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340" w:rsidRPr="00E16548" w:rsidRDefault="00AC198A" w:rsidP="00E16548">
      <w:pPr>
        <w:pStyle w:val="aa"/>
        <w:ind w:firstLine="708"/>
        <w:rPr>
          <w:i w:val="0"/>
          <w:sz w:val="28"/>
          <w:szCs w:val="28"/>
        </w:rPr>
      </w:pPr>
      <w:r w:rsidRPr="00E16548">
        <w:rPr>
          <w:i w:val="0"/>
          <w:sz w:val="28"/>
          <w:szCs w:val="28"/>
        </w:rPr>
        <w:t xml:space="preserve">Темой </w:t>
      </w:r>
      <w:r w:rsidR="00ED4F98">
        <w:rPr>
          <w:b w:val="0"/>
          <w:i w:val="0"/>
          <w:sz w:val="28"/>
          <w:szCs w:val="28"/>
        </w:rPr>
        <w:t>моего обобщения опыта</w:t>
      </w:r>
      <w:r w:rsidRPr="00E16548">
        <w:rPr>
          <w:b w:val="0"/>
          <w:i w:val="0"/>
          <w:sz w:val="28"/>
          <w:szCs w:val="28"/>
        </w:rPr>
        <w:t xml:space="preserve"> является</w:t>
      </w:r>
      <w:r w:rsidRPr="00E16548">
        <w:rPr>
          <w:i w:val="0"/>
          <w:sz w:val="28"/>
          <w:szCs w:val="28"/>
        </w:rPr>
        <w:t xml:space="preserve"> </w:t>
      </w:r>
      <w:r w:rsidR="000F4CD6" w:rsidRPr="00E16548">
        <w:rPr>
          <w:i w:val="0"/>
          <w:sz w:val="28"/>
          <w:szCs w:val="28"/>
        </w:rPr>
        <w:t>«</w:t>
      </w:r>
      <w:r w:rsidRPr="00E16548">
        <w:rPr>
          <w:i w:val="0"/>
          <w:sz w:val="28"/>
          <w:szCs w:val="28"/>
        </w:rPr>
        <w:t>Адаптация ребенка в приемной семье и ее влияние на развитие детско-родительских отношений в подростковом возрасте</w:t>
      </w:r>
      <w:r w:rsidR="000F4CD6" w:rsidRPr="00E16548">
        <w:rPr>
          <w:i w:val="0"/>
          <w:sz w:val="28"/>
          <w:szCs w:val="28"/>
        </w:rPr>
        <w:t>»</w:t>
      </w:r>
    </w:p>
    <w:p w:rsidR="00AC198A" w:rsidRDefault="00074340" w:rsidP="00E165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 родителей испытывают тревогу за своего ребенка, когда он или она достигает подросткового возраста. А если малыш, который был милым и послушным, станет мрачным и неуправляемым</w:t>
      </w:r>
      <w:r w:rsidR="00AC19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</w:t>
      </w:r>
      <w:r w:rsidRPr="0007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попадет под дурное влияние сверстников? </w:t>
      </w:r>
    </w:p>
    <w:p w:rsidR="00074340" w:rsidRPr="00074340" w:rsidRDefault="00074340" w:rsidP="00E165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7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приемных детей, ставших подростками, беспокоятся еще сильнее, их одолевают сотни вопросов. Возникнут ли у ребенка проблемы с идентичностью? Пересилит ли чувство отверженности ощущение безопасности и комфорта? Является ли поведение ребенка отражением внутреннего смятения, связанного с его прошлым? Каждый из этих вопросов ведет к более широкой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постановке проблемы: влияет ли</w:t>
      </w:r>
      <w:r>
        <w:rPr>
          <w:rFonts w:ascii="Times New Roman" w:eastAsia="Times New Roman" w:hAnsi="Times New Roman" w:cs="Times New Roman"/>
          <w:bCs/>
          <w:color w:val="888888"/>
          <w:sz w:val="28"/>
          <w:szCs w:val="28"/>
          <w:lang w:eastAsia="ru-RU"/>
        </w:rPr>
        <w:t xml:space="preserve"> </w:t>
      </w:r>
      <w:r w:rsidRPr="000743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опекунство</w:t>
      </w:r>
      <w:r w:rsidRPr="0007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прохождение ребенком подросткового периода?</w:t>
      </w:r>
    </w:p>
    <w:p w:rsidR="00E71D44" w:rsidRDefault="00E16548" w:rsidP="00E165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="00074340" w:rsidRPr="000547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работы:</w:t>
      </w:r>
      <w:r w:rsidR="00AC19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определение влияния</w:t>
      </w:r>
      <w:r w:rsidR="0007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адаптации</w:t>
      </w:r>
      <w:r w:rsidR="00AC19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 в</w:t>
      </w:r>
      <w:r w:rsidR="0007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приемной семье на развитие детско-родительских отношений в подростковом возрасте.</w:t>
      </w:r>
    </w:p>
    <w:p w:rsidR="00074340" w:rsidRPr="00054797" w:rsidRDefault="00074340" w:rsidP="00E165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547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074340" w:rsidRDefault="0010088F" w:rsidP="00E16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изучить особенности</w:t>
      </w:r>
      <w:r w:rsidR="00E16548">
        <w:rPr>
          <w:rFonts w:ascii="Times New Roman" w:hAnsi="Times New Roman" w:cs="Times New Roman"/>
          <w:sz w:val="28"/>
          <w:szCs w:val="28"/>
        </w:rPr>
        <w:t xml:space="preserve"> поведения</w:t>
      </w:r>
      <w:r w:rsidR="00A027A3">
        <w:rPr>
          <w:rFonts w:ascii="Times New Roman" w:hAnsi="Times New Roman" w:cs="Times New Roman"/>
          <w:sz w:val="28"/>
          <w:szCs w:val="28"/>
        </w:rPr>
        <w:t xml:space="preserve"> подростков в приемной семье;</w:t>
      </w:r>
    </w:p>
    <w:p w:rsidR="00A027A3" w:rsidRDefault="00A027A3" w:rsidP="00E16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</w:t>
      </w:r>
      <w:r w:rsidR="00E16548">
        <w:rPr>
          <w:rFonts w:ascii="Times New Roman" w:hAnsi="Times New Roman" w:cs="Times New Roman"/>
          <w:sz w:val="28"/>
          <w:szCs w:val="28"/>
        </w:rPr>
        <w:t>лить влияние протекания</w:t>
      </w:r>
      <w:r>
        <w:rPr>
          <w:rFonts w:ascii="Times New Roman" w:hAnsi="Times New Roman" w:cs="Times New Roman"/>
          <w:sz w:val="28"/>
          <w:szCs w:val="28"/>
        </w:rPr>
        <w:t xml:space="preserve"> адаптации </w:t>
      </w:r>
      <w:r w:rsidR="00E16548">
        <w:rPr>
          <w:rFonts w:ascii="Times New Roman" w:hAnsi="Times New Roman" w:cs="Times New Roman"/>
          <w:sz w:val="28"/>
          <w:szCs w:val="28"/>
        </w:rPr>
        <w:t xml:space="preserve">ребенка в приемной семье </w:t>
      </w:r>
      <w:r>
        <w:rPr>
          <w:rFonts w:ascii="Times New Roman" w:hAnsi="Times New Roman" w:cs="Times New Roman"/>
          <w:sz w:val="28"/>
          <w:szCs w:val="28"/>
        </w:rPr>
        <w:t>на развитие детс</w:t>
      </w:r>
      <w:r w:rsidR="00E16548">
        <w:rPr>
          <w:rFonts w:ascii="Times New Roman" w:hAnsi="Times New Roman" w:cs="Times New Roman"/>
          <w:sz w:val="28"/>
          <w:szCs w:val="28"/>
        </w:rPr>
        <w:t>ко-родительских отношений в подростковом возрасте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0355A" w:rsidRDefault="00A027A3" w:rsidP="00E16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разработат</w:t>
      </w:r>
      <w:r w:rsidR="00054797">
        <w:rPr>
          <w:rFonts w:ascii="Times New Roman" w:hAnsi="Times New Roman" w:cs="Times New Roman"/>
          <w:sz w:val="28"/>
          <w:szCs w:val="28"/>
        </w:rPr>
        <w:t>ь комплекс мероприятий, направленных на развитие привязанности и детско-родительских отношений в приемных семьях.</w:t>
      </w:r>
    </w:p>
    <w:p w:rsidR="00E16548" w:rsidRDefault="00E16548" w:rsidP="00E165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1BC5" w:rsidRDefault="00621BC5" w:rsidP="00E165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65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Адаптация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процесс привыкания, «притирания» людей друг к другу, к изменившимся условиям, обстоятельствам. От того, насколько серьезно приемные родители готовились к приему ребенка в семью, зависит то, насколько легко и успешно пройдет адаптация ребенка к семье и семьи к ребенку.</w:t>
      </w:r>
    </w:p>
    <w:p w:rsidR="0080355A" w:rsidRPr="0080355A" w:rsidRDefault="00621BC5" w:rsidP="007229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0355A"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несколько исследований проводили сравнение психологического состояния приемных подростков и их сверстников, живущих в биологических семьях. Ученые расходятся во мнениях относительно того, в какой степени родит</w:t>
      </w:r>
      <w:r w:rsid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ели, «климат»</w:t>
      </w:r>
      <w:r w:rsidR="0080355A"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семье и природный темперамент подростка влияют на возникновение у него тех или иных трудностей. Однако есть два положения, с которыми согласны все специалисты.</w:t>
      </w:r>
    </w:p>
    <w:p w:rsidR="0080355A" w:rsidRPr="0080355A" w:rsidRDefault="0080355A" w:rsidP="00E1654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Опекунство</w:t>
      </w:r>
      <w:r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неотделимая часть истории ребенка и этот факт нельзя игнорировать.</w:t>
      </w:r>
    </w:p>
    <w:p w:rsidR="0080355A" w:rsidRPr="0080355A" w:rsidRDefault="0080355A" w:rsidP="00E1654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Приемные подростки могут успешно противостоять трудностям своего развития и преодолевать их.</w:t>
      </w:r>
    </w:p>
    <w:p w:rsidR="006B173F" w:rsidRPr="0080355A" w:rsidRDefault="006B173F" w:rsidP="00E165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55A" w:rsidRPr="0080355A" w:rsidRDefault="0080355A" w:rsidP="00E165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29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Подростковый возраст</w:t>
      </w:r>
      <w:r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тяжелый период и для ребенка, и для его семьи. Физические аспекты подросткового возраста - с</w:t>
      </w:r>
      <w:r w:rsidR="00AC19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качок роста, развитие первичных половых признаков</w:t>
      </w:r>
      <w:r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то время как умственное и эмоциональное развитие может растянуться на годы.</w:t>
      </w:r>
    </w:p>
    <w:p w:rsidR="0081222A" w:rsidRPr="0081222A" w:rsidRDefault="0080355A" w:rsidP="007229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Самая главная и самая трудная задача для подростка </w:t>
      </w:r>
      <w:r w:rsidR="006B1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сформировать </w:t>
      </w:r>
      <w:r w:rsidR="00AC19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 собственную идентичность.</w:t>
      </w:r>
      <w:r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</w:t>
      </w:r>
      <w:r w:rsidR="00722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</w:t>
      </w:r>
      <w:r w:rsidR="006B1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подростки</w:t>
      </w:r>
      <w:r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должны </w:t>
      </w:r>
      <w:r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определить свои жизненные ценности, верования, половую идентификацию, выбрать карьеру и постараться правильно оценить свой внутренний потенциал.</w:t>
      </w:r>
    </w:p>
    <w:p w:rsidR="0086556F" w:rsidRPr="0081222A" w:rsidRDefault="006B173F" w:rsidP="00E1654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Подростки</w:t>
      </w:r>
      <w:r w:rsidR="0080355A"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попавшие в </w:t>
      </w:r>
      <w:r w:rsidR="00812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приемную семью</w:t>
      </w:r>
      <w:r w:rsidR="0080355A" w:rsidRPr="008035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сталкиваются с рядом дополнительных проблем.</w:t>
      </w:r>
    </w:p>
    <w:p w:rsidR="0086556F" w:rsidRDefault="0086556F" w:rsidP="00E1654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56F">
        <w:rPr>
          <w:rFonts w:ascii="Times New Roman" w:hAnsi="Times New Roman" w:cs="Times New Roman"/>
          <w:sz w:val="28"/>
          <w:szCs w:val="28"/>
        </w:rPr>
        <w:t xml:space="preserve">Несмотря на внешнюю браваду и напускную или истинную грубость, </w:t>
      </w:r>
      <w:r w:rsidR="0081222A">
        <w:rPr>
          <w:rFonts w:ascii="Times New Roman" w:hAnsi="Times New Roman" w:cs="Times New Roman"/>
          <w:sz w:val="28"/>
          <w:szCs w:val="28"/>
        </w:rPr>
        <w:t xml:space="preserve">приемный </w:t>
      </w:r>
      <w:r w:rsidRPr="0086556F">
        <w:rPr>
          <w:rFonts w:ascii="Times New Roman" w:hAnsi="Times New Roman" w:cs="Times New Roman"/>
          <w:sz w:val="28"/>
          <w:szCs w:val="28"/>
        </w:rPr>
        <w:t>подросток такой же ребенок, нуждающийся в любви, заботе и признании. Можно только вообразить, какие огонь-воду и медные трубы им пришлось пройти: предательство или потеря близких, агрессия со стороны сверстников или взрослых, а иногда и сексуальное насилие, долгие скитания по родственникам и, как апофеоз несчастий, оформление в детский дом.</w:t>
      </w:r>
    </w:p>
    <w:p w:rsidR="0086556F" w:rsidRDefault="0086556F" w:rsidP="00E1654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556F">
        <w:rPr>
          <w:rFonts w:ascii="Times New Roman" w:hAnsi="Times New Roman" w:cs="Times New Roman"/>
          <w:sz w:val="28"/>
          <w:szCs w:val="28"/>
        </w:rPr>
        <w:t>Неуди</w:t>
      </w:r>
      <w:r w:rsidR="0081222A">
        <w:rPr>
          <w:rFonts w:ascii="Times New Roman" w:hAnsi="Times New Roman" w:cs="Times New Roman"/>
          <w:sz w:val="28"/>
          <w:szCs w:val="28"/>
        </w:rPr>
        <w:t>вительно, что таким подросткам</w:t>
      </w:r>
      <w:r w:rsidRPr="0086556F">
        <w:rPr>
          <w:rFonts w:ascii="Times New Roman" w:hAnsi="Times New Roman" w:cs="Times New Roman"/>
          <w:sz w:val="28"/>
          <w:szCs w:val="28"/>
        </w:rPr>
        <w:t xml:space="preserve"> приходится приспосабливаться к окружению и учиться выживать: агрессия и изворотливость, строптивость и постоянное вранье – это всего лишь способы удержаться на плаву и отвоевать себе место под солнцем. Весь этот арсенал они приносят и в приёмную семью.</w:t>
      </w:r>
    </w:p>
    <w:p w:rsidR="008E0165" w:rsidRDefault="0081222A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Опекунство</w:t>
      </w:r>
      <w:r w:rsidR="006B173F" w:rsidRPr="006B173F">
        <w:rPr>
          <w:color w:val="000000"/>
          <w:sz w:val="28"/>
          <w:szCs w:val="28"/>
        </w:rPr>
        <w:t xml:space="preserve"> усложняет воспитание</w:t>
      </w:r>
      <w:r w:rsidR="006B173F">
        <w:rPr>
          <w:color w:val="000000"/>
          <w:sz w:val="28"/>
          <w:szCs w:val="28"/>
        </w:rPr>
        <w:t xml:space="preserve"> подростка. Приемным детям</w:t>
      </w:r>
      <w:r w:rsidR="00680F23">
        <w:rPr>
          <w:color w:val="000000"/>
          <w:sz w:val="28"/>
          <w:szCs w:val="28"/>
        </w:rPr>
        <w:t xml:space="preserve"> требуется </w:t>
      </w:r>
      <w:proofErr w:type="spellStart"/>
      <w:r w:rsidR="00680F23">
        <w:rPr>
          <w:color w:val="000000"/>
          <w:sz w:val="28"/>
          <w:szCs w:val="28"/>
        </w:rPr>
        <w:t>экстра</w:t>
      </w:r>
      <w:r w:rsidR="006B173F" w:rsidRPr="006B173F">
        <w:rPr>
          <w:color w:val="000000"/>
          <w:sz w:val="28"/>
          <w:szCs w:val="28"/>
        </w:rPr>
        <w:t>поддержка</w:t>
      </w:r>
      <w:proofErr w:type="spellEnd"/>
      <w:r w:rsidR="006B173F" w:rsidRPr="006B173F">
        <w:rPr>
          <w:color w:val="000000"/>
          <w:sz w:val="28"/>
          <w:szCs w:val="28"/>
        </w:rPr>
        <w:t xml:space="preserve"> в разрешении проблем, которые имеют для них</w:t>
      </w:r>
      <w:r w:rsidR="006B173F">
        <w:rPr>
          <w:color w:val="000000"/>
          <w:sz w:val="28"/>
          <w:szCs w:val="28"/>
        </w:rPr>
        <w:t xml:space="preserve"> большое значение – формировании</w:t>
      </w:r>
      <w:r w:rsidR="006B173F" w:rsidRPr="006B173F">
        <w:rPr>
          <w:color w:val="000000"/>
          <w:sz w:val="28"/>
          <w:szCs w:val="28"/>
        </w:rPr>
        <w:t xml:space="preserve"> идентичности, страх быть отвергнутыми, вопросы контроля и независимости, чувство отчужденности, повышенный интерес к прошлому.</w:t>
      </w:r>
      <w:r w:rsidR="008E0165">
        <w:rPr>
          <w:color w:val="000000"/>
          <w:sz w:val="28"/>
          <w:szCs w:val="28"/>
        </w:rPr>
        <w:t xml:space="preserve"> </w:t>
      </w:r>
    </w:p>
    <w:p w:rsidR="008E0165" w:rsidRDefault="008E016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п</w:t>
      </w:r>
      <w:r w:rsidRPr="00551889">
        <w:rPr>
          <w:color w:val="000000"/>
          <w:sz w:val="28"/>
          <w:szCs w:val="28"/>
        </w:rPr>
        <w:t>риемные подростки переживают чрезвычайно сильные эмоции</w:t>
      </w:r>
      <w:r>
        <w:rPr>
          <w:color w:val="000000"/>
          <w:sz w:val="28"/>
          <w:szCs w:val="28"/>
        </w:rPr>
        <w:t>, многие из которых связаны с их опекунством</w:t>
      </w:r>
      <w:r w:rsidRPr="00551889">
        <w:rPr>
          <w:color w:val="000000"/>
          <w:sz w:val="28"/>
          <w:szCs w:val="28"/>
        </w:rPr>
        <w:t xml:space="preserve">. Практически на каждого ребенка статус приемного накладывает определенный отпечаток. </w:t>
      </w:r>
    </w:p>
    <w:p w:rsidR="008E0165" w:rsidRDefault="008E016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2E00DF" w:rsidRPr="00193DDF" w:rsidRDefault="00680F2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highlight w:val="yellow"/>
        </w:rPr>
      </w:pPr>
      <w:r w:rsidRPr="00193DDF">
        <w:rPr>
          <w:sz w:val="28"/>
          <w:szCs w:val="28"/>
          <w:highlight w:val="yellow"/>
        </w:rPr>
        <w:t>По данным на декабрь 2022</w:t>
      </w:r>
      <w:r w:rsidR="002E00DF" w:rsidRPr="00193DDF">
        <w:rPr>
          <w:sz w:val="28"/>
          <w:szCs w:val="28"/>
          <w:highlight w:val="yellow"/>
        </w:rPr>
        <w:t xml:space="preserve"> года, в ГБУ «Центр психолого-педагогической помощи семье и детям» по МО «</w:t>
      </w:r>
      <w:proofErr w:type="spellStart"/>
      <w:r w:rsidR="002E00DF" w:rsidRPr="00193DDF">
        <w:rPr>
          <w:sz w:val="28"/>
          <w:szCs w:val="28"/>
          <w:highlight w:val="yellow"/>
        </w:rPr>
        <w:t>Поронайский</w:t>
      </w:r>
      <w:proofErr w:type="spellEnd"/>
      <w:r w:rsidR="002E00DF" w:rsidRPr="00193DDF">
        <w:rPr>
          <w:sz w:val="28"/>
          <w:szCs w:val="28"/>
          <w:highlight w:val="yellow"/>
        </w:rPr>
        <w:t xml:space="preserve"> ГО» на сопровождении находит</w:t>
      </w:r>
      <w:r w:rsidR="00193DDF" w:rsidRPr="00193DDF">
        <w:rPr>
          <w:sz w:val="28"/>
          <w:szCs w:val="28"/>
          <w:highlight w:val="yellow"/>
        </w:rPr>
        <w:t>ся 45 приемных семей</w:t>
      </w:r>
      <w:r w:rsidR="00BD7BDC" w:rsidRPr="00193DDF">
        <w:rPr>
          <w:sz w:val="28"/>
          <w:szCs w:val="28"/>
          <w:highlight w:val="yellow"/>
        </w:rPr>
        <w:t xml:space="preserve">. </w:t>
      </w:r>
      <w:r w:rsidR="002E00DF" w:rsidRPr="00193DDF">
        <w:rPr>
          <w:sz w:val="28"/>
          <w:szCs w:val="28"/>
          <w:highlight w:val="yellow"/>
        </w:rPr>
        <w:t xml:space="preserve">Из них: </w:t>
      </w:r>
    </w:p>
    <w:p w:rsidR="002E00DF" w:rsidRPr="00193DDF" w:rsidRDefault="002E00DF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highlight w:val="yellow"/>
        </w:rPr>
      </w:pPr>
      <w:r w:rsidRPr="00193DDF">
        <w:rPr>
          <w:sz w:val="28"/>
          <w:szCs w:val="28"/>
          <w:highlight w:val="yellow"/>
        </w:rPr>
        <w:t xml:space="preserve">- воспитывают детей подросткового возраста (от </w:t>
      </w:r>
      <w:r w:rsidR="00BD7BDC" w:rsidRPr="00193DDF">
        <w:rPr>
          <w:sz w:val="28"/>
          <w:szCs w:val="28"/>
          <w:highlight w:val="yellow"/>
        </w:rPr>
        <w:t>12 до 17 лет) – 24 семьи (53 %);</w:t>
      </w:r>
    </w:p>
    <w:p w:rsidR="002E00DF" w:rsidRPr="00193DDF" w:rsidRDefault="002E00DF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highlight w:val="yellow"/>
        </w:rPr>
      </w:pPr>
      <w:r w:rsidRPr="00193DDF">
        <w:rPr>
          <w:sz w:val="28"/>
          <w:szCs w:val="28"/>
          <w:highlight w:val="yellow"/>
        </w:rPr>
        <w:t>- являются кровными родственниками</w:t>
      </w:r>
      <w:r w:rsidR="002B06F4" w:rsidRPr="00193DDF">
        <w:rPr>
          <w:sz w:val="28"/>
          <w:szCs w:val="28"/>
          <w:highlight w:val="yellow"/>
        </w:rPr>
        <w:t xml:space="preserve"> (в основном бабушки)</w:t>
      </w:r>
      <w:r w:rsidR="00BD7BDC" w:rsidRPr="00193DDF">
        <w:rPr>
          <w:sz w:val="28"/>
          <w:szCs w:val="28"/>
          <w:highlight w:val="yellow"/>
        </w:rPr>
        <w:t xml:space="preserve"> – 10 семей (42 %);</w:t>
      </w:r>
    </w:p>
    <w:p w:rsidR="002E00DF" w:rsidRPr="00193DDF" w:rsidRDefault="002E00DF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highlight w:val="yellow"/>
        </w:rPr>
      </w:pPr>
      <w:r w:rsidRPr="00193DDF">
        <w:rPr>
          <w:sz w:val="28"/>
          <w:szCs w:val="28"/>
          <w:highlight w:val="yellow"/>
        </w:rPr>
        <w:t>- семьи от 1 до 3 лет (проходят адаптационный период) – 8 семей (кризисных – 3);</w:t>
      </w:r>
    </w:p>
    <w:p w:rsidR="002E00DF" w:rsidRDefault="002E00DF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93DDF">
        <w:rPr>
          <w:sz w:val="28"/>
          <w:szCs w:val="28"/>
          <w:highlight w:val="yellow"/>
        </w:rPr>
        <w:t>- семьи от 4 до 10 лет – 16 семей (кризисных – 7).</w:t>
      </w:r>
      <w:bookmarkStart w:id="0" w:name="_GoBack"/>
      <w:bookmarkEnd w:id="0"/>
    </w:p>
    <w:p w:rsidR="00680F23" w:rsidRDefault="00680F2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2E00DF" w:rsidRDefault="002E00DF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жалобы приемных родителей: </w:t>
      </w:r>
    </w:p>
    <w:p w:rsidR="002E00DF" w:rsidRDefault="002E00DF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перестал слушаться;</w:t>
      </w:r>
    </w:p>
    <w:p w:rsidR="002E00DF" w:rsidRDefault="002E00DF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начал обманывать;</w:t>
      </w:r>
    </w:p>
    <w:p w:rsidR="002E00DF" w:rsidRDefault="002E00DF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проблемы в школе с учебой, учителями, сверстниками;</w:t>
      </w:r>
    </w:p>
    <w:p w:rsidR="002E00DF" w:rsidRDefault="002E00DF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перестали понимать друг друга;</w:t>
      </w:r>
    </w:p>
    <w:p w:rsidR="002E00DF" w:rsidRDefault="002E00DF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начал курить и пробовать алкоголь;</w:t>
      </w:r>
    </w:p>
    <w:p w:rsidR="002E00DF" w:rsidRDefault="002E00DF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рисует черепа, гробы, пишет предсмертные записки;</w:t>
      </w:r>
    </w:p>
    <w:p w:rsidR="002E00DF" w:rsidRDefault="002E00DF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несколько дней не ночевал дома и т.д.</w:t>
      </w:r>
    </w:p>
    <w:p w:rsidR="00680F23" w:rsidRDefault="00680F2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A4194" w:rsidRDefault="00BD7BDC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Почему выделена категория</w:t>
      </w:r>
      <w:r w:rsidR="00CA4194">
        <w:rPr>
          <w:sz w:val="28"/>
          <w:szCs w:val="28"/>
        </w:rPr>
        <w:t xml:space="preserve"> семей </w:t>
      </w:r>
      <w:r w:rsidR="00CA4194" w:rsidRPr="0072298C">
        <w:rPr>
          <w:i/>
          <w:sz w:val="28"/>
          <w:szCs w:val="28"/>
        </w:rPr>
        <w:t>«кровные родственники»</w:t>
      </w:r>
      <w:r w:rsidR="00CA4194">
        <w:rPr>
          <w:sz w:val="28"/>
          <w:szCs w:val="28"/>
        </w:rPr>
        <w:t>:</w:t>
      </w:r>
    </w:p>
    <w:p w:rsidR="00CA4194" w:rsidRDefault="00CA4194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не проходили школу приемных родителей;</w:t>
      </w:r>
    </w:p>
    <w:p w:rsidR="00CA4194" w:rsidRDefault="00CA4194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ошибочно пытаются применить </w:t>
      </w:r>
      <w:r w:rsidR="002B06F4">
        <w:rPr>
          <w:sz w:val="28"/>
          <w:szCs w:val="28"/>
        </w:rPr>
        <w:t xml:space="preserve">к приемному ребенку </w:t>
      </w:r>
      <w:r>
        <w:rPr>
          <w:sz w:val="28"/>
          <w:szCs w:val="28"/>
        </w:rPr>
        <w:t>опыт воспитания родных детей;</w:t>
      </w:r>
    </w:p>
    <w:p w:rsidR="00CA4194" w:rsidRDefault="00CA4194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слабо владеют информацией о возрастных особенностях современных подростков</w:t>
      </w:r>
      <w:r w:rsidR="002B06F4">
        <w:rPr>
          <w:sz w:val="28"/>
          <w:szCs w:val="28"/>
        </w:rPr>
        <w:t>;</w:t>
      </w:r>
    </w:p>
    <w:p w:rsidR="002B06F4" w:rsidRDefault="002B06F4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не доверяют специалистам Центра;</w:t>
      </w:r>
    </w:p>
    <w:p w:rsidR="002B06F4" w:rsidRDefault="002B06F4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пытаются переложить ответственность на специалистов Центра.</w:t>
      </w:r>
    </w:p>
    <w:p w:rsidR="00680F23" w:rsidRDefault="001A48E3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B06F4" w:rsidRPr="0072298C" w:rsidRDefault="001A48E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>Похожая картина наблюдается и в</w:t>
      </w:r>
      <w:r w:rsidR="002B06F4">
        <w:rPr>
          <w:sz w:val="28"/>
          <w:szCs w:val="28"/>
        </w:rPr>
        <w:t xml:space="preserve"> приемных семьях, существующих </w:t>
      </w:r>
      <w:r w:rsidR="002B06F4" w:rsidRPr="0072298C">
        <w:rPr>
          <w:i/>
          <w:sz w:val="28"/>
          <w:szCs w:val="28"/>
        </w:rPr>
        <w:t>от 7 лет и более.</w:t>
      </w:r>
    </w:p>
    <w:p w:rsidR="002E00DF" w:rsidRDefault="002E00DF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получ</w:t>
      </w:r>
      <w:r w:rsidR="002B06F4">
        <w:rPr>
          <w:sz w:val="28"/>
          <w:szCs w:val="28"/>
        </w:rPr>
        <w:t>енным данным можно предположить</w:t>
      </w:r>
      <w:r>
        <w:rPr>
          <w:sz w:val="28"/>
          <w:szCs w:val="28"/>
        </w:rPr>
        <w:t xml:space="preserve">, что в </w:t>
      </w:r>
      <w:r w:rsidR="002B06F4">
        <w:rPr>
          <w:sz w:val="28"/>
          <w:szCs w:val="28"/>
        </w:rPr>
        <w:t>«кровных» приемных семьях и семьях,</w:t>
      </w:r>
      <w:r>
        <w:rPr>
          <w:sz w:val="28"/>
          <w:szCs w:val="28"/>
        </w:rPr>
        <w:t xml:space="preserve"> существующих от 4 и более лет</w:t>
      </w:r>
      <w:r w:rsidR="002B06F4">
        <w:rPr>
          <w:sz w:val="28"/>
          <w:szCs w:val="28"/>
        </w:rPr>
        <w:t>,</w:t>
      </w:r>
      <w:r>
        <w:rPr>
          <w:sz w:val="28"/>
          <w:szCs w:val="28"/>
        </w:rPr>
        <w:t xml:space="preserve"> существует </w:t>
      </w:r>
      <w:r w:rsidR="002B06F4">
        <w:rPr>
          <w:sz w:val="28"/>
          <w:szCs w:val="28"/>
        </w:rPr>
        <w:t xml:space="preserve">нарушение привязанности и </w:t>
      </w:r>
      <w:r>
        <w:rPr>
          <w:sz w:val="28"/>
          <w:szCs w:val="28"/>
        </w:rPr>
        <w:t>проблема детско-родительских отношений. Конечно, накладывает отпечаток и кризис подросткового возраста, что только усиливает переживания родителей.</w:t>
      </w:r>
    </w:p>
    <w:p w:rsidR="002E00DF" w:rsidRDefault="002E00DF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E0165" w:rsidRDefault="008E016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A7D42">
        <w:rPr>
          <w:sz w:val="28"/>
          <w:szCs w:val="28"/>
        </w:rPr>
        <w:t>Можно ли все исправить? Конечно, можно попытаться. Успех зависит не только от опыта приемной семьи, поддержки специалистов-психологов, сил и времени, потраченны</w:t>
      </w:r>
      <w:r>
        <w:rPr>
          <w:sz w:val="28"/>
          <w:szCs w:val="28"/>
        </w:rPr>
        <w:t>х на подростка, но и от самого «виновника»</w:t>
      </w:r>
      <w:r w:rsidRPr="001A7D42">
        <w:rPr>
          <w:sz w:val="28"/>
          <w:szCs w:val="28"/>
        </w:rPr>
        <w:t xml:space="preserve"> ситуации, от того, насколько он сам готов к новой жизни в семье, и от того, сумеет ли он развить в себе привязанность к этим новым, но не безразличным людям.</w:t>
      </w:r>
    </w:p>
    <w:p w:rsidR="008E0165" w:rsidRPr="00E16548" w:rsidRDefault="008E016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A7D42">
        <w:rPr>
          <w:sz w:val="28"/>
          <w:szCs w:val="28"/>
        </w:rPr>
        <w:t>Чувство привязанности – это то, чему нужно научить приемного ребенка в первую очередь, и только потом предъявлять к нему какие-то требования (по учебе, бытовые, дисциплинарные).</w:t>
      </w:r>
    </w:p>
    <w:p w:rsidR="008E0165" w:rsidRDefault="008E0165" w:rsidP="00E16548">
      <w:pPr>
        <w:pStyle w:val="a4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BD7546">
        <w:rPr>
          <w:color w:val="000000"/>
          <w:sz w:val="28"/>
          <w:szCs w:val="28"/>
        </w:rPr>
        <w:t xml:space="preserve">Деятельность замещающих родителей на данном возрастном этапе должна способствовать не только наверстыванию упущенного, но и решению следующих жизненно важных задач: </w:t>
      </w:r>
    </w:p>
    <w:p w:rsidR="008E0165" w:rsidRDefault="008E0165" w:rsidP="00E16548">
      <w:pPr>
        <w:pStyle w:val="a4"/>
        <w:spacing w:before="0" w:beforeAutospacing="0" w:after="0" w:afterAutospacing="0"/>
        <w:ind w:firstLine="30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D7546">
        <w:rPr>
          <w:color w:val="000000"/>
          <w:sz w:val="28"/>
          <w:szCs w:val="28"/>
        </w:rPr>
        <w:t xml:space="preserve">помочь ребенку в осознании физиологических и психологических перемен, происходящих в нем; </w:t>
      </w:r>
    </w:p>
    <w:p w:rsidR="008E0165" w:rsidRDefault="008E0165" w:rsidP="00E16548">
      <w:pPr>
        <w:pStyle w:val="a4"/>
        <w:spacing w:before="0" w:beforeAutospacing="0" w:after="0" w:afterAutospacing="0"/>
        <w:ind w:firstLine="30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D7546">
        <w:rPr>
          <w:color w:val="000000"/>
          <w:sz w:val="28"/>
          <w:szCs w:val="28"/>
        </w:rPr>
        <w:t xml:space="preserve">создать условия для формирования умений принимать ответственные решения; </w:t>
      </w:r>
    </w:p>
    <w:p w:rsidR="008E0165" w:rsidRDefault="008E0165" w:rsidP="00E16548">
      <w:pPr>
        <w:pStyle w:val="a4"/>
        <w:spacing w:before="0" w:beforeAutospacing="0" w:after="0" w:afterAutospacing="0"/>
        <w:ind w:firstLine="30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D7546">
        <w:rPr>
          <w:color w:val="000000"/>
          <w:sz w:val="28"/>
          <w:szCs w:val="28"/>
        </w:rPr>
        <w:t xml:space="preserve">обучить умению поддерживать отношения с представителями противоположного пола, сверстниками, взрослыми; </w:t>
      </w:r>
    </w:p>
    <w:p w:rsidR="002E00DF" w:rsidRPr="008E0165" w:rsidRDefault="008E0165" w:rsidP="00E16548">
      <w:pPr>
        <w:pStyle w:val="a4"/>
        <w:spacing w:before="0" w:beforeAutospacing="0" w:after="0" w:afterAutospacing="0"/>
        <w:ind w:firstLine="30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BD7546">
        <w:rPr>
          <w:color w:val="000000"/>
          <w:sz w:val="28"/>
          <w:szCs w:val="28"/>
        </w:rPr>
        <w:t>оказать помощь в формировании готовности и умения устанавливать границы собственного поведения.</w:t>
      </w:r>
    </w:p>
    <w:p w:rsidR="008E0165" w:rsidRDefault="002E00DF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969BC" w:rsidRDefault="00E969BC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Чем могут помочь </w:t>
      </w:r>
      <w:r w:rsidR="002E00DF">
        <w:rPr>
          <w:sz w:val="28"/>
          <w:szCs w:val="28"/>
        </w:rPr>
        <w:t>специалисты Центра приемным семьям, воспитывающим детей подросткового возраста</w:t>
      </w:r>
      <w:r>
        <w:rPr>
          <w:sz w:val="28"/>
          <w:szCs w:val="28"/>
        </w:rPr>
        <w:t>.</w:t>
      </w:r>
      <w:r w:rsidR="00986B95">
        <w:rPr>
          <w:sz w:val="28"/>
          <w:szCs w:val="28"/>
        </w:rPr>
        <w:t xml:space="preserve"> Работу необходимо вести по всем основным видам деятельности: просвещение, </w:t>
      </w:r>
      <w:proofErr w:type="spellStart"/>
      <w:r w:rsidR="00986B95">
        <w:rPr>
          <w:sz w:val="28"/>
          <w:szCs w:val="28"/>
        </w:rPr>
        <w:t>психопрофилактика</w:t>
      </w:r>
      <w:proofErr w:type="spellEnd"/>
      <w:r w:rsidR="00986B95">
        <w:rPr>
          <w:sz w:val="28"/>
          <w:szCs w:val="28"/>
        </w:rPr>
        <w:t>, психодиагностика, коррекционно-развивающая работа, консультативная работа.</w:t>
      </w:r>
    </w:p>
    <w:p w:rsidR="005A3E8C" w:rsidRDefault="00986B9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ГБУ «Центр психолого-педагогической помощи семье и детям</w:t>
      </w:r>
      <w:r w:rsidR="00680F23">
        <w:rPr>
          <w:sz w:val="28"/>
          <w:szCs w:val="28"/>
        </w:rPr>
        <w:t>» по МО «</w:t>
      </w:r>
      <w:proofErr w:type="spellStart"/>
      <w:r w:rsidR="00680F23">
        <w:rPr>
          <w:sz w:val="28"/>
          <w:szCs w:val="28"/>
        </w:rPr>
        <w:t>Поронайский</w:t>
      </w:r>
      <w:proofErr w:type="spellEnd"/>
      <w:r w:rsidR="00680F23">
        <w:rPr>
          <w:sz w:val="28"/>
          <w:szCs w:val="28"/>
        </w:rPr>
        <w:t xml:space="preserve"> ГО» за 2022</w:t>
      </w:r>
      <w:r>
        <w:rPr>
          <w:sz w:val="28"/>
          <w:szCs w:val="28"/>
        </w:rPr>
        <w:t xml:space="preserve"> год работа проведена по следующим направлениям:</w:t>
      </w: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Клуб приемных родителей. Тематика проведенных заседаний Клуба:</w:t>
      </w: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«Куда уходит детство»;</w:t>
      </w: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«Толерантность – дорога к миру»;</w:t>
      </w: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680F23">
        <w:rPr>
          <w:sz w:val="28"/>
          <w:szCs w:val="28"/>
        </w:rPr>
        <w:t>О дружбе детей и выборе друзей».</w:t>
      </w:r>
    </w:p>
    <w:p w:rsidR="00680F23" w:rsidRDefault="00680F2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И</w:t>
      </w:r>
      <w:r w:rsidR="005A3E8C">
        <w:rPr>
          <w:sz w:val="28"/>
          <w:szCs w:val="28"/>
        </w:rPr>
        <w:t xml:space="preserve">ндивидуальные </w:t>
      </w:r>
      <w:r w:rsidR="005A3E8C" w:rsidRPr="001A48E3">
        <w:rPr>
          <w:sz w:val="28"/>
          <w:szCs w:val="28"/>
        </w:rPr>
        <w:t>консультации</w:t>
      </w:r>
      <w:r w:rsidR="00E969BC">
        <w:rPr>
          <w:sz w:val="28"/>
          <w:szCs w:val="28"/>
        </w:rPr>
        <w:t xml:space="preserve"> для приемных родителей и подростков</w:t>
      </w:r>
      <w:r>
        <w:rPr>
          <w:sz w:val="28"/>
          <w:szCs w:val="28"/>
        </w:rPr>
        <w:t>. Тематика:</w:t>
      </w: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адаптация подростков в приемной семье,</w:t>
      </w: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4558">
        <w:rPr>
          <w:sz w:val="28"/>
          <w:szCs w:val="28"/>
        </w:rPr>
        <w:t>возрастные особенности</w:t>
      </w:r>
      <w:r>
        <w:rPr>
          <w:sz w:val="28"/>
          <w:szCs w:val="28"/>
        </w:rPr>
        <w:t xml:space="preserve"> подростков</w:t>
      </w:r>
      <w:r w:rsidR="00D34558">
        <w:rPr>
          <w:sz w:val="28"/>
          <w:szCs w:val="28"/>
        </w:rPr>
        <w:t xml:space="preserve">, </w:t>
      </w: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4558">
        <w:rPr>
          <w:sz w:val="28"/>
          <w:szCs w:val="28"/>
        </w:rPr>
        <w:t xml:space="preserve">развитие родительских компетенций, </w:t>
      </w: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4558">
        <w:rPr>
          <w:sz w:val="28"/>
          <w:szCs w:val="28"/>
        </w:rPr>
        <w:t xml:space="preserve">повышение самооценки, </w:t>
      </w: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D34558">
        <w:rPr>
          <w:sz w:val="28"/>
          <w:szCs w:val="28"/>
        </w:rPr>
        <w:t xml:space="preserve">азвитие уверенности в себе, </w:t>
      </w: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4558">
        <w:rPr>
          <w:sz w:val="28"/>
          <w:szCs w:val="28"/>
        </w:rPr>
        <w:t xml:space="preserve">профилактика тревожности, </w:t>
      </w:r>
    </w:p>
    <w:p w:rsidR="001A48E3" w:rsidRDefault="001A48E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34558">
        <w:rPr>
          <w:sz w:val="28"/>
          <w:szCs w:val="28"/>
        </w:rPr>
        <w:t>развитие положительных взаимоотношений</w:t>
      </w:r>
      <w:r>
        <w:rPr>
          <w:sz w:val="28"/>
          <w:szCs w:val="28"/>
        </w:rPr>
        <w:t xml:space="preserve">, </w:t>
      </w:r>
    </w:p>
    <w:p w:rsidR="005A3E8C" w:rsidRDefault="001A48E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пути разрешения конфликтов</w:t>
      </w:r>
      <w:r w:rsidR="00680F23">
        <w:rPr>
          <w:sz w:val="28"/>
          <w:szCs w:val="28"/>
        </w:rPr>
        <w:t>.</w:t>
      </w:r>
    </w:p>
    <w:p w:rsidR="00680F23" w:rsidRDefault="00680F2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1F5B6F" w:rsidRDefault="0003620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Психодиагностика личностной сферы подростков, детско-родительских отношений.</w:t>
      </w:r>
      <w:r w:rsidR="00545889">
        <w:rPr>
          <w:sz w:val="28"/>
          <w:szCs w:val="28"/>
        </w:rPr>
        <w:t xml:space="preserve"> </w:t>
      </w:r>
      <w:r w:rsidR="001F5B6F">
        <w:rPr>
          <w:sz w:val="28"/>
          <w:szCs w:val="28"/>
        </w:rPr>
        <w:t>В работе можно использовать следующие методики.</w:t>
      </w:r>
    </w:p>
    <w:p w:rsidR="001F5B6F" w:rsidRPr="001F5B6F" w:rsidRDefault="001F5B6F" w:rsidP="00E16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Диагностика и критерии оценки отклоняющегося поведения детей младшего школьного и подросткового возраста</w:t>
      </w:r>
      <w:r w:rsidR="00545889">
        <w:rPr>
          <w:rFonts w:ascii="Times New Roman" w:hAnsi="Times New Roman" w:cs="Times New Roman"/>
          <w:sz w:val="28"/>
          <w:szCs w:val="28"/>
        </w:rPr>
        <w:t>:</w:t>
      </w:r>
    </w:p>
    <w:p w:rsidR="001F5B6F" w:rsidRPr="001F5B6F" w:rsidRDefault="001F5B6F" w:rsidP="00E1654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Методика PARI</w:t>
      </w:r>
    </w:p>
    <w:p w:rsidR="001F5B6F" w:rsidRPr="001F5B6F" w:rsidRDefault="001F5B6F" w:rsidP="00E1654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Тест «Кинетический рисунок семьи»</w:t>
      </w:r>
    </w:p>
    <w:p w:rsidR="001F5B6F" w:rsidRPr="001F5B6F" w:rsidRDefault="001F5B6F" w:rsidP="00E1654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Методика Рене – Жиля</w:t>
      </w:r>
    </w:p>
    <w:p w:rsidR="001F5B6F" w:rsidRPr="001F5B6F" w:rsidRDefault="001F5B6F" w:rsidP="00E1654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Методика исследования фрустрации Розенцвейга</w:t>
      </w:r>
    </w:p>
    <w:p w:rsidR="001F5B6F" w:rsidRPr="001F5B6F" w:rsidRDefault="001F5B6F" w:rsidP="00E1654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 xml:space="preserve">Методика определения индивидуальных </w:t>
      </w:r>
      <w:proofErr w:type="spellStart"/>
      <w:r w:rsidRPr="001F5B6F">
        <w:rPr>
          <w:rFonts w:ascii="Times New Roman" w:hAnsi="Times New Roman" w:cs="Times New Roman"/>
          <w:sz w:val="28"/>
          <w:szCs w:val="28"/>
        </w:rPr>
        <w:t>коппинг</w:t>
      </w:r>
      <w:proofErr w:type="spellEnd"/>
      <w:r w:rsidRPr="001F5B6F">
        <w:rPr>
          <w:rFonts w:ascii="Times New Roman" w:hAnsi="Times New Roman" w:cs="Times New Roman"/>
          <w:sz w:val="28"/>
          <w:szCs w:val="28"/>
        </w:rPr>
        <w:t xml:space="preserve">-стратегий Э. </w:t>
      </w:r>
      <w:proofErr w:type="spellStart"/>
      <w:r w:rsidRPr="001F5B6F">
        <w:rPr>
          <w:rFonts w:ascii="Times New Roman" w:hAnsi="Times New Roman" w:cs="Times New Roman"/>
          <w:sz w:val="28"/>
          <w:szCs w:val="28"/>
        </w:rPr>
        <w:t>Хайма</w:t>
      </w:r>
      <w:proofErr w:type="spellEnd"/>
    </w:p>
    <w:p w:rsidR="001F5B6F" w:rsidRPr="00986B95" w:rsidRDefault="001F5B6F" w:rsidP="00E1654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 xml:space="preserve">ПДО </w:t>
      </w:r>
      <w:proofErr w:type="spellStart"/>
      <w:r w:rsidRPr="001F5B6F">
        <w:rPr>
          <w:rFonts w:ascii="Times New Roman" w:hAnsi="Times New Roman" w:cs="Times New Roman"/>
          <w:sz w:val="28"/>
          <w:szCs w:val="28"/>
        </w:rPr>
        <w:t>Личко</w:t>
      </w:r>
      <w:proofErr w:type="spellEnd"/>
    </w:p>
    <w:p w:rsidR="001F5B6F" w:rsidRPr="001F5B6F" w:rsidRDefault="001F5B6F" w:rsidP="00E165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Методики изучения особенностей развития личности подростка и его свойств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F5B6F" w:rsidRPr="001F5B6F" w:rsidRDefault="001F5B6F" w:rsidP="00E1654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 xml:space="preserve">Опросник </w:t>
      </w:r>
      <w:proofErr w:type="spellStart"/>
      <w:r w:rsidRPr="001F5B6F">
        <w:rPr>
          <w:rFonts w:ascii="Times New Roman" w:hAnsi="Times New Roman" w:cs="Times New Roman"/>
          <w:sz w:val="28"/>
          <w:szCs w:val="28"/>
        </w:rPr>
        <w:t>Кеттела</w:t>
      </w:r>
      <w:proofErr w:type="spellEnd"/>
    </w:p>
    <w:p w:rsidR="001F5B6F" w:rsidRPr="001F5B6F" w:rsidRDefault="001F5B6F" w:rsidP="00E1654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 xml:space="preserve">Характерологический опросник К. </w:t>
      </w:r>
      <w:proofErr w:type="spellStart"/>
      <w:r w:rsidRPr="001F5B6F">
        <w:rPr>
          <w:rFonts w:ascii="Times New Roman" w:hAnsi="Times New Roman" w:cs="Times New Roman"/>
          <w:sz w:val="28"/>
          <w:szCs w:val="28"/>
        </w:rPr>
        <w:t>Леонгарда</w:t>
      </w:r>
      <w:proofErr w:type="spellEnd"/>
    </w:p>
    <w:p w:rsidR="001F5B6F" w:rsidRPr="001F5B6F" w:rsidRDefault="001F5B6F" w:rsidP="00E1654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Шкала оценки тревожности Тейлора</w:t>
      </w:r>
    </w:p>
    <w:p w:rsidR="001F5B6F" w:rsidRPr="001F5B6F" w:rsidRDefault="001F5B6F" w:rsidP="00E1654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 xml:space="preserve">Шкала оценки тревожности </w:t>
      </w:r>
      <w:proofErr w:type="spellStart"/>
      <w:r w:rsidRPr="001F5B6F">
        <w:rPr>
          <w:rFonts w:ascii="Times New Roman" w:hAnsi="Times New Roman" w:cs="Times New Roman"/>
          <w:sz w:val="28"/>
          <w:szCs w:val="28"/>
        </w:rPr>
        <w:t>Спилбергера</w:t>
      </w:r>
      <w:proofErr w:type="spellEnd"/>
    </w:p>
    <w:p w:rsidR="001F5B6F" w:rsidRPr="001F5B6F" w:rsidRDefault="001F5B6F" w:rsidP="00E1654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Шкала депрессии</w:t>
      </w:r>
    </w:p>
    <w:p w:rsidR="001F5B6F" w:rsidRPr="001F5B6F" w:rsidRDefault="001F5B6F" w:rsidP="00E16548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Методика «незаконченных предложений»</w:t>
      </w:r>
    </w:p>
    <w:p w:rsidR="001F5B6F" w:rsidRPr="001F5B6F" w:rsidRDefault="001F5B6F" w:rsidP="00E1654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Метод исследования уровня субъективного контроля</w:t>
      </w:r>
    </w:p>
    <w:p w:rsidR="001F5B6F" w:rsidRPr="001F5B6F" w:rsidRDefault="001F5B6F" w:rsidP="00E1654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 xml:space="preserve">Методика изучения самооценки (по </w:t>
      </w:r>
      <w:proofErr w:type="spellStart"/>
      <w:r w:rsidRPr="001F5B6F">
        <w:rPr>
          <w:rFonts w:ascii="Times New Roman" w:hAnsi="Times New Roman" w:cs="Times New Roman"/>
          <w:sz w:val="28"/>
          <w:szCs w:val="28"/>
        </w:rPr>
        <w:t>Будасси</w:t>
      </w:r>
      <w:proofErr w:type="spellEnd"/>
      <w:r w:rsidRPr="001F5B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5B6F">
        <w:rPr>
          <w:rFonts w:ascii="Times New Roman" w:hAnsi="Times New Roman" w:cs="Times New Roman"/>
          <w:sz w:val="28"/>
          <w:szCs w:val="28"/>
        </w:rPr>
        <w:t>Дембо</w:t>
      </w:r>
      <w:proofErr w:type="spellEnd"/>
      <w:r w:rsidRPr="001F5B6F">
        <w:rPr>
          <w:rFonts w:ascii="Times New Roman" w:hAnsi="Times New Roman" w:cs="Times New Roman"/>
          <w:sz w:val="28"/>
          <w:szCs w:val="28"/>
        </w:rPr>
        <w:t>-Рубинштейн и др.)</w:t>
      </w:r>
    </w:p>
    <w:p w:rsidR="001F5B6F" w:rsidRPr="001F5B6F" w:rsidRDefault="001F5B6F" w:rsidP="00E1654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Методика изучения уровня притязаний</w:t>
      </w:r>
    </w:p>
    <w:p w:rsidR="001F5B6F" w:rsidRPr="001F5B6F" w:rsidRDefault="001F5B6F" w:rsidP="00E1654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>Методика типического реагирования на конфликтные ситуации (К. Томаса)</w:t>
      </w:r>
    </w:p>
    <w:p w:rsidR="00545889" w:rsidRPr="00986B95" w:rsidRDefault="001F5B6F" w:rsidP="00E16548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B6F">
        <w:rPr>
          <w:rFonts w:ascii="Times New Roman" w:hAnsi="Times New Roman" w:cs="Times New Roman"/>
          <w:sz w:val="28"/>
          <w:szCs w:val="28"/>
        </w:rPr>
        <w:t xml:space="preserve">Методика </w:t>
      </w:r>
      <w:r w:rsidRPr="001F5B6F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1F5B6F">
        <w:rPr>
          <w:rFonts w:ascii="Times New Roman" w:hAnsi="Times New Roman" w:cs="Times New Roman"/>
          <w:sz w:val="28"/>
          <w:szCs w:val="28"/>
        </w:rPr>
        <w:t>-сортировки</w:t>
      </w:r>
    </w:p>
    <w:p w:rsidR="00545889" w:rsidRDefault="00545889" w:rsidP="00E16548">
      <w:pPr>
        <w:pStyle w:val="a4"/>
        <w:shd w:val="clear" w:color="auto" w:fill="FFFFFF"/>
        <w:spacing w:before="0" w:beforeAutospacing="0" w:after="0" w:afterAutospacing="0"/>
        <w:ind w:left="12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Психодиагностические методики для обследования родителей:</w:t>
      </w:r>
    </w:p>
    <w:p w:rsidR="00545889" w:rsidRDefault="00545889" w:rsidP="00E16548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Анализ семейных взаимоотношений (АСВ)</w:t>
      </w:r>
    </w:p>
    <w:p w:rsidR="00545889" w:rsidRDefault="00545889" w:rsidP="00E16548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Опросник родительского отношения (ОРО)</w:t>
      </w:r>
    </w:p>
    <w:p w:rsidR="00545889" w:rsidRDefault="00545889" w:rsidP="00E16548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Методика изменения родительских установок (РАШ)</w:t>
      </w:r>
    </w:p>
    <w:p w:rsidR="00545889" w:rsidRPr="00986B95" w:rsidRDefault="00545889" w:rsidP="00E16548">
      <w:pPr>
        <w:pStyle w:val="a4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Экспресс-диагностика семейной атмосферы, семейного воспитания и отношения родителей к детям (МЭДОР).</w:t>
      </w:r>
    </w:p>
    <w:p w:rsidR="00545889" w:rsidRDefault="00545889" w:rsidP="00E16548">
      <w:pPr>
        <w:pStyle w:val="a4"/>
        <w:shd w:val="clear" w:color="auto" w:fill="FFFFFF"/>
        <w:spacing w:before="0" w:beforeAutospacing="0" w:after="0" w:afterAutospacing="0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Проективные методики:</w:t>
      </w:r>
    </w:p>
    <w:p w:rsidR="00545889" w:rsidRDefault="00A80A18" w:rsidP="00E16548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45889">
        <w:rPr>
          <w:sz w:val="28"/>
          <w:szCs w:val="28"/>
        </w:rPr>
        <w:t>«Дом. Дерево. Человек»</w:t>
      </w:r>
    </w:p>
    <w:p w:rsidR="00545889" w:rsidRDefault="00545889" w:rsidP="00E16548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«Рисунок человека»</w:t>
      </w:r>
    </w:p>
    <w:p w:rsidR="00545889" w:rsidRDefault="00545889" w:rsidP="00E16548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«Автопортрет»</w:t>
      </w:r>
    </w:p>
    <w:p w:rsidR="00545889" w:rsidRDefault="00545889" w:rsidP="00E16548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«Несуществующее животное»</w:t>
      </w:r>
    </w:p>
    <w:p w:rsidR="00545889" w:rsidRDefault="00545889" w:rsidP="00E16548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«Человек под дождем»</w:t>
      </w:r>
    </w:p>
    <w:p w:rsidR="00545889" w:rsidRDefault="00545889" w:rsidP="00E16548">
      <w:pPr>
        <w:pStyle w:val="a4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«Три дерева».</w:t>
      </w:r>
    </w:p>
    <w:p w:rsidR="00680F23" w:rsidRDefault="00680F2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D86534" w:rsidRDefault="0003620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86534">
        <w:rPr>
          <w:sz w:val="28"/>
          <w:szCs w:val="28"/>
        </w:rPr>
        <w:t>. И</w:t>
      </w:r>
      <w:r w:rsidR="002B06F4">
        <w:rPr>
          <w:sz w:val="28"/>
          <w:szCs w:val="28"/>
        </w:rPr>
        <w:t xml:space="preserve">ндивидуальные и совместные </w:t>
      </w:r>
      <w:r w:rsidR="00E969BC">
        <w:rPr>
          <w:sz w:val="28"/>
          <w:szCs w:val="28"/>
        </w:rPr>
        <w:t>коррекционно-развивающие занятия</w:t>
      </w:r>
      <w:r w:rsidR="002B06F4">
        <w:rPr>
          <w:sz w:val="28"/>
          <w:szCs w:val="28"/>
        </w:rPr>
        <w:t xml:space="preserve"> с подростками и родителями</w:t>
      </w:r>
      <w:r w:rsidR="00F85AB0">
        <w:rPr>
          <w:sz w:val="28"/>
          <w:szCs w:val="28"/>
        </w:rPr>
        <w:t>.</w:t>
      </w:r>
      <w:r w:rsidR="0093571F">
        <w:rPr>
          <w:sz w:val="28"/>
          <w:szCs w:val="28"/>
        </w:rPr>
        <w:t xml:space="preserve"> </w:t>
      </w:r>
    </w:p>
    <w:p w:rsidR="00D86534" w:rsidRDefault="00D86534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работы с </w:t>
      </w:r>
      <w:r w:rsidR="00A80A18">
        <w:rPr>
          <w:sz w:val="28"/>
          <w:szCs w:val="28"/>
        </w:rPr>
        <w:t>подростками</w:t>
      </w:r>
      <w:r>
        <w:rPr>
          <w:sz w:val="28"/>
          <w:szCs w:val="28"/>
        </w:rPr>
        <w:t xml:space="preserve"> можно использовать следующие программы:</w:t>
      </w:r>
    </w:p>
    <w:p w:rsidR="00036205" w:rsidRDefault="0003620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Малкина-Пых И. Г. Тренинги для подростков «Как быть личностью», «Как быть с эмоциями», «Как быть с другими», «Как быть уверенным в себе», «Как быть с обществом», «Как быть с семьей», «Жизнь по собственному выбору».</w:t>
      </w:r>
    </w:p>
    <w:p w:rsidR="00036205" w:rsidRDefault="0003620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Микляева</w:t>
      </w:r>
      <w:proofErr w:type="spellEnd"/>
      <w:r>
        <w:rPr>
          <w:sz w:val="28"/>
          <w:szCs w:val="28"/>
        </w:rPr>
        <w:t xml:space="preserve"> А. В. «Я – подросток».</w:t>
      </w:r>
    </w:p>
    <w:p w:rsidR="00036205" w:rsidRDefault="0003620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Сдободяник</w:t>
      </w:r>
      <w:proofErr w:type="spellEnd"/>
      <w:r>
        <w:rPr>
          <w:sz w:val="28"/>
          <w:szCs w:val="28"/>
        </w:rPr>
        <w:t xml:space="preserve"> Н. П. «Уроки общения для подростков»;</w:t>
      </w:r>
    </w:p>
    <w:p w:rsidR="00036205" w:rsidRDefault="0003620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Хухлаева</w:t>
      </w:r>
      <w:proofErr w:type="spellEnd"/>
      <w:r>
        <w:rPr>
          <w:sz w:val="28"/>
          <w:szCs w:val="28"/>
        </w:rPr>
        <w:t xml:space="preserve"> О. В. «Тропинка к своему Я». И др.</w:t>
      </w:r>
    </w:p>
    <w:p w:rsidR="00036205" w:rsidRDefault="0003620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совместных</w:t>
      </w:r>
      <w:r w:rsidR="00231DD5">
        <w:rPr>
          <w:sz w:val="28"/>
          <w:szCs w:val="28"/>
        </w:rPr>
        <w:t xml:space="preserve"> занятий на развитие</w:t>
      </w:r>
      <w:r>
        <w:rPr>
          <w:sz w:val="28"/>
          <w:szCs w:val="28"/>
        </w:rPr>
        <w:t xml:space="preserve"> детско-родительских отношений можно исп</w:t>
      </w:r>
      <w:r w:rsidR="00231DD5">
        <w:rPr>
          <w:sz w:val="28"/>
          <w:szCs w:val="28"/>
        </w:rPr>
        <w:t>ользовать следующие упражнения:</w:t>
      </w:r>
      <w:r>
        <w:rPr>
          <w:sz w:val="28"/>
          <w:szCs w:val="28"/>
        </w:rPr>
        <w:t xml:space="preserve"> </w:t>
      </w:r>
      <w:r w:rsidR="00231DD5">
        <w:rPr>
          <w:sz w:val="28"/>
          <w:szCs w:val="28"/>
        </w:rPr>
        <w:t>«Совместный рисунок», «Ладошки», «Портрет», «Упрямый», «Я умею, я люблю…», «Поддержка», «Совместный массаж», «Водитель», «Комплименты», «Скульптор», «Зеркало», «Тень», «Я и мама (</w:t>
      </w:r>
      <w:r w:rsidR="00680F23">
        <w:rPr>
          <w:sz w:val="28"/>
          <w:szCs w:val="28"/>
        </w:rPr>
        <w:t>папа) и др.</w:t>
      </w:r>
    </w:p>
    <w:p w:rsidR="00680F23" w:rsidRDefault="00680F2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E969BC" w:rsidRPr="001A7D42" w:rsidRDefault="0003620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86534">
        <w:rPr>
          <w:sz w:val="28"/>
          <w:szCs w:val="28"/>
        </w:rPr>
        <w:t>.З</w:t>
      </w:r>
      <w:r w:rsidR="002B06F4" w:rsidRPr="00D86534">
        <w:rPr>
          <w:sz w:val="28"/>
          <w:szCs w:val="28"/>
        </w:rPr>
        <w:t>аметки</w:t>
      </w:r>
      <w:r w:rsidR="002B06F4">
        <w:rPr>
          <w:sz w:val="28"/>
          <w:szCs w:val="28"/>
        </w:rPr>
        <w:t xml:space="preserve"> в СМИ о проводимых мероприятиях</w:t>
      </w:r>
      <w:r w:rsidR="00E969BC">
        <w:rPr>
          <w:sz w:val="28"/>
          <w:szCs w:val="28"/>
        </w:rPr>
        <w:t xml:space="preserve"> Центра.</w:t>
      </w:r>
    </w:p>
    <w:p w:rsidR="00680F23" w:rsidRDefault="00680F2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2B06F4" w:rsidRDefault="0003620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D86534">
        <w:rPr>
          <w:color w:val="000000"/>
          <w:sz w:val="28"/>
          <w:szCs w:val="28"/>
        </w:rPr>
        <w:t>. У</w:t>
      </w:r>
      <w:r w:rsidR="002B06F4">
        <w:rPr>
          <w:color w:val="000000"/>
          <w:sz w:val="28"/>
          <w:szCs w:val="28"/>
        </w:rPr>
        <w:t>частие семей в районных и обл</w:t>
      </w:r>
      <w:r w:rsidR="00D86534">
        <w:rPr>
          <w:color w:val="000000"/>
          <w:sz w:val="28"/>
          <w:szCs w:val="28"/>
        </w:rPr>
        <w:t>астных конкурсах и мероприятиях.</w:t>
      </w:r>
    </w:p>
    <w:p w:rsidR="00680F23" w:rsidRDefault="00680F23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D34558" w:rsidRDefault="0003620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="00D86534">
        <w:rPr>
          <w:color w:val="000000"/>
          <w:sz w:val="28"/>
          <w:szCs w:val="28"/>
        </w:rPr>
        <w:t>. П</w:t>
      </w:r>
      <w:r w:rsidR="002B06F4" w:rsidRPr="00D86534">
        <w:rPr>
          <w:color w:val="000000"/>
          <w:sz w:val="28"/>
          <w:szCs w:val="28"/>
        </w:rPr>
        <w:t>амятки</w:t>
      </w:r>
      <w:r w:rsidR="00231DD5">
        <w:rPr>
          <w:color w:val="000000"/>
          <w:sz w:val="28"/>
          <w:szCs w:val="28"/>
        </w:rPr>
        <w:t xml:space="preserve"> для родителей:</w:t>
      </w:r>
    </w:p>
    <w:p w:rsidR="00231DD5" w:rsidRDefault="00231DD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«Психологические рекомендации по профилактике депрессивных состояний подростков»;</w:t>
      </w:r>
    </w:p>
    <w:p w:rsidR="00231DD5" w:rsidRDefault="00231DD5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96698">
        <w:rPr>
          <w:color w:val="000000"/>
          <w:sz w:val="28"/>
          <w:szCs w:val="28"/>
        </w:rPr>
        <w:t>«Толерантность – дорога к миру»;</w:t>
      </w:r>
    </w:p>
    <w:p w:rsidR="00396698" w:rsidRDefault="00396698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«О дружбе детей и выборе друзей».</w:t>
      </w:r>
    </w:p>
    <w:p w:rsidR="00D34558" w:rsidRDefault="00D34558" w:rsidP="00E16548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Таким образом, представленные методы и формы работы являются важными психолого-педагогическими условиями повышения компетентности приемных родителей, формирования привязанности ребенка к приемной семье и развитию детско-родительских отношений.</w:t>
      </w:r>
    </w:p>
    <w:p w:rsidR="00680F23" w:rsidRDefault="00680F23" w:rsidP="0072298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72298C" w:rsidRDefault="0072298C" w:rsidP="0072298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A7D42">
        <w:rPr>
          <w:sz w:val="28"/>
          <w:szCs w:val="28"/>
        </w:rPr>
        <w:lastRenderedPageBreak/>
        <w:t>Специалисты считают, что подростки приживаются далеко не в каждой семье. Неприятие может произойти как со стороны родителей, не сумевших справиться с переходным возрастом, так и со стороны воспитанников, так и не сломавших лед недоверия к миру и использующих взрослых только для того, чтобы выжить.</w:t>
      </w:r>
    </w:p>
    <w:p w:rsidR="0072298C" w:rsidRPr="0072298C" w:rsidRDefault="0072298C" w:rsidP="0072298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Воспитание приемного </w:t>
      </w:r>
      <w:r w:rsidRPr="001A7D42">
        <w:rPr>
          <w:sz w:val="28"/>
          <w:szCs w:val="28"/>
        </w:rPr>
        <w:t xml:space="preserve">подростка – долгий и тернистый путь. И если ребенок сумеет понять, а взрослые </w:t>
      </w:r>
      <w:r>
        <w:rPr>
          <w:sz w:val="28"/>
          <w:szCs w:val="28"/>
        </w:rPr>
        <w:t>–</w:t>
      </w:r>
      <w:r w:rsidRPr="001A7D42">
        <w:rPr>
          <w:sz w:val="28"/>
          <w:szCs w:val="28"/>
        </w:rPr>
        <w:t xml:space="preserve"> донести до него важность семейных уз, разобраться с ролью родителя и стать настоящей защитой и опорой, то в мире станет на одного счастливого человека больше!</w:t>
      </w:r>
    </w:p>
    <w:p w:rsidR="0072298C" w:rsidRDefault="0072298C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80F23" w:rsidRDefault="00680F23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80F23" w:rsidRDefault="00680F23" w:rsidP="00E16548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ИСПОЛЬЗОВАННЫХ ИСТОЧНИКОВ</w:t>
      </w: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proofErr w:type="spellStart"/>
      <w:r>
        <w:rPr>
          <w:color w:val="000000"/>
          <w:sz w:val="28"/>
          <w:szCs w:val="28"/>
        </w:rPr>
        <w:t>Байярд</w:t>
      </w:r>
      <w:proofErr w:type="spellEnd"/>
      <w:r>
        <w:rPr>
          <w:color w:val="000000"/>
          <w:sz w:val="28"/>
          <w:szCs w:val="28"/>
        </w:rPr>
        <w:t xml:space="preserve"> Р. Т. Ваш беспокойный подросток. / Р. Т. </w:t>
      </w:r>
      <w:proofErr w:type="spellStart"/>
      <w:r>
        <w:rPr>
          <w:color w:val="000000"/>
          <w:sz w:val="28"/>
          <w:szCs w:val="28"/>
        </w:rPr>
        <w:t>Байярд</w:t>
      </w:r>
      <w:proofErr w:type="spellEnd"/>
      <w:r>
        <w:rPr>
          <w:color w:val="000000"/>
          <w:sz w:val="28"/>
          <w:szCs w:val="28"/>
        </w:rPr>
        <w:t xml:space="preserve"> – М.: Академический проект, 2008. – 128 с.</w:t>
      </w: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Воспитание ребенка в замещающей семье. /Пособие для родителей/ С. А. </w:t>
      </w:r>
      <w:proofErr w:type="spellStart"/>
      <w:r>
        <w:rPr>
          <w:color w:val="000000"/>
          <w:sz w:val="28"/>
          <w:szCs w:val="28"/>
        </w:rPr>
        <w:t>Французова</w:t>
      </w:r>
      <w:proofErr w:type="spellEnd"/>
      <w:r>
        <w:rPr>
          <w:color w:val="000000"/>
          <w:sz w:val="28"/>
          <w:szCs w:val="28"/>
        </w:rPr>
        <w:t xml:space="preserve">, Я. Ю. Курбанова, М. Н. </w:t>
      </w:r>
      <w:proofErr w:type="spellStart"/>
      <w:r>
        <w:rPr>
          <w:color w:val="000000"/>
          <w:sz w:val="28"/>
          <w:szCs w:val="28"/>
        </w:rPr>
        <w:t>Власкина</w:t>
      </w:r>
      <w:proofErr w:type="spellEnd"/>
      <w:r>
        <w:rPr>
          <w:color w:val="000000"/>
          <w:sz w:val="28"/>
          <w:szCs w:val="28"/>
        </w:rPr>
        <w:t xml:space="preserve"> и др. – Уссурийск: ИП Матвеев, 2013. – 120 с.</w:t>
      </w: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Малкина-Пых И. Г. Кризисы подросткового возраста. – М.: </w:t>
      </w:r>
      <w:proofErr w:type="spellStart"/>
      <w:r>
        <w:rPr>
          <w:color w:val="000000"/>
          <w:sz w:val="28"/>
          <w:szCs w:val="28"/>
        </w:rPr>
        <w:t>Эксмо</w:t>
      </w:r>
      <w:proofErr w:type="spellEnd"/>
      <w:r>
        <w:rPr>
          <w:color w:val="000000"/>
          <w:sz w:val="28"/>
          <w:szCs w:val="28"/>
        </w:rPr>
        <w:t>, 2004. – 384 с.</w:t>
      </w: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spellStart"/>
      <w:r>
        <w:rPr>
          <w:color w:val="000000"/>
          <w:sz w:val="28"/>
          <w:szCs w:val="28"/>
        </w:rPr>
        <w:t>Микляева</w:t>
      </w:r>
      <w:proofErr w:type="spellEnd"/>
      <w:r>
        <w:rPr>
          <w:color w:val="000000"/>
          <w:sz w:val="28"/>
          <w:szCs w:val="28"/>
        </w:rPr>
        <w:t xml:space="preserve"> А. В. Я – подросток. Программа уроков психологии. – </w:t>
      </w:r>
      <w:proofErr w:type="gramStart"/>
      <w:r>
        <w:rPr>
          <w:color w:val="000000"/>
          <w:sz w:val="28"/>
          <w:szCs w:val="28"/>
        </w:rPr>
        <w:t>СПб.:</w:t>
      </w:r>
      <w:proofErr w:type="gramEnd"/>
      <w:r>
        <w:rPr>
          <w:color w:val="000000"/>
          <w:sz w:val="28"/>
          <w:szCs w:val="28"/>
        </w:rPr>
        <w:t xml:space="preserve"> «Речь», 2006. – 336 с.</w:t>
      </w: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Психолого-педагогическая и социальная поддержка подростков: программы, групповые занятия, проектная деятельность / авт.-сост. С. А. </w:t>
      </w:r>
      <w:proofErr w:type="spellStart"/>
      <w:r>
        <w:rPr>
          <w:color w:val="000000"/>
          <w:sz w:val="28"/>
          <w:szCs w:val="28"/>
        </w:rPr>
        <w:t>Пырочкина</w:t>
      </w:r>
      <w:proofErr w:type="spellEnd"/>
      <w:r>
        <w:rPr>
          <w:color w:val="000000"/>
          <w:sz w:val="28"/>
          <w:szCs w:val="28"/>
        </w:rPr>
        <w:t>, О. П. Погорелова. – Волгоград: Учитель, 2008. – 123 с.</w:t>
      </w: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Психологическая помощь подростку в кризисных ситуациях: профилактика, технологии, консультирование, занятия, тренинги / авт.-сост. М. Ю. Михайлина, М. А. Павлова. – Волгоград: Учитель, 2009. – 207 с.</w:t>
      </w: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</w:t>
      </w:r>
      <w:proofErr w:type="spellStart"/>
      <w:r>
        <w:rPr>
          <w:color w:val="000000"/>
          <w:sz w:val="28"/>
          <w:szCs w:val="28"/>
        </w:rPr>
        <w:t>Слободяник</w:t>
      </w:r>
      <w:proofErr w:type="spellEnd"/>
      <w:r>
        <w:rPr>
          <w:color w:val="000000"/>
          <w:sz w:val="28"/>
          <w:szCs w:val="28"/>
        </w:rPr>
        <w:t xml:space="preserve"> Н. П. Психологическая помощь школьникам с проблемами в обучении: </w:t>
      </w:r>
      <w:proofErr w:type="spellStart"/>
      <w:r>
        <w:rPr>
          <w:color w:val="000000"/>
          <w:sz w:val="28"/>
          <w:szCs w:val="28"/>
        </w:rPr>
        <w:t>практ</w:t>
      </w:r>
      <w:proofErr w:type="spellEnd"/>
      <w:r>
        <w:rPr>
          <w:color w:val="000000"/>
          <w:sz w:val="28"/>
          <w:szCs w:val="28"/>
        </w:rPr>
        <w:t xml:space="preserve">. Пособие / Н. П. </w:t>
      </w:r>
      <w:proofErr w:type="spellStart"/>
      <w:r>
        <w:rPr>
          <w:color w:val="000000"/>
          <w:sz w:val="28"/>
          <w:szCs w:val="28"/>
        </w:rPr>
        <w:t>Слободяник</w:t>
      </w:r>
      <w:proofErr w:type="spellEnd"/>
      <w:r>
        <w:rPr>
          <w:color w:val="000000"/>
          <w:sz w:val="28"/>
          <w:szCs w:val="28"/>
        </w:rPr>
        <w:t>. – М.: Айрис-пресс, 2006. – 256 с.</w:t>
      </w: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8. Формирование успешного </w:t>
      </w:r>
      <w:proofErr w:type="spellStart"/>
      <w:r>
        <w:rPr>
          <w:color w:val="000000"/>
          <w:sz w:val="28"/>
          <w:szCs w:val="28"/>
        </w:rPr>
        <w:t>родительства</w:t>
      </w:r>
      <w:proofErr w:type="spellEnd"/>
      <w:r>
        <w:rPr>
          <w:color w:val="000000"/>
          <w:sz w:val="28"/>
          <w:szCs w:val="28"/>
        </w:rPr>
        <w:t xml:space="preserve"> (Из опыта работы ГБУ </w:t>
      </w:r>
      <w:proofErr w:type="spellStart"/>
      <w:r>
        <w:rPr>
          <w:color w:val="000000"/>
          <w:sz w:val="28"/>
          <w:szCs w:val="28"/>
        </w:rPr>
        <w:t>ЦПППСиД</w:t>
      </w:r>
      <w:proofErr w:type="spellEnd"/>
      <w:r>
        <w:rPr>
          <w:color w:val="000000"/>
          <w:sz w:val="28"/>
          <w:szCs w:val="28"/>
        </w:rPr>
        <w:t xml:space="preserve">: сборник сценариев мероприятий. Часть 2.) / Авт. – сост.: С. А. </w:t>
      </w:r>
      <w:proofErr w:type="spellStart"/>
      <w:r>
        <w:rPr>
          <w:color w:val="000000"/>
          <w:sz w:val="28"/>
          <w:szCs w:val="28"/>
        </w:rPr>
        <w:t>Французова</w:t>
      </w:r>
      <w:proofErr w:type="spellEnd"/>
      <w:r>
        <w:rPr>
          <w:color w:val="000000"/>
          <w:sz w:val="28"/>
          <w:szCs w:val="28"/>
        </w:rPr>
        <w:t>, Д. И. Абрамцева – 2015. – 53 с.</w:t>
      </w: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9. </w:t>
      </w:r>
      <w:proofErr w:type="spellStart"/>
      <w:r>
        <w:rPr>
          <w:color w:val="000000"/>
          <w:sz w:val="28"/>
          <w:szCs w:val="28"/>
        </w:rPr>
        <w:t>Хухлаева</w:t>
      </w:r>
      <w:proofErr w:type="spellEnd"/>
      <w:r>
        <w:rPr>
          <w:color w:val="000000"/>
          <w:sz w:val="28"/>
          <w:szCs w:val="28"/>
        </w:rPr>
        <w:t xml:space="preserve"> О. В. Тропинка к своему </w:t>
      </w:r>
      <w:proofErr w:type="gramStart"/>
      <w:r>
        <w:rPr>
          <w:color w:val="000000"/>
          <w:sz w:val="28"/>
          <w:szCs w:val="28"/>
        </w:rPr>
        <w:t>Я</w:t>
      </w:r>
      <w:proofErr w:type="gramEnd"/>
      <w:r>
        <w:rPr>
          <w:color w:val="000000"/>
          <w:sz w:val="28"/>
          <w:szCs w:val="28"/>
        </w:rPr>
        <w:t>: Уроки психологии в средней школе (7-8 классы). – М.: Генезис, 2007. – 167 с.</w:t>
      </w: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80F23" w:rsidRDefault="00680F23" w:rsidP="00680F23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680F23" w:rsidSect="00621BC5">
      <w:headerReference w:type="defaul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602" w:rsidRDefault="00825602" w:rsidP="001F1234">
      <w:pPr>
        <w:spacing w:after="0" w:line="240" w:lineRule="auto"/>
      </w:pPr>
      <w:r>
        <w:separator/>
      </w:r>
    </w:p>
  </w:endnote>
  <w:endnote w:type="continuationSeparator" w:id="0">
    <w:p w:rsidR="00825602" w:rsidRDefault="00825602" w:rsidP="001F1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602" w:rsidRDefault="00825602" w:rsidP="001F1234">
      <w:pPr>
        <w:spacing w:after="0" w:line="240" w:lineRule="auto"/>
      </w:pPr>
      <w:r>
        <w:separator/>
      </w:r>
    </w:p>
  </w:footnote>
  <w:footnote w:type="continuationSeparator" w:id="0">
    <w:p w:rsidR="00825602" w:rsidRDefault="00825602" w:rsidP="001F1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AB0" w:rsidRDefault="00F85AB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808AD"/>
    <w:multiLevelType w:val="multilevel"/>
    <w:tmpl w:val="03ECD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696659"/>
    <w:multiLevelType w:val="hybridMultilevel"/>
    <w:tmpl w:val="AC70D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E3DDA"/>
    <w:multiLevelType w:val="hybridMultilevel"/>
    <w:tmpl w:val="D4BE3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F5CE8"/>
    <w:multiLevelType w:val="multilevel"/>
    <w:tmpl w:val="F070B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C8F2F0A"/>
    <w:multiLevelType w:val="hybridMultilevel"/>
    <w:tmpl w:val="8CA62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A7E01"/>
    <w:multiLevelType w:val="multilevel"/>
    <w:tmpl w:val="71926F1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6" w15:restartNumberingAfterBreak="0">
    <w:nsid w:val="324A01DE"/>
    <w:multiLevelType w:val="multilevel"/>
    <w:tmpl w:val="B2502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3E468A6"/>
    <w:multiLevelType w:val="hybridMultilevel"/>
    <w:tmpl w:val="FF10BF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802BE"/>
    <w:multiLevelType w:val="hybridMultilevel"/>
    <w:tmpl w:val="DFEAB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6D547F"/>
    <w:multiLevelType w:val="hybridMultilevel"/>
    <w:tmpl w:val="72186E4C"/>
    <w:lvl w:ilvl="0" w:tplc="4164090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62383C6F"/>
    <w:multiLevelType w:val="multilevel"/>
    <w:tmpl w:val="3C76D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AB28A6"/>
    <w:multiLevelType w:val="multilevel"/>
    <w:tmpl w:val="50E03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E5115B"/>
    <w:multiLevelType w:val="hybridMultilevel"/>
    <w:tmpl w:val="4A7846EC"/>
    <w:lvl w:ilvl="0" w:tplc="03E4A9D2">
      <w:start w:val="1"/>
      <w:numFmt w:val="decimal"/>
      <w:lvlText w:val="%1."/>
      <w:lvlJc w:val="left"/>
      <w:pPr>
        <w:ind w:left="1323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1B4492E"/>
    <w:multiLevelType w:val="hybridMultilevel"/>
    <w:tmpl w:val="699E4D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7460DC"/>
    <w:multiLevelType w:val="multilevel"/>
    <w:tmpl w:val="39D06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4"/>
  </w:num>
  <w:num w:numId="3">
    <w:abstractNumId w:val="6"/>
  </w:num>
  <w:num w:numId="4">
    <w:abstractNumId w:val="3"/>
  </w:num>
  <w:num w:numId="5">
    <w:abstractNumId w:val="12"/>
  </w:num>
  <w:num w:numId="6">
    <w:abstractNumId w:val="11"/>
  </w:num>
  <w:num w:numId="7">
    <w:abstractNumId w:val="0"/>
  </w:num>
  <w:num w:numId="8">
    <w:abstractNumId w:val="10"/>
  </w:num>
  <w:num w:numId="9">
    <w:abstractNumId w:val="13"/>
  </w:num>
  <w:num w:numId="10">
    <w:abstractNumId w:val="7"/>
  </w:num>
  <w:num w:numId="11">
    <w:abstractNumId w:val="9"/>
  </w:num>
  <w:num w:numId="12">
    <w:abstractNumId w:val="2"/>
  </w:num>
  <w:num w:numId="13">
    <w:abstractNumId w:val="1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887"/>
    <w:rsid w:val="00036205"/>
    <w:rsid w:val="00054797"/>
    <w:rsid w:val="00064CC1"/>
    <w:rsid w:val="00074340"/>
    <w:rsid w:val="000F4CD6"/>
    <w:rsid w:val="000F66BC"/>
    <w:rsid w:val="0010088F"/>
    <w:rsid w:val="00193DDF"/>
    <w:rsid w:val="001A48E3"/>
    <w:rsid w:val="001A7D42"/>
    <w:rsid w:val="001E76CB"/>
    <w:rsid w:val="001F1234"/>
    <w:rsid w:val="001F5B6F"/>
    <w:rsid w:val="00231DD5"/>
    <w:rsid w:val="00297D00"/>
    <w:rsid w:val="002B06F4"/>
    <w:rsid w:val="002E00DF"/>
    <w:rsid w:val="00345292"/>
    <w:rsid w:val="00362052"/>
    <w:rsid w:val="0037174D"/>
    <w:rsid w:val="0038770F"/>
    <w:rsid w:val="00396698"/>
    <w:rsid w:val="003D5118"/>
    <w:rsid w:val="00413188"/>
    <w:rsid w:val="00447C04"/>
    <w:rsid w:val="00511501"/>
    <w:rsid w:val="00545889"/>
    <w:rsid w:val="00551889"/>
    <w:rsid w:val="00593D92"/>
    <w:rsid w:val="005A3E8C"/>
    <w:rsid w:val="00621BC5"/>
    <w:rsid w:val="00680F23"/>
    <w:rsid w:val="006B173F"/>
    <w:rsid w:val="007012C1"/>
    <w:rsid w:val="0072298C"/>
    <w:rsid w:val="007518DC"/>
    <w:rsid w:val="007B4864"/>
    <w:rsid w:val="0080355A"/>
    <w:rsid w:val="0081222A"/>
    <w:rsid w:val="00825602"/>
    <w:rsid w:val="0086556F"/>
    <w:rsid w:val="00895B1D"/>
    <w:rsid w:val="008B50C5"/>
    <w:rsid w:val="008C067F"/>
    <w:rsid w:val="008E0165"/>
    <w:rsid w:val="00916887"/>
    <w:rsid w:val="0093571F"/>
    <w:rsid w:val="00986B95"/>
    <w:rsid w:val="009A678A"/>
    <w:rsid w:val="009E0379"/>
    <w:rsid w:val="009E4C25"/>
    <w:rsid w:val="00A027A3"/>
    <w:rsid w:val="00A7054C"/>
    <w:rsid w:val="00A80A18"/>
    <w:rsid w:val="00AC198A"/>
    <w:rsid w:val="00AD7B8D"/>
    <w:rsid w:val="00B310B0"/>
    <w:rsid w:val="00B5549A"/>
    <w:rsid w:val="00BD7546"/>
    <w:rsid w:val="00BD7BDC"/>
    <w:rsid w:val="00BE40C7"/>
    <w:rsid w:val="00CA4194"/>
    <w:rsid w:val="00CD31B3"/>
    <w:rsid w:val="00D34558"/>
    <w:rsid w:val="00D86534"/>
    <w:rsid w:val="00D9149F"/>
    <w:rsid w:val="00DB0252"/>
    <w:rsid w:val="00E16548"/>
    <w:rsid w:val="00E71D44"/>
    <w:rsid w:val="00E969BC"/>
    <w:rsid w:val="00E97ADE"/>
    <w:rsid w:val="00ED4F98"/>
    <w:rsid w:val="00F55E6A"/>
    <w:rsid w:val="00F8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9AC82F-8A3F-42F4-8877-23BFBC6D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434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55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6556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434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51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51889"/>
    <w:rPr>
      <w:color w:val="0000FF"/>
      <w:u w:val="single"/>
    </w:rPr>
  </w:style>
  <w:style w:type="character" w:customStyle="1" w:styleId="apple-converted-space">
    <w:name w:val="apple-converted-space"/>
    <w:basedOn w:val="a0"/>
    <w:rsid w:val="00551889"/>
  </w:style>
  <w:style w:type="character" w:customStyle="1" w:styleId="40">
    <w:name w:val="Заголовок 4 Знак"/>
    <w:basedOn w:val="a0"/>
    <w:link w:val="4"/>
    <w:uiPriority w:val="9"/>
    <w:rsid w:val="0086556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655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1F1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F1234"/>
  </w:style>
  <w:style w:type="paragraph" w:styleId="a8">
    <w:name w:val="footer"/>
    <w:basedOn w:val="a"/>
    <w:link w:val="a9"/>
    <w:uiPriority w:val="99"/>
    <w:unhideWhenUsed/>
    <w:rsid w:val="001F12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F1234"/>
  </w:style>
  <w:style w:type="paragraph" w:styleId="aa">
    <w:name w:val="Body Text"/>
    <w:basedOn w:val="a"/>
    <w:link w:val="ab"/>
    <w:rsid w:val="000F4CD6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32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0F4CD6"/>
    <w:rPr>
      <w:rFonts w:ascii="Times New Roman" w:eastAsia="Times New Roman" w:hAnsi="Times New Roman" w:cs="Times New Roman"/>
      <w:b/>
      <w:i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A2C7E-6198-4237-90E3-8A5738886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6</Pages>
  <Words>1789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29</cp:revision>
  <dcterms:created xsi:type="dcterms:W3CDTF">2016-02-10T08:20:00Z</dcterms:created>
  <dcterms:modified xsi:type="dcterms:W3CDTF">2023-09-20T01:58:00Z</dcterms:modified>
</cp:coreProperties>
</file>