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342" w:rsidRDefault="00D65342" w:rsidP="00D65342">
      <w:pPr>
        <w:spacing w:after="0" w:line="36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Пашковская Любовь Николаевна</w:t>
      </w:r>
      <w:r w:rsidRPr="00BC3D72">
        <w:rPr>
          <w:rFonts w:ascii="Times New Roman" w:hAnsi="Times New Roman" w:cs="Times New Roman"/>
          <w:sz w:val="24"/>
        </w:rPr>
        <w:t xml:space="preserve">, </w:t>
      </w:r>
    </w:p>
    <w:p w:rsidR="00D65342" w:rsidRDefault="00D65342" w:rsidP="00D65342">
      <w:pPr>
        <w:spacing w:after="0" w:line="360" w:lineRule="auto"/>
        <w:jc w:val="right"/>
        <w:rPr>
          <w:rFonts w:ascii="Times New Roman" w:hAnsi="Times New Roman" w:cs="Times New Roman"/>
          <w:sz w:val="24"/>
        </w:rPr>
      </w:pPr>
      <w:r w:rsidRPr="00BC3D72">
        <w:rPr>
          <w:rFonts w:ascii="Times New Roman" w:hAnsi="Times New Roman" w:cs="Times New Roman"/>
          <w:sz w:val="24"/>
        </w:rPr>
        <w:t xml:space="preserve">преподаватель математики высшей </w:t>
      </w:r>
    </w:p>
    <w:p w:rsidR="00D65342" w:rsidRDefault="00D65342" w:rsidP="00D65342">
      <w:pPr>
        <w:spacing w:after="0" w:line="360" w:lineRule="auto"/>
        <w:jc w:val="right"/>
        <w:rPr>
          <w:rFonts w:ascii="Times New Roman" w:hAnsi="Times New Roman" w:cs="Times New Roman"/>
          <w:sz w:val="24"/>
        </w:rPr>
      </w:pPr>
      <w:r w:rsidRPr="00BC3D72">
        <w:rPr>
          <w:rFonts w:ascii="Times New Roman" w:hAnsi="Times New Roman" w:cs="Times New Roman"/>
          <w:sz w:val="24"/>
        </w:rPr>
        <w:t xml:space="preserve">квалификационной категории,               </w:t>
      </w:r>
    </w:p>
    <w:p w:rsidR="00D65342" w:rsidRDefault="00D65342" w:rsidP="00D65342">
      <w:pPr>
        <w:spacing w:after="0" w:line="36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ГПОУ  «Кузбасский многопрофильный </w:t>
      </w:r>
    </w:p>
    <w:p w:rsidR="00D65342" w:rsidRDefault="00D65342" w:rsidP="00D65342">
      <w:pPr>
        <w:spacing w:after="0" w:line="360" w:lineRule="auto"/>
        <w:jc w:val="right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>техникум</w:t>
      </w:r>
      <w:r w:rsidRPr="00BC3D72">
        <w:rPr>
          <w:rFonts w:ascii="Times New Roman" w:hAnsi="Times New Roman" w:cs="Times New Roman"/>
          <w:b/>
          <w:sz w:val="24"/>
        </w:rPr>
        <w:t>»</w:t>
      </w:r>
    </w:p>
    <w:p w:rsidR="00D65342" w:rsidRPr="00BC3D72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BC3D72">
        <w:rPr>
          <w:rFonts w:ascii="Times New Roman" w:hAnsi="Times New Roman" w:cs="Times New Roman"/>
          <w:b/>
          <w:sz w:val="24"/>
        </w:rPr>
        <w:t xml:space="preserve">Аннотация. </w:t>
      </w:r>
      <w:r w:rsidRPr="00BC3D72">
        <w:rPr>
          <w:rFonts w:ascii="Times New Roman" w:hAnsi="Times New Roman" w:cs="Times New Roman"/>
          <w:sz w:val="24"/>
        </w:rPr>
        <w:t xml:space="preserve">Статья посвящена вопросу повышения качества преподавания математики в     </w:t>
      </w:r>
      <w:r>
        <w:rPr>
          <w:rFonts w:ascii="Times New Roman" w:hAnsi="Times New Roman" w:cs="Times New Roman"/>
          <w:sz w:val="24"/>
        </w:rPr>
        <w:t>профессиональных образовательных организациях</w:t>
      </w:r>
      <w:r w:rsidRPr="00BC3D72">
        <w:rPr>
          <w:rFonts w:ascii="Times New Roman" w:hAnsi="Times New Roman" w:cs="Times New Roman"/>
          <w:sz w:val="24"/>
        </w:rPr>
        <w:t>, созданию образовательного пространства и педагогического сопровождения для повышения качества математического образования</w:t>
      </w:r>
      <w:r>
        <w:rPr>
          <w:rFonts w:ascii="Times New Roman" w:hAnsi="Times New Roman" w:cs="Times New Roman"/>
          <w:sz w:val="24"/>
        </w:rPr>
        <w:t xml:space="preserve"> методами </w:t>
      </w:r>
      <w:r w:rsidRPr="002B4D3A">
        <w:rPr>
          <w:rFonts w:ascii="Times New Roman" w:hAnsi="Times New Roman" w:cs="Times New Roman"/>
          <w:sz w:val="24"/>
        </w:rPr>
        <w:t>внеурочной деятельности.</w:t>
      </w:r>
      <w:r w:rsidRPr="002B4D3A">
        <w:rPr>
          <w:rFonts w:ascii="Times New Roman" w:hAnsi="Times New Roman" w:cs="Times New Roman"/>
          <w:b/>
          <w:sz w:val="24"/>
        </w:rPr>
        <w:t xml:space="preserve">   </w:t>
      </w:r>
    </w:p>
    <w:p w:rsidR="00D65342" w:rsidRDefault="00D65342" w:rsidP="00D6534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</w:rPr>
      </w:pPr>
    </w:p>
    <w:p w:rsidR="00D65342" w:rsidRDefault="00D65342" w:rsidP="00D6534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</w:rPr>
      </w:pPr>
      <w:r w:rsidRPr="00592A9A">
        <w:rPr>
          <w:rFonts w:ascii="Times New Roman" w:hAnsi="Times New Roman" w:cs="Times New Roman"/>
          <w:b/>
          <w:sz w:val="24"/>
        </w:rPr>
        <w:t xml:space="preserve">ПОВЫШЕНИЕ КАЧЕСТВА МАТЕМАТИЧЕСКОГО ОБРАЗОВАНИЯ В </w:t>
      </w:r>
      <w:r>
        <w:rPr>
          <w:rFonts w:ascii="Times New Roman" w:hAnsi="Times New Roman" w:cs="Times New Roman"/>
          <w:b/>
          <w:sz w:val="24"/>
        </w:rPr>
        <w:t>ПРОФЕССИОНАЛЬНОЙ ОБРАЗОВАТЕЛЬНОЙ ОРГАНИЗАЦИИ:</w:t>
      </w:r>
    </w:p>
    <w:p w:rsidR="00D65342" w:rsidRPr="00BC3D72" w:rsidRDefault="00D65342" w:rsidP="00D6534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  <w:r w:rsidRPr="00592A9A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C3D72">
        <w:rPr>
          <w:rFonts w:ascii="Times New Roman" w:hAnsi="Times New Roman" w:cs="Times New Roman"/>
          <w:b/>
          <w:sz w:val="24"/>
        </w:rPr>
        <w:t>КОНКУРС МАТЕМАТИЧЕСКИХ ПРОЕКТОВ</w:t>
      </w:r>
      <w:r>
        <w:rPr>
          <w:rFonts w:ascii="Times New Roman" w:hAnsi="Times New Roman" w:cs="Times New Roman"/>
          <w:b/>
          <w:sz w:val="24"/>
        </w:rPr>
        <w:t>.</w:t>
      </w:r>
    </w:p>
    <w:p w:rsidR="00D65342" w:rsidRPr="000B549C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0B549C">
        <w:rPr>
          <w:rFonts w:ascii="Times New Roman" w:hAnsi="Times New Roman" w:cs="Times New Roman"/>
          <w:sz w:val="24"/>
        </w:rPr>
        <w:t xml:space="preserve">От реальной ситуации до ее математического разрешения </w:t>
      </w:r>
      <w:r>
        <w:rPr>
          <w:rFonts w:ascii="Times New Roman" w:hAnsi="Times New Roman" w:cs="Times New Roman"/>
          <w:sz w:val="24"/>
        </w:rPr>
        <w:t>-</w:t>
      </w:r>
      <w:r w:rsidRPr="000B549C">
        <w:rPr>
          <w:rFonts w:ascii="Times New Roman" w:hAnsi="Times New Roman" w:cs="Times New Roman"/>
          <w:sz w:val="24"/>
        </w:rPr>
        <w:t xml:space="preserve"> большая дистанция: сначала нужно формализовать задачу, записать ее на математическом языке, потом договориться </w:t>
      </w:r>
      <w:r>
        <w:rPr>
          <w:rFonts w:ascii="Times New Roman" w:hAnsi="Times New Roman" w:cs="Times New Roman"/>
          <w:sz w:val="24"/>
        </w:rPr>
        <w:t>о</w:t>
      </w:r>
      <w:r w:rsidRPr="000B549C">
        <w:rPr>
          <w:rFonts w:ascii="Times New Roman" w:hAnsi="Times New Roman" w:cs="Times New Roman"/>
          <w:sz w:val="24"/>
        </w:rPr>
        <w:t xml:space="preserve"> том, какое из решений следует считать лучшим. И только тогда дело доходит до использования известных математических ме</w:t>
      </w:r>
      <w:r>
        <w:rPr>
          <w:rFonts w:ascii="Times New Roman" w:hAnsi="Times New Roman" w:cs="Times New Roman"/>
          <w:sz w:val="24"/>
        </w:rPr>
        <w:t>тодов. П</w:t>
      </w:r>
      <w:r w:rsidRPr="000B549C">
        <w:rPr>
          <w:rFonts w:ascii="Times New Roman" w:hAnsi="Times New Roman" w:cs="Times New Roman"/>
          <w:sz w:val="24"/>
        </w:rPr>
        <w:t xml:space="preserve">одробнее о математических моделях, о решении нематематических задач математическими средствами можно прочитать в </w:t>
      </w:r>
      <w:r>
        <w:rPr>
          <w:rFonts w:ascii="Times New Roman" w:hAnsi="Times New Roman" w:cs="Times New Roman"/>
          <w:sz w:val="24"/>
        </w:rPr>
        <w:t xml:space="preserve">различной </w:t>
      </w:r>
      <w:r w:rsidRPr="000B549C">
        <w:rPr>
          <w:rFonts w:ascii="Times New Roman" w:hAnsi="Times New Roman" w:cs="Times New Roman"/>
          <w:sz w:val="24"/>
        </w:rPr>
        <w:t>литературе.</w:t>
      </w:r>
    </w:p>
    <w:p w:rsidR="00D65342" w:rsidRPr="000B549C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0B549C">
        <w:rPr>
          <w:rFonts w:ascii="Times New Roman" w:hAnsi="Times New Roman" w:cs="Times New Roman"/>
          <w:sz w:val="24"/>
        </w:rPr>
        <w:t xml:space="preserve">Как правило, даже лучшие выпускники </w:t>
      </w:r>
      <w:r>
        <w:rPr>
          <w:rFonts w:ascii="Times New Roman" w:hAnsi="Times New Roman" w:cs="Times New Roman"/>
          <w:sz w:val="24"/>
        </w:rPr>
        <w:t xml:space="preserve">общеобразовательных </w:t>
      </w:r>
      <w:r w:rsidRPr="000B549C">
        <w:rPr>
          <w:rFonts w:ascii="Times New Roman" w:hAnsi="Times New Roman" w:cs="Times New Roman"/>
          <w:sz w:val="24"/>
        </w:rPr>
        <w:t>школ по математике больше знают, чем умеют. Не раз описывались ситуации, когда отличник не может измерить площадь реального поля, с помощью простейших приспособлений вычислить высоту башни или объем стога сена.</w:t>
      </w:r>
    </w:p>
    <w:p w:rsidR="00D65342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0B549C">
        <w:rPr>
          <w:rFonts w:ascii="Times New Roman" w:hAnsi="Times New Roman" w:cs="Times New Roman"/>
          <w:sz w:val="24"/>
        </w:rPr>
        <w:t>Ясно, что такие умения еще более нужны будущим рабочим, их надо учить подобной деятельности и одновременно воспитывать интерес к ней.</w:t>
      </w:r>
    </w:p>
    <w:p w:rsidR="00D65342" w:rsidRPr="00844731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44731">
        <w:rPr>
          <w:rFonts w:ascii="Times New Roman" w:hAnsi="Times New Roman" w:cs="Times New Roman"/>
          <w:sz w:val="24"/>
        </w:rPr>
        <w:t xml:space="preserve">В общеобразовательной школе учитель формирует интерес к математике главным образом через показ красоты и стройности самой науки, в </w:t>
      </w:r>
      <w:r w:rsidRPr="00BC64D1">
        <w:rPr>
          <w:rFonts w:ascii="Times New Roman" w:hAnsi="Times New Roman" w:cs="Times New Roman"/>
          <w:sz w:val="24"/>
        </w:rPr>
        <w:t xml:space="preserve">профессиональной образовательной организации </w:t>
      </w:r>
      <w:r>
        <w:rPr>
          <w:rFonts w:ascii="Times New Roman" w:hAnsi="Times New Roman" w:cs="Times New Roman"/>
          <w:sz w:val="24"/>
        </w:rPr>
        <w:t>-</w:t>
      </w:r>
      <w:r w:rsidRPr="00844731">
        <w:rPr>
          <w:rFonts w:ascii="Times New Roman" w:hAnsi="Times New Roman" w:cs="Times New Roman"/>
          <w:sz w:val="24"/>
        </w:rPr>
        <w:t xml:space="preserve"> действуя в основном через интерес к </w:t>
      </w:r>
      <w:r>
        <w:rPr>
          <w:rFonts w:ascii="Times New Roman" w:hAnsi="Times New Roman" w:cs="Times New Roman"/>
          <w:sz w:val="24"/>
        </w:rPr>
        <w:t xml:space="preserve">профессии, </w:t>
      </w:r>
      <w:r w:rsidRPr="00844731">
        <w:rPr>
          <w:rFonts w:ascii="Times New Roman" w:hAnsi="Times New Roman" w:cs="Times New Roman"/>
          <w:sz w:val="24"/>
        </w:rPr>
        <w:t xml:space="preserve">специальности. Без создания нужной психологической мотивации преподавателю работать трудно. Невозможно добиться хороших результатов при изучении математики в </w:t>
      </w:r>
      <w:r>
        <w:rPr>
          <w:rFonts w:ascii="Times New Roman" w:hAnsi="Times New Roman" w:cs="Times New Roman"/>
          <w:sz w:val="24"/>
        </w:rPr>
        <w:t>профессиональной образовательной организации</w:t>
      </w:r>
      <w:r w:rsidRPr="00844731">
        <w:rPr>
          <w:rFonts w:ascii="Times New Roman" w:hAnsi="Times New Roman" w:cs="Times New Roman"/>
          <w:sz w:val="24"/>
        </w:rPr>
        <w:t xml:space="preserve"> без </w:t>
      </w:r>
      <w:r>
        <w:rPr>
          <w:rFonts w:ascii="Times New Roman" w:hAnsi="Times New Roman" w:cs="Times New Roman"/>
          <w:sz w:val="24"/>
        </w:rPr>
        <w:t>внеурочной деятельности</w:t>
      </w:r>
      <w:r w:rsidRPr="00844731">
        <w:rPr>
          <w:rFonts w:ascii="Times New Roman" w:hAnsi="Times New Roman" w:cs="Times New Roman"/>
          <w:sz w:val="24"/>
        </w:rPr>
        <w:t>.</w:t>
      </w:r>
    </w:p>
    <w:p w:rsidR="00D65342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844731">
        <w:rPr>
          <w:rFonts w:ascii="Times New Roman" w:hAnsi="Times New Roman" w:cs="Times New Roman"/>
          <w:sz w:val="24"/>
        </w:rPr>
        <w:t xml:space="preserve">Немало преподавателей математики </w:t>
      </w:r>
      <w:r>
        <w:rPr>
          <w:rFonts w:ascii="Times New Roman" w:hAnsi="Times New Roman" w:cs="Times New Roman"/>
          <w:sz w:val="24"/>
        </w:rPr>
        <w:t>колледжей</w:t>
      </w:r>
      <w:r>
        <w:rPr>
          <w:rFonts w:ascii="Times New Roman" w:hAnsi="Times New Roman" w:cs="Times New Roman"/>
          <w:sz w:val="24"/>
        </w:rPr>
        <w:t>, техникумов</w:t>
      </w:r>
      <w:r w:rsidRPr="00844731">
        <w:rPr>
          <w:rFonts w:ascii="Times New Roman" w:hAnsi="Times New Roman" w:cs="Times New Roman"/>
          <w:sz w:val="24"/>
        </w:rPr>
        <w:t xml:space="preserve"> сталкиваются с большими трудностями: типичная картина </w:t>
      </w:r>
      <w:r>
        <w:rPr>
          <w:rFonts w:ascii="Times New Roman" w:hAnsi="Times New Roman" w:cs="Times New Roman"/>
          <w:sz w:val="24"/>
        </w:rPr>
        <w:t>-</w:t>
      </w:r>
      <w:r w:rsidRPr="00844731">
        <w:rPr>
          <w:rFonts w:ascii="Times New Roman" w:hAnsi="Times New Roman" w:cs="Times New Roman"/>
          <w:sz w:val="24"/>
        </w:rPr>
        <w:t xml:space="preserve"> среди вчерашних </w:t>
      </w:r>
      <w:r>
        <w:rPr>
          <w:rFonts w:ascii="Times New Roman" w:hAnsi="Times New Roman" w:cs="Times New Roman"/>
          <w:sz w:val="24"/>
        </w:rPr>
        <w:t>школьников</w:t>
      </w:r>
      <w:r w:rsidRPr="00844731">
        <w:rPr>
          <w:rFonts w:ascii="Times New Roman" w:hAnsi="Times New Roman" w:cs="Times New Roman"/>
          <w:sz w:val="24"/>
        </w:rPr>
        <w:t xml:space="preserve"> лишь несколько человек знают математику хорошо, большинство не всегда умеет складывать дроби, разбирать сложные логические конструкции о признаках параллельно</w:t>
      </w:r>
      <w:r>
        <w:rPr>
          <w:rFonts w:ascii="Times New Roman" w:hAnsi="Times New Roman" w:cs="Times New Roman"/>
          <w:sz w:val="24"/>
        </w:rPr>
        <w:t xml:space="preserve">сти прямой и </w:t>
      </w:r>
      <w:r>
        <w:rPr>
          <w:rFonts w:ascii="Times New Roman" w:hAnsi="Times New Roman" w:cs="Times New Roman"/>
          <w:sz w:val="24"/>
        </w:rPr>
        <w:lastRenderedPageBreak/>
        <w:t>плоскости, не помня</w:t>
      </w:r>
      <w:r w:rsidRPr="00844731">
        <w:rPr>
          <w:rFonts w:ascii="Times New Roman" w:hAnsi="Times New Roman" w:cs="Times New Roman"/>
          <w:sz w:val="24"/>
        </w:rPr>
        <w:t xml:space="preserve">т, что такое синус и чему равна сумма квадратов катетов. Поэтому многие преподаватели математики все свои усилия концентрируют на повторении, восстановлении забытого или неусвоенного, кропотливо работают с отстающими. Даже в подобных условиях </w:t>
      </w:r>
      <w:r>
        <w:rPr>
          <w:rFonts w:ascii="Times New Roman" w:hAnsi="Times New Roman" w:cs="Times New Roman"/>
          <w:sz w:val="24"/>
        </w:rPr>
        <w:t>внеурочная деятельность</w:t>
      </w:r>
      <w:r w:rsidRPr="00844731">
        <w:rPr>
          <w:rFonts w:ascii="Times New Roman" w:hAnsi="Times New Roman" w:cs="Times New Roman"/>
          <w:sz w:val="24"/>
        </w:rPr>
        <w:t xml:space="preserve"> по математике в </w:t>
      </w:r>
      <w:r>
        <w:rPr>
          <w:rFonts w:ascii="Times New Roman" w:hAnsi="Times New Roman" w:cs="Times New Roman"/>
          <w:sz w:val="24"/>
        </w:rPr>
        <w:t>колледже</w:t>
      </w:r>
      <w:r w:rsidRPr="00844731">
        <w:rPr>
          <w:rFonts w:ascii="Times New Roman" w:hAnsi="Times New Roman" w:cs="Times New Roman"/>
          <w:sz w:val="24"/>
        </w:rPr>
        <w:t xml:space="preserve"> дает существенный эффект для всех </w:t>
      </w:r>
      <w:r>
        <w:rPr>
          <w:rFonts w:ascii="Times New Roman" w:hAnsi="Times New Roman" w:cs="Times New Roman"/>
          <w:sz w:val="24"/>
        </w:rPr>
        <w:t>студентов</w:t>
      </w:r>
      <w:r w:rsidRPr="00844731">
        <w:rPr>
          <w:rFonts w:ascii="Times New Roman" w:hAnsi="Times New Roman" w:cs="Times New Roman"/>
          <w:sz w:val="24"/>
        </w:rPr>
        <w:t>, в том числе и для неуспевающих: выявляет богатые познавательные возможности молодого человека, развивает его интересы.</w:t>
      </w:r>
    </w:p>
    <w:p w:rsidR="00D65342" w:rsidRPr="00844731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844731">
        <w:rPr>
          <w:rFonts w:ascii="Times New Roman" w:hAnsi="Times New Roman" w:cs="Times New Roman"/>
          <w:sz w:val="24"/>
        </w:rPr>
        <w:t xml:space="preserve">Одно из мероприятий, служащих воспитанию подобного интереса, </w:t>
      </w:r>
      <w:r>
        <w:rPr>
          <w:rFonts w:ascii="Times New Roman" w:hAnsi="Times New Roman" w:cs="Times New Roman"/>
          <w:sz w:val="24"/>
        </w:rPr>
        <w:t>-</w:t>
      </w:r>
      <w:r w:rsidRPr="00844731">
        <w:rPr>
          <w:rFonts w:ascii="Times New Roman" w:hAnsi="Times New Roman" w:cs="Times New Roman"/>
          <w:sz w:val="24"/>
        </w:rPr>
        <w:t xml:space="preserve"> конкурс математических проектов. </w:t>
      </w:r>
    </w:p>
    <w:p w:rsidR="00D65342" w:rsidRPr="000B549C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0B549C">
        <w:rPr>
          <w:rFonts w:ascii="Times New Roman" w:hAnsi="Times New Roman" w:cs="Times New Roman"/>
          <w:sz w:val="24"/>
        </w:rPr>
        <w:t>Командам или отдельным участникам предлагается в течение нескольких дней обдумать реальную (или близкую к реальной) ситуацию, провести расчеты и предложить свой проект действий, доказав его достоинства по сравнению с другими проектами.</w:t>
      </w:r>
    </w:p>
    <w:p w:rsidR="00D65342" w:rsidRPr="000B549C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62246D">
        <w:rPr>
          <w:rFonts w:ascii="Times New Roman" w:hAnsi="Times New Roman" w:cs="Times New Roman"/>
          <w:b/>
          <w:sz w:val="24"/>
        </w:rPr>
        <w:t>Задача.</w:t>
      </w:r>
      <w:r w:rsidRPr="000B549C">
        <w:rPr>
          <w:rFonts w:ascii="Times New Roman" w:hAnsi="Times New Roman" w:cs="Times New Roman"/>
          <w:sz w:val="24"/>
        </w:rPr>
        <w:t xml:space="preserve"> Каждый рабочий хочет знать, как используется изготовленная им продукция. Штамповщик Вася делает наборные номерки для квартир в виде цифр от 0 до 9. В каждой партии, которую он изготовляет, одинаковое количество цифр. Однако, придя в хозяйственный магазин, Вася обнаружил, что некоторые номерки «залеживаются», а некоторых, наоборот, покупателям явно не хватает.</w:t>
      </w:r>
    </w:p>
    <w:p w:rsidR="00D65342" w:rsidRPr="000B549C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0B549C">
        <w:rPr>
          <w:rFonts w:ascii="Times New Roman" w:hAnsi="Times New Roman" w:cs="Times New Roman"/>
          <w:sz w:val="24"/>
        </w:rPr>
        <w:t>Вася задумался: «Не лучше ли штамповать каждую цифру в количестве, соответствующем потребности в ней? Если как-то определить эту потребность, можно было бы оформить рацпредложение, сэкономить материалы на изготовление номерков».</w:t>
      </w:r>
    </w:p>
    <w:p w:rsidR="00D65342" w:rsidRPr="000B549C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0B549C">
        <w:rPr>
          <w:rFonts w:ascii="Times New Roman" w:hAnsi="Times New Roman" w:cs="Times New Roman"/>
          <w:sz w:val="24"/>
        </w:rPr>
        <w:t>Помогите Васе. Если для решения задачи потребуются дополнительные данные, объясните, где их можно получить.</w:t>
      </w:r>
    </w:p>
    <w:p w:rsidR="00D65342" w:rsidRPr="0062246D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</w:rPr>
      </w:pPr>
      <w:r w:rsidRPr="0062246D">
        <w:rPr>
          <w:rFonts w:ascii="Times New Roman" w:hAnsi="Times New Roman" w:cs="Times New Roman"/>
          <w:b/>
          <w:i/>
          <w:sz w:val="24"/>
        </w:rPr>
        <w:t>Комментарий.</w:t>
      </w:r>
      <w:r w:rsidRPr="000B549C">
        <w:rPr>
          <w:rFonts w:ascii="Times New Roman" w:hAnsi="Times New Roman" w:cs="Times New Roman"/>
          <w:sz w:val="24"/>
        </w:rPr>
        <w:t xml:space="preserve"> </w:t>
      </w:r>
      <w:r w:rsidRPr="0062246D">
        <w:rPr>
          <w:rFonts w:ascii="Times New Roman" w:hAnsi="Times New Roman" w:cs="Times New Roman"/>
          <w:i/>
          <w:sz w:val="24"/>
        </w:rPr>
        <w:t>Причины, по которым номерки с разными цифрами пользуются разным спросом, понятны. Так, если бы все жители 40-квартирного дома решили установить на дверях номерки, которые изготовляет Вася, потребовалось бы по 14 номерков с цифрами 1, 2 и 3, пять номерков с цифрой 4 и по четыре номерка с каждой из оставшихся цифр.</w:t>
      </w:r>
    </w:p>
    <w:p w:rsidR="00D65342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0B549C">
        <w:rPr>
          <w:rFonts w:ascii="Times New Roman" w:hAnsi="Times New Roman" w:cs="Times New Roman"/>
          <w:sz w:val="24"/>
        </w:rPr>
        <w:t xml:space="preserve">Отсюда идеи решения. </w:t>
      </w:r>
    </w:p>
    <w:p w:rsidR="00D65342" w:rsidRPr="000B549C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62246D">
        <w:rPr>
          <w:rFonts w:ascii="Times New Roman" w:hAnsi="Times New Roman" w:cs="Times New Roman"/>
          <w:b/>
          <w:sz w:val="24"/>
        </w:rPr>
        <w:t>Первый вариант:</w:t>
      </w:r>
      <w:r w:rsidRPr="000B549C">
        <w:rPr>
          <w:rFonts w:ascii="Times New Roman" w:hAnsi="Times New Roman" w:cs="Times New Roman"/>
          <w:sz w:val="24"/>
        </w:rPr>
        <w:t xml:space="preserve"> просчитать количество номерков, необходимых для домов различных серий, и учесть число построенных в городе домов каждой серии. Сведения о количестве домов можно получить, например, в горисполкоме. Можно уточнить, какой процент номерков в домах нужно обновить и т. д.</w:t>
      </w:r>
    </w:p>
    <w:p w:rsidR="00D65342" w:rsidRPr="000B549C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62246D">
        <w:rPr>
          <w:rFonts w:ascii="Times New Roman" w:hAnsi="Times New Roman" w:cs="Times New Roman"/>
          <w:b/>
          <w:sz w:val="24"/>
        </w:rPr>
        <w:t>Второй вариант:</w:t>
      </w:r>
      <w:r w:rsidRPr="000B549C">
        <w:rPr>
          <w:rFonts w:ascii="Times New Roman" w:hAnsi="Times New Roman" w:cs="Times New Roman"/>
          <w:sz w:val="24"/>
        </w:rPr>
        <w:t xml:space="preserve"> попросить продавцов в течение определенного времени записывать заказы покупателей (в том числе и те, которые не удается удовлетворить), а потом подсчитать пропорции в заказах на отдельные цифры.</w:t>
      </w:r>
    </w:p>
    <w:p w:rsidR="00D65342" w:rsidRPr="000B549C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0B549C">
        <w:rPr>
          <w:rFonts w:ascii="Times New Roman" w:hAnsi="Times New Roman" w:cs="Times New Roman"/>
          <w:sz w:val="24"/>
        </w:rPr>
        <w:lastRenderedPageBreak/>
        <w:t>Есть и другие подходы к решению этой проблемы. Участники конкурса, анализируя задачу, попутно знакомятся с важными проблемами теории вероятностей: выборками, оценками, представительностью выборок и т. п.</w:t>
      </w:r>
    </w:p>
    <w:p w:rsidR="00D65342" w:rsidRPr="000B549C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62246D">
        <w:rPr>
          <w:rFonts w:ascii="Times New Roman" w:hAnsi="Times New Roman" w:cs="Times New Roman"/>
          <w:b/>
          <w:sz w:val="24"/>
        </w:rPr>
        <w:t>Задача.</w:t>
      </w:r>
      <w:r w:rsidRPr="000B549C">
        <w:rPr>
          <w:rFonts w:ascii="Times New Roman" w:hAnsi="Times New Roman" w:cs="Times New Roman"/>
          <w:sz w:val="24"/>
        </w:rPr>
        <w:t xml:space="preserve"> Бригада из 10 человек берет подряд на изготовление и монтаж 100 деталей. Токарь изготовляет каждую деталь в течение 15 мин, а монтажник устанавливает ее в изделие за 10 мин. Вы — бригадир: сколько токарей и сколько монтажников должно быть в бригаде?</w:t>
      </w:r>
    </w:p>
    <w:p w:rsidR="00D65342" w:rsidRPr="000B549C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0B549C">
        <w:rPr>
          <w:rFonts w:ascii="Times New Roman" w:hAnsi="Times New Roman" w:cs="Times New Roman"/>
          <w:sz w:val="24"/>
        </w:rPr>
        <w:t>После выполнения подряда состоялось собрание бригады. Обсудив итоги работы, члены бригады решили освоить обе смежные операции. Поэтому через некоторое время, когда бригаде снова пришлось изготовлять и монтировать 100 таких же деталей, время выполнения заказа удалось еще более сократить. Как это можно сделать и какой экономии времени добиться?</w:t>
      </w:r>
    </w:p>
    <w:p w:rsidR="00D65342" w:rsidRPr="0062246D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</w:rPr>
      </w:pPr>
      <w:r w:rsidRPr="0062246D">
        <w:rPr>
          <w:rFonts w:ascii="Times New Roman" w:hAnsi="Times New Roman" w:cs="Times New Roman"/>
          <w:b/>
          <w:i/>
          <w:sz w:val="24"/>
        </w:rPr>
        <w:t>Комментарий.</w:t>
      </w:r>
      <w:r w:rsidRPr="000B549C">
        <w:rPr>
          <w:rFonts w:ascii="Times New Roman" w:hAnsi="Times New Roman" w:cs="Times New Roman"/>
          <w:sz w:val="24"/>
        </w:rPr>
        <w:t xml:space="preserve"> </w:t>
      </w:r>
      <w:r w:rsidRPr="0062246D">
        <w:rPr>
          <w:rFonts w:ascii="Times New Roman" w:hAnsi="Times New Roman" w:cs="Times New Roman"/>
          <w:i/>
          <w:sz w:val="24"/>
        </w:rPr>
        <w:t>Задачу можно решить с помощью прикидок, логических рассуждений, а можно свести ее к типовой задаче на экстремум. В следующем конкурсе ее можно усложнить, увеличив число операций, изменив время их выполнения и т. д. Ценность задачи очевидна — навыки хотя бы прикидочных решений подобных задач необходимы современному рабочему, ищущему резервы производства.</w:t>
      </w:r>
    </w:p>
    <w:p w:rsidR="00D65342" w:rsidRPr="000B549C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59264" behindDoc="0" locked="0" layoutInCell="1" allowOverlap="1" wp14:anchorId="4A9C6E72" wp14:editId="6E45DB0F">
            <wp:simplePos x="0" y="0"/>
            <wp:positionH relativeFrom="margin">
              <wp:posOffset>114300</wp:posOffset>
            </wp:positionH>
            <wp:positionV relativeFrom="margin">
              <wp:posOffset>2411730</wp:posOffset>
            </wp:positionV>
            <wp:extent cx="3383280" cy="2105025"/>
            <wp:effectExtent l="0" t="0" r="762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8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549C">
        <w:rPr>
          <w:rFonts w:ascii="Times New Roman" w:hAnsi="Times New Roman" w:cs="Times New Roman"/>
          <w:b/>
          <w:sz w:val="24"/>
        </w:rPr>
        <w:t>Задача.</w:t>
      </w:r>
      <w:r w:rsidRPr="000B549C">
        <w:rPr>
          <w:rFonts w:ascii="Times New Roman" w:hAnsi="Times New Roman" w:cs="Times New Roman"/>
          <w:sz w:val="24"/>
        </w:rPr>
        <w:t xml:space="preserve"> Новый участок создается в прямоугольном помещении размером 30</w:t>
      </w:r>
      <w:r w:rsidRPr="00BB72C7">
        <w:rPr>
          <w:rFonts w:ascii="Times New Roman" w:hAnsi="Times New Roman" w:cs="Times New Roman"/>
          <w:sz w:val="24"/>
        </w:rPr>
        <w:t>X</w:t>
      </w:r>
      <w:r w:rsidRPr="000B549C">
        <w:rPr>
          <w:rFonts w:ascii="Times New Roman" w:hAnsi="Times New Roman" w:cs="Times New Roman"/>
          <w:sz w:val="24"/>
        </w:rPr>
        <w:t>20 м. В помещении можно установить станки четырех типов разной конфигурации и производительности, выполняющие одну и ту же операцию (рис. 1). Станки следует расставить так, чтобы расстояние между ними было не менее 2 м. Их можно приставить вплотную к стене. Как и какие</w:t>
      </w:r>
      <w:r>
        <w:rPr>
          <w:rFonts w:ascii="Times New Roman" w:hAnsi="Times New Roman" w:cs="Times New Roman"/>
          <w:sz w:val="24"/>
        </w:rPr>
        <w:t xml:space="preserve"> </w:t>
      </w:r>
      <w:r w:rsidRPr="000B549C">
        <w:rPr>
          <w:rFonts w:ascii="Times New Roman" w:hAnsi="Times New Roman" w:cs="Times New Roman"/>
          <w:sz w:val="24"/>
        </w:rPr>
        <w:t xml:space="preserve">станки нужно установить на участке, чтобы добиться наибольшей производительности труда, если на станке первого типа (рис. 1, а) можно изготовить 700 изделий за смену, второго типа (рис. 1, б) </w:t>
      </w:r>
      <w:r>
        <w:rPr>
          <w:rFonts w:ascii="Times New Roman" w:hAnsi="Times New Roman" w:cs="Times New Roman"/>
          <w:sz w:val="24"/>
        </w:rPr>
        <w:t xml:space="preserve">- </w:t>
      </w:r>
      <w:r w:rsidRPr="000B549C">
        <w:rPr>
          <w:rFonts w:ascii="Times New Roman" w:hAnsi="Times New Roman" w:cs="Times New Roman"/>
          <w:sz w:val="24"/>
        </w:rPr>
        <w:t xml:space="preserve">900, третьего (рис. 1, в) </w:t>
      </w:r>
      <w:r>
        <w:rPr>
          <w:rFonts w:ascii="Times New Roman" w:hAnsi="Times New Roman" w:cs="Times New Roman"/>
          <w:sz w:val="24"/>
        </w:rPr>
        <w:t>-</w:t>
      </w:r>
      <w:r w:rsidRPr="000B549C">
        <w:rPr>
          <w:rFonts w:ascii="Times New Roman" w:hAnsi="Times New Roman" w:cs="Times New Roman"/>
          <w:sz w:val="24"/>
        </w:rPr>
        <w:t xml:space="preserve"> 300, четвертого (рис. 1, г) </w:t>
      </w:r>
      <w:r>
        <w:rPr>
          <w:rFonts w:ascii="Times New Roman" w:hAnsi="Times New Roman" w:cs="Times New Roman"/>
          <w:sz w:val="24"/>
        </w:rPr>
        <w:t>-</w:t>
      </w:r>
      <w:r w:rsidRPr="000B549C">
        <w:rPr>
          <w:rFonts w:ascii="Times New Roman" w:hAnsi="Times New Roman" w:cs="Times New Roman"/>
          <w:sz w:val="24"/>
        </w:rPr>
        <w:t xml:space="preserve"> 1000?</w:t>
      </w:r>
    </w:p>
    <w:p w:rsidR="00D65342" w:rsidRPr="0062246D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</w:rPr>
      </w:pPr>
      <w:r w:rsidRPr="000B549C">
        <w:rPr>
          <w:rFonts w:ascii="Times New Roman" w:hAnsi="Times New Roman" w:cs="Times New Roman"/>
          <w:b/>
          <w:i/>
          <w:sz w:val="24"/>
        </w:rPr>
        <w:t>Комментарий</w:t>
      </w:r>
      <w:r w:rsidRPr="000B549C">
        <w:rPr>
          <w:rFonts w:ascii="Times New Roman" w:hAnsi="Times New Roman" w:cs="Times New Roman"/>
          <w:sz w:val="24"/>
        </w:rPr>
        <w:t xml:space="preserve">. </w:t>
      </w:r>
      <w:r w:rsidRPr="0062246D">
        <w:rPr>
          <w:rFonts w:ascii="Times New Roman" w:hAnsi="Times New Roman" w:cs="Times New Roman"/>
          <w:i/>
          <w:sz w:val="24"/>
        </w:rPr>
        <w:t>Обдумывая этот проект, учащиеся комбинируют, рассчитывают, проверяют на моделях свои предложения. Для последующих конкурсов задачу легко видоизменить, варьируя конфигурацию и производительность станков, форму участка и      т. д.</w:t>
      </w:r>
    </w:p>
    <w:p w:rsidR="00D65342" w:rsidRPr="000B549C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0B549C">
        <w:rPr>
          <w:rFonts w:ascii="Times New Roman" w:hAnsi="Times New Roman" w:cs="Times New Roman"/>
          <w:sz w:val="24"/>
        </w:rPr>
        <w:lastRenderedPageBreak/>
        <w:t>На конкурсы математических проектов можно предложить многие классические задачи теории исследования операций (в том числе теории массового обслуживания, линейного программирования, теории управления запасами, замены оборудования и т. п.). Просчитав несколько десятков вариантов вручную, учащиеся с особым интересом узнают о математических разделах, которые позволяют выбрать наилучшее решение, просят познакомить их с этими теориями.</w:t>
      </w:r>
    </w:p>
    <w:p w:rsidR="00D65342" w:rsidRPr="0062246D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4"/>
        </w:rPr>
      </w:pPr>
      <w:r w:rsidRPr="0062246D">
        <w:rPr>
          <w:rFonts w:ascii="Times New Roman" w:hAnsi="Times New Roman" w:cs="Times New Roman"/>
          <w:b/>
          <w:i/>
          <w:sz w:val="24"/>
        </w:rPr>
        <w:t xml:space="preserve">Покажем, как проходит конкурс математических проектов на примере.  </w:t>
      </w:r>
    </w:p>
    <w:p w:rsidR="00D65342" w:rsidRPr="000B549C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0B549C">
        <w:rPr>
          <w:rFonts w:ascii="Times New Roman" w:hAnsi="Times New Roman" w:cs="Times New Roman"/>
          <w:sz w:val="24"/>
        </w:rPr>
        <w:t>При регистрации каждая команда получа</w:t>
      </w:r>
      <w:r>
        <w:rPr>
          <w:rFonts w:ascii="Times New Roman" w:hAnsi="Times New Roman" w:cs="Times New Roman"/>
          <w:sz w:val="24"/>
        </w:rPr>
        <w:t>ет</w:t>
      </w:r>
      <w:r w:rsidRPr="000B549C">
        <w:rPr>
          <w:rFonts w:ascii="Times New Roman" w:hAnsi="Times New Roman" w:cs="Times New Roman"/>
          <w:sz w:val="24"/>
        </w:rPr>
        <w:t xml:space="preserve"> инструкцию и три проблемы (в том числе третью задачу нашего примера). Над этим заданием команд</w:t>
      </w:r>
      <w:r>
        <w:rPr>
          <w:rFonts w:ascii="Times New Roman" w:hAnsi="Times New Roman" w:cs="Times New Roman"/>
          <w:sz w:val="24"/>
        </w:rPr>
        <w:t>ы</w:t>
      </w:r>
      <w:r w:rsidRPr="000B549C">
        <w:rPr>
          <w:rFonts w:ascii="Times New Roman" w:hAnsi="Times New Roman" w:cs="Times New Roman"/>
          <w:sz w:val="24"/>
        </w:rPr>
        <w:t xml:space="preserve"> работа</w:t>
      </w:r>
      <w:r>
        <w:rPr>
          <w:rFonts w:ascii="Times New Roman" w:hAnsi="Times New Roman" w:cs="Times New Roman"/>
          <w:sz w:val="24"/>
        </w:rPr>
        <w:t>ют</w:t>
      </w:r>
      <w:r w:rsidRPr="000B549C">
        <w:rPr>
          <w:rFonts w:ascii="Times New Roman" w:hAnsi="Times New Roman" w:cs="Times New Roman"/>
          <w:sz w:val="24"/>
        </w:rPr>
        <w:t xml:space="preserve"> в течение трех дней</w:t>
      </w:r>
      <w:r>
        <w:rPr>
          <w:rFonts w:ascii="Times New Roman" w:hAnsi="Times New Roman" w:cs="Times New Roman"/>
          <w:sz w:val="24"/>
        </w:rPr>
        <w:t>.</w:t>
      </w:r>
      <w:r w:rsidRPr="000B549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  <w:r w:rsidRPr="000B549C">
        <w:rPr>
          <w:rFonts w:ascii="Times New Roman" w:hAnsi="Times New Roman" w:cs="Times New Roman"/>
          <w:sz w:val="24"/>
        </w:rPr>
        <w:t xml:space="preserve"> Команды сдали свои проекты в жюри. Познакомившись с проектами, жюри предложило показать проект со сцены: начала та команда, чей проект обеспечивал наименьшую производительность. Другие команды подвергли проект критике и показали, как можно было его улучшить. В проектах команд, выступающих далее, производительность постепенно росла. Наконец, на сцену вышла команда, предложившая проект с огромной производительностью </w:t>
      </w:r>
      <w:r>
        <w:rPr>
          <w:rFonts w:ascii="Times New Roman" w:hAnsi="Times New Roman" w:cs="Times New Roman"/>
          <w:sz w:val="24"/>
        </w:rPr>
        <w:t>-</w:t>
      </w:r>
      <w:r w:rsidRPr="000B549C">
        <w:rPr>
          <w:rFonts w:ascii="Times New Roman" w:hAnsi="Times New Roman" w:cs="Times New Roman"/>
          <w:sz w:val="24"/>
        </w:rPr>
        <w:t xml:space="preserve"> 39 300 изделий в смену. Соперники, внимательно изучив этот проект, нашли нарушение условий: кое-где расстояние между станками не достигало 2 м.</w:t>
      </w:r>
    </w:p>
    <w:p w:rsidR="00D65342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0B549C">
        <w:rPr>
          <w:rFonts w:ascii="Times New Roman" w:hAnsi="Times New Roman" w:cs="Times New Roman"/>
          <w:sz w:val="24"/>
        </w:rPr>
        <w:t>Победил проект с производительностью в 35600 изделий</w:t>
      </w:r>
      <w:r>
        <w:rPr>
          <w:rFonts w:ascii="Times New Roman" w:hAnsi="Times New Roman" w:cs="Times New Roman"/>
          <w:sz w:val="24"/>
        </w:rPr>
        <w:t xml:space="preserve">. </w:t>
      </w:r>
      <w:r w:rsidRPr="000B549C">
        <w:rPr>
          <w:rFonts w:ascii="Times New Roman" w:hAnsi="Times New Roman" w:cs="Times New Roman"/>
          <w:sz w:val="24"/>
        </w:rPr>
        <w:t>Можно ли его улучшить? Желающие могут попробовать это сделать.</w:t>
      </w:r>
    </w:p>
    <w:p w:rsidR="00D65342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D26A54"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>Примеры задач</w:t>
      </w:r>
      <w:r w:rsidRPr="00D26A54">
        <w:rPr>
          <w:rFonts w:ascii="Times New Roman" w:hAnsi="Times New Roman" w:cs="Times New Roman"/>
          <w:b/>
          <w:sz w:val="24"/>
        </w:rPr>
        <w:t xml:space="preserve"> к конкурс</w:t>
      </w:r>
      <w:r>
        <w:rPr>
          <w:rFonts w:ascii="Times New Roman" w:hAnsi="Times New Roman" w:cs="Times New Roman"/>
          <w:b/>
          <w:sz w:val="24"/>
        </w:rPr>
        <w:t>у</w:t>
      </w:r>
      <w:r w:rsidRPr="00D26A54">
        <w:rPr>
          <w:rFonts w:ascii="Times New Roman" w:hAnsi="Times New Roman" w:cs="Times New Roman"/>
          <w:b/>
          <w:sz w:val="24"/>
        </w:rPr>
        <w:t xml:space="preserve"> математических проектов</w:t>
      </w:r>
      <w:r>
        <w:rPr>
          <w:rFonts w:ascii="Times New Roman" w:hAnsi="Times New Roman" w:cs="Times New Roman"/>
          <w:b/>
          <w:sz w:val="24"/>
        </w:rPr>
        <w:t>.</w:t>
      </w:r>
    </w:p>
    <w:p w:rsidR="00D65342" w:rsidRPr="00D26A54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lang w:bidi="ru-RU"/>
        </w:rPr>
      </w:pPr>
      <w:r w:rsidRPr="00D26A54">
        <w:rPr>
          <w:rFonts w:ascii="Times New Roman" w:hAnsi="Times New Roman" w:cs="Times New Roman"/>
          <w:sz w:val="24"/>
          <w:lang w:bidi="ru-RU"/>
        </w:rPr>
        <w:footnoteRef/>
      </w:r>
      <w:r w:rsidRPr="00D26A54">
        <w:rPr>
          <w:rFonts w:ascii="Times New Roman" w:hAnsi="Times New Roman" w:cs="Times New Roman"/>
          <w:sz w:val="24"/>
          <w:lang w:bidi="ru-RU"/>
        </w:rPr>
        <w:t>. Профком поручил вам закупить грейпфруты для новогод</w:t>
      </w:r>
      <w:r w:rsidRPr="00D26A54">
        <w:rPr>
          <w:rFonts w:ascii="Times New Roman" w:hAnsi="Times New Roman" w:cs="Times New Roman"/>
          <w:sz w:val="24"/>
          <w:lang w:bidi="ru-RU"/>
        </w:rPr>
        <w:softHyphen/>
        <w:t>них подарков детям рабочих. В продаже имеются два вида грейпфрутов: крупные и мелкие. Толщина корки у них пропор</w:t>
      </w:r>
      <w:r w:rsidRPr="00D26A54">
        <w:rPr>
          <w:rFonts w:ascii="Times New Roman" w:hAnsi="Times New Roman" w:cs="Times New Roman"/>
          <w:sz w:val="24"/>
          <w:lang w:bidi="ru-RU"/>
        </w:rPr>
        <w:softHyphen/>
        <w:t>циональна радиусу, корка легче, чем мякоть. В подарок кладет</w:t>
      </w:r>
      <w:r w:rsidRPr="00D26A54">
        <w:rPr>
          <w:rFonts w:ascii="Times New Roman" w:hAnsi="Times New Roman" w:cs="Times New Roman"/>
          <w:sz w:val="24"/>
          <w:lang w:bidi="ru-RU"/>
        </w:rPr>
        <w:softHyphen/>
        <w:t>ся один большой грейпфрут или несколько маленьких той же суммарной массы. Какие грейпфруты вы предпочтете купить?</w:t>
      </w:r>
    </w:p>
    <w:p w:rsidR="00D65342" w:rsidRPr="00D26A54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lang w:bidi="ru-RU"/>
        </w:rPr>
      </w:pPr>
      <w:r w:rsidRPr="00D26A54">
        <w:rPr>
          <w:rFonts w:ascii="Times New Roman" w:hAnsi="Times New Roman" w:cs="Times New Roman"/>
          <w:sz w:val="24"/>
          <w:lang w:bidi="ru-RU"/>
        </w:rPr>
        <w:t>2. Современные дома имеют, как правило, форму прямо</w:t>
      </w:r>
      <w:r w:rsidRPr="00D26A54">
        <w:rPr>
          <w:rFonts w:ascii="Times New Roman" w:hAnsi="Times New Roman" w:cs="Times New Roman"/>
          <w:sz w:val="24"/>
          <w:lang w:bidi="ru-RU"/>
        </w:rPr>
        <w:softHyphen/>
        <w:t>угольного параллелепипеда. Предположим, что экономия мате</w:t>
      </w:r>
      <w:r w:rsidRPr="00D26A54">
        <w:rPr>
          <w:rFonts w:ascii="Times New Roman" w:hAnsi="Times New Roman" w:cs="Times New Roman"/>
          <w:sz w:val="24"/>
          <w:lang w:bidi="ru-RU"/>
        </w:rPr>
        <w:softHyphen/>
        <w:t>риалов при строительстве этих домов получается главным обра</w:t>
      </w:r>
      <w:r w:rsidRPr="00D26A54">
        <w:rPr>
          <w:rFonts w:ascii="Times New Roman" w:hAnsi="Times New Roman" w:cs="Times New Roman"/>
          <w:sz w:val="24"/>
          <w:lang w:bidi="ru-RU"/>
        </w:rPr>
        <w:softHyphen/>
        <w:t>зом за счет уменьшения общей площади фундамента, стен и плоской крыши при фиксированном объеме здания. Требуется с этой точки зрения сравнить серийные жилые дома и дать реко</w:t>
      </w:r>
      <w:r w:rsidRPr="00D26A54">
        <w:rPr>
          <w:rFonts w:ascii="Times New Roman" w:hAnsi="Times New Roman" w:cs="Times New Roman"/>
          <w:sz w:val="24"/>
          <w:lang w:bidi="ru-RU"/>
        </w:rPr>
        <w:softHyphen/>
        <w:t>мендации архитекторам.</w:t>
      </w:r>
    </w:p>
    <w:p w:rsidR="00D65342" w:rsidRPr="00D26A54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lang w:bidi="ru-RU"/>
        </w:rPr>
      </w:pPr>
      <w:r w:rsidRPr="00D26A54">
        <w:rPr>
          <w:rFonts w:ascii="Times New Roman" w:hAnsi="Times New Roman" w:cs="Times New Roman"/>
          <w:sz w:val="24"/>
          <w:lang w:bidi="ru-RU"/>
        </w:rPr>
        <w:t xml:space="preserve">3.  </w:t>
      </w:r>
      <w:r>
        <w:rPr>
          <w:rFonts w:ascii="Times New Roman" w:hAnsi="Times New Roman" w:cs="Times New Roman"/>
          <w:sz w:val="24"/>
          <w:lang w:bidi="ru-RU"/>
        </w:rPr>
        <w:t>Новые т</w:t>
      </w:r>
      <w:r w:rsidRPr="00D26A54">
        <w:rPr>
          <w:rFonts w:ascii="Times New Roman" w:hAnsi="Times New Roman" w:cs="Times New Roman"/>
          <w:sz w:val="24"/>
          <w:lang w:bidi="ru-RU"/>
        </w:rPr>
        <w:t>ехнологи</w:t>
      </w:r>
      <w:r>
        <w:rPr>
          <w:rFonts w:ascii="Times New Roman" w:hAnsi="Times New Roman" w:cs="Times New Roman"/>
          <w:sz w:val="24"/>
          <w:lang w:bidi="ru-RU"/>
        </w:rPr>
        <w:t>и</w:t>
      </w:r>
      <w:r w:rsidRPr="00D26A54">
        <w:rPr>
          <w:rFonts w:ascii="Times New Roman" w:hAnsi="Times New Roman" w:cs="Times New Roman"/>
          <w:sz w:val="24"/>
          <w:lang w:bidi="ru-RU"/>
        </w:rPr>
        <w:t xml:space="preserve"> XXI в. позвол</w:t>
      </w:r>
      <w:r>
        <w:rPr>
          <w:rFonts w:ascii="Times New Roman" w:hAnsi="Times New Roman" w:cs="Times New Roman"/>
          <w:sz w:val="24"/>
          <w:lang w:bidi="ru-RU"/>
        </w:rPr>
        <w:t>ят</w:t>
      </w:r>
      <w:r w:rsidRPr="00D26A54">
        <w:rPr>
          <w:rFonts w:ascii="Times New Roman" w:hAnsi="Times New Roman" w:cs="Times New Roman"/>
          <w:sz w:val="24"/>
          <w:lang w:bidi="ru-RU"/>
        </w:rPr>
        <w:t xml:space="preserve"> организовать массовое строи</w:t>
      </w:r>
      <w:r w:rsidRPr="00D26A54">
        <w:rPr>
          <w:rFonts w:ascii="Times New Roman" w:hAnsi="Times New Roman" w:cs="Times New Roman"/>
          <w:sz w:val="24"/>
          <w:lang w:bidi="ru-RU"/>
        </w:rPr>
        <w:softHyphen/>
        <w:t>тельство зданий цилиндрической и сферической формы. Так же как и в предыдущем проекте, оцените экономию материалов при строительстве подобных зданий и подготовьте рекомендации архитекторам.</w:t>
      </w:r>
    </w:p>
    <w:p w:rsidR="00D65342" w:rsidRPr="00D26A54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4. </w:t>
      </w:r>
      <w:r w:rsidRPr="00D26A54">
        <w:rPr>
          <w:rFonts w:ascii="Times New Roman" w:hAnsi="Times New Roman" w:cs="Times New Roman"/>
          <w:sz w:val="24"/>
        </w:rPr>
        <w:t>Конвейерная линия из шести станков-автоматов выходит из строя, как только ломается один из станков. В журнале ремонтной бригады указаны причины последних 100 поломок и время, затраченное на поиск неисправности в каждом станке.</w:t>
      </w:r>
    </w:p>
    <w:p w:rsidR="00D65342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25400" distB="0" distL="0" distR="0" simplePos="0" relativeHeight="251661312" behindDoc="0" locked="0" layoutInCell="1" allowOverlap="1" wp14:anchorId="08F1D1E1" wp14:editId="400D48EE">
                <wp:simplePos x="0" y="0"/>
                <wp:positionH relativeFrom="page">
                  <wp:posOffset>3220720</wp:posOffset>
                </wp:positionH>
                <wp:positionV relativeFrom="paragraph">
                  <wp:posOffset>840105</wp:posOffset>
                </wp:positionV>
                <wp:extent cx="1737360" cy="469265"/>
                <wp:effectExtent l="0" t="0" r="0" b="0"/>
                <wp:wrapTopAndBottom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7360" cy="469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65342" w:rsidRDefault="00D65342" w:rsidP="00D65342">
                            <w:pPr>
                              <w:pStyle w:val="a6"/>
                              <w:tabs>
                                <w:tab w:val="right" w:pos="782"/>
                                <w:tab w:val="right" w:pos="1411"/>
                                <w:tab w:val="right" w:pos="2040"/>
                                <w:tab w:val="right" w:pos="2611"/>
                              </w:tabs>
                              <w:spacing w:line="240" w:lineRule="auto"/>
                            </w:pPr>
                            <w:r>
                              <w:rPr>
                                <w:lang w:eastAsia="ru-RU" w:bidi="ru-RU"/>
                              </w:rPr>
                              <w:t>2</w:t>
                            </w:r>
                            <w:r>
                              <w:rPr>
                                <w:lang w:eastAsia="ru-RU" w:bidi="ru-RU"/>
                              </w:rPr>
                              <w:tab/>
                              <w:t>3</w:t>
                            </w:r>
                            <w:r>
                              <w:rPr>
                                <w:lang w:eastAsia="ru-RU" w:bidi="ru-RU"/>
                              </w:rPr>
                              <w:tab/>
                              <w:t>4</w:t>
                            </w:r>
                            <w:r>
                              <w:rPr>
                                <w:lang w:eastAsia="ru-RU" w:bidi="ru-RU"/>
                              </w:rPr>
                              <w:tab/>
                              <w:t>5</w:t>
                            </w:r>
                            <w:r>
                              <w:rPr>
                                <w:lang w:eastAsia="ru-RU" w:bidi="ru-RU"/>
                              </w:rPr>
                              <w:tab/>
                              <w:t>6</w:t>
                            </w:r>
                          </w:p>
                          <w:p w:rsidR="00D65342" w:rsidRDefault="00D65342" w:rsidP="00D65342">
                            <w:pPr>
                              <w:pStyle w:val="a6"/>
                              <w:tabs>
                                <w:tab w:val="right" w:pos="850"/>
                                <w:tab w:val="right" w:pos="1478"/>
                                <w:tab w:val="right" w:pos="2107"/>
                                <w:tab w:val="right" w:pos="2659"/>
                              </w:tabs>
                              <w:spacing w:after="140" w:line="194" w:lineRule="auto"/>
                            </w:pPr>
                            <w:r>
                              <w:rPr>
                                <w:lang w:eastAsia="ru-RU" w:bidi="ru-RU"/>
                              </w:rPr>
                              <w:t>11</w:t>
                            </w:r>
                            <w:r>
                              <w:rPr>
                                <w:lang w:eastAsia="ru-RU" w:bidi="ru-RU"/>
                              </w:rPr>
                              <w:tab/>
                              <w:t>14</w:t>
                            </w:r>
                            <w:r>
                              <w:rPr>
                                <w:lang w:eastAsia="ru-RU" w:bidi="ru-RU"/>
                              </w:rPr>
                              <w:tab/>
                              <w:t>29</w:t>
                            </w:r>
                            <w:r>
                              <w:rPr>
                                <w:lang w:eastAsia="ru-RU" w:bidi="ru-RU"/>
                              </w:rPr>
                              <w:tab/>
                              <w:t>21</w:t>
                            </w:r>
                            <w:r>
                              <w:rPr>
                                <w:lang w:eastAsia="ru-RU" w:bidi="ru-RU"/>
                              </w:rPr>
                              <w:tab/>
                              <w:t>1</w:t>
                            </w:r>
                          </w:p>
                          <w:p w:rsidR="00D65342" w:rsidRDefault="00D65342" w:rsidP="00D65342">
                            <w:pPr>
                              <w:pStyle w:val="a6"/>
                              <w:tabs>
                                <w:tab w:val="right" w:pos="768"/>
                                <w:tab w:val="right" w:pos="1397"/>
                                <w:tab w:val="right" w:pos="2026"/>
                                <w:tab w:val="right" w:pos="2578"/>
                              </w:tabs>
                              <w:spacing w:line="240" w:lineRule="auto"/>
                            </w:pPr>
                            <w:r>
                              <w:rPr>
                                <w:lang w:eastAsia="ru-RU" w:bidi="ru-RU"/>
                              </w:rPr>
                              <w:t>6</w:t>
                            </w:r>
                            <w:r>
                              <w:rPr>
                                <w:lang w:eastAsia="ru-RU" w:bidi="ru-RU"/>
                              </w:rPr>
                              <w:tab/>
                              <w:t>9</w:t>
                            </w:r>
                            <w:r>
                              <w:rPr>
                                <w:lang w:eastAsia="ru-RU" w:bidi="ru-RU"/>
                              </w:rPr>
                              <w:tab/>
                              <w:t>18</w:t>
                            </w:r>
                            <w:r>
                              <w:rPr>
                                <w:lang w:eastAsia="ru-RU" w:bidi="ru-RU"/>
                              </w:rPr>
                              <w:tab/>
                              <w:t>13</w:t>
                            </w:r>
                            <w:r>
                              <w:rPr>
                                <w:lang w:eastAsia="ru-RU" w:bidi="ru-RU"/>
                              </w:rPr>
                              <w:tab/>
                              <w:t>1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8F1D1E1" id="_x0000_t202" coordsize="21600,21600" o:spt="202" path="m,l,21600r21600,l21600,xe">
                <v:stroke joinstyle="miter"/>
                <v:path gradientshapeok="t" o:connecttype="rect"/>
              </v:shapetype>
              <v:shape id="Shape 17" o:spid="_x0000_s1026" type="#_x0000_t202" style="position:absolute;left:0;text-align:left;margin-left:253.6pt;margin-top:66.15pt;width:136.8pt;height:36.95pt;z-index:251661312;visibility:visible;mso-wrap-style:square;mso-wrap-distance-left:0;mso-wrap-distance-top:2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" filled="f" stroked="f">
                <v:textbox inset="0,0,0,0">
                  <w:txbxContent>
                    <w:p w:rsidR="00D65342" w:rsidRDefault="00D65342" w:rsidP="00D65342">
                      <w:pPr>
                        <w:pStyle w:val="a6"/>
                        <w:tabs>
                          <w:tab w:val="right" w:pos="782"/>
                          <w:tab w:val="right" w:pos="1411"/>
                          <w:tab w:val="right" w:pos="2040"/>
                          <w:tab w:val="right" w:pos="2611"/>
                        </w:tabs>
                        <w:spacing w:line="240" w:lineRule="auto"/>
                      </w:pPr>
                      <w:r>
                        <w:rPr>
                          <w:lang w:eastAsia="ru-RU" w:bidi="ru-RU"/>
                        </w:rPr>
                        <w:t>2</w:t>
                      </w:r>
                      <w:r>
                        <w:rPr>
                          <w:lang w:eastAsia="ru-RU" w:bidi="ru-RU"/>
                        </w:rPr>
                        <w:tab/>
                        <w:t>3</w:t>
                      </w:r>
                      <w:r>
                        <w:rPr>
                          <w:lang w:eastAsia="ru-RU" w:bidi="ru-RU"/>
                        </w:rPr>
                        <w:tab/>
                        <w:t>4</w:t>
                      </w:r>
                      <w:r>
                        <w:rPr>
                          <w:lang w:eastAsia="ru-RU" w:bidi="ru-RU"/>
                        </w:rPr>
                        <w:tab/>
                        <w:t>5</w:t>
                      </w:r>
                      <w:r>
                        <w:rPr>
                          <w:lang w:eastAsia="ru-RU" w:bidi="ru-RU"/>
                        </w:rPr>
                        <w:tab/>
                        <w:t>6</w:t>
                      </w:r>
                    </w:p>
                    <w:p w:rsidR="00D65342" w:rsidRDefault="00D65342" w:rsidP="00D65342">
                      <w:pPr>
                        <w:pStyle w:val="a6"/>
                        <w:tabs>
                          <w:tab w:val="right" w:pos="850"/>
                          <w:tab w:val="right" w:pos="1478"/>
                          <w:tab w:val="right" w:pos="2107"/>
                          <w:tab w:val="right" w:pos="2659"/>
                        </w:tabs>
                        <w:spacing w:after="140" w:line="194" w:lineRule="auto"/>
                      </w:pPr>
                      <w:r>
                        <w:rPr>
                          <w:lang w:eastAsia="ru-RU" w:bidi="ru-RU"/>
                        </w:rPr>
                        <w:t>11</w:t>
                      </w:r>
                      <w:r>
                        <w:rPr>
                          <w:lang w:eastAsia="ru-RU" w:bidi="ru-RU"/>
                        </w:rPr>
                        <w:tab/>
                        <w:t>14</w:t>
                      </w:r>
                      <w:r>
                        <w:rPr>
                          <w:lang w:eastAsia="ru-RU" w:bidi="ru-RU"/>
                        </w:rPr>
                        <w:tab/>
                        <w:t>29</w:t>
                      </w:r>
                      <w:r>
                        <w:rPr>
                          <w:lang w:eastAsia="ru-RU" w:bidi="ru-RU"/>
                        </w:rPr>
                        <w:tab/>
                        <w:t>21</w:t>
                      </w:r>
                      <w:r>
                        <w:rPr>
                          <w:lang w:eastAsia="ru-RU" w:bidi="ru-RU"/>
                        </w:rPr>
                        <w:tab/>
                        <w:t>1</w:t>
                      </w:r>
                    </w:p>
                    <w:p w:rsidR="00D65342" w:rsidRDefault="00D65342" w:rsidP="00D65342">
                      <w:pPr>
                        <w:pStyle w:val="a6"/>
                        <w:tabs>
                          <w:tab w:val="right" w:pos="768"/>
                          <w:tab w:val="right" w:pos="1397"/>
                          <w:tab w:val="right" w:pos="2026"/>
                          <w:tab w:val="right" w:pos="2578"/>
                        </w:tabs>
                        <w:spacing w:line="240" w:lineRule="auto"/>
                      </w:pPr>
                      <w:r>
                        <w:rPr>
                          <w:lang w:eastAsia="ru-RU" w:bidi="ru-RU"/>
                        </w:rPr>
                        <w:t>6</w:t>
                      </w:r>
                      <w:r>
                        <w:rPr>
                          <w:lang w:eastAsia="ru-RU" w:bidi="ru-RU"/>
                        </w:rPr>
                        <w:tab/>
                        <w:t>9</w:t>
                      </w:r>
                      <w:r>
                        <w:rPr>
                          <w:lang w:eastAsia="ru-RU" w:bidi="ru-RU"/>
                        </w:rPr>
                        <w:tab/>
                        <w:t>18</w:t>
                      </w:r>
                      <w:r>
                        <w:rPr>
                          <w:lang w:eastAsia="ru-RU" w:bidi="ru-RU"/>
                        </w:rPr>
                        <w:tab/>
                        <w:t>13</w:t>
                      </w:r>
                      <w:r>
                        <w:rPr>
                          <w:lang w:eastAsia="ru-RU" w:bidi="ru-RU"/>
                        </w:rPr>
                        <w:tab/>
                        <w:t>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37465" distB="0" distL="0" distR="0" simplePos="0" relativeHeight="251660288" behindDoc="0" locked="0" layoutInCell="1" allowOverlap="1" wp14:anchorId="58B3A209" wp14:editId="7E5C095C">
                <wp:simplePos x="0" y="0"/>
                <wp:positionH relativeFrom="margin">
                  <wp:align>left</wp:align>
                </wp:positionH>
                <wp:positionV relativeFrom="paragraph">
                  <wp:posOffset>848995</wp:posOffset>
                </wp:positionV>
                <wp:extent cx="1953895" cy="457200"/>
                <wp:effectExtent l="0" t="0" r="0" b="0"/>
                <wp:wrapTopAndBottom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3895" cy="457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65342" w:rsidRDefault="00D65342" w:rsidP="00D65342">
                            <w:pPr>
                              <w:pStyle w:val="a6"/>
                              <w:tabs>
                                <w:tab w:val="right" w:leader="dot" w:pos="2971"/>
                              </w:tabs>
                            </w:pPr>
                            <w:r>
                              <w:rPr>
                                <w:lang w:eastAsia="ru-RU" w:bidi="ru-RU"/>
                              </w:rPr>
                              <w:t>Номер станка</w:t>
                            </w:r>
                            <w:r>
                              <w:rPr>
                                <w:lang w:eastAsia="ru-RU" w:bidi="ru-RU"/>
                              </w:rPr>
                              <w:tab/>
                              <w:t xml:space="preserve"> 1</w:t>
                            </w:r>
                          </w:p>
                          <w:p w:rsidR="00D65342" w:rsidRDefault="00D65342" w:rsidP="00D65342">
                            <w:pPr>
                              <w:pStyle w:val="a6"/>
                              <w:tabs>
                                <w:tab w:val="right" w:leader="dot" w:pos="2990"/>
                              </w:tabs>
                            </w:pPr>
                            <w:r>
                              <w:rPr>
                                <w:lang w:eastAsia="ru-RU" w:bidi="ru-RU"/>
                              </w:rPr>
                              <w:t>Число поломок</w:t>
                            </w:r>
                            <w:r>
                              <w:rPr>
                                <w:lang w:eastAsia="ru-RU" w:bidi="ru-RU"/>
                              </w:rPr>
                              <w:tab/>
                              <w:t xml:space="preserve"> 24</w:t>
                            </w:r>
                          </w:p>
                          <w:p w:rsidR="00D65342" w:rsidRDefault="00D65342" w:rsidP="00D65342">
                            <w:pPr>
                              <w:pStyle w:val="a6"/>
                              <w:tabs>
                                <w:tab w:val="left" w:leader="dot" w:pos="835"/>
                                <w:tab w:val="right" w:leader="dot" w:pos="2684"/>
                              </w:tabs>
                              <w:ind w:left="360" w:hanging="360"/>
                            </w:pPr>
                            <w:r>
                              <w:rPr>
                                <w:lang w:eastAsia="ru-RU" w:bidi="ru-RU"/>
                              </w:rPr>
                              <w:t xml:space="preserve">Время на поиск неисправности, мин </w:t>
                            </w:r>
                            <w:r>
                              <w:rPr>
                                <w:lang w:eastAsia="ru-RU" w:bidi="ru-RU"/>
                              </w:rPr>
                              <w:tab/>
                            </w:r>
                            <w:r>
                              <w:rPr>
                                <w:lang w:eastAsia="ru-RU" w:bidi="ru-RU"/>
                              </w:rPr>
                              <w:tab/>
                              <w:t xml:space="preserve"> 14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8B3A209" id="Shape 15" o:spid="_x0000_s1027" type="#_x0000_t202" style="position:absolute;left:0;text-align:left;margin-left:0;margin-top:66.85pt;width:153.85pt;height:36pt;z-index:251660288;visibility:visible;mso-wrap-style:square;mso-wrap-distance-left:0;mso-wrap-distance-top:2.95pt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" filled="f" stroked="f">
                <v:textbox inset="0,0,0,0">
                  <w:txbxContent>
                    <w:p w:rsidR="00D65342" w:rsidRDefault="00D65342" w:rsidP="00D65342">
                      <w:pPr>
                        <w:pStyle w:val="a6"/>
                        <w:tabs>
                          <w:tab w:val="right" w:leader="dot" w:pos="2971"/>
                        </w:tabs>
                      </w:pPr>
                      <w:r>
                        <w:rPr>
                          <w:lang w:eastAsia="ru-RU" w:bidi="ru-RU"/>
                        </w:rPr>
                        <w:t>Номер станка</w:t>
                      </w:r>
                      <w:r>
                        <w:rPr>
                          <w:lang w:eastAsia="ru-RU" w:bidi="ru-RU"/>
                        </w:rPr>
                        <w:tab/>
                        <w:t xml:space="preserve"> 1</w:t>
                      </w:r>
                    </w:p>
                    <w:p w:rsidR="00D65342" w:rsidRDefault="00D65342" w:rsidP="00D65342">
                      <w:pPr>
                        <w:pStyle w:val="a6"/>
                        <w:tabs>
                          <w:tab w:val="right" w:leader="dot" w:pos="2990"/>
                        </w:tabs>
                      </w:pPr>
                      <w:r>
                        <w:rPr>
                          <w:lang w:eastAsia="ru-RU" w:bidi="ru-RU"/>
                        </w:rPr>
                        <w:t>Число поломок</w:t>
                      </w:r>
                      <w:r>
                        <w:rPr>
                          <w:lang w:eastAsia="ru-RU" w:bidi="ru-RU"/>
                        </w:rPr>
                        <w:tab/>
                        <w:t xml:space="preserve"> 24</w:t>
                      </w:r>
                    </w:p>
                    <w:p w:rsidR="00D65342" w:rsidRDefault="00D65342" w:rsidP="00D65342">
                      <w:pPr>
                        <w:pStyle w:val="a6"/>
                        <w:tabs>
                          <w:tab w:val="left" w:leader="dot" w:pos="835"/>
                          <w:tab w:val="right" w:leader="dot" w:pos="2684"/>
                        </w:tabs>
                        <w:ind w:left="360" w:hanging="360"/>
                      </w:pPr>
                      <w:r>
                        <w:rPr>
                          <w:lang w:eastAsia="ru-RU" w:bidi="ru-RU"/>
                        </w:rPr>
                        <w:t xml:space="preserve">Время на поиск неисправности, мин </w:t>
                      </w:r>
                      <w:r>
                        <w:rPr>
                          <w:lang w:eastAsia="ru-RU" w:bidi="ru-RU"/>
                        </w:rPr>
                        <w:tab/>
                      </w:r>
                      <w:r>
                        <w:rPr>
                          <w:lang w:eastAsia="ru-RU" w:bidi="ru-RU"/>
                        </w:rPr>
                        <w:tab/>
                        <w:t xml:space="preserve"> 14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D26A54">
        <w:rPr>
          <w:rFonts w:ascii="Times New Roman" w:hAnsi="Times New Roman" w:cs="Times New Roman"/>
          <w:sz w:val="24"/>
        </w:rPr>
        <w:t>Помогите ремонтникам: напишите инструкцию, в каком порядке следует проверять станки при поломке конвейера. Не забудьте, ремонтников надо убедить расчетами. Данные для подготовки инструкции приведены ниже.</w:t>
      </w:r>
    </w:p>
    <w:p w:rsidR="00D65342" w:rsidRPr="00D26A54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 </w:t>
      </w:r>
      <w:r w:rsidRPr="00D26A54">
        <w:rPr>
          <w:rFonts w:ascii="Times New Roman" w:hAnsi="Times New Roman" w:cs="Times New Roman"/>
          <w:sz w:val="24"/>
        </w:rPr>
        <w:t xml:space="preserve">На пилораму поступило 195 бревен длиной 3 м каждое. Задание </w:t>
      </w:r>
      <w:r>
        <w:rPr>
          <w:rFonts w:ascii="Times New Roman" w:hAnsi="Times New Roman" w:cs="Times New Roman"/>
          <w:sz w:val="24"/>
        </w:rPr>
        <w:t>-</w:t>
      </w:r>
      <w:r w:rsidRPr="00D26A54">
        <w:rPr>
          <w:rFonts w:ascii="Times New Roman" w:hAnsi="Times New Roman" w:cs="Times New Roman"/>
          <w:sz w:val="24"/>
        </w:rPr>
        <w:t xml:space="preserve"> напилить бревна трех размеров: 0,6, 1,5 и 2,5 м, подготовить комплекты. В каждый комплект входят три бревна длиной 2,5 м, два бревна длиной 0,6 м и одно бревно длиной 1,5 м. </w:t>
      </w:r>
    </w:p>
    <w:p w:rsidR="00D65342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D26A54">
        <w:rPr>
          <w:rFonts w:ascii="Times New Roman" w:hAnsi="Times New Roman" w:cs="Times New Roman"/>
          <w:sz w:val="24"/>
        </w:rPr>
        <w:t>Предложите план распила, обеспечивающий наибольшее число комплектов.</w:t>
      </w:r>
    </w:p>
    <w:p w:rsidR="00D65342" w:rsidRPr="00D26A54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6. </w:t>
      </w:r>
      <w:r w:rsidRPr="00D26A54">
        <w:rPr>
          <w:rFonts w:ascii="Times New Roman" w:hAnsi="Times New Roman" w:cs="Times New Roman"/>
          <w:sz w:val="24"/>
        </w:rPr>
        <w:t>К вам обратились работники нефтебазы. Они просят подготовить для них формулы расчета остатков нефтепродуктов в цистернах стандартной формы. Помогите им.</w:t>
      </w:r>
    </w:p>
    <w:p w:rsidR="00D65342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7. </w:t>
      </w:r>
      <w:r w:rsidRPr="00D26A54">
        <w:rPr>
          <w:rFonts w:ascii="Times New Roman" w:hAnsi="Times New Roman" w:cs="Times New Roman"/>
          <w:sz w:val="24"/>
        </w:rPr>
        <w:t>Определяя объем кучи песка, гравия, практики рассматривают эту кучу как усеченный конус, находят приближенно площадь среднего сечения и умножают эту площадь на высоту кучи. Проверьте, насколько этот способ точен, и, если сможете, предложите лучший.</w:t>
      </w:r>
    </w:p>
    <w:p w:rsidR="00D65342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8. </w:t>
      </w:r>
      <w:r w:rsidRPr="006B7D32">
        <w:rPr>
          <w:rFonts w:ascii="Times New Roman" w:hAnsi="Times New Roman" w:cs="Times New Roman"/>
          <w:sz w:val="24"/>
        </w:rPr>
        <w:t xml:space="preserve">Брусок из твердого металла, имеющий форму прямоугольного параллелепипеда со сторонами а, </w:t>
      </w:r>
      <w:r>
        <w:rPr>
          <w:rFonts w:ascii="Times New Roman" w:hAnsi="Times New Roman" w:cs="Times New Roman"/>
          <w:sz w:val="24"/>
        </w:rPr>
        <w:t>в</w:t>
      </w:r>
      <w:r w:rsidRPr="006B7D32">
        <w:rPr>
          <w:rFonts w:ascii="Times New Roman" w:hAnsi="Times New Roman" w:cs="Times New Roman"/>
          <w:sz w:val="24"/>
        </w:rPr>
        <w:t>, с, продавливает выемку в мягкой металлической пластине. Каковы наибольшая возможная площадь выемки и ее форма?</w:t>
      </w:r>
    </w:p>
    <w:p w:rsidR="00D65342" w:rsidRPr="0089466E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9. </w:t>
      </w:r>
      <w:r w:rsidRPr="0089466E">
        <w:rPr>
          <w:rFonts w:ascii="Times New Roman" w:hAnsi="Times New Roman" w:cs="Times New Roman"/>
          <w:sz w:val="24"/>
        </w:rPr>
        <w:t>В течение часа вы находитесь на остановке, где пересекаются три маршрута троллейбусов. Город вам незнаком, но у вас в руках хронометр, карта города с нанесенными на нее</w:t>
      </w:r>
      <w:r>
        <w:rPr>
          <w:rFonts w:ascii="Times New Roman" w:hAnsi="Times New Roman" w:cs="Times New Roman"/>
          <w:sz w:val="24"/>
        </w:rPr>
        <w:t xml:space="preserve"> </w:t>
      </w:r>
    </w:p>
    <w:p w:rsidR="00D65342" w:rsidRPr="00DC5524" w:rsidRDefault="00D65342" w:rsidP="00D6534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</w:rPr>
      </w:pPr>
      <w:r w:rsidRPr="00DC5524">
        <w:rPr>
          <w:rFonts w:ascii="Times New Roman" w:hAnsi="Times New Roman" w:cs="Times New Roman"/>
          <w:i/>
          <w:sz w:val="24"/>
        </w:rPr>
        <w:t>Математика во все времена почиталась педагогами как школа логического мышления. Математика является еще и школой творческого мышления, обучения изобретательности, оригинальности, нестандартности, фантазии в действиях. Уроки, на которых студенты лишь воспроизводят показанные преподавателем доказательства, решают по стандартным правилам типовые примеры, дают определенную сумму знаний, не воспитывают творческих начал в личности обучающегося. Необходимо активизировать творческую деятельность студентов, и здесь роль внеклассных занятий несомненна.</w:t>
      </w:r>
    </w:p>
    <w:p w:rsidR="00D65342" w:rsidRDefault="00D65342" w:rsidP="00D65342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ЛИТЕРАТУРА</w:t>
      </w:r>
    </w:p>
    <w:p w:rsidR="00D65342" w:rsidRPr="00551FEF" w:rsidRDefault="00D65342" w:rsidP="00D6534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Внеклассная работа по математике в профессионально-техническом училище/В. Н. Сергеев, Н. И. Калмина, А. Б. Николаев и др.- М.: Высш. шк.,1989. – 70 с.</w:t>
      </w:r>
    </w:p>
    <w:p w:rsidR="0050425C" w:rsidRDefault="0050425C"/>
    <w:sectPr w:rsidR="0050425C">
      <w:footerReference w:type="default" r:id="rId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5999454"/>
      <w:docPartObj>
        <w:docPartGallery w:val="Page Numbers (Bottom of Page)"/>
        <w:docPartUnique/>
      </w:docPartObj>
    </w:sdtPr>
    <w:sdtEndPr/>
    <w:sdtContent>
      <w:p w:rsidR="000B549C" w:rsidRDefault="00D65342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B549C" w:rsidRDefault="00D65342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342"/>
    <w:rsid w:val="0050425C"/>
    <w:rsid w:val="00D6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58841"/>
  <w15:chartTrackingRefBased/>
  <w15:docId w15:val="{2E435EDB-4B4F-426F-A076-ECA36F3F5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3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653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D65342"/>
  </w:style>
  <w:style w:type="character" w:customStyle="1" w:styleId="a5">
    <w:name w:val="Оглавление_"/>
    <w:basedOn w:val="a0"/>
    <w:link w:val="a6"/>
    <w:rsid w:val="00D65342"/>
    <w:rPr>
      <w:rFonts w:ascii="Times New Roman" w:eastAsia="Times New Roman" w:hAnsi="Times New Roman" w:cs="Times New Roman"/>
      <w:color w:val="321312"/>
      <w:sz w:val="18"/>
      <w:szCs w:val="18"/>
    </w:rPr>
  </w:style>
  <w:style w:type="paragraph" w:customStyle="1" w:styleId="a6">
    <w:name w:val="Оглавление"/>
    <w:basedOn w:val="a"/>
    <w:link w:val="a5"/>
    <w:rsid w:val="00D65342"/>
    <w:pPr>
      <w:widowControl w:val="0"/>
      <w:spacing w:after="0" w:line="206" w:lineRule="auto"/>
    </w:pPr>
    <w:rPr>
      <w:rFonts w:ascii="Times New Roman" w:eastAsia="Times New Roman" w:hAnsi="Times New Roman" w:cs="Times New Roman"/>
      <w:color w:val="32131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1666</Words>
  <Characters>9498</Characters>
  <Application>Microsoft Office Word</Application>
  <DocSecurity>0</DocSecurity>
  <Lines>79</Lines>
  <Paragraphs>22</Paragraphs>
  <ScaleCrop>false</ScaleCrop>
  <Company>SPecialiST RePack</Company>
  <LinksUpToDate>false</LinksUpToDate>
  <CharactersWithSpaces>11142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#93</dc:creator>
  <cp:keywords/>
  <dc:description/>
  <cp:lastModifiedBy>PC #93</cp:lastModifiedBy>
  <cp:revision>1</cp:revision>
  <dcterms:created xsi:type="dcterms:W3CDTF">2024-12-22T12:20:00Z</dcterms:created>
  <dcterms:modified xsi:type="dcterms:W3CDTF">2024-12-22T12:25:00Z</dcterms:modified>
</cp:coreProperties>
</file>