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23C" w:rsidRPr="00493F24" w:rsidRDefault="0013423C" w:rsidP="0013423C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</w:pPr>
      <w:r w:rsidRPr="00493F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Мельникова Наталья Николаевна, </w:t>
      </w:r>
    </w:p>
    <w:p w:rsidR="00906CC1" w:rsidRPr="00493F24" w:rsidRDefault="0013423C" w:rsidP="0013423C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>учитель английского языка</w:t>
      </w:r>
    </w:p>
    <w:p w:rsidR="0013423C" w:rsidRPr="00493F24" w:rsidRDefault="0013423C" w:rsidP="0013423C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>МБОУ «Лицей №1»</w:t>
      </w:r>
    </w:p>
    <w:p w:rsidR="0013423C" w:rsidRPr="00493F24" w:rsidRDefault="0013423C" w:rsidP="0013423C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>г. Нефтеюганск</w:t>
      </w:r>
    </w:p>
    <w:p w:rsidR="0013423C" w:rsidRPr="00493F24" w:rsidRDefault="0013423C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</w:pPr>
    </w:p>
    <w:p w:rsidR="00791372" w:rsidRPr="00493F24" w:rsidRDefault="00791372" w:rsidP="0013423C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>        </w:t>
      </w:r>
      <w:r w:rsidR="00906CC1"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ab/>
        <w:t xml:space="preserve">  </w:t>
      </w:r>
    </w:p>
    <w:p w:rsidR="00D31A1C" w:rsidRPr="00493F24" w:rsidRDefault="00D31A1C" w:rsidP="00D31A1C">
      <w:pPr>
        <w:shd w:val="clear" w:color="auto" w:fill="FFFFFF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Проектная </w:t>
      </w:r>
      <w:proofErr w:type="gramStart"/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технология </w:t>
      </w:r>
      <w:r w:rsidR="00705EBD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 как</w:t>
      </w:r>
      <w:proofErr w:type="gramEnd"/>
      <w:r w:rsidR="00705EBD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 </w:t>
      </w: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дополнительный ресурс для реализации           системно – </w:t>
      </w:r>
      <w:proofErr w:type="spellStart"/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>деятельностного</w:t>
      </w:r>
      <w:proofErr w:type="spellEnd"/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 подхода в обучении</w:t>
      </w:r>
      <w:r w:rsidR="00EF413B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 xml:space="preserve"> английскому языку</w:t>
      </w: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>.</w:t>
      </w:r>
    </w:p>
    <w:p w:rsidR="00D31A1C" w:rsidRPr="00493F24" w:rsidRDefault="00D31A1C" w:rsidP="00D31A1C">
      <w:pPr>
        <w:shd w:val="clear" w:color="auto" w:fill="FFFFFF"/>
        <w:spacing w:after="0" w:line="240" w:lineRule="auto"/>
        <w:jc w:val="center"/>
        <w:rPr>
          <w:rFonts w:ascii="Bookman Old Style" w:eastAsia="Times New Roman" w:hAnsi="Bookman Old Style" w:cs="Calibri"/>
          <w:color w:val="000000"/>
          <w:sz w:val="24"/>
          <w:szCs w:val="24"/>
        </w:rPr>
      </w:pPr>
    </w:p>
    <w:p w:rsidR="0013423C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          </w:t>
      </w:r>
      <w:r w:rsidR="0013423C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Современный урок должен отвечать качественным характеристикам образования на современном этапе. Концепция государственного стандарта общего образования определяет цели образования и предполагает реализацию средствами стандарта лич</w:t>
      </w:r>
      <w:bookmarkStart w:id="0" w:name="_GoBack"/>
      <w:bookmarkEnd w:id="0"/>
      <w:r w:rsidR="0013423C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ностной ориентации образования, его </w:t>
      </w:r>
      <w:proofErr w:type="spellStart"/>
      <w:r w:rsidR="0013423C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деятельностно</w:t>
      </w:r>
      <w:proofErr w:type="spellEnd"/>
      <w:r w:rsidR="0013423C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– практическую и культурологическую составляющую. </w:t>
      </w:r>
    </w:p>
    <w:p w:rsidR="00791372" w:rsidRPr="00493F24" w:rsidRDefault="00791372" w:rsidP="0013423C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Познавательная деятельность ребенка  происходит в условиях активно – опережающего мира, решения различных ситуаций, без чего поставленная цель не может быть достигнута. Это исходн</w:t>
      </w:r>
      <w:r w:rsidR="00705EBD">
        <w:rPr>
          <w:rFonts w:ascii="Bookman Old Style" w:eastAsia="Times New Roman" w:hAnsi="Bookman Old Style" w:cs="Times New Roman"/>
          <w:color w:val="000000"/>
          <w:sz w:val="24"/>
          <w:szCs w:val="24"/>
        </w:rPr>
        <w:t>ое положение активного обучения и  лежит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в основе современного урока.   Учеб</w:t>
      </w:r>
      <w:r w:rsid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но-воспитательный процесс становится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имитацией той среды, в которой живу</w:t>
      </w:r>
      <w:r w:rsid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т и трудятся учащиеся, он содержит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конкрет</w:t>
      </w:r>
      <w:r w:rsid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ные цели и задачи и обеспечивает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фор</w:t>
      </w:r>
      <w:r w:rsid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мирование у учащихся способности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решать практ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ические задачи.  Образование выступает как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целостное 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компетентностное</w:t>
      </w:r>
      <w:proofErr w:type="spellEnd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образование, в котором обра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зовательные компетенции учащихся будут 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многофункциональную 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метап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редметную</w:t>
      </w:r>
      <w:proofErr w:type="spellEnd"/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роль.  Поэтому учитель </w:t>
      </w:r>
      <w:proofErr w:type="gramStart"/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так  проектирует</w:t>
      </w:r>
      <w:proofErr w:type="gramEnd"/>
      <w:r w:rsidR="005E4C6A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урок, чтобы сделать каждого ученика участником 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учебно</w:t>
      </w:r>
      <w:proofErr w:type="spellEnd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– воспитательного процесса, способного вести поиск путей и способов решения учебных проблем.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          Современный урок в контексте стандарта можно представить в виде образовательной технологии, в основе которой лежит обучение ключевым компетенциям: ценностно-смысловой, 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учебно</w:t>
      </w:r>
      <w:proofErr w:type="spellEnd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– познавательной, общекультурной, информационной, коммуникативной, соц</w:t>
      </w:r>
      <w:r w:rsidR="005E4C6A">
        <w:rPr>
          <w:rFonts w:ascii="Bookman Old Style" w:eastAsia="Times New Roman" w:hAnsi="Bookman Old Style" w:cs="Times New Roman"/>
          <w:color w:val="000000"/>
          <w:sz w:val="24"/>
          <w:szCs w:val="24"/>
        </w:rPr>
        <w:t>иально – трудовой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 и компетенции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личностного самосовершенствования.  Технологии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обучения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различаются по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задачам и способу организации учебного процесса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, но их конечный результат можно охарактеризовать как формирование 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у учащихся 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метапредметных</w:t>
      </w:r>
      <w:proofErr w:type="spellEnd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результатов. Характеристика этих результатов сформулирована в терминах универсальных учебных действий.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         Важнейшей функцией обучения иностранному языку является овладение  коммуникативной компетенцией. Овладение этой компетенцией означает владение учащимися различными социальными ролями. Использование 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ролево</w:t>
      </w:r>
      <w:proofErr w:type="spellEnd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– игровых проектов в рамках одного урока позволяет учащимся, как </w:t>
      </w:r>
      <w:r w:rsidRPr="00493F24">
        <w:rPr>
          <w:rFonts w:ascii="Bookman Old Style" w:eastAsia="Times New Roman" w:hAnsi="Bookman Old Style" w:cs="Times New Roman"/>
          <w:color w:val="FF0000"/>
          <w:sz w:val="24"/>
          <w:szCs w:val="24"/>
        </w:rPr>
        <w:t> 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практиковать  употребление  лексики и грамматики, так и подготовить себя к будущим социальным ролям.  Практика подобных 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заданий не просто очень полезна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, но и служит мощным стимулом усиления мотивации 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учащихся 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к изучению иностранного языка.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       Мет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од  проектов  давно использую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в педагогической практике. Этот метод позволяет учащимся наглядно увидеть, каким образом можно реализовать полученные знания. Учащиеся учатся самостоятельно планировать свои действия, прогнозировать варианты решения, творчески 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lastRenderedPageBreak/>
        <w:t>мыслить, искать варианты реализации поставленной цели. Проектная методика позволяет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мне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активно вовлекать учащихся в реальную действительность, способствует выражению ими своих мнений и чувств, способствует повышению мотивации к обучению.</w:t>
      </w:r>
    </w:p>
    <w:p w:rsidR="00791372" w:rsidRPr="00493F24" w:rsidRDefault="005E4C6A" w:rsidP="005E4C6A">
      <w:pPr>
        <w:shd w:val="clear" w:color="auto" w:fill="FFFFFF"/>
        <w:spacing w:after="0" w:line="240" w:lineRule="auto"/>
        <w:ind w:left="-142" w:firstLine="851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Любая проектная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деятельно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сть предполагает 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исследование 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определенной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проблемы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и поиски ее решения. В проекте могут доминировать различные виды деятельности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учащихся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: поисковая, прикладная, исследовательская, творческая, ролевая.  Продолжительность проекта может быть краткосрочной, среднесрочной и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долгосрочной. Работа над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прое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ктом ведется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индивидуально, в паре или в малых группах.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     Применение метода проектов 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в практике обучения английскому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языку требует определенной подготовительной работы: обучению учащихся  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общеучебным</w:t>
      </w:r>
      <w:proofErr w:type="spellEnd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умениям работы с иноязычной информацией, умению вести дискуссии на иностранном языке, владению умениями критического и творческого мышления и умению работать в коллективе.   Поэтому использование проектной методи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ки на своих уроках начинаю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с после</w:t>
      </w:r>
      <w:r w:rsidR="00D31A1C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довательной  и системной работы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над краткосрочными проектами, постепенно подводя учащихся к работе над  долгосрочными проектами.    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      Краткосрочн</w:t>
      </w:r>
      <w:r w:rsidR="00D31A1C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ые проекты могут быть рассчитаны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как на один, так и на несколько уроков.  Современные УМК дают широкие возможности использования  мини - проектов, как социокультурных, так и </w:t>
      </w:r>
      <w:proofErr w:type="spellStart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ролево</w:t>
      </w:r>
      <w:proofErr w:type="spellEnd"/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– игровых.  Приме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нение метода проектов на своих уроках начинаю внедрять в практику 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уже в начальной школе, с учетом</w:t>
      </w:r>
      <w:r w:rsidRPr="00493F24">
        <w:rPr>
          <w:rFonts w:ascii="Bookman Old Style" w:eastAsia="Times New Roman" w:hAnsi="Bookman Old Style" w:cs="Times New Roman"/>
          <w:color w:val="FF0000"/>
          <w:sz w:val="24"/>
          <w:szCs w:val="24"/>
        </w:rPr>
        <w:t>  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доступных  для рассмотрения учащимися проблемных ситуаций. 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      Сложность проектирования урока с использованием  технологии краткосрочных проектов  с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остоит в том, что учителю необходимо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четко спрогнозировать весь ход осуществления работы над мини -  проектом, чтобы учащиеся смогли его осуществить в рамках одного урока.      </w:t>
      </w:r>
      <w:r w:rsidRPr="00493F2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</w:rPr>
        <w:t>                 </w:t>
      </w:r>
    </w:p>
    <w:p w:rsidR="00791372" w:rsidRPr="00493F24" w:rsidRDefault="00791372" w:rsidP="008C4F0D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Конструирование урока с использованием технологии краткосрочного проектирования можно разделить на несколько этапов: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1) Определение темы мини – проекта;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2)  Определение типа про</w:t>
      </w:r>
      <w:r w:rsidR="005E4C6A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екта по количеству участников: </w:t>
      </w: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индивидуальный, парный или групповой;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3) Постановка цели и задач;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4) Определение вида задания, которое необходимо будет выполнить в связи с задачами;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6) Определение последовательности выполнения задания;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6) Выбор форм организации совместной деятельности;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7)Определение форм оформления и представления результатов проекта;</w:t>
      </w:r>
    </w:p>
    <w:p w:rsidR="00791372" w:rsidRPr="00493F24" w:rsidRDefault="00791372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8) Определение критериев  оценивания.</w:t>
      </w:r>
    </w:p>
    <w:p w:rsidR="00791372" w:rsidRPr="00493F24" w:rsidRDefault="005E4C6A" w:rsidP="0079137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Calibri"/>
          <w:color w:val="000000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>   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Конструирование урока обычно начинаю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с выбора темы </w:t>
      </w:r>
      <w:proofErr w:type="gramStart"/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проекта,  постановки</w:t>
      </w:r>
      <w:proofErr w:type="gramEnd"/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цели и определения количества участников.  Необходимым требованием к использованию метода про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ектов является наличие значимой (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в исследовательском и  творческом плане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)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проблемы. 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>Моей з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адач</w:t>
      </w:r>
      <w:r w:rsidR="00B812C3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ей, как учителя, становится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найти такую тему мини – проекта, чтобы учащиеся</w:t>
      </w:r>
      <w:r w:rsidR="00791372" w:rsidRPr="00493F24">
        <w:rPr>
          <w:rFonts w:ascii="Bookman Old Style" w:eastAsia="Times New Roman" w:hAnsi="Bookman Old Style" w:cs="Times New Roman"/>
          <w:color w:val="FF0000"/>
          <w:sz w:val="24"/>
          <w:szCs w:val="24"/>
        </w:rPr>
        <w:t> 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применили свои таланты и склонности, потребност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>и общения, попробовали проявить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 себя в определенных 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>ролях.  На следующем этапе работы продумываю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возможные варианты проблем, которые необходимо рассмотреть в рамках данного мини –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lastRenderedPageBreak/>
        <w:t>проекта.  При планировании парной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или групповой работы продумываю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принцип деления учащихся на пар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>ы или мини – группы и определяю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 тип задания с учетом  индивидуальных особенностей учащихся. Этот этап очень важен, так как правильное распределение социальных ролей позволяет вовлечь в работу над мини – проектом всех учащихся, повысить их мотивацию и позна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вательную активность. Необходимым шагом также становится определение возможных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способов поиска информации, путей творческих решений. Полезно обеспечить  учащихся словарями, списками лексики, опорными схемами для осуществления коммуникации, справочной литературой и материалами, необходимыми для реализации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творческих идей. Учителю необходимо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четко определить все этапы работы над проектом и определить форму защиты проектов, оппонирование и критерии оценивания. При этом оценка необязательно должна выражаться в виде отметки. Внешняя оценка проекта необходима, но она может принимать различные формы. Необходимо 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также 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про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думать возможность самооценки и </w:t>
      </w:r>
      <w:proofErr w:type="spellStart"/>
      <w:proofErr w:type="gramStart"/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взаимооценки</w:t>
      </w:r>
      <w:proofErr w:type="spellEnd"/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 выполнения</w:t>
      </w:r>
      <w:proofErr w:type="gramEnd"/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мини – проектов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учащимися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>.   Для ос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уществления 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этого этапа </w:t>
      </w:r>
      <w:proofErr w:type="gramStart"/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>обычно  выделяю</w:t>
      </w:r>
      <w:proofErr w:type="gramEnd"/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такую группу учащихся, в задачу которых будет входить оценка дея</w:t>
      </w:r>
      <w:r w:rsidR="00DF25D1">
        <w:rPr>
          <w:rFonts w:ascii="Bookman Old Style" w:eastAsia="Times New Roman" w:hAnsi="Bookman Old Style" w:cs="Times New Roman"/>
          <w:color w:val="000000"/>
          <w:sz w:val="24"/>
          <w:szCs w:val="24"/>
        </w:rPr>
        <w:t>тельности всех групп и продумываю</w:t>
      </w:r>
      <w:r w:rsidR="00791372" w:rsidRPr="00493F24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рефлексию деятельности всех учащихся. Все учащиеся  должны иметь возможность задавать вопросы участникам презентаций и каждый участник должен быть готов защитить свою позицию.</w:t>
      </w:r>
    </w:p>
    <w:p w:rsidR="00493F24" w:rsidRPr="00493F24" w:rsidRDefault="00DF25D1" w:rsidP="00493F24">
      <w:pPr>
        <w:spacing w:after="0"/>
        <w:ind w:firstLine="851"/>
        <w:jc w:val="both"/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Подводя итог сказанному, могу</w:t>
      </w:r>
      <w:r w:rsidR="00493F24" w:rsidRPr="00493F24">
        <w:rPr>
          <w:rFonts w:ascii="Bookman Old Style" w:eastAsia="Times New Roman" w:hAnsi="Bookman Old Style"/>
          <w:sz w:val="24"/>
          <w:szCs w:val="24"/>
        </w:rPr>
        <w:t xml:space="preserve"> утверждать, что проектное обучение способствует развитию активной творческой личности, способной самостоятельно приобретать новые знания и умения. Этот метод</w:t>
      </w:r>
      <w:r>
        <w:rPr>
          <w:rFonts w:ascii="Bookman Old Style" w:eastAsia="Times New Roman" w:hAnsi="Bookman Old Style"/>
          <w:sz w:val="24"/>
          <w:szCs w:val="24"/>
        </w:rPr>
        <w:t xml:space="preserve"> организации учебной деятельности</w:t>
      </w:r>
      <w:r w:rsidR="00493F24" w:rsidRPr="00493F24">
        <w:rPr>
          <w:rFonts w:ascii="Bookman Old Style" w:eastAsia="Times New Roman" w:hAnsi="Bookman Old Style"/>
          <w:sz w:val="24"/>
          <w:szCs w:val="24"/>
        </w:rPr>
        <w:t xml:space="preserve"> позволяет учесть потребности, интересы, склонности,</w:t>
      </w:r>
      <w:r w:rsidR="00493F24">
        <w:rPr>
          <w:rFonts w:ascii="Bookman Old Style" w:eastAsia="Times New Roman" w:hAnsi="Bookman Old Style"/>
          <w:sz w:val="24"/>
          <w:szCs w:val="24"/>
        </w:rPr>
        <w:t xml:space="preserve"> способности и возможности учащихся</w:t>
      </w:r>
      <w:r w:rsidR="00493F24" w:rsidRPr="00493F24">
        <w:rPr>
          <w:rFonts w:ascii="Bookman Old Style" w:eastAsia="Times New Roman" w:hAnsi="Bookman Old Style"/>
          <w:sz w:val="24"/>
          <w:szCs w:val="24"/>
        </w:rPr>
        <w:t>.</w:t>
      </w:r>
      <w:r>
        <w:rPr>
          <w:rFonts w:ascii="Bookman Old Style" w:eastAsia="Times New Roman" w:hAnsi="Bookman Old Style"/>
          <w:sz w:val="24"/>
          <w:szCs w:val="24"/>
        </w:rPr>
        <w:t xml:space="preserve"> Используя данный метод работы, убеждаюсь</w:t>
      </w:r>
      <w:r w:rsidR="00493F24" w:rsidRPr="00493F24">
        <w:rPr>
          <w:rFonts w:ascii="Bookman Old Style" w:eastAsia="Times New Roman" w:hAnsi="Bookman Old Style"/>
          <w:sz w:val="24"/>
          <w:szCs w:val="24"/>
        </w:rPr>
        <w:t xml:space="preserve"> в том, что он позволяет развивать исследовательские, креативные, изобразительные сп</w:t>
      </w:r>
      <w:r>
        <w:rPr>
          <w:rFonts w:ascii="Bookman Old Style" w:eastAsia="Times New Roman" w:hAnsi="Bookman Old Style"/>
          <w:sz w:val="24"/>
          <w:szCs w:val="24"/>
        </w:rPr>
        <w:t>особности школьников и создавать</w:t>
      </w:r>
      <w:r w:rsidR="00493F24" w:rsidRPr="00493F24">
        <w:rPr>
          <w:rFonts w:ascii="Bookman Old Style" w:eastAsia="Times New Roman" w:hAnsi="Bookman Old Style"/>
          <w:sz w:val="24"/>
          <w:szCs w:val="24"/>
        </w:rPr>
        <w:t xml:space="preserve"> новые духовные ценности. Применение проектного, проблемного и поисково-исследовательского методов всегда положительно влияют на качественные изменения личности обучаемого, такие как сообразительность, мышление, воображение, ответственность, память, внимание, сила воли, интеллект и творческие возможности человека.</w:t>
      </w:r>
    </w:p>
    <w:p w:rsidR="00791372" w:rsidRPr="0013423C" w:rsidRDefault="00791372">
      <w:pPr>
        <w:rPr>
          <w:rFonts w:ascii="Bookman Old Style" w:hAnsi="Bookman Old Style"/>
          <w:strike/>
        </w:rPr>
      </w:pPr>
    </w:p>
    <w:sectPr w:rsidR="00791372" w:rsidRPr="0013423C" w:rsidSect="00AD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91372"/>
    <w:rsid w:val="0013423C"/>
    <w:rsid w:val="00493F24"/>
    <w:rsid w:val="005E4C6A"/>
    <w:rsid w:val="00705EBD"/>
    <w:rsid w:val="00791372"/>
    <w:rsid w:val="008C4F0D"/>
    <w:rsid w:val="00906CC1"/>
    <w:rsid w:val="00AD3C56"/>
    <w:rsid w:val="00B812C3"/>
    <w:rsid w:val="00D31A1C"/>
    <w:rsid w:val="00DF25D1"/>
    <w:rsid w:val="00EC34FF"/>
    <w:rsid w:val="00EF413B"/>
    <w:rsid w:val="00FA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6581C"/>
  <w15:docId w15:val="{E2A71574-C5D4-4344-B42E-B822326F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6">
    <w:name w:val="c36"/>
    <w:basedOn w:val="a"/>
    <w:rsid w:val="00791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791372"/>
  </w:style>
  <w:style w:type="paragraph" w:customStyle="1" w:styleId="c4">
    <w:name w:val="c4"/>
    <w:basedOn w:val="a"/>
    <w:rsid w:val="00791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91372"/>
  </w:style>
  <w:style w:type="character" w:customStyle="1" w:styleId="c5">
    <w:name w:val="c5"/>
    <w:basedOn w:val="a0"/>
    <w:rsid w:val="00791372"/>
  </w:style>
  <w:style w:type="character" w:customStyle="1" w:styleId="c6">
    <w:name w:val="c6"/>
    <w:basedOn w:val="a0"/>
    <w:rsid w:val="00791372"/>
  </w:style>
  <w:style w:type="character" w:customStyle="1" w:styleId="c30">
    <w:name w:val="c30"/>
    <w:basedOn w:val="a0"/>
    <w:rsid w:val="00791372"/>
  </w:style>
  <w:style w:type="character" w:customStyle="1" w:styleId="c43">
    <w:name w:val="c43"/>
    <w:basedOn w:val="a0"/>
    <w:rsid w:val="00791372"/>
  </w:style>
  <w:style w:type="character" w:customStyle="1" w:styleId="c8">
    <w:name w:val="c8"/>
    <w:basedOn w:val="a0"/>
    <w:rsid w:val="00791372"/>
  </w:style>
  <w:style w:type="character" w:customStyle="1" w:styleId="c10">
    <w:name w:val="c10"/>
    <w:basedOn w:val="a0"/>
    <w:rsid w:val="00791372"/>
  </w:style>
  <w:style w:type="character" w:customStyle="1" w:styleId="c29">
    <w:name w:val="c29"/>
    <w:basedOn w:val="a0"/>
    <w:rsid w:val="00791372"/>
  </w:style>
  <w:style w:type="paragraph" w:customStyle="1" w:styleId="c40">
    <w:name w:val="c40"/>
    <w:basedOn w:val="a"/>
    <w:rsid w:val="00791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9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3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</dc:creator>
  <cp:keywords/>
  <dc:description/>
  <cp:lastModifiedBy>Мельникова Наталья Николаевна</cp:lastModifiedBy>
  <cp:revision>7</cp:revision>
  <dcterms:created xsi:type="dcterms:W3CDTF">2017-11-29T15:52:00Z</dcterms:created>
  <dcterms:modified xsi:type="dcterms:W3CDTF">2017-12-01T13:22:00Z</dcterms:modified>
</cp:coreProperties>
</file>