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0E6E" w:rsidRPr="00CB0E6E" w:rsidRDefault="00CB0E6E" w:rsidP="00CB0E6E">
      <w:pPr>
        <w:pStyle w:val="1"/>
        <w:spacing w:before="240" w:after="120"/>
        <w:ind w:left="708" w:firstLine="1"/>
        <w:rPr>
          <w:rFonts w:ascii="Times New Roman" w:hAnsi="Times New Roman"/>
          <w:color w:val="auto"/>
          <w:sz w:val="32"/>
          <w:szCs w:val="32"/>
        </w:rPr>
      </w:pPr>
      <w:r w:rsidRPr="000A2BED">
        <w:rPr>
          <w:rFonts w:ascii="Times New Roman" w:hAnsi="Times New Roman"/>
          <w:color w:val="auto"/>
          <w:sz w:val="32"/>
          <w:szCs w:val="32"/>
        </w:rPr>
        <w:t>1 ОСОБЕННОСТИ ВОСПРИЯТИЯ ПРОСТРАНСТВА ДЕТЬМИ ДОШКОЛЬНОГО ВОЗРАСТА</w:t>
      </w:r>
      <w:r w:rsidRPr="00CB0E6E">
        <w:rPr>
          <w:rFonts w:ascii="Times New Roman" w:hAnsi="Times New Roman"/>
          <w:color w:val="auto"/>
          <w:sz w:val="32"/>
          <w:szCs w:val="32"/>
        </w:rPr>
        <w:t>.</w:t>
      </w:r>
    </w:p>
    <w:p w:rsidR="008D464C" w:rsidRDefault="008D464C" w:rsidP="00CB0E6E">
      <w:pPr>
        <w:spacing w:before="120" w:after="0"/>
        <w:ind w:firstLine="709"/>
        <w:jc w:val="both"/>
        <w:rPr>
          <w:rFonts w:ascii="Times New Roman" w:hAnsi="Times New Roman" w:cs="Times New Roman"/>
          <w:sz w:val="28"/>
          <w:szCs w:val="28"/>
        </w:rPr>
      </w:pPr>
    </w:p>
    <w:p w:rsidR="00A638D0" w:rsidRPr="00A638D0" w:rsidRDefault="00A638D0" w:rsidP="00A638D0">
      <w:pPr>
        <w:spacing w:before="120" w:after="0"/>
        <w:ind w:firstLine="709"/>
        <w:jc w:val="both"/>
        <w:rPr>
          <w:rFonts w:ascii="Times New Roman" w:hAnsi="Times New Roman" w:cs="Times New Roman"/>
          <w:sz w:val="28"/>
          <w:szCs w:val="28"/>
        </w:rPr>
      </w:pPr>
      <w:r w:rsidRPr="00A638D0">
        <w:rPr>
          <w:rFonts w:ascii="Times New Roman" w:hAnsi="Times New Roman" w:cs="Times New Roman"/>
          <w:sz w:val="28"/>
          <w:szCs w:val="28"/>
        </w:rPr>
        <w:t xml:space="preserve">Формирование  у детей представлений о пространственных отношений, умения ориентироваться  в пространстве, ознакомление с пространственным моделированием - одна из задач математического  развития детей дошкольного возраста. Этой проблеме уделяют внимание психологи и педагоги. В работах Ж. Пиаже, Б.Г. Ананьева, А.А. </w:t>
      </w:r>
      <w:proofErr w:type="spellStart"/>
      <w:r w:rsidRPr="00A638D0">
        <w:rPr>
          <w:rFonts w:ascii="Times New Roman" w:hAnsi="Times New Roman" w:cs="Times New Roman"/>
          <w:sz w:val="28"/>
          <w:szCs w:val="28"/>
        </w:rPr>
        <w:t>Люблинской</w:t>
      </w:r>
      <w:proofErr w:type="spellEnd"/>
      <w:r w:rsidRPr="00A638D0">
        <w:rPr>
          <w:rFonts w:ascii="Times New Roman" w:hAnsi="Times New Roman" w:cs="Times New Roman"/>
          <w:sz w:val="28"/>
          <w:szCs w:val="28"/>
        </w:rPr>
        <w:t xml:space="preserve">, Т.А. </w:t>
      </w:r>
      <w:proofErr w:type="spellStart"/>
      <w:r w:rsidRPr="00A638D0">
        <w:rPr>
          <w:rFonts w:ascii="Times New Roman" w:hAnsi="Times New Roman" w:cs="Times New Roman"/>
          <w:sz w:val="28"/>
          <w:szCs w:val="28"/>
        </w:rPr>
        <w:t>Мусейибовой</w:t>
      </w:r>
      <w:proofErr w:type="spellEnd"/>
      <w:r w:rsidRPr="00A638D0">
        <w:rPr>
          <w:rFonts w:ascii="Times New Roman" w:hAnsi="Times New Roman" w:cs="Times New Roman"/>
          <w:sz w:val="28"/>
          <w:szCs w:val="28"/>
        </w:rPr>
        <w:t xml:space="preserve"> и др. был определен ряд закономерностей развития пространственной ориентировки на протяжении дошкольного детства.</w:t>
      </w:r>
    </w:p>
    <w:p w:rsidR="005C542F" w:rsidRPr="005C542F" w:rsidRDefault="005C542F" w:rsidP="005C542F">
      <w:pPr>
        <w:spacing w:before="120" w:after="0"/>
        <w:ind w:firstLine="709"/>
        <w:jc w:val="both"/>
        <w:rPr>
          <w:rFonts w:ascii="Times New Roman" w:hAnsi="Times New Roman" w:cs="Times New Roman"/>
          <w:sz w:val="28"/>
          <w:szCs w:val="28"/>
        </w:rPr>
      </w:pPr>
      <w:r w:rsidRPr="005C542F">
        <w:rPr>
          <w:rFonts w:ascii="Times New Roman" w:hAnsi="Times New Roman" w:cs="Times New Roman"/>
          <w:sz w:val="28"/>
          <w:szCs w:val="28"/>
        </w:rPr>
        <w:t>Познание  окружающего мира сложный процесс, и начинается он с непосредственного или опосредованного чувственного познания. Очень важен опыт познания человеком пространственных отношений в предметном окружении. Пространственные отношения позволяют ребенку овладеть определенными частями речи, многими наречиями. Основным условием ориентировки в пространстве является активное передвижение в нем.</w:t>
      </w:r>
    </w:p>
    <w:p w:rsidR="005C542F" w:rsidRPr="005C542F" w:rsidRDefault="005C542F" w:rsidP="005C542F">
      <w:pPr>
        <w:spacing w:before="120" w:after="0"/>
        <w:ind w:firstLine="709"/>
        <w:jc w:val="both"/>
        <w:rPr>
          <w:rFonts w:ascii="Times New Roman" w:hAnsi="Times New Roman" w:cs="Times New Roman"/>
          <w:sz w:val="28"/>
          <w:szCs w:val="28"/>
        </w:rPr>
      </w:pPr>
      <w:r w:rsidRPr="005C542F">
        <w:rPr>
          <w:rFonts w:ascii="Times New Roman" w:hAnsi="Times New Roman" w:cs="Times New Roman"/>
          <w:sz w:val="28"/>
          <w:szCs w:val="28"/>
        </w:rPr>
        <w:t>Пространственные  представления и восприятия - емкие  понятия, отражающие многогранность пространственных характеристик объективного мира. Форма, объем, протяженность объектов в длину, ширину и высоту, их местоположение в пространстве, пространственные отношения и расстояния между предметами, направления в пространстве представляют собой различные пространственные категории.</w:t>
      </w:r>
    </w:p>
    <w:p w:rsidR="005C542F" w:rsidRPr="005C542F" w:rsidRDefault="005C542F" w:rsidP="005C542F">
      <w:pPr>
        <w:spacing w:before="120" w:after="0"/>
        <w:ind w:firstLine="709"/>
        <w:jc w:val="both"/>
        <w:rPr>
          <w:rFonts w:ascii="Times New Roman" w:hAnsi="Times New Roman" w:cs="Times New Roman"/>
          <w:sz w:val="28"/>
          <w:szCs w:val="28"/>
        </w:rPr>
      </w:pPr>
      <w:r w:rsidRPr="005C542F">
        <w:rPr>
          <w:rFonts w:ascii="Times New Roman" w:hAnsi="Times New Roman" w:cs="Times New Roman"/>
          <w:sz w:val="28"/>
          <w:szCs w:val="28"/>
        </w:rPr>
        <w:t>Ориентировка в пространстве означает ориентировку на местности. Она предполагает определение:</w:t>
      </w:r>
    </w:p>
    <w:p w:rsidR="005C542F" w:rsidRPr="005C542F" w:rsidRDefault="005C542F" w:rsidP="005C542F">
      <w:pPr>
        <w:pStyle w:val="ab"/>
        <w:numPr>
          <w:ilvl w:val="0"/>
          <w:numId w:val="3"/>
        </w:numPr>
        <w:spacing w:before="120" w:after="0"/>
        <w:ind w:left="1072" w:firstLine="357"/>
        <w:jc w:val="both"/>
        <w:rPr>
          <w:rFonts w:ascii="Times New Roman" w:hAnsi="Times New Roman" w:cs="Times New Roman"/>
          <w:sz w:val="28"/>
          <w:szCs w:val="28"/>
        </w:rPr>
      </w:pPr>
      <w:r w:rsidRPr="005C542F">
        <w:rPr>
          <w:rFonts w:ascii="Times New Roman" w:hAnsi="Times New Roman" w:cs="Times New Roman"/>
          <w:sz w:val="28"/>
          <w:szCs w:val="28"/>
        </w:rPr>
        <w:t>«точки состояния», т.е. местонахождения  человека по отношению к окружающим его объектам;</w:t>
      </w:r>
    </w:p>
    <w:p w:rsidR="005C542F" w:rsidRPr="005C542F" w:rsidRDefault="005C542F" w:rsidP="005C542F">
      <w:pPr>
        <w:pStyle w:val="ab"/>
        <w:numPr>
          <w:ilvl w:val="0"/>
          <w:numId w:val="3"/>
        </w:numPr>
        <w:spacing w:before="120" w:after="0"/>
        <w:ind w:left="1072" w:firstLine="357"/>
        <w:jc w:val="both"/>
        <w:rPr>
          <w:rFonts w:ascii="Times New Roman" w:hAnsi="Times New Roman" w:cs="Times New Roman"/>
          <w:sz w:val="28"/>
          <w:szCs w:val="28"/>
        </w:rPr>
      </w:pPr>
      <w:r w:rsidRPr="005C542F">
        <w:rPr>
          <w:rFonts w:ascii="Times New Roman" w:hAnsi="Times New Roman" w:cs="Times New Roman"/>
          <w:sz w:val="28"/>
          <w:szCs w:val="28"/>
        </w:rPr>
        <w:t>местоположения предметов (или людей) относительно фиксированного положения человека в пространстве;</w:t>
      </w:r>
    </w:p>
    <w:p w:rsidR="005C542F" w:rsidRPr="005C542F" w:rsidRDefault="005C542F" w:rsidP="005C542F">
      <w:pPr>
        <w:pStyle w:val="ab"/>
        <w:numPr>
          <w:ilvl w:val="0"/>
          <w:numId w:val="3"/>
        </w:numPr>
        <w:spacing w:before="120" w:after="0"/>
        <w:ind w:left="1072" w:firstLine="357"/>
        <w:jc w:val="both"/>
        <w:rPr>
          <w:rFonts w:ascii="Times New Roman" w:hAnsi="Times New Roman" w:cs="Times New Roman"/>
          <w:sz w:val="28"/>
          <w:szCs w:val="28"/>
        </w:rPr>
      </w:pPr>
      <w:r w:rsidRPr="005C542F">
        <w:rPr>
          <w:rFonts w:ascii="Times New Roman" w:hAnsi="Times New Roman" w:cs="Times New Roman"/>
          <w:sz w:val="28"/>
          <w:szCs w:val="28"/>
        </w:rPr>
        <w:t>пространственного расположения предметов  относительно друг другу, т.е. пространственных отношений между ними.</w:t>
      </w:r>
    </w:p>
    <w:p w:rsidR="005C542F" w:rsidRPr="005C542F" w:rsidRDefault="005C542F" w:rsidP="005C542F">
      <w:pPr>
        <w:spacing w:before="120" w:after="0"/>
        <w:ind w:firstLine="709"/>
        <w:jc w:val="both"/>
        <w:rPr>
          <w:rFonts w:ascii="Times New Roman" w:hAnsi="Times New Roman" w:cs="Times New Roman"/>
          <w:sz w:val="28"/>
          <w:szCs w:val="28"/>
        </w:rPr>
      </w:pPr>
      <w:r w:rsidRPr="005C542F">
        <w:rPr>
          <w:rFonts w:ascii="Times New Roman" w:hAnsi="Times New Roman" w:cs="Times New Roman"/>
          <w:sz w:val="28"/>
          <w:szCs w:val="28"/>
        </w:rPr>
        <w:t>Понятие «пространственная ориентация»  используется для характеристики умения человека ориентироваться не только на местности, но и на себе, на другом человеке (левая рука, правая рука), на различных предметах, в условиях ограниченного пространства, например на листе бумаги. Этот процесс также предполагает активные действия субъекта в пространстве.</w:t>
      </w:r>
    </w:p>
    <w:p w:rsidR="005C542F" w:rsidRPr="005C542F" w:rsidRDefault="005C542F" w:rsidP="005C542F">
      <w:pPr>
        <w:spacing w:before="120" w:after="0"/>
        <w:ind w:firstLine="709"/>
        <w:jc w:val="both"/>
        <w:rPr>
          <w:rFonts w:ascii="Times New Roman" w:hAnsi="Times New Roman" w:cs="Times New Roman"/>
          <w:sz w:val="28"/>
          <w:szCs w:val="28"/>
        </w:rPr>
      </w:pPr>
      <w:r w:rsidRPr="005C542F">
        <w:rPr>
          <w:rFonts w:ascii="Times New Roman" w:hAnsi="Times New Roman" w:cs="Times New Roman"/>
          <w:sz w:val="28"/>
          <w:szCs w:val="28"/>
        </w:rPr>
        <w:lastRenderedPageBreak/>
        <w:t>Содержание  понятия ориентировка на плоскости включает: умение фиксировать местоположение точки на листе; понимание пространственных отношений между различными предметами на листе; умение выполнять разнообразные практические задания при ориентировке на плоскости; умение самостоятельно характеризировать пространственную размещенность объектов на листе, пользуясь соответствующей терминологией; умение ориентироваться на листе в клетку.</w:t>
      </w:r>
    </w:p>
    <w:p w:rsidR="005C542F" w:rsidRPr="005C542F" w:rsidRDefault="005C542F" w:rsidP="005C542F">
      <w:pPr>
        <w:spacing w:before="120" w:after="0"/>
        <w:ind w:firstLine="709"/>
        <w:jc w:val="both"/>
        <w:rPr>
          <w:rFonts w:ascii="Times New Roman" w:hAnsi="Times New Roman" w:cs="Times New Roman"/>
          <w:sz w:val="28"/>
          <w:szCs w:val="28"/>
        </w:rPr>
      </w:pPr>
      <w:r w:rsidRPr="005C542F">
        <w:rPr>
          <w:rFonts w:ascii="Times New Roman" w:hAnsi="Times New Roman" w:cs="Times New Roman"/>
          <w:sz w:val="28"/>
          <w:szCs w:val="28"/>
        </w:rPr>
        <w:t>Е.И. Тихеева указывала: «Ориентировка  в пространстве развивается у  детей медленнее, чем ориентировка в других сенсорных представлениях (цвете, форме предмет). Между тем, развитие у детей пространственных ориентировок крайне необходимо начинать в дошкольном возрасте».</w:t>
      </w:r>
    </w:p>
    <w:p w:rsidR="005C542F" w:rsidRPr="005C542F" w:rsidRDefault="005C542F" w:rsidP="005C542F">
      <w:pPr>
        <w:spacing w:before="120" w:after="0"/>
        <w:ind w:firstLine="709"/>
        <w:jc w:val="both"/>
        <w:rPr>
          <w:rFonts w:ascii="Times New Roman" w:hAnsi="Times New Roman" w:cs="Times New Roman"/>
          <w:sz w:val="28"/>
          <w:szCs w:val="28"/>
        </w:rPr>
      </w:pPr>
      <w:r w:rsidRPr="005C542F">
        <w:rPr>
          <w:rFonts w:ascii="Times New Roman" w:hAnsi="Times New Roman" w:cs="Times New Roman"/>
          <w:sz w:val="28"/>
          <w:szCs w:val="28"/>
        </w:rPr>
        <w:t>Пространственные  отношения начинают развиваться  очень рано, это отмечали педагоги и психологи в своих работах:</w:t>
      </w:r>
    </w:p>
    <w:p w:rsidR="005C542F" w:rsidRPr="005C542F" w:rsidRDefault="005C542F" w:rsidP="005C542F">
      <w:pPr>
        <w:spacing w:before="120" w:after="0"/>
        <w:ind w:firstLine="709"/>
        <w:jc w:val="both"/>
        <w:rPr>
          <w:rFonts w:ascii="Times New Roman" w:hAnsi="Times New Roman" w:cs="Times New Roman"/>
          <w:sz w:val="28"/>
          <w:szCs w:val="28"/>
        </w:rPr>
      </w:pPr>
      <w:r w:rsidRPr="005C542F">
        <w:rPr>
          <w:rFonts w:ascii="Times New Roman" w:hAnsi="Times New Roman" w:cs="Times New Roman"/>
          <w:sz w:val="28"/>
          <w:szCs w:val="28"/>
        </w:rPr>
        <w:t xml:space="preserve">Т.А. Мусейибова отметила, что пространственные отношения развиваются у ребенка поэтапно: на </w:t>
      </w:r>
      <w:r w:rsidRPr="005C542F">
        <w:rPr>
          <w:rFonts w:ascii="Times New Roman" w:hAnsi="Times New Roman" w:cs="Times New Roman"/>
          <w:b/>
          <w:sz w:val="28"/>
          <w:szCs w:val="28"/>
        </w:rPr>
        <w:t>1 этапе</w:t>
      </w:r>
      <w:r w:rsidRPr="005C542F">
        <w:rPr>
          <w:rFonts w:ascii="Times New Roman" w:hAnsi="Times New Roman" w:cs="Times New Roman"/>
          <w:sz w:val="28"/>
          <w:szCs w:val="28"/>
        </w:rPr>
        <w:t xml:space="preserve"> дети учатся ориентироваться «себе»: определять различные части тела, лица, в том числе и симметричные; понимать их соотнесение с различными сторонами собственного тела (впереди, сзади, вверху, внизу, справа и слева).</w:t>
      </w:r>
    </w:p>
    <w:p w:rsidR="005C542F" w:rsidRPr="005C542F" w:rsidRDefault="005C542F" w:rsidP="005C542F">
      <w:pPr>
        <w:spacing w:before="120" w:after="0"/>
        <w:ind w:firstLine="709"/>
        <w:jc w:val="both"/>
        <w:rPr>
          <w:rFonts w:ascii="Times New Roman" w:hAnsi="Times New Roman" w:cs="Times New Roman"/>
          <w:sz w:val="28"/>
          <w:szCs w:val="28"/>
        </w:rPr>
      </w:pPr>
      <w:r w:rsidRPr="005C542F">
        <w:rPr>
          <w:rFonts w:ascii="Times New Roman" w:hAnsi="Times New Roman" w:cs="Times New Roman"/>
          <w:sz w:val="28"/>
          <w:szCs w:val="28"/>
        </w:rPr>
        <w:t xml:space="preserve">Умение  ориентироваться «на себе» служит основой для овладения ориентировкой на других объектах - </w:t>
      </w:r>
      <w:r w:rsidRPr="005C542F">
        <w:rPr>
          <w:rFonts w:ascii="Times New Roman" w:hAnsi="Times New Roman" w:cs="Times New Roman"/>
          <w:b/>
          <w:sz w:val="28"/>
          <w:szCs w:val="28"/>
        </w:rPr>
        <w:t>2 этап</w:t>
      </w:r>
      <w:r w:rsidRPr="005C542F">
        <w:rPr>
          <w:rFonts w:ascii="Times New Roman" w:hAnsi="Times New Roman" w:cs="Times New Roman"/>
          <w:sz w:val="28"/>
          <w:szCs w:val="28"/>
        </w:rPr>
        <w:t>; умение ориентироваться в окружающем пространстве не только «от себя», но и «от любых предметов».</w:t>
      </w:r>
    </w:p>
    <w:p w:rsidR="005C542F" w:rsidRPr="005C542F" w:rsidRDefault="005C542F" w:rsidP="005C542F">
      <w:pPr>
        <w:spacing w:before="120" w:after="0"/>
        <w:ind w:firstLine="709"/>
        <w:jc w:val="both"/>
        <w:rPr>
          <w:rFonts w:ascii="Times New Roman" w:hAnsi="Times New Roman" w:cs="Times New Roman"/>
          <w:sz w:val="28"/>
          <w:szCs w:val="28"/>
        </w:rPr>
      </w:pPr>
      <w:r w:rsidRPr="005C542F">
        <w:rPr>
          <w:rFonts w:ascii="Times New Roman" w:hAnsi="Times New Roman" w:cs="Times New Roman"/>
          <w:b/>
          <w:sz w:val="28"/>
          <w:szCs w:val="28"/>
        </w:rPr>
        <w:t>3 этап</w:t>
      </w:r>
      <w:r w:rsidRPr="005C542F">
        <w:rPr>
          <w:rFonts w:ascii="Times New Roman" w:hAnsi="Times New Roman" w:cs="Times New Roman"/>
          <w:sz w:val="28"/>
          <w:szCs w:val="28"/>
        </w:rPr>
        <w:t xml:space="preserve"> - ребенок осваивает словесную  систему отсчета по направлениям.</w:t>
      </w:r>
    </w:p>
    <w:p w:rsidR="005C542F" w:rsidRPr="005C542F" w:rsidRDefault="005C542F" w:rsidP="005C542F">
      <w:pPr>
        <w:spacing w:before="120" w:after="0"/>
        <w:ind w:firstLine="709"/>
        <w:jc w:val="both"/>
        <w:rPr>
          <w:rFonts w:ascii="Times New Roman" w:hAnsi="Times New Roman" w:cs="Times New Roman"/>
          <w:sz w:val="28"/>
          <w:szCs w:val="28"/>
        </w:rPr>
      </w:pPr>
      <w:r w:rsidRPr="005C542F">
        <w:rPr>
          <w:rFonts w:ascii="Times New Roman" w:hAnsi="Times New Roman" w:cs="Times New Roman"/>
          <w:b/>
          <w:sz w:val="28"/>
          <w:szCs w:val="28"/>
        </w:rPr>
        <w:t>4 этап</w:t>
      </w:r>
      <w:r w:rsidRPr="005C542F">
        <w:rPr>
          <w:rFonts w:ascii="Times New Roman" w:hAnsi="Times New Roman" w:cs="Times New Roman"/>
          <w:sz w:val="28"/>
          <w:szCs w:val="28"/>
        </w:rPr>
        <w:t xml:space="preserve"> - применение освоенных ребенком  навыков в окружающем пространстве, как </w:t>
      </w:r>
      <w:proofErr w:type="gramStart"/>
      <w:r w:rsidRPr="005C542F">
        <w:rPr>
          <w:rFonts w:ascii="Times New Roman" w:hAnsi="Times New Roman" w:cs="Times New Roman"/>
          <w:sz w:val="28"/>
          <w:szCs w:val="28"/>
        </w:rPr>
        <w:t>в</w:t>
      </w:r>
      <w:proofErr w:type="gramEnd"/>
      <w:r w:rsidRPr="005C542F">
        <w:rPr>
          <w:rFonts w:ascii="Times New Roman" w:hAnsi="Times New Roman" w:cs="Times New Roman"/>
          <w:sz w:val="28"/>
          <w:szCs w:val="28"/>
        </w:rPr>
        <w:t xml:space="preserve"> трехмерном, так и на плоскости.</w:t>
      </w:r>
    </w:p>
    <w:p w:rsidR="005C542F" w:rsidRPr="005C542F" w:rsidRDefault="005C542F" w:rsidP="005C542F">
      <w:pPr>
        <w:spacing w:before="120" w:after="0"/>
        <w:ind w:firstLine="709"/>
        <w:jc w:val="both"/>
        <w:rPr>
          <w:rFonts w:ascii="Times New Roman" w:hAnsi="Times New Roman" w:cs="Times New Roman"/>
          <w:sz w:val="28"/>
          <w:szCs w:val="28"/>
        </w:rPr>
      </w:pPr>
      <w:r w:rsidRPr="005C542F">
        <w:rPr>
          <w:rFonts w:ascii="Times New Roman" w:hAnsi="Times New Roman" w:cs="Times New Roman"/>
          <w:sz w:val="28"/>
          <w:szCs w:val="28"/>
        </w:rPr>
        <w:t xml:space="preserve">Психофизиологический  механизм отражения пространства складывается как динамическая система взаимосвязанной деятельности зрения, слуха, кинестезии и статико-динамических ощущений (равновесия, ускорения). Особенно значительна роль двигательного анализатора и мышечного чувства как «дробного анализатора пространства» (И.В. Сеченов). Существенной чертой системного механизма пространственного отражения становится в этот период «постепенное объединение слова, второсигнальных связей с пространственными сигналами», что является началом нового этапа в освоении ребенком пространства. Постепенно начинает формироваться обобщенное представление о пространственных признаках и отношениях, происходит «переход к более совершенным </w:t>
      </w:r>
      <w:r w:rsidRPr="005C542F">
        <w:rPr>
          <w:rFonts w:ascii="Times New Roman" w:hAnsi="Times New Roman" w:cs="Times New Roman"/>
          <w:sz w:val="28"/>
          <w:szCs w:val="28"/>
        </w:rPr>
        <w:lastRenderedPageBreak/>
        <w:t>системам управления и регулирования ориентировочных действий и поведения ребенка в пространстве» (Б.Г. Ананьев).</w:t>
      </w:r>
    </w:p>
    <w:p w:rsidR="005C542F" w:rsidRPr="005C542F" w:rsidRDefault="005C542F" w:rsidP="005C542F">
      <w:pPr>
        <w:spacing w:before="120" w:after="0"/>
        <w:ind w:firstLine="709"/>
        <w:jc w:val="both"/>
        <w:rPr>
          <w:rFonts w:ascii="Times New Roman" w:hAnsi="Times New Roman" w:cs="Times New Roman"/>
          <w:sz w:val="28"/>
          <w:szCs w:val="28"/>
        </w:rPr>
      </w:pPr>
      <w:r w:rsidRPr="005C542F">
        <w:rPr>
          <w:rFonts w:ascii="Times New Roman" w:hAnsi="Times New Roman" w:cs="Times New Roman"/>
          <w:sz w:val="28"/>
          <w:szCs w:val="28"/>
        </w:rPr>
        <w:t>Психологическим основанием современной методики обучения детей ориентировке в пространстве являются результаты исследований по проблеме генезиса отражения пространства и пространственной ориентации в дошкольном возрасте.</w:t>
      </w:r>
    </w:p>
    <w:p w:rsidR="005C542F" w:rsidRPr="005C542F" w:rsidRDefault="005C542F" w:rsidP="005C542F">
      <w:pPr>
        <w:spacing w:before="120" w:after="0"/>
        <w:ind w:firstLine="709"/>
        <w:jc w:val="both"/>
        <w:rPr>
          <w:rFonts w:ascii="Times New Roman" w:hAnsi="Times New Roman" w:cs="Times New Roman"/>
          <w:sz w:val="28"/>
          <w:szCs w:val="28"/>
        </w:rPr>
      </w:pPr>
      <w:r w:rsidRPr="005C542F">
        <w:rPr>
          <w:rFonts w:ascii="Times New Roman" w:hAnsi="Times New Roman" w:cs="Times New Roman"/>
          <w:sz w:val="28"/>
          <w:szCs w:val="28"/>
        </w:rPr>
        <w:t>Наиболее  резкие сдвиги в развитии пространственных ориентировок происходит в дошкольном возрасте.</w:t>
      </w:r>
    </w:p>
    <w:p w:rsidR="005C542F" w:rsidRPr="005C542F" w:rsidRDefault="005C542F" w:rsidP="005C542F">
      <w:pPr>
        <w:spacing w:before="120" w:after="0"/>
        <w:ind w:firstLine="709"/>
        <w:jc w:val="both"/>
        <w:rPr>
          <w:rFonts w:ascii="Times New Roman" w:hAnsi="Times New Roman" w:cs="Times New Roman"/>
          <w:sz w:val="28"/>
          <w:szCs w:val="28"/>
        </w:rPr>
      </w:pPr>
      <w:r w:rsidRPr="005C542F">
        <w:rPr>
          <w:rFonts w:ascii="Times New Roman" w:hAnsi="Times New Roman" w:cs="Times New Roman"/>
          <w:sz w:val="28"/>
          <w:szCs w:val="28"/>
        </w:rPr>
        <w:t>В своих исследованиях Т.А. Мусейибова «Генезис отражения пространства и пространственной ориентации у детей дошкольного возраста» пришла к выводу, что общий путь развития у детей процесса отражения пространства и ориентировки в нем таков:</w:t>
      </w:r>
    </w:p>
    <w:p w:rsidR="005C542F" w:rsidRPr="005C542F" w:rsidRDefault="005C542F" w:rsidP="005C542F">
      <w:pPr>
        <w:spacing w:before="120" w:after="0"/>
        <w:ind w:firstLine="709"/>
        <w:jc w:val="both"/>
        <w:rPr>
          <w:rFonts w:ascii="Times New Roman" w:hAnsi="Times New Roman" w:cs="Times New Roman"/>
          <w:sz w:val="28"/>
          <w:szCs w:val="28"/>
        </w:rPr>
      </w:pPr>
      <w:r w:rsidRPr="005C542F">
        <w:rPr>
          <w:rFonts w:ascii="Times New Roman" w:hAnsi="Times New Roman" w:cs="Times New Roman"/>
          <w:sz w:val="28"/>
          <w:szCs w:val="28"/>
        </w:rPr>
        <w:t xml:space="preserve">Вначале - диффузное нерасчлененное восприятие пространства, на фоне которого выделяются лишь отдельные объекты вне пространственных отношений между ними; далее на основе представлений об основных пространственных направлениях оно </w:t>
      </w:r>
      <w:r w:rsidR="00385927" w:rsidRPr="005C542F">
        <w:rPr>
          <w:rFonts w:ascii="Times New Roman" w:hAnsi="Times New Roman" w:cs="Times New Roman"/>
          <w:sz w:val="28"/>
          <w:szCs w:val="28"/>
        </w:rPr>
        <w:t>начинает,</w:t>
      </w:r>
      <w:r w:rsidRPr="005C542F">
        <w:rPr>
          <w:rFonts w:ascii="Times New Roman" w:hAnsi="Times New Roman" w:cs="Times New Roman"/>
          <w:sz w:val="28"/>
          <w:szCs w:val="28"/>
        </w:rPr>
        <w:t xml:space="preserve"> как бы дробиться по этим основным линиям - вертикальной, фронтальной и сагиттальной. Причем точки на этих линиях, выделяемые как расположенные впереди или сзади, справа или слева, постепенно отодвигаются от ребенка все дальше и дальше. С увеличением площади выделенных участков длину и ширину они постепенно смыкаются, формируя общее представление о местности, как едином непрерывном пространстве. Каждая точка на этой местности теперь точно локализуется и определяется как расположенная впереди, или впереди справа, или впереди слева. Таким образом, проведенное исследование показало, что познание ребенком пространства и ориентировки в нем - процесс сложный и длительный, требующий специального педагогического руководства.</w:t>
      </w:r>
    </w:p>
    <w:p w:rsidR="001A767D" w:rsidRPr="001A767D" w:rsidRDefault="001A767D" w:rsidP="001A767D">
      <w:pPr>
        <w:spacing w:before="120" w:after="0"/>
        <w:ind w:firstLine="709"/>
        <w:jc w:val="both"/>
        <w:rPr>
          <w:rFonts w:ascii="Times New Roman" w:hAnsi="Times New Roman" w:cs="Times New Roman"/>
          <w:sz w:val="28"/>
          <w:szCs w:val="28"/>
        </w:rPr>
      </w:pPr>
      <w:r w:rsidRPr="001A767D">
        <w:rPr>
          <w:rFonts w:ascii="Times New Roman" w:hAnsi="Times New Roman" w:cs="Times New Roman"/>
          <w:sz w:val="28"/>
          <w:szCs w:val="28"/>
        </w:rPr>
        <w:t>Исследования  психологов и педагогов свидетельствуют  о том, что ребенок легче ориентируется в направлениях пространства в статическом положении, при этом он исходит из сторон собственного тела, т.е. ориентируется на себя. Постепенно ребенок овладевает ориентировками «от себя» и «от объектов».</w:t>
      </w:r>
    </w:p>
    <w:p w:rsidR="001A767D" w:rsidRPr="001A767D" w:rsidRDefault="001A767D" w:rsidP="001A767D">
      <w:pPr>
        <w:spacing w:before="120" w:after="0"/>
        <w:ind w:firstLine="709"/>
        <w:jc w:val="both"/>
        <w:rPr>
          <w:rFonts w:ascii="Times New Roman" w:hAnsi="Times New Roman" w:cs="Times New Roman"/>
          <w:sz w:val="28"/>
          <w:szCs w:val="28"/>
        </w:rPr>
      </w:pPr>
      <w:r w:rsidRPr="001A767D">
        <w:rPr>
          <w:rFonts w:ascii="Times New Roman" w:hAnsi="Times New Roman" w:cs="Times New Roman"/>
          <w:sz w:val="28"/>
          <w:szCs w:val="28"/>
        </w:rPr>
        <w:t>Опыт  пространственной ориентации, совершенствование  пространственных восприятий и представлений помогают детям понять смысл соответствующих терминов.</w:t>
      </w:r>
    </w:p>
    <w:p w:rsidR="001A767D" w:rsidRPr="001A767D" w:rsidRDefault="001A767D" w:rsidP="001A767D">
      <w:pPr>
        <w:spacing w:before="120" w:after="0"/>
        <w:ind w:firstLine="709"/>
        <w:jc w:val="both"/>
        <w:rPr>
          <w:rFonts w:ascii="Times New Roman" w:hAnsi="Times New Roman" w:cs="Times New Roman"/>
          <w:sz w:val="28"/>
          <w:szCs w:val="28"/>
        </w:rPr>
      </w:pPr>
      <w:r w:rsidRPr="001A767D">
        <w:rPr>
          <w:rFonts w:ascii="Times New Roman" w:hAnsi="Times New Roman" w:cs="Times New Roman"/>
          <w:sz w:val="28"/>
          <w:szCs w:val="28"/>
        </w:rPr>
        <w:t xml:space="preserve">Вначале они не выделяются ребенком в качестве слов, имеющих самостоятельное значение. Выполняя задания типа «Поставь игрушки рядом </w:t>
      </w:r>
      <w:r w:rsidRPr="001A767D">
        <w:rPr>
          <w:rFonts w:ascii="Times New Roman" w:hAnsi="Times New Roman" w:cs="Times New Roman"/>
          <w:sz w:val="28"/>
          <w:szCs w:val="28"/>
        </w:rPr>
        <w:lastRenderedPageBreak/>
        <w:t>(напротив, друг за другом, между двумя другими игрушками и т.д.)», большинство детей в возрасте двух - трех лет действуют хаотично. Они располагают предметы произвольно, безотносительно один к другому, или раздельно, независимо от указанной точки отсчета. На данном этапе пространственные обозначения еще не вычленяются детьми из состава тех словосочетаний, в которых они употребляются.</w:t>
      </w:r>
    </w:p>
    <w:p w:rsidR="001A767D" w:rsidRPr="001A767D" w:rsidRDefault="001A767D" w:rsidP="001A767D">
      <w:pPr>
        <w:spacing w:before="120" w:after="0"/>
        <w:ind w:firstLine="709"/>
        <w:jc w:val="both"/>
        <w:rPr>
          <w:rFonts w:ascii="Times New Roman" w:hAnsi="Times New Roman" w:cs="Times New Roman"/>
          <w:sz w:val="28"/>
          <w:szCs w:val="28"/>
        </w:rPr>
      </w:pPr>
      <w:r w:rsidRPr="001A767D">
        <w:rPr>
          <w:rFonts w:ascii="Times New Roman" w:hAnsi="Times New Roman" w:cs="Times New Roman"/>
          <w:sz w:val="28"/>
          <w:szCs w:val="28"/>
        </w:rPr>
        <w:t>В дальнейшем ребенок выделяет пространственные термины как слова, имеющие самостоятельное  значение. Они употребляются детьми для указания на близость расстояния в расположении предметов относительно друг друга.</w:t>
      </w:r>
    </w:p>
    <w:p w:rsidR="001A767D" w:rsidRPr="001A767D" w:rsidRDefault="001A767D" w:rsidP="001A767D">
      <w:pPr>
        <w:spacing w:before="120" w:after="0"/>
        <w:ind w:firstLine="709"/>
        <w:jc w:val="both"/>
        <w:rPr>
          <w:rFonts w:ascii="Times New Roman" w:hAnsi="Times New Roman" w:cs="Times New Roman"/>
          <w:sz w:val="28"/>
          <w:szCs w:val="28"/>
        </w:rPr>
      </w:pPr>
      <w:r w:rsidRPr="001A767D">
        <w:rPr>
          <w:rFonts w:ascii="Times New Roman" w:hAnsi="Times New Roman" w:cs="Times New Roman"/>
          <w:sz w:val="28"/>
          <w:szCs w:val="28"/>
        </w:rPr>
        <w:t xml:space="preserve">Далее у детей отмечаются попытки дифференцировать пространственные обозначения по их смысловому содержанию, основываясь на точном определении пространственных отношений. При этом у дошкольников ярко выражено стремление к общению </w:t>
      </w:r>
      <w:r w:rsidR="00385927" w:rsidRPr="001A767D">
        <w:rPr>
          <w:rFonts w:ascii="Times New Roman" w:hAnsi="Times New Roman" w:cs="Times New Roman"/>
          <w:sz w:val="28"/>
          <w:szCs w:val="28"/>
        </w:rPr>
        <w:t>с</w:t>
      </w:r>
      <w:r w:rsidR="00385927">
        <w:rPr>
          <w:rFonts w:ascii="Times New Roman" w:hAnsi="Times New Roman" w:cs="Times New Roman"/>
          <w:sz w:val="28"/>
          <w:szCs w:val="28"/>
        </w:rPr>
        <w:t xml:space="preserve"> взрослыми</w:t>
      </w:r>
      <w:r w:rsidRPr="001A767D">
        <w:rPr>
          <w:rFonts w:ascii="Times New Roman" w:hAnsi="Times New Roman" w:cs="Times New Roman"/>
          <w:sz w:val="28"/>
          <w:szCs w:val="28"/>
        </w:rPr>
        <w:t>, желание получить ответ на свои вопросы: «Так?», «Сюда?», «Здесь?», «Правильно?».</w:t>
      </w:r>
    </w:p>
    <w:p w:rsidR="001A767D" w:rsidRPr="001A767D" w:rsidRDefault="001A767D" w:rsidP="001A767D">
      <w:pPr>
        <w:spacing w:before="120" w:after="0"/>
        <w:ind w:firstLine="709"/>
        <w:jc w:val="both"/>
        <w:rPr>
          <w:rFonts w:ascii="Times New Roman" w:hAnsi="Times New Roman" w:cs="Times New Roman"/>
          <w:sz w:val="28"/>
          <w:szCs w:val="28"/>
        </w:rPr>
      </w:pPr>
      <w:r w:rsidRPr="001A767D">
        <w:rPr>
          <w:rFonts w:ascii="Times New Roman" w:hAnsi="Times New Roman" w:cs="Times New Roman"/>
          <w:sz w:val="28"/>
          <w:szCs w:val="28"/>
        </w:rPr>
        <w:t xml:space="preserve">Постепенно  дети овладевают многообразием пространственных обозначений. Не все пространственные предлоги и наречия легко усваиваются детьми. </w:t>
      </w:r>
      <w:proofErr w:type="gramStart"/>
      <w:r w:rsidRPr="001A767D">
        <w:rPr>
          <w:rFonts w:ascii="Times New Roman" w:hAnsi="Times New Roman" w:cs="Times New Roman"/>
          <w:sz w:val="28"/>
          <w:szCs w:val="28"/>
        </w:rPr>
        <w:t>Некоторыми из них (такими, как тут, там, здесь, около, на) дети овладевают очень рано.</w:t>
      </w:r>
      <w:proofErr w:type="gramEnd"/>
      <w:r w:rsidRPr="001A767D">
        <w:rPr>
          <w:rFonts w:ascii="Times New Roman" w:hAnsi="Times New Roman" w:cs="Times New Roman"/>
          <w:sz w:val="28"/>
          <w:szCs w:val="28"/>
        </w:rPr>
        <w:t xml:space="preserve"> </w:t>
      </w:r>
      <w:proofErr w:type="gramStart"/>
      <w:r w:rsidRPr="001A767D">
        <w:rPr>
          <w:rFonts w:ascii="Times New Roman" w:hAnsi="Times New Roman" w:cs="Times New Roman"/>
          <w:sz w:val="28"/>
          <w:szCs w:val="28"/>
        </w:rPr>
        <w:t>Другие же обозначения (справа, слева, напротив, между) часто неизвестны детям даже в конце дошкольного возраста.</w:t>
      </w:r>
      <w:proofErr w:type="gramEnd"/>
      <w:r w:rsidRPr="001A767D">
        <w:rPr>
          <w:rFonts w:ascii="Times New Roman" w:hAnsi="Times New Roman" w:cs="Times New Roman"/>
          <w:sz w:val="28"/>
          <w:szCs w:val="28"/>
        </w:rPr>
        <w:t xml:space="preserve"> Причина, видимо, в различной степени точности пространственных отношений.</w:t>
      </w:r>
    </w:p>
    <w:p w:rsidR="001A767D" w:rsidRPr="001A767D" w:rsidRDefault="001A767D" w:rsidP="001A767D">
      <w:pPr>
        <w:spacing w:before="120" w:after="0"/>
        <w:ind w:firstLine="709"/>
        <w:jc w:val="both"/>
        <w:rPr>
          <w:rFonts w:ascii="Times New Roman" w:hAnsi="Times New Roman" w:cs="Times New Roman"/>
          <w:sz w:val="28"/>
          <w:szCs w:val="28"/>
        </w:rPr>
      </w:pPr>
      <w:r w:rsidRPr="001A767D">
        <w:rPr>
          <w:rFonts w:ascii="Times New Roman" w:hAnsi="Times New Roman" w:cs="Times New Roman"/>
          <w:sz w:val="28"/>
          <w:szCs w:val="28"/>
        </w:rPr>
        <w:t>Способность дошкольника давать словесную характеристику пространственной ситуации зависит от степени усвоения обобщенного способа анализа предметно-пространственного окружения.</w:t>
      </w:r>
    </w:p>
    <w:p w:rsidR="00E64465" w:rsidRDefault="001A767D" w:rsidP="001A767D">
      <w:pPr>
        <w:spacing w:before="120" w:after="0"/>
        <w:ind w:firstLine="709"/>
        <w:jc w:val="both"/>
        <w:rPr>
          <w:rFonts w:ascii="Times New Roman" w:hAnsi="Times New Roman" w:cs="Times New Roman"/>
          <w:sz w:val="28"/>
          <w:szCs w:val="28"/>
        </w:rPr>
      </w:pPr>
      <w:r w:rsidRPr="001A767D">
        <w:rPr>
          <w:rFonts w:ascii="Times New Roman" w:hAnsi="Times New Roman" w:cs="Times New Roman"/>
          <w:sz w:val="28"/>
          <w:szCs w:val="28"/>
        </w:rPr>
        <w:t>Дети  не всегда пользуются словарным запасом, в котором имеются необходимые пространственные обозначения. При выполнении конкретных заданий ребенок как бы перебирает сначала все известные и более привычные для него варианты обозначений. Прежде чем с помощью наводящих вопросов взрослого находит правильный ответ. Это наблюдается у детей не только дошкольного, но и младшего школьного возраста. Они обусловлены уровнем подготовки детей и развитием у них пространственных представлений. Работа над словарным запасом ребенка дошкольного возраста способствует более полному восприятию пространственных отношений и освоению навыков пространственной ориентации.</w:t>
      </w:r>
    </w:p>
    <w:p w:rsidR="001A767D" w:rsidRPr="001A767D" w:rsidRDefault="001A767D" w:rsidP="001A767D">
      <w:pPr>
        <w:spacing w:before="120" w:after="0"/>
        <w:ind w:firstLine="709"/>
        <w:jc w:val="both"/>
        <w:rPr>
          <w:rFonts w:ascii="Times New Roman" w:hAnsi="Times New Roman" w:cs="Times New Roman"/>
          <w:sz w:val="28"/>
          <w:szCs w:val="28"/>
        </w:rPr>
      </w:pPr>
      <w:r w:rsidRPr="001A767D">
        <w:rPr>
          <w:rFonts w:ascii="Times New Roman" w:hAnsi="Times New Roman" w:cs="Times New Roman"/>
          <w:sz w:val="28"/>
          <w:szCs w:val="28"/>
        </w:rPr>
        <w:t>Пространственное  восприятие в дошкольном возрасте отмечается рядом особенностей:</w:t>
      </w:r>
    </w:p>
    <w:p w:rsidR="001A767D" w:rsidRPr="001A767D" w:rsidRDefault="001A767D" w:rsidP="001A767D">
      <w:pPr>
        <w:pStyle w:val="ab"/>
        <w:numPr>
          <w:ilvl w:val="0"/>
          <w:numId w:val="2"/>
        </w:numPr>
        <w:spacing w:before="120" w:after="0" w:line="360" w:lineRule="auto"/>
        <w:ind w:left="1072" w:firstLine="357"/>
        <w:jc w:val="both"/>
        <w:rPr>
          <w:rFonts w:ascii="Times New Roman" w:hAnsi="Times New Roman" w:cs="Times New Roman"/>
          <w:sz w:val="28"/>
          <w:szCs w:val="28"/>
        </w:rPr>
      </w:pPr>
      <w:r w:rsidRPr="001A767D">
        <w:rPr>
          <w:rFonts w:ascii="Times New Roman" w:hAnsi="Times New Roman" w:cs="Times New Roman"/>
          <w:sz w:val="28"/>
          <w:szCs w:val="28"/>
        </w:rPr>
        <w:lastRenderedPageBreak/>
        <w:t>конкретно-чувственный характер: ребенок  ориентируется на своем теле  и все определяет относительно собственного тела;</w:t>
      </w:r>
    </w:p>
    <w:p w:rsidR="001A767D" w:rsidRPr="001A767D" w:rsidRDefault="001A767D" w:rsidP="001A767D">
      <w:pPr>
        <w:pStyle w:val="ab"/>
        <w:numPr>
          <w:ilvl w:val="0"/>
          <w:numId w:val="2"/>
        </w:numPr>
        <w:spacing w:before="120" w:after="0" w:line="360" w:lineRule="auto"/>
        <w:ind w:left="1072" w:firstLine="357"/>
        <w:jc w:val="both"/>
        <w:rPr>
          <w:rFonts w:ascii="Times New Roman" w:hAnsi="Times New Roman" w:cs="Times New Roman"/>
          <w:sz w:val="28"/>
          <w:szCs w:val="28"/>
        </w:rPr>
      </w:pPr>
      <w:r w:rsidRPr="001A767D">
        <w:rPr>
          <w:rFonts w:ascii="Times New Roman" w:hAnsi="Times New Roman" w:cs="Times New Roman"/>
          <w:sz w:val="28"/>
          <w:szCs w:val="28"/>
        </w:rPr>
        <w:t>самым трудным для ребенка  являются различения правой и  левой руки, потому что различение строится на основе функционального преимущества правой руки над левой, которое вырабатывается в работе функциональной деятельности;</w:t>
      </w:r>
    </w:p>
    <w:p w:rsidR="001A767D" w:rsidRPr="001A767D" w:rsidRDefault="001A767D" w:rsidP="001A767D">
      <w:pPr>
        <w:pStyle w:val="ab"/>
        <w:numPr>
          <w:ilvl w:val="0"/>
          <w:numId w:val="2"/>
        </w:numPr>
        <w:spacing w:before="120" w:after="0" w:line="360" w:lineRule="auto"/>
        <w:ind w:left="1072" w:firstLine="357"/>
        <w:jc w:val="both"/>
        <w:rPr>
          <w:rFonts w:ascii="Times New Roman" w:hAnsi="Times New Roman" w:cs="Times New Roman"/>
          <w:sz w:val="28"/>
          <w:szCs w:val="28"/>
        </w:rPr>
      </w:pPr>
      <w:r w:rsidRPr="001A767D">
        <w:rPr>
          <w:rFonts w:ascii="Times New Roman" w:hAnsi="Times New Roman" w:cs="Times New Roman"/>
          <w:sz w:val="28"/>
          <w:szCs w:val="28"/>
        </w:rPr>
        <w:t>относительный характер пространственных  отношений: чтобы ребенку определить, как относится предмет к другому лицу, ему надо в уме встать на место предмета;</w:t>
      </w:r>
    </w:p>
    <w:p w:rsidR="001A767D" w:rsidRPr="001A767D" w:rsidRDefault="001A767D" w:rsidP="001A767D">
      <w:pPr>
        <w:pStyle w:val="ab"/>
        <w:numPr>
          <w:ilvl w:val="0"/>
          <w:numId w:val="2"/>
        </w:numPr>
        <w:spacing w:before="120" w:after="0" w:line="360" w:lineRule="auto"/>
        <w:ind w:left="1072" w:firstLine="357"/>
        <w:jc w:val="both"/>
        <w:rPr>
          <w:rFonts w:ascii="Times New Roman" w:hAnsi="Times New Roman" w:cs="Times New Roman"/>
          <w:sz w:val="28"/>
          <w:szCs w:val="28"/>
        </w:rPr>
      </w:pPr>
      <w:r w:rsidRPr="001A767D">
        <w:rPr>
          <w:rFonts w:ascii="Times New Roman" w:hAnsi="Times New Roman" w:cs="Times New Roman"/>
          <w:sz w:val="28"/>
          <w:szCs w:val="28"/>
        </w:rPr>
        <w:t>дети ориентируются легче в  статике, нежели в движении;</w:t>
      </w:r>
    </w:p>
    <w:p w:rsidR="001A767D" w:rsidRPr="001A767D" w:rsidRDefault="001A767D" w:rsidP="001A767D">
      <w:pPr>
        <w:pStyle w:val="ab"/>
        <w:numPr>
          <w:ilvl w:val="0"/>
          <w:numId w:val="2"/>
        </w:numPr>
        <w:spacing w:before="120" w:after="0" w:line="360" w:lineRule="auto"/>
        <w:ind w:left="1072" w:firstLine="357"/>
        <w:jc w:val="both"/>
        <w:rPr>
          <w:rFonts w:ascii="Times New Roman" w:hAnsi="Times New Roman" w:cs="Times New Roman"/>
          <w:sz w:val="28"/>
          <w:szCs w:val="28"/>
        </w:rPr>
      </w:pPr>
      <w:r w:rsidRPr="001A767D">
        <w:rPr>
          <w:rFonts w:ascii="Times New Roman" w:hAnsi="Times New Roman" w:cs="Times New Roman"/>
          <w:sz w:val="28"/>
          <w:szCs w:val="28"/>
        </w:rPr>
        <w:t>легче определяют пространственные  отношения к предметам, находящимся на близком расстоянии от ребенка.</w:t>
      </w:r>
    </w:p>
    <w:p w:rsidR="001A767D" w:rsidRDefault="001A767D" w:rsidP="001A767D">
      <w:pPr>
        <w:spacing w:before="120" w:after="0"/>
        <w:ind w:firstLine="709"/>
        <w:jc w:val="both"/>
        <w:rPr>
          <w:rFonts w:ascii="Times New Roman" w:hAnsi="Times New Roman" w:cs="Times New Roman"/>
          <w:sz w:val="28"/>
          <w:szCs w:val="28"/>
        </w:rPr>
      </w:pPr>
      <w:r w:rsidRPr="001A767D">
        <w:rPr>
          <w:rFonts w:ascii="Times New Roman" w:hAnsi="Times New Roman" w:cs="Times New Roman"/>
          <w:sz w:val="28"/>
          <w:szCs w:val="28"/>
        </w:rPr>
        <w:t>Ряд исследований отечественных психологов показал, что развития ребенка происходит в присущих ему деятельностях (А.Н. Леонтьев, Д.Б. Эльконин, А.В. Запорожец). Наиболее характерные для дошкольников виды деятельности - сюжетно-ролевая игра и продуктивная деятельность (рисование, конструирование, лепка, аппликация и др.). Во всех этих видах деятельности есть одна общая особенность - ориентировка в пространстве. Разыгрывая тот или иной сюжет в игре, дети используют пространственные термины, моделируют взаимоотношения взрослых людей. В лепке дети так же используют опыт ориентировки на себе, на другом человеке, на любых объектах.</w:t>
      </w:r>
    </w:p>
    <w:p w:rsidR="00003767" w:rsidRDefault="00003767" w:rsidP="001A767D">
      <w:pPr>
        <w:spacing w:before="120" w:after="0"/>
        <w:ind w:firstLine="709"/>
        <w:jc w:val="both"/>
        <w:rPr>
          <w:rFonts w:ascii="Times New Roman" w:hAnsi="Times New Roman" w:cs="Times New Roman"/>
          <w:sz w:val="28"/>
          <w:szCs w:val="28"/>
        </w:rPr>
      </w:pPr>
      <w:r>
        <w:rPr>
          <w:rFonts w:ascii="Times New Roman" w:hAnsi="Times New Roman" w:cs="Times New Roman"/>
          <w:sz w:val="28"/>
          <w:szCs w:val="28"/>
        </w:rPr>
        <w:br w:type="page"/>
      </w:r>
    </w:p>
    <w:p w:rsidR="00003767" w:rsidRPr="00003767" w:rsidRDefault="00003767" w:rsidP="00003767">
      <w:pPr>
        <w:pStyle w:val="1"/>
        <w:spacing w:before="240" w:after="120"/>
        <w:ind w:left="708" w:firstLine="1"/>
        <w:rPr>
          <w:rFonts w:ascii="Times New Roman" w:hAnsi="Times New Roman"/>
          <w:color w:val="auto"/>
          <w:sz w:val="32"/>
          <w:szCs w:val="32"/>
        </w:rPr>
      </w:pPr>
      <w:r w:rsidRPr="00003767">
        <w:rPr>
          <w:rFonts w:ascii="Times New Roman" w:hAnsi="Times New Roman"/>
          <w:color w:val="auto"/>
          <w:sz w:val="32"/>
          <w:szCs w:val="32"/>
        </w:rPr>
        <w:lastRenderedPageBreak/>
        <w:t xml:space="preserve">2 </w:t>
      </w:r>
      <w:r w:rsidR="00766185">
        <w:rPr>
          <w:rFonts w:ascii="Times New Roman" w:hAnsi="Times New Roman"/>
          <w:color w:val="auto"/>
          <w:sz w:val="32"/>
          <w:szCs w:val="32"/>
        </w:rPr>
        <w:t>МЕТОДИКА РАБОТЫ ПО ФОРМИРОВАНИЮ ПРОСТРАНСТВЕННЫХ ПРЕДСТАВЛЕНИЙ У ДЕТЕЙ ДОШКОЛЬНОГО ВОЗРАСТА</w:t>
      </w:r>
      <w:r w:rsidR="00385927">
        <w:rPr>
          <w:rFonts w:ascii="Times New Roman" w:hAnsi="Times New Roman"/>
          <w:color w:val="auto"/>
          <w:sz w:val="32"/>
          <w:szCs w:val="32"/>
        </w:rPr>
        <w:t>.</w:t>
      </w:r>
    </w:p>
    <w:p w:rsidR="001A767D" w:rsidRDefault="001A767D" w:rsidP="001A767D">
      <w:pPr>
        <w:spacing w:before="120" w:after="0"/>
        <w:ind w:firstLine="709"/>
        <w:jc w:val="both"/>
        <w:rPr>
          <w:rFonts w:ascii="Times New Roman" w:hAnsi="Times New Roman" w:cs="Times New Roman"/>
          <w:sz w:val="28"/>
          <w:szCs w:val="28"/>
        </w:rPr>
      </w:pPr>
    </w:p>
    <w:p w:rsidR="00003767" w:rsidRPr="00003767" w:rsidRDefault="00003767" w:rsidP="00A101C9">
      <w:pPr>
        <w:spacing w:before="120" w:after="0" w:line="360" w:lineRule="auto"/>
        <w:ind w:firstLine="709"/>
        <w:jc w:val="both"/>
        <w:rPr>
          <w:rFonts w:ascii="Times New Roman" w:hAnsi="Times New Roman" w:cs="Times New Roman"/>
          <w:sz w:val="28"/>
          <w:szCs w:val="28"/>
        </w:rPr>
      </w:pPr>
      <w:r w:rsidRPr="00003767">
        <w:rPr>
          <w:rFonts w:ascii="Times New Roman" w:hAnsi="Times New Roman" w:cs="Times New Roman"/>
          <w:sz w:val="28"/>
          <w:szCs w:val="28"/>
        </w:rPr>
        <w:t>Генезис отражения пространства является научной  основой для целенаправленного педагогического руководства процессом формирования пространственных представлений у детей дошкольного возраста. Основная задача этой работы — совершенствование чувственного опыта пространственного различения и на этой основе создание базы для отражения пространства в понятийно-логической форме. Система работы (Т. А. Мусейибова) по развитию у дошкольников пространственных представлений включает:</w:t>
      </w:r>
    </w:p>
    <w:p w:rsidR="00003767" w:rsidRPr="00003767" w:rsidRDefault="00003767" w:rsidP="00A101C9">
      <w:pPr>
        <w:pStyle w:val="ab"/>
        <w:numPr>
          <w:ilvl w:val="0"/>
          <w:numId w:val="4"/>
        </w:numPr>
        <w:spacing w:before="120" w:after="0" w:line="360" w:lineRule="auto"/>
        <w:ind w:left="1072" w:firstLine="709"/>
        <w:jc w:val="both"/>
        <w:rPr>
          <w:rFonts w:ascii="Times New Roman" w:hAnsi="Times New Roman" w:cs="Times New Roman"/>
          <w:sz w:val="28"/>
          <w:szCs w:val="28"/>
        </w:rPr>
      </w:pPr>
      <w:r w:rsidRPr="00003767">
        <w:rPr>
          <w:rFonts w:ascii="Times New Roman" w:hAnsi="Times New Roman" w:cs="Times New Roman"/>
          <w:sz w:val="28"/>
          <w:szCs w:val="28"/>
        </w:rPr>
        <w:t>ориентировку «на себе»; освоение «схемы собственного тела»;</w:t>
      </w:r>
    </w:p>
    <w:p w:rsidR="00003767" w:rsidRPr="00003767" w:rsidRDefault="00003767" w:rsidP="00A101C9">
      <w:pPr>
        <w:pStyle w:val="ab"/>
        <w:numPr>
          <w:ilvl w:val="0"/>
          <w:numId w:val="4"/>
        </w:numPr>
        <w:spacing w:before="120" w:after="0" w:line="360" w:lineRule="auto"/>
        <w:ind w:left="1072" w:firstLine="709"/>
        <w:jc w:val="both"/>
        <w:rPr>
          <w:rFonts w:ascii="Times New Roman" w:hAnsi="Times New Roman" w:cs="Times New Roman"/>
          <w:sz w:val="28"/>
          <w:szCs w:val="28"/>
        </w:rPr>
      </w:pPr>
      <w:proofErr w:type="gramStart"/>
      <w:r w:rsidRPr="00003767">
        <w:rPr>
          <w:rFonts w:ascii="Times New Roman" w:hAnsi="Times New Roman" w:cs="Times New Roman"/>
          <w:sz w:val="28"/>
          <w:szCs w:val="28"/>
        </w:rPr>
        <w:t>ориентировку «на внешних объектах»;  выделение различных сторон предметов:  передней, тыльной, верхней, нижней, боковых;</w:t>
      </w:r>
      <w:proofErr w:type="gramEnd"/>
    </w:p>
    <w:p w:rsidR="00003767" w:rsidRPr="00003767" w:rsidRDefault="00003767" w:rsidP="00A101C9">
      <w:pPr>
        <w:pStyle w:val="ab"/>
        <w:numPr>
          <w:ilvl w:val="0"/>
          <w:numId w:val="4"/>
        </w:numPr>
        <w:spacing w:before="120" w:after="0" w:line="360" w:lineRule="auto"/>
        <w:ind w:left="1072" w:firstLine="709"/>
        <w:jc w:val="both"/>
        <w:rPr>
          <w:rFonts w:ascii="Times New Roman" w:hAnsi="Times New Roman" w:cs="Times New Roman"/>
          <w:sz w:val="28"/>
          <w:szCs w:val="28"/>
        </w:rPr>
      </w:pPr>
      <w:r w:rsidRPr="00003767">
        <w:rPr>
          <w:rFonts w:ascii="Times New Roman" w:hAnsi="Times New Roman" w:cs="Times New Roman"/>
          <w:sz w:val="28"/>
          <w:szCs w:val="28"/>
        </w:rPr>
        <w:t>освоение и применение словесной  системы отсчета по основным  пространственным направлениям: вперед — назад, вверх — вниз, направо — налево;</w:t>
      </w:r>
    </w:p>
    <w:p w:rsidR="00003767" w:rsidRPr="00003767" w:rsidRDefault="00003767" w:rsidP="00A101C9">
      <w:pPr>
        <w:pStyle w:val="ab"/>
        <w:numPr>
          <w:ilvl w:val="0"/>
          <w:numId w:val="4"/>
        </w:numPr>
        <w:spacing w:before="120" w:after="0" w:line="360" w:lineRule="auto"/>
        <w:ind w:left="1072" w:firstLine="709"/>
        <w:jc w:val="both"/>
        <w:rPr>
          <w:rFonts w:ascii="Times New Roman" w:hAnsi="Times New Roman" w:cs="Times New Roman"/>
          <w:sz w:val="28"/>
          <w:szCs w:val="28"/>
        </w:rPr>
      </w:pPr>
      <w:r w:rsidRPr="00003767">
        <w:rPr>
          <w:rFonts w:ascii="Times New Roman" w:hAnsi="Times New Roman" w:cs="Times New Roman"/>
          <w:sz w:val="28"/>
          <w:szCs w:val="28"/>
        </w:rPr>
        <w:t>определение расположения предметов  в пространстве «от себя», когда исходная точка отсчета фиксируется на самом субъекте;</w:t>
      </w:r>
    </w:p>
    <w:p w:rsidR="00003767" w:rsidRPr="00003767" w:rsidRDefault="00003767" w:rsidP="00A101C9">
      <w:pPr>
        <w:pStyle w:val="ab"/>
        <w:numPr>
          <w:ilvl w:val="0"/>
          <w:numId w:val="4"/>
        </w:numPr>
        <w:spacing w:before="120" w:after="0" w:line="360" w:lineRule="auto"/>
        <w:ind w:left="1072" w:firstLine="709"/>
        <w:jc w:val="both"/>
        <w:rPr>
          <w:rFonts w:ascii="Times New Roman" w:hAnsi="Times New Roman" w:cs="Times New Roman"/>
          <w:sz w:val="28"/>
          <w:szCs w:val="28"/>
        </w:rPr>
      </w:pPr>
      <w:r w:rsidRPr="00003767">
        <w:rPr>
          <w:rFonts w:ascii="Times New Roman" w:hAnsi="Times New Roman" w:cs="Times New Roman"/>
          <w:sz w:val="28"/>
          <w:szCs w:val="28"/>
        </w:rPr>
        <w:t>определение собственного положения  в пространстве («точки стояния») относительно различных объектов, точка отсчета при этом локализуется на другом человеке или на каком-либо предмете;</w:t>
      </w:r>
    </w:p>
    <w:p w:rsidR="00003767" w:rsidRPr="00003767" w:rsidRDefault="00003767" w:rsidP="00A101C9">
      <w:pPr>
        <w:pStyle w:val="ab"/>
        <w:numPr>
          <w:ilvl w:val="0"/>
          <w:numId w:val="4"/>
        </w:numPr>
        <w:spacing w:before="120" w:after="0" w:line="360" w:lineRule="auto"/>
        <w:ind w:left="1072" w:firstLine="709"/>
        <w:jc w:val="both"/>
        <w:rPr>
          <w:rFonts w:ascii="Times New Roman" w:hAnsi="Times New Roman" w:cs="Times New Roman"/>
          <w:sz w:val="28"/>
          <w:szCs w:val="28"/>
        </w:rPr>
      </w:pPr>
      <w:r w:rsidRPr="00003767">
        <w:rPr>
          <w:rFonts w:ascii="Times New Roman" w:hAnsi="Times New Roman" w:cs="Times New Roman"/>
          <w:sz w:val="28"/>
          <w:szCs w:val="28"/>
        </w:rPr>
        <w:t>определение</w:t>
      </w:r>
      <w:r w:rsidR="00614602">
        <w:rPr>
          <w:rFonts w:ascii="Times New Roman" w:hAnsi="Times New Roman" w:cs="Times New Roman"/>
          <w:sz w:val="28"/>
          <w:szCs w:val="28"/>
        </w:rPr>
        <w:t xml:space="preserve"> </w:t>
      </w:r>
      <w:proofErr w:type="gramStart"/>
      <w:r w:rsidR="00614602">
        <w:rPr>
          <w:rFonts w:ascii="Times New Roman" w:hAnsi="Times New Roman" w:cs="Times New Roman"/>
          <w:sz w:val="28"/>
          <w:szCs w:val="28"/>
        </w:rPr>
        <w:t>пространственной</w:t>
      </w:r>
      <w:proofErr w:type="gramEnd"/>
      <w:r w:rsidR="00614602">
        <w:rPr>
          <w:rFonts w:ascii="Times New Roman" w:hAnsi="Times New Roman" w:cs="Times New Roman"/>
          <w:sz w:val="28"/>
          <w:szCs w:val="28"/>
        </w:rPr>
        <w:t xml:space="preserve"> размещенности </w:t>
      </w:r>
      <w:r w:rsidRPr="00003767">
        <w:rPr>
          <w:rFonts w:ascii="Times New Roman" w:hAnsi="Times New Roman" w:cs="Times New Roman"/>
          <w:sz w:val="28"/>
          <w:szCs w:val="28"/>
        </w:rPr>
        <w:t>предметов относительно друг друга;</w:t>
      </w:r>
    </w:p>
    <w:p w:rsidR="00003767" w:rsidRPr="00003767" w:rsidRDefault="00003767" w:rsidP="00A101C9">
      <w:pPr>
        <w:pStyle w:val="ab"/>
        <w:numPr>
          <w:ilvl w:val="0"/>
          <w:numId w:val="4"/>
        </w:numPr>
        <w:spacing w:before="120" w:after="0" w:line="360" w:lineRule="auto"/>
        <w:ind w:left="1072" w:firstLine="709"/>
        <w:jc w:val="both"/>
        <w:rPr>
          <w:rFonts w:ascii="Times New Roman" w:hAnsi="Times New Roman" w:cs="Times New Roman"/>
          <w:sz w:val="28"/>
          <w:szCs w:val="28"/>
        </w:rPr>
      </w:pPr>
      <w:r w:rsidRPr="00003767">
        <w:rPr>
          <w:rFonts w:ascii="Times New Roman" w:hAnsi="Times New Roman" w:cs="Times New Roman"/>
          <w:sz w:val="28"/>
          <w:szCs w:val="28"/>
        </w:rPr>
        <w:lastRenderedPageBreak/>
        <w:t>определение пространственного  расположения объектов при ориентировке на плоскости, т. е. в двухмерном пространстве; определение их размещенности относительно друг друга и по отношению к плоскости, на которой они размещаются.</w:t>
      </w:r>
    </w:p>
    <w:p w:rsidR="00003767" w:rsidRPr="00003767" w:rsidRDefault="00003767" w:rsidP="00A101C9">
      <w:pPr>
        <w:spacing w:before="120" w:after="0" w:line="360" w:lineRule="auto"/>
        <w:ind w:firstLine="709"/>
        <w:jc w:val="both"/>
        <w:rPr>
          <w:rFonts w:ascii="Times New Roman" w:hAnsi="Times New Roman" w:cs="Times New Roman"/>
          <w:sz w:val="28"/>
          <w:szCs w:val="28"/>
        </w:rPr>
      </w:pPr>
      <w:proofErr w:type="gramStart"/>
      <w:r w:rsidRPr="00003767">
        <w:rPr>
          <w:rFonts w:ascii="Times New Roman" w:hAnsi="Times New Roman" w:cs="Times New Roman"/>
          <w:sz w:val="28"/>
          <w:szCs w:val="28"/>
        </w:rPr>
        <w:t>Работа  с самыми маленькими детьми начинается с ориентировки в частях своего тела и соответствующих им пространственных направлений: впереди — там, где лицо, позади (сзади) — там, где спина, справа (направо) — там, где правая рука (та, которой держат ложку, рисуют), слева (налево) —</w:t>
      </w:r>
      <w:r w:rsidR="00A101C9">
        <w:rPr>
          <w:rFonts w:ascii="Times New Roman" w:hAnsi="Times New Roman" w:cs="Times New Roman"/>
          <w:sz w:val="28"/>
          <w:szCs w:val="28"/>
        </w:rPr>
        <w:t xml:space="preserve"> </w:t>
      </w:r>
      <w:r w:rsidRPr="00003767">
        <w:rPr>
          <w:rFonts w:ascii="Times New Roman" w:hAnsi="Times New Roman" w:cs="Times New Roman"/>
          <w:sz w:val="28"/>
          <w:szCs w:val="28"/>
        </w:rPr>
        <w:t>там, где левая рука.</w:t>
      </w:r>
      <w:proofErr w:type="gramEnd"/>
      <w:r w:rsidRPr="00003767">
        <w:rPr>
          <w:rFonts w:ascii="Times New Roman" w:hAnsi="Times New Roman" w:cs="Times New Roman"/>
          <w:sz w:val="28"/>
          <w:szCs w:val="28"/>
        </w:rPr>
        <w:t xml:space="preserve"> Особо важной задачей является различение правой и левой руки, правой и левой части своего тела.</w:t>
      </w:r>
    </w:p>
    <w:p w:rsidR="00003767" w:rsidRPr="00003767" w:rsidRDefault="00003767" w:rsidP="00A101C9">
      <w:pPr>
        <w:spacing w:before="120" w:after="0" w:line="360" w:lineRule="auto"/>
        <w:ind w:firstLine="709"/>
        <w:jc w:val="both"/>
        <w:rPr>
          <w:rFonts w:ascii="Times New Roman" w:hAnsi="Times New Roman" w:cs="Times New Roman"/>
          <w:sz w:val="28"/>
          <w:szCs w:val="28"/>
        </w:rPr>
      </w:pPr>
      <w:r w:rsidRPr="00003767">
        <w:rPr>
          <w:rFonts w:ascii="Times New Roman" w:hAnsi="Times New Roman" w:cs="Times New Roman"/>
          <w:sz w:val="28"/>
          <w:szCs w:val="28"/>
        </w:rPr>
        <w:t>На  основе знания своего тела, т.е. ориентируясь «на себе», становится возможна ориентировка «от себя»: умение правильно показывать, называть и двигаться вперед — назад, вверх — вниз, направо — налево. Ребенок должен устанавливать положение того или иного предмета по отношению к себе (впереди меня — стол, позади — шкаф, справа — дверь, а слева — окно, вверху — потолок, а внизу — пол).</w:t>
      </w:r>
    </w:p>
    <w:p w:rsidR="00003767" w:rsidRDefault="00003767" w:rsidP="00A101C9">
      <w:pPr>
        <w:spacing w:before="120" w:after="0" w:line="360" w:lineRule="auto"/>
        <w:ind w:firstLine="709"/>
        <w:jc w:val="both"/>
        <w:rPr>
          <w:rFonts w:ascii="Times New Roman" w:hAnsi="Times New Roman" w:cs="Times New Roman"/>
          <w:sz w:val="28"/>
          <w:szCs w:val="28"/>
        </w:rPr>
      </w:pPr>
      <w:r w:rsidRPr="00003767">
        <w:rPr>
          <w:rFonts w:ascii="Times New Roman" w:hAnsi="Times New Roman" w:cs="Times New Roman"/>
          <w:sz w:val="28"/>
          <w:szCs w:val="28"/>
        </w:rPr>
        <w:t xml:space="preserve">Старших дошкольников знакомят с правилами уличного движения: по какой стороне тротуара следует идти, как переходить улицу, обходить стоящий на остановке транспорт (трамвай, троллейбус, автобус), входить и выходить из него и т. д. Освоение этих правил (алгоритмов) прежде </w:t>
      </w:r>
      <w:proofErr w:type="gramStart"/>
      <w:r w:rsidRPr="00003767">
        <w:rPr>
          <w:rFonts w:ascii="Times New Roman" w:hAnsi="Times New Roman" w:cs="Times New Roman"/>
          <w:sz w:val="28"/>
          <w:szCs w:val="28"/>
        </w:rPr>
        <w:t>всего</w:t>
      </w:r>
      <w:proofErr w:type="gramEnd"/>
      <w:r w:rsidRPr="00003767">
        <w:rPr>
          <w:rFonts w:ascii="Times New Roman" w:hAnsi="Times New Roman" w:cs="Times New Roman"/>
          <w:sz w:val="28"/>
          <w:szCs w:val="28"/>
        </w:rPr>
        <w:t xml:space="preserve"> связано с дифференцировкой «правого»   и   «левого»   и   других   пространственных направлений.</w:t>
      </w:r>
    </w:p>
    <w:p w:rsidR="00614602" w:rsidRP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«Выпускники»  детского сада должны не только безошибочно  устанавливать направления движений, пространственные отношения между собой и предметами, между самими предметами, но и свободно ориентироваться на листе бумаги.</w:t>
      </w:r>
    </w:p>
    <w:p w:rsidR="00614602" w:rsidRP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 xml:space="preserve">В процессе обучения дети осваивают значения предлогов и наречий, отражающих пространственные отношения. Одна группа предлогов отражает многообразие пространственных отношений между предметами, между </w:t>
      </w:r>
      <w:r w:rsidRPr="00614602">
        <w:rPr>
          <w:rFonts w:ascii="Times New Roman" w:hAnsi="Times New Roman" w:cs="Times New Roman"/>
          <w:sz w:val="28"/>
          <w:szCs w:val="28"/>
        </w:rPr>
        <w:lastRenderedPageBreak/>
        <w:t>человеком и предметами, указывает на положение предмета среди других. Вторая группа — передает направление движения к тому или иному предмету или указывает на расположение предмета в процессе движения.</w:t>
      </w:r>
    </w:p>
    <w:p w:rsidR="00614602" w:rsidRP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 xml:space="preserve">К первой группе относятся предлоги </w:t>
      </w:r>
      <w:proofErr w:type="gramStart"/>
      <w:r w:rsidRPr="00614602">
        <w:rPr>
          <w:rFonts w:ascii="Times New Roman" w:hAnsi="Times New Roman" w:cs="Times New Roman"/>
          <w:sz w:val="28"/>
          <w:szCs w:val="28"/>
        </w:rPr>
        <w:t>на</w:t>
      </w:r>
      <w:proofErr w:type="gramEnd"/>
      <w:r w:rsidRPr="00614602">
        <w:rPr>
          <w:rFonts w:ascii="Times New Roman" w:hAnsi="Times New Roman" w:cs="Times New Roman"/>
          <w:sz w:val="28"/>
          <w:szCs w:val="28"/>
        </w:rPr>
        <w:t xml:space="preserve">, </w:t>
      </w:r>
      <w:proofErr w:type="gramStart"/>
      <w:r w:rsidRPr="00614602">
        <w:rPr>
          <w:rFonts w:ascii="Times New Roman" w:hAnsi="Times New Roman" w:cs="Times New Roman"/>
          <w:sz w:val="28"/>
          <w:szCs w:val="28"/>
        </w:rPr>
        <w:t>в</w:t>
      </w:r>
      <w:proofErr w:type="gramEnd"/>
      <w:r w:rsidRPr="00614602">
        <w:rPr>
          <w:rFonts w:ascii="Times New Roman" w:hAnsi="Times New Roman" w:cs="Times New Roman"/>
          <w:sz w:val="28"/>
          <w:szCs w:val="28"/>
        </w:rPr>
        <w:t xml:space="preserve">, сзади, впереди, за, напротив и др. Внутри этой группы имеются свои отличия, передающие оттенки пространственных отношений между предметами. </w:t>
      </w:r>
      <w:proofErr w:type="gramStart"/>
      <w:r w:rsidRPr="00614602">
        <w:rPr>
          <w:rFonts w:ascii="Times New Roman" w:hAnsi="Times New Roman" w:cs="Times New Roman"/>
          <w:sz w:val="28"/>
          <w:szCs w:val="28"/>
        </w:rPr>
        <w:t>Особенно широко и многообразно используются в речи предлоги на и в. Предлог «а отражает положение предмета на поверхности другого, а предлог в — внутри чего-либо (Лампа на столе.</w:t>
      </w:r>
      <w:proofErr w:type="gramEnd"/>
      <w:r w:rsidRPr="00614602">
        <w:rPr>
          <w:rFonts w:ascii="Times New Roman" w:hAnsi="Times New Roman" w:cs="Times New Roman"/>
          <w:sz w:val="28"/>
          <w:szCs w:val="28"/>
        </w:rPr>
        <w:t xml:space="preserve"> Тетрадь лежит в ящике стола. Фамилия ученика пишется на обложке тетради. </w:t>
      </w:r>
      <w:proofErr w:type="gramStart"/>
      <w:r w:rsidRPr="00614602">
        <w:rPr>
          <w:rFonts w:ascii="Times New Roman" w:hAnsi="Times New Roman" w:cs="Times New Roman"/>
          <w:sz w:val="28"/>
          <w:szCs w:val="28"/>
        </w:rPr>
        <w:t>Ученик записал цифры в тетради и т. д.).</w:t>
      </w:r>
      <w:proofErr w:type="gramEnd"/>
      <w:r w:rsidRPr="00614602">
        <w:rPr>
          <w:rFonts w:ascii="Times New Roman" w:hAnsi="Times New Roman" w:cs="Times New Roman"/>
          <w:sz w:val="28"/>
          <w:szCs w:val="28"/>
        </w:rPr>
        <w:t xml:space="preserve"> </w:t>
      </w:r>
      <w:proofErr w:type="gramStart"/>
      <w:r w:rsidRPr="00614602">
        <w:rPr>
          <w:rFonts w:ascii="Times New Roman" w:hAnsi="Times New Roman" w:cs="Times New Roman"/>
          <w:sz w:val="28"/>
          <w:szCs w:val="28"/>
        </w:rPr>
        <w:t>Но с помощью этих же предлогов указывается место нахождения человека, животного, предмета в пространстве (Грибы растут в лесу, яблоки растут в саду.</w:t>
      </w:r>
      <w:proofErr w:type="gramEnd"/>
      <w:r w:rsidRPr="00614602">
        <w:rPr>
          <w:rFonts w:ascii="Times New Roman" w:hAnsi="Times New Roman" w:cs="Times New Roman"/>
          <w:sz w:val="28"/>
          <w:szCs w:val="28"/>
        </w:rPr>
        <w:t xml:space="preserve"> Сережа стоит в кругу детей. Дети играют на полу. Дети катаются на льду. </w:t>
      </w:r>
      <w:proofErr w:type="gramStart"/>
      <w:r w:rsidRPr="00614602">
        <w:rPr>
          <w:rFonts w:ascii="Times New Roman" w:hAnsi="Times New Roman" w:cs="Times New Roman"/>
          <w:sz w:val="28"/>
          <w:szCs w:val="28"/>
        </w:rPr>
        <w:t>Дача стоит на берегу озера и т. д.); передается передвижение на некоторых видах транспорта (Папа приехал на мотоцикле, а мама на поезде).</w:t>
      </w:r>
      <w:proofErr w:type="gramEnd"/>
    </w:p>
    <w:p w:rsidR="00614602" w:rsidRP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 xml:space="preserve">Пространственные  отношения между предметами отражаются с помощью предлогов под, </w:t>
      </w:r>
      <w:proofErr w:type="gramStart"/>
      <w:r w:rsidRPr="00614602">
        <w:rPr>
          <w:rFonts w:ascii="Times New Roman" w:hAnsi="Times New Roman" w:cs="Times New Roman"/>
          <w:sz w:val="28"/>
          <w:szCs w:val="28"/>
        </w:rPr>
        <w:t>над</w:t>
      </w:r>
      <w:proofErr w:type="gramEnd"/>
      <w:r w:rsidRPr="00614602">
        <w:rPr>
          <w:rFonts w:ascii="Times New Roman" w:hAnsi="Times New Roman" w:cs="Times New Roman"/>
          <w:sz w:val="28"/>
          <w:szCs w:val="28"/>
        </w:rPr>
        <w:t xml:space="preserve">, впереди, перед, за, сзади. </w:t>
      </w:r>
      <w:proofErr w:type="gramStart"/>
      <w:r w:rsidRPr="00614602">
        <w:rPr>
          <w:rFonts w:ascii="Times New Roman" w:hAnsi="Times New Roman" w:cs="Times New Roman"/>
          <w:sz w:val="28"/>
          <w:szCs w:val="28"/>
        </w:rPr>
        <w:t>С одной стороны, они показывают положение одного предмета по отношению к другому, а с другой стороны, и направление движения по отношению к другому предмету (Лампа висит над столом.</w:t>
      </w:r>
      <w:proofErr w:type="gramEnd"/>
      <w:r w:rsidRPr="00614602">
        <w:rPr>
          <w:rFonts w:ascii="Times New Roman" w:hAnsi="Times New Roman" w:cs="Times New Roman"/>
          <w:sz w:val="28"/>
          <w:szCs w:val="28"/>
        </w:rPr>
        <w:t xml:space="preserve"> </w:t>
      </w:r>
      <w:proofErr w:type="gramStart"/>
      <w:r w:rsidRPr="00614602">
        <w:rPr>
          <w:rFonts w:ascii="Times New Roman" w:hAnsi="Times New Roman" w:cs="Times New Roman"/>
          <w:sz w:val="28"/>
          <w:szCs w:val="28"/>
        </w:rPr>
        <w:t>Мяч закатился под стул и др.).</w:t>
      </w:r>
      <w:proofErr w:type="gramEnd"/>
      <w:r w:rsidRPr="00614602">
        <w:rPr>
          <w:rFonts w:ascii="Times New Roman" w:hAnsi="Times New Roman" w:cs="Times New Roman"/>
          <w:sz w:val="28"/>
          <w:szCs w:val="28"/>
        </w:rPr>
        <w:t xml:space="preserve"> </w:t>
      </w:r>
      <w:proofErr w:type="gramStart"/>
      <w:r w:rsidRPr="00614602">
        <w:rPr>
          <w:rFonts w:ascii="Times New Roman" w:hAnsi="Times New Roman" w:cs="Times New Roman"/>
          <w:sz w:val="28"/>
          <w:szCs w:val="28"/>
        </w:rPr>
        <w:t>Эти же предлоги передают динамику движения, его направления к другому предмету (Задвиньте стульчики под стол после еды.</w:t>
      </w:r>
      <w:proofErr w:type="gramEnd"/>
      <w:r w:rsidRPr="00614602">
        <w:rPr>
          <w:rFonts w:ascii="Times New Roman" w:hAnsi="Times New Roman" w:cs="Times New Roman"/>
          <w:sz w:val="28"/>
          <w:szCs w:val="28"/>
        </w:rPr>
        <w:t xml:space="preserve"> Ты уронил ложку под стол. </w:t>
      </w:r>
      <w:proofErr w:type="gramStart"/>
      <w:r w:rsidRPr="00614602">
        <w:rPr>
          <w:rFonts w:ascii="Times New Roman" w:hAnsi="Times New Roman" w:cs="Times New Roman"/>
          <w:sz w:val="28"/>
          <w:szCs w:val="28"/>
        </w:rPr>
        <w:t>Полку для мыльницы повесили над умывальником и т. д.).</w:t>
      </w:r>
      <w:proofErr w:type="gramEnd"/>
    </w:p>
    <w:p w:rsidR="00614602" w:rsidRP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 xml:space="preserve">У предлогов перед, сзади, несмотря на </w:t>
      </w:r>
      <w:proofErr w:type="gramStart"/>
      <w:r w:rsidRPr="00614602">
        <w:rPr>
          <w:rFonts w:ascii="Times New Roman" w:hAnsi="Times New Roman" w:cs="Times New Roman"/>
          <w:sz w:val="28"/>
          <w:szCs w:val="28"/>
        </w:rPr>
        <w:t>то</w:t>
      </w:r>
      <w:proofErr w:type="gramEnd"/>
      <w:r w:rsidRPr="00614602">
        <w:rPr>
          <w:rFonts w:ascii="Times New Roman" w:hAnsi="Times New Roman" w:cs="Times New Roman"/>
          <w:sz w:val="28"/>
          <w:szCs w:val="28"/>
        </w:rPr>
        <w:t xml:space="preserve"> что они указывают противоположные пространственные отношения между предметами, имеется общий оттенок — они указывают на близость одного предмета к другому (Перед ребенком стоит чашка с молоком. Перед домом сад. Пуговицы на платье пришиты сзади. </w:t>
      </w:r>
      <w:proofErr w:type="gramStart"/>
      <w:r w:rsidRPr="00614602">
        <w:rPr>
          <w:rFonts w:ascii="Times New Roman" w:hAnsi="Times New Roman" w:cs="Times New Roman"/>
          <w:sz w:val="28"/>
          <w:szCs w:val="28"/>
        </w:rPr>
        <w:t>У ящика надо сзади сделать отверстие и др.).</w:t>
      </w:r>
      <w:proofErr w:type="gramEnd"/>
      <w:r w:rsidRPr="00614602">
        <w:rPr>
          <w:rFonts w:ascii="Times New Roman" w:hAnsi="Times New Roman" w:cs="Times New Roman"/>
          <w:sz w:val="28"/>
          <w:szCs w:val="28"/>
        </w:rPr>
        <w:t xml:space="preserve"> </w:t>
      </w:r>
      <w:proofErr w:type="gramStart"/>
      <w:r w:rsidRPr="00614602">
        <w:rPr>
          <w:rFonts w:ascii="Times New Roman" w:hAnsi="Times New Roman" w:cs="Times New Roman"/>
          <w:sz w:val="28"/>
          <w:szCs w:val="28"/>
        </w:rPr>
        <w:t xml:space="preserve">Наоборот, в другой паре предлогов — впереди и за, также отражающих </w:t>
      </w:r>
      <w:r w:rsidRPr="00614602">
        <w:rPr>
          <w:rFonts w:ascii="Times New Roman" w:hAnsi="Times New Roman" w:cs="Times New Roman"/>
          <w:sz w:val="28"/>
          <w:szCs w:val="28"/>
        </w:rPr>
        <w:lastRenderedPageBreak/>
        <w:t>противоположные отношения между предметами, общность состоит в том, что в них подчеркивается некоторая отдаленность и непосредственная близость в расположении предметов (Впереди колонны пионеров несут знамя.</w:t>
      </w:r>
      <w:proofErr w:type="gramEnd"/>
      <w:r w:rsidRPr="00614602">
        <w:rPr>
          <w:rFonts w:ascii="Times New Roman" w:hAnsi="Times New Roman" w:cs="Times New Roman"/>
          <w:sz w:val="28"/>
          <w:szCs w:val="28"/>
        </w:rPr>
        <w:t xml:space="preserve"> Впереди трамвая шел автобус. </w:t>
      </w:r>
      <w:proofErr w:type="gramStart"/>
      <w:r w:rsidRPr="00614602">
        <w:rPr>
          <w:rFonts w:ascii="Times New Roman" w:hAnsi="Times New Roman" w:cs="Times New Roman"/>
          <w:sz w:val="28"/>
          <w:szCs w:val="28"/>
        </w:rPr>
        <w:t>Сарай построили за домом).</w:t>
      </w:r>
      <w:proofErr w:type="gramEnd"/>
    </w:p>
    <w:p w:rsidR="00614602" w:rsidRPr="00614602" w:rsidRDefault="00614602" w:rsidP="00A101C9">
      <w:pPr>
        <w:spacing w:before="120" w:after="0" w:line="360" w:lineRule="auto"/>
        <w:ind w:firstLine="709"/>
        <w:jc w:val="both"/>
        <w:rPr>
          <w:rFonts w:ascii="Times New Roman" w:hAnsi="Times New Roman" w:cs="Times New Roman"/>
          <w:sz w:val="28"/>
          <w:szCs w:val="28"/>
        </w:rPr>
      </w:pPr>
      <w:proofErr w:type="gramStart"/>
      <w:r w:rsidRPr="00614602">
        <w:rPr>
          <w:rFonts w:ascii="Times New Roman" w:hAnsi="Times New Roman" w:cs="Times New Roman"/>
          <w:sz w:val="28"/>
          <w:szCs w:val="28"/>
        </w:rPr>
        <w:t>Пространственное  расположение человека или предмета лицом, лицевой стороной (фасадом) к другому человеку или предмету выражается предлогом против (напротив), при этом указывается на близость расстояния между ними (Новый детский сад открылся напротив нашего дома.</w:t>
      </w:r>
      <w:proofErr w:type="gramEnd"/>
      <w:r w:rsidRPr="00614602">
        <w:rPr>
          <w:rFonts w:ascii="Times New Roman" w:hAnsi="Times New Roman" w:cs="Times New Roman"/>
          <w:sz w:val="28"/>
          <w:szCs w:val="28"/>
        </w:rPr>
        <w:t xml:space="preserve"> Столы в групповой комнате пришлось расположить против окна. </w:t>
      </w:r>
      <w:proofErr w:type="gramStart"/>
      <w:r w:rsidRPr="00614602">
        <w:rPr>
          <w:rFonts w:ascii="Times New Roman" w:hAnsi="Times New Roman" w:cs="Times New Roman"/>
          <w:sz w:val="28"/>
          <w:szCs w:val="28"/>
        </w:rPr>
        <w:t>Дети построились в два ряда напротив друг друга).</w:t>
      </w:r>
      <w:proofErr w:type="gramEnd"/>
    </w:p>
    <w:p w:rsidR="00614602" w:rsidRPr="00614602" w:rsidRDefault="00614602" w:rsidP="00A101C9">
      <w:pPr>
        <w:spacing w:before="120" w:after="0" w:line="360" w:lineRule="auto"/>
        <w:ind w:firstLine="709"/>
        <w:jc w:val="both"/>
        <w:rPr>
          <w:rFonts w:ascii="Times New Roman" w:hAnsi="Times New Roman" w:cs="Times New Roman"/>
          <w:sz w:val="28"/>
          <w:szCs w:val="28"/>
        </w:rPr>
      </w:pPr>
      <w:proofErr w:type="gramStart"/>
      <w:r w:rsidRPr="00614602">
        <w:rPr>
          <w:rFonts w:ascii="Times New Roman" w:hAnsi="Times New Roman" w:cs="Times New Roman"/>
          <w:sz w:val="28"/>
          <w:szCs w:val="28"/>
        </w:rPr>
        <w:t>Местонахождение человека, предмета в окружении других предметов или лиц указывается  с помощью предлогов среди, вне, посреди (Среди детей стояла воспитательница.</w:t>
      </w:r>
      <w:proofErr w:type="gramEnd"/>
      <w:r w:rsidRPr="00614602">
        <w:rPr>
          <w:rFonts w:ascii="Times New Roman" w:hAnsi="Times New Roman" w:cs="Times New Roman"/>
          <w:sz w:val="28"/>
          <w:szCs w:val="28"/>
        </w:rPr>
        <w:t xml:space="preserve"> В коробке среди квадратов  нашли треугольник. </w:t>
      </w:r>
      <w:proofErr w:type="gramStart"/>
      <w:r w:rsidRPr="00614602">
        <w:rPr>
          <w:rFonts w:ascii="Times New Roman" w:hAnsi="Times New Roman" w:cs="Times New Roman"/>
          <w:sz w:val="28"/>
          <w:szCs w:val="28"/>
        </w:rPr>
        <w:t>Дети сделали круг посреди комнаты).</w:t>
      </w:r>
      <w:proofErr w:type="gramEnd"/>
      <w:r w:rsidRPr="00614602">
        <w:rPr>
          <w:rFonts w:ascii="Times New Roman" w:hAnsi="Times New Roman" w:cs="Times New Roman"/>
          <w:sz w:val="28"/>
          <w:szCs w:val="28"/>
        </w:rPr>
        <w:t xml:space="preserve"> </w:t>
      </w:r>
      <w:proofErr w:type="gramStart"/>
      <w:r w:rsidRPr="00614602">
        <w:rPr>
          <w:rFonts w:ascii="Times New Roman" w:hAnsi="Times New Roman" w:cs="Times New Roman"/>
          <w:sz w:val="28"/>
          <w:szCs w:val="28"/>
        </w:rPr>
        <w:t>На расположение чего-либо в центре указывают предлоги между, вокруг (Зина встала между Сережей и Ниной.</w:t>
      </w:r>
      <w:proofErr w:type="gramEnd"/>
      <w:r w:rsidRPr="00614602">
        <w:rPr>
          <w:rFonts w:ascii="Times New Roman" w:hAnsi="Times New Roman" w:cs="Times New Roman"/>
          <w:sz w:val="28"/>
          <w:szCs w:val="28"/>
        </w:rPr>
        <w:t xml:space="preserve"> Стулья поставили вокруг стола. Подарки детям положили вокруг елки).</w:t>
      </w:r>
    </w:p>
    <w:p w:rsidR="00614602" w:rsidRP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Ко  второй группе относятся пр</w:t>
      </w:r>
      <w:r>
        <w:rPr>
          <w:rFonts w:ascii="Times New Roman" w:hAnsi="Times New Roman" w:cs="Times New Roman"/>
          <w:sz w:val="28"/>
          <w:szCs w:val="28"/>
        </w:rPr>
        <w:t>едлоги, с помощью которых пере</w:t>
      </w:r>
      <w:r w:rsidRPr="00614602">
        <w:rPr>
          <w:rFonts w:ascii="Times New Roman" w:hAnsi="Times New Roman" w:cs="Times New Roman"/>
          <w:sz w:val="28"/>
          <w:szCs w:val="28"/>
        </w:rPr>
        <w:t xml:space="preserve">дается направление движения в пространстве. </w:t>
      </w:r>
      <w:proofErr w:type="gramStart"/>
      <w:r w:rsidRPr="00614602">
        <w:rPr>
          <w:rFonts w:ascii="Times New Roman" w:hAnsi="Times New Roman" w:cs="Times New Roman"/>
          <w:sz w:val="28"/>
          <w:szCs w:val="28"/>
        </w:rPr>
        <w:t>В предлогах к, из-за отражается направление движения к тому или иному предмету или, наоборот, движение изнутри предмета (Девочка идет к маме.</w:t>
      </w:r>
      <w:proofErr w:type="gramEnd"/>
      <w:r w:rsidRPr="00614602">
        <w:rPr>
          <w:rFonts w:ascii="Times New Roman" w:hAnsi="Times New Roman" w:cs="Times New Roman"/>
          <w:sz w:val="28"/>
          <w:szCs w:val="28"/>
        </w:rPr>
        <w:t xml:space="preserve"> Девочка вышла из кабинета врача. Подойди к заведующей детским садом. Миша достал лото из шкафа. Молоко перелили из бутылки в стакан. Из-за дерева выглянула чья-то голова).</w:t>
      </w:r>
    </w:p>
    <w:p w:rsidR="00614602" w:rsidRP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 xml:space="preserve">Движение  же по поверхности передается с помощью  предлогов </w:t>
      </w:r>
      <w:proofErr w:type="gramStart"/>
      <w:r w:rsidRPr="00614602">
        <w:rPr>
          <w:rFonts w:ascii="Times New Roman" w:hAnsi="Times New Roman" w:cs="Times New Roman"/>
          <w:sz w:val="28"/>
          <w:szCs w:val="28"/>
        </w:rPr>
        <w:t>по</w:t>
      </w:r>
      <w:proofErr w:type="gramEnd"/>
      <w:r w:rsidRPr="00614602">
        <w:rPr>
          <w:rFonts w:ascii="Times New Roman" w:hAnsi="Times New Roman" w:cs="Times New Roman"/>
          <w:sz w:val="28"/>
          <w:szCs w:val="28"/>
        </w:rPr>
        <w:t xml:space="preserve">, через. </w:t>
      </w:r>
      <w:proofErr w:type="gramStart"/>
      <w:r w:rsidRPr="00614602">
        <w:rPr>
          <w:rFonts w:ascii="Times New Roman" w:hAnsi="Times New Roman" w:cs="Times New Roman"/>
          <w:sz w:val="28"/>
          <w:szCs w:val="28"/>
        </w:rPr>
        <w:t>Но отличие между этими предлогами состоит в том, что предлог по не указывает определенного направления, в то время как предлог через передает как бы путь движения по какой-либо замкнутой территории (Мы шли по лесу.</w:t>
      </w:r>
      <w:proofErr w:type="gramEnd"/>
      <w:r w:rsidRPr="00614602">
        <w:rPr>
          <w:rFonts w:ascii="Times New Roman" w:hAnsi="Times New Roman" w:cs="Times New Roman"/>
          <w:sz w:val="28"/>
          <w:szCs w:val="28"/>
        </w:rPr>
        <w:t xml:space="preserve"> Домой возвращались через лес. </w:t>
      </w:r>
      <w:proofErr w:type="gramStart"/>
      <w:r w:rsidRPr="00614602">
        <w:rPr>
          <w:rFonts w:ascii="Times New Roman" w:hAnsi="Times New Roman" w:cs="Times New Roman"/>
          <w:sz w:val="28"/>
          <w:szCs w:val="28"/>
        </w:rPr>
        <w:t>Дети сначала шли по тротуару, затем перешли через улицу, перепрыгнули через канавки и пошли прямо по дороге).</w:t>
      </w:r>
      <w:proofErr w:type="gramEnd"/>
    </w:p>
    <w:p w:rsidR="00614602" w:rsidRPr="00614602" w:rsidRDefault="00614602" w:rsidP="00A101C9">
      <w:pPr>
        <w:spacing w:before="120" w:after="0" w:line="360" w:lineRule="auto"/>
        <w:ind w:firstLine="709"/>
        <w:jc w:val="both"/>
        <w:rPr>
          <w:rFonts w:ascii="Times New Roman" w:hAnsi="Times New Roman" w:cs="Times New Roman"/>
          <w:sz w:val="28"/>
          <w:szCs w:val="28"/>
        </w:rPr>
      </w:pPr>
      <w:proofErr w:type="gramStart"/>
      <w:r w:rsidRPr="00614602">
        <w:rPr>
          <w:rFonts w:ascii="Times New Roman" w:hAnsi="Times New Roman" w:cs="Times New Roman"/>
          <w:sz w:val="28"/>
          <w:szCs w:val="28"/>
        </w:rPr>
        <w:lastRenderedPageBreak/>
        <w:t>Предлоги  вдоль и поперек указывают  на расположение предметов в процессе движения или какого-либо действия (Мы шли вдоль реки.</w:t>
      </w:r>
      <w:proofErr w:type="gramEnd"/>
      <w:r w:rsidRPr="00614602">
        <w:rPr>
          <w:rFonts w:ascii="Times New Roman" w:hAnsi="Times New Roman" w:cs="Times New Roman"/>
          <w:sz w:val="28"/>
          <w:szCs w:val="28"/>
        </w:rPr>
        <w:t xml:space="preserve"> Стулья расставили вдоль стены. Кусты сирени мы посадили вдоль забора. Поперек дороги лежало бревно. </w:t>
      </w:r>
      <w:proofErr w:type="gramStart"/>
      <w:r w:rsidRPr="00614602">
        <w:rPr>
          <w:rFonts w:ascii="Times New Roman" w:hAnsi="Times New Roman" w:cs="Times New Roman"/>
          <w:sz w:val="28"/>
          <w:szCs w:val="28"/>
        </w:rPr>
        <w:t>Кукла лежала поперек кровати и др.).</w:t>
      </w:r>
      <w:proofErr w:type="gramEnd"/>
    </w:p>
    <w:p w:rsidR="00614602" w:rsidRP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 xml:space="preserve">Кроме предлогов, для обозначения пространственных отношений используются наречия. </w:t>
      </w:r>
      <w:proofErr w:type="gramStart"/>
      <w:r w:rsidRPr="00614602">
        <w:rPr>
          <w:rFonts w:ascii="Times New Roman" w:hAnsi="Times New Roman" w:cs="Times New Roman"/>
          <w:sz w:val="28"/>
          <w:szCs w:val="28"/>
        </w:rPr>
        <w:t>Одни из них показывают направление движения и отвечают на вопрос «куда?» (сюда, туда, налево, влево, направо, вправо, вперед, назад, наверх, вверх, вниз, внутрь, наружу и т. п.), другие же указывают направление движения, но обратного характера и отвечают на вопрос «откуда?» (отсюда, оттуда, слева, справа, спереди, сзади, сверху, снизу, изнутри, снаружи, извне, издалека, отовсюду и т. д.).</w:t>
      </w:r>
      <w:proofErr w:type="gramEnd"/>
    </w:p>
    <w:p w:rsidR="00614602" w:rsidRPr="00614602" w:rsidRDefault="00614602" w:rsidP="00A101C9">
      <w:pPr>
        <w:spacing w:before="120" w:after="0" w:line="360" w:lineRule="auto"/>
        <w:ind w:firstLine="709"/>
        <w:jc w:val="both"/>
        <w:rPr>
          <w:rFonts w:ascii="Times New Roman" w:hAnsi="Times New Roman" w:cs="Times New Roman"/>
          <w:sz w:val="28"/>
          <w:szCs w:val="28"/>
        </w:rPr>
      </w:pPr>
      <w:proofErr w:type="gramStart"/>
      <w:r w:rsidRPr="00614602">
        <w:rPr>
          <w:rFonts w:ascii="Times New Roman" w:hAnsi="Times New Roman" w:cs="Times New Roman"/>
          <w:sz w:val="28"/>
          <w:szCs w:val="28"/>
        </w:rPr>
        <w:t>Третья группа пространственных наречий обозначает место действия, отвечает на вопрос «где?» (тут, там, здесь, слева, справа, впереди, сзади, позади, сверху, наверху, вверху, внизу, внутри, вне, снаружи, везде, всюду, повсюду и др.).</w:t>
      </w:r>
      <w:proofErr w:type="gramEnd"/>
    </w:p>
    <w:p w:rsidR="00614602" w:rsidRP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Детей постоянно учат адекватно использовать в речи «пространственные» термины, осознавая их смысл. Осуществление этих задач, тесно связанных друг с другом, возможно в процессе целенаправленного обучения и в повседневной жизни.</w:t>
      </w:r>
    </w:p>
    <w:p w:rsidR="00614602" w:rsidRP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В развитии пространственных представлений  особую роль играют прогулки, экскурсии, подвижные игры, физкультурные упражнения и практическая ориентировка в окружающем: групповой комнате, помещении детского сада, на участке, улице и др. Специальные занятия дают возможность реализовать программные требования, уточнить, упорядочить и расширить детские представления. Задачи по развитию пространственных представлений обычно осуществляются на занятиях в форме упражнений или дидактических игр.</w:t>
      </w:r>
    </w:p>
    <w:p w:rsidR="00614602" w:rsidRPr="00614602" w:rsidRDefault="00614602" w:rsidP="00A101C9">
      <w:pPr>
        <w:spacing w:before="120" w:after="0" w:line="360" w:lineRule="auto"/>
        <w:ind w:firstLine="709"/>
        <w:jc w:val="both"/>
        <w:rPr>
          <w:rFonts w:ascii="Times New Roman" w:hAnsi="Times New Roman" w:cs="Times New Roman"/>
          <w:sz w:val="28"/>
          <w:szCs w:val="28"/>
        </w:rPr>
      </w:pPr>
      <w:proofErr w:type="gramStart"/>
      <w:r w:rsidRPr="00614602">
        <w:rPr>
          <w:rFonts w:ascii="Times New Roman" w:hAnsi="Times New Roman" w:cs="Times New Roman"/>
          <w:sz w:val="28"/>
          <w:szCs w:val="28"/>
        </w:rPr>
        <w:t xml:space="preserve">Работа  на занятиях во всех возрастных группах  по формированию пространственных представлений у детей включает ориентировку в </w:t>
      </w:r>
      <w:r w:rsidRPr="00614602">
        <w:rPr>
          <w:rFonts w:ascii="Times New Roman" w:hAnsi="Times New Roman" w:cs="Times New Roman"/>
          <w:sz w:val="28"/>
          <w:szCs w:val="28"/>
        </w:rPr>
        <w:lastRenderedPageBreak/>
        <w:t>трехмерном (основных пространственных направлениях) и двухмерном (на листе бумаги) пространстве.</w:t>
      </w:r>
      <w:proofErr w:type="gramEnd"/>
      <w:r w:rsidRPr="00614602">
        <w:rPr>
          <w:rFonts w:ascii="Times New Roman" w:hAnsi="Times New Roman" w:cs="Times New Roman"/>
          <w:sz w:val="28"/>
          <w:szCs w:val="28"/>
        </w:rPr>
        <w:t xml:space="preserve"> Главным на них является проведение тщательно подобранных, постепенно усложняющихся по линейно-концентрическому принципу упражнений, заданий-поручений, заданий-требований с предметами и без них. Вопросы, пояснения и разъяснения воспитателя в сочетании с показом, словесные отчеты детей о выполнении заданий, т. е. все многообразие приемов и методов обучения на занятиях направлено на различение, дифференциацию, осознание, точное словесное обозначение основных пространственных направлений в разных практически действенных ситуациях.</w:t>
      </w:r>
    </w:p>
    <w:p w:rsidR="00614602" w:rsidRPr="00614602" w:rsidRDefault="00385927" w:rsidP="00A101C9">
      <w:pPr>
        <w:spacing w:before="120"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Прежде </w:t>
      </w:r>
      <w:r w:rsidRPr="00614602">
        <w:rPr>
          <w:rFonts w:ascii="Times New Roman" w:hAnsi="Times New Roman" w:cs="Times New Roman"/>
          <w:sz w:val="28"/>
          <w:szCs w:val="28"/>
        </w:rPr>
        <w:t>всего,</w:t>
      </w:r>
      <w:r w:rsidR="00614602" w:rsidRPr="00614602">
        <w:rPr>
          <w:rFonts w:ascii="Times New Roman" w:hAnsi="Times New Roman" w:cs="Times New Roman"/>
          <w:sz w:val="28"/>
          <w:szCs w:val="28"/>
        </w:rPr>
        <w:t xml:space="preserve"> воспитатель учит малышей  различать и называть части своего тела: глаза, уши, нос, подбородок, голову, грудь, спину, ноги, руки. Большое значение имеет выделение симметричных частей собственного тела и обозначение их словами правая, левая. Эти знания закрепляются в дидактических играх, например в игре «Кто правильно покажет и скажет?», содержание заключается в следующем: в гости к малышам приходит Петрушка или другой персонаж (роль выполняет воспитатель) и предлагает детям поиграть — показать и назвать, где у них ноги, руки, правая (левая) рука, притопнуть правой (</w:t>
      </w:r>
      <w:r>
        <w:rPr>
          <w:rFonts w:ascii="Times New Roman" w:hAnsi="Times New Roman" w:cs="Times New Roman"/>
          <w:sz w:val="28"/>
          <w:szCs w:val="28"/>
        </w:rPr>
        <w:t>левой) ногой</w:t>
      </w:r>
      <w:r w:rsidR="00614602" w:rsidRPr="00614602">
        <w:rPr>
          <w:rFonts w:ascii="Times New Roman" w:hAnsi="Times New Roman" w:cs="Times New Roman"/>
          <w:sz w:val="28"/>
          <w:szCs w:val="28"/>
        </w:rPr>
        <w:t>.</w:t>
      </w:r>
    </w:p>
    <w:p w:rsidR="00614602" w:rsidRP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 xml:space="preserve">Особые трудности испытывают дети при дифференцировке правой и левой руки. </w:t>
      </w:r>
      <w:proofErr w:type="gramStart"/>
      <w:r w:rsidRPr="00614602">
        <w:rPr>
          <w:rFonts w:ascii="Times New Roman" w:hAnsi="Times New Roman" w:cs="Times New Roman"/>
          <w:sz w:val="28"/>
          <w:szCs w:val="28"/>
        </w:rPr>
        <w:t>Необходимо знакомить дошкольников с названием обеих рук одновременно, подчеркивая их различные функции: правой рукой держат ложку, а левой — кусочек хлеба или придерживают тарелку; в правой руке находится карандаш, которым рисуют, а левая прижимает лист бумаги, чтобы он не скользил, и т. д. Об этом воспитатель постоянно напоминает детям, развивая умение дифференцировать части тела.</w:t>
      </w:r>
      <w:proofErr w:type="gramEnd"/>
    </w:p>
    <w:p w:rsidR="00614602" w:rsidRP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 xml:space="preserve">На  этой основе начинают целенаправленно формировать у детей опыт ориентировки в пространстве по основным направлениям. В процессе обучения различаемое ребенком направление пространства связывают с </w:t>
      </w:r>
      <w:r w:rsidRPr="00614602">
        <w:rPr>
          <w:rFonts w:ascii="Times New Roman" w:hAnsi="Times New Roman" w:cs="Times New Roman"/>
          <w:sz w:val="28"/>
          <w:szCs w:val="28"/>
        </w:rPr>
        <w:lastRenderedPageBreak/>
        <w:t>представлениями о сторонах собственного тела. Педагог организует многочисленные упражнения, в которых требуется воспроизведение направлений по названию, самостоятельное обозначение их словом, показ из статического положения, передвижение в указанном направлении, переход к их различению в процессе ходьбы и бега, при выполнении поворотов.</w:t>
      </w:r>
    </w:p>
    <w:p w:rsidR="00614602" w:rsidRPr="00614602" w:rsidRDefault="00614602" w:rsidP="00A101C9">
      <w:pPr>
        <w:spacing w:before="120" w:after="0" w:line="360" w:lineRule="auto"/>
        <w:ind w:firstLine="709"/>
        <w:jc w:val="both"/>
        <w:rPr>
          <w:rFonts w:ascii="Times New Roman" w:hAnsi="Times New Roman" w:cs="Times New Roman"/>
          <w:sz w:val="28"/>
          <w:szCs w:val="28"/>
        </w:rPr>
      </w:pPr>
      <w:proofErr w:type="gramStart"/>
      <w:r w:rsidRPr="00614602">
        <w:rPr>
          <w:rFonts w:ascii="Times New Roman" w:hAnsi="Times New Roman" w:cs="Times New Roman"/>
          <w:sz w:val="28"/>
          <w:szCs w:val="28"/>
        </w:rPr>
        <w:t>Например, воспитатель предлагает флажком указывать направления: вверх — вниз, вперед — назад, направо — налево; правой рукой показать вперед, левой — вниз, двумя — вверх и т. д. Проводятся упражнения в игровой форме типа «Скажи, где что находится»: ребенок должен назвать, что находится перед ним, что позади, что справа, что слева, что вверху, что внизу, что близко, что далеко.</w:t>
      </w:r>
      <w:proofErr w:type="gramEnd"/>
    </w:p>
    <w:p w:rsidR="00614602" w:rsidRP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Постепенно  можно увеличивать количество предметов  и степень их удаленности от ориентирующегося. Подбирая вначале упражнения только на парные и взаимосвязанные направления, затем следует их давать в любом порядке.</w:t>
      </w:r>
    </w:p>
    <w:p w:rsidR="00614602" w:rsidRP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Другое  усложнение заключается в том, что, выполнив поворот на 90° или 180°, ребенок  опять должен назвать, где что  находится. Таким образом, осознается относительность пространственных отношений. До тех пор пока эта особенность недостаточно осознана детьми и навыки ориентировки у них непрочны, следует тщательно продумывать организацию упражнений. При этом воспитатель и дети размещаются так, чтобы можно было выполнять движение всем в одну сторону, одинаково воспринимая пространство.</w:t>
      </w:r>
    </w:p>
    <w:p w:rsid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Необходимо  широко использовать упражнения, требующие  дифференцировки основных пространственных направлений в процессе активного передвижения. Дети получают задание найти игрушки или какие-то предметы, а в словесной инструкции указывается направление поиска: «Направо пойдешь — мишку найдешь, налево пойдешь — матрешку найдешь и т. д.»</w:t>
      </w:r>
      <w:proofErr w:type="gramStart"/>
      <w:r w:rsidRPr="00614602">
        <w:rPr>
          <w:rFonts w:ascii="Times New Roman" w:hAnsi="Times New Roman" w:cs="Times New Roman"/>
          <w:sz w:val="28"/>
          <w:szCs w:val="28"/>
        </w:rPr>
        <w:t xml:space="preserve"> .</w:t>
      </w:r>
      <w:proofErr w:type="gramEnd"/>
      <w:r w:rsidRPr="00614602">
        <w:rPr>
          <w:rFonts w:ascii="Times New Roman" w:hAnsi="Times New Roman" w:cs="Times New Roman"/>
          <w:sz w:val="28"/>
          <w:szCs w:val="28"/>
        </w:rPr>
        <w:t xml:space="preserve"> Различные варианты таких игр-упражнений должны предусматривать постепенное усложнение ориентировок: увеличение </w:t>
      </w:r>
      <w:r w:rsidRPr="00614602">
        <w:rPr>
          <w:rFonts w:ascii="Times New Roman" w:hAnsi="Times New Roman" w:cs="Times New Roman"/>
          <w:sz w:val="28"/>
          <w:szCs w:val="28"/>
        </w:rPr>
        <w:lastRenderedPageBreak/>
        <w:t>количества предметов, которые надо отыскать, выбор одного направления из нескольких, подсчет шагов, сложный маршрут движения к цели, состоящий из ряда направлений и ориентиров, и т. д. Для облегчения ориентировки в пространстве сложную словесную инструкцию можно давать по частям в ходе выполнения действия. Расчлененная подача инс</w:t>
      </w:r>
      <w:r>
        <w:rPr>
          <w:rFonts w:ascii="Times New Roman" w:hAnsi="Times New Roman" w:cs="Times New Roman"/>
          <w:sz w:val="28"/>
          <w:szCs w:val="28"/>
        </w:rPr>
        <w:t>трукции необходима:</w:t>
      </w:r>
    </w:p>
    <w:p w:rsid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1) в работе с детьми младшего и</w:t>
      </w:r>
      <w:r>
        <w:rPr>
          <w:rFonts w:ascii="Times New Roman" w:hAnsi="Times New Roman" w:cs="Times New Roman"/>
          <w:sz w:val="28"/>
          <w:szCs w:val="28"/>
        </w:rPr>
        <w:t xml:space="preserve"> среднего дошкольного возраста;</w:t>
      </w:r>
    </w:p>
    <w:p w:rsid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2</w:t>
      </w:r>
      <w:r>
        <w:rPr>
          <w:rFonts w:ascii="Times New Roman" w:hAnsi="Times New Roman" w:cs="Times New Roman"/>
          <w:sz w:val="28"/>
          <w:szCs w:val="28"/>
        </w:rPr>
        <w:t>) на начальных этапах обучения;</w:t>
      </w:r>
    </w:p>
    <w:p w:rsidR="00614602" w:rsidRP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3) при необходимости исключить одностороннюю ориентацию на предметные ориентиры.</w:t>
      </w:r>
    </w:p>
    <w:p w:rsidR="00614602" w:rsidRP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Постепенно  в такие игры можно вводить куклу, другие предметы, однако главная роль остается у ребенка, который «водит» игрушку, отыскивая спрятанный предмет. В конце можно попросить ребенка дать словесный отчет: «Расскажи, как ты нашел эту игрушку». Это помогает ему осмыслить и отразить в речи свои действия. Следует проследить, чтобы дети не подменяли обозначение пространственных направлений предметными ориентирами. Такие игры проводятся вначале в групповой комнате или зале, а затем и на участке детского сада.</w:t>
      </w:r>
    </w:p>
    <w:p w:rsidR="00614602" w:rsidRP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Двигаясь  в соответствии с указаниями, меняя направление движения, делая различные повороты, дети упражняются в определении основных пространственных направлений. Во всех этих случаях ребенок ориентируется в, пространстве «от себя». Площадь ориентировки необходимо постепенно увеличивать, а также повышать требования к темпу выполнения заданий, вводя в них элементы соревнования.</w:t>
      </w:r>
    </w:p>
    <w:p w:rsidR="00614602" w:rsidRP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 xml:space="preserve">На  основе четкой дифференцировки основных пространственных направлений необходимо предлагать детям задания на ориентировку с закрытыми глазами. С этой целью проводят игры типа «Жмурки». В них ориентировка совершается на Чувственной основе, путем восприятия звуковых, предметных и других непосредственных сигналов. Сначала выполняется пробный ход с открытыми глазами, затем движение к цели, </w:t>
      </w:r>
      <w:r w:rsidRPr="00614602">
        <w:rPr>
          <w:rFonts w:ascii="Times New Roman" w:hAnsi="Times New Roman" w:cs="Times New Roman"/>
          <w:sz w:val="28"/>
          <w:szCs w:val="28"/>
        </w:rPr>
        <w:lastRenderedPageBreak/>
        <w:t>сохраняя направление, осуществляется с закрытыми глазами. В игру может вноситься дополнительный элемент — указание о направлении движения.</w:t>
      </w:r>
    </w:p>
    <w:p w:rsidR="00614602" w:rsidRP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 xml:space="preserve">Упражнения  по различению основных пространственных направлений должны сочетаться с определением местоположения объектов. Такая работа начинается рано и ведется на протяжении всего дошкольного возраста, включая накопление опыта восприятия и понимания пространственных отношений между предметами, развитие умений учитывать и трансформировать их в своей деятельности, овладение соответствующими предлогами и наречиями, т. е. комплексом категорий. Так как важнейшим условием понимания ребенком пространственных отношений между предметами является умение ориентироваться «на себе» и «на предметах», то педагогическое руководство должно быть </w:t>
      </w:r>
      <w:r w:rsidR="00385927" w:rsidRPr="00614602">
        <w:rPr>
          <w:rFonts w:ascii="Times New Roman" w:hAnsi="Times New Roman" w:cs="Times New Roman"/>
          <w:sz w:val="28"/>
          <w:szCs w:val="28"/>
        </w:rPr>
        <w:t>направлено,</w:t>
      </w:r>
      <w:r w:rsidRPr="00614602">
        <w:rPr>
          <w:rFonts w:ascii="Times New Roman" w:hAnsi="Times New Roman" w:cs="Times New Roman"/>
          <w:sz w:val="28"/>
          <w:szCs w:val="28"/>
        </w:rPr>
        <w:t xml:space="preserve"> прежде </w:t>
      </w:r>
      <w:r w:rsidR="00385927" w:rsidRPr="00614602">
        <w:rPr>
          <w:rFonts w:ascii="Times New Roman" w:hAnsi="Times New Roman" w:cs="Times New Roman"/>
          <w:sz w:val="28"/>
          <w:szCs w:val="28"/>
        </w:rPr>
        <w:t>всего,</w:t>
      </w:r>
      <w:r w:rsidRPr="00614602">
        <w:rPr>
          <w:rFonts w:ascii="Times New Roman" w:hAnsi="Times New Roman" w:cs="Times New Roman"/>
          <w:sz w:val="28"/>
          <w:szCs w:val="28"/>
        </w:rPr>
        <w:t xml:space="preserve"> на совершенствование этих способов ориентировки.</w:t>
      </w:r>
    </w:p>
    <w:p w:rsidR="00614602" w:rsidRP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Детей учат выделять различные стороны  у предметов: верхнюю и нижнюю, лицевую (переднюю) и тыльную (заднюю), боковые (правую и левую). Следует также учить дошкольников применять освоенную ими систему отсчета по основным направлениям для определения пространственной размещенности объектов.</w:t>
      </w:r>
    </w:p>
    <w:p w:rsid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 xml:space="preserve">Вначале детям доступны самые простые  задания, требующие ориентировки на ограниченной площади при близкой размещенное предметов относительно друг друга. С этой целью проводятся различные дидактические игры, упражнения в игровой форме, игры-занятия, небольшие инсценировки, рассматривание картинок и иллюстраций, в которых внимание малышей привлекают к различным вариантам пространственных отношений между предметами, обучая правильно отражать их в речи, используя предлоги и наречия. Например, в поисках мяча, который куда-то закатился, мишка заглядывает под стул, за шкаф, в угол и т. д. Воспитатель при этом применяет некоторые приемы обучения: показ, вопросы, объяснения, которые помогают детям осмыслить пространственные </w:t>
      </w:r>
      <w:r w:rsidRPr="00614602">
        <w:rPr>
          <w:rFonts w:ascii="Times New Roman" w:hAnsi="Times New Roman" w:cs="Times New Roman"/>
          <w:sz w:val="28"/>
          <w:szCs w:val="28"/>
        </w:rPr>
        <w:lastRenderedPageBreak/>
        <w:t xml:space="preserve">отношения. Полезно ставить ребят в активную позицию, предлагая им размещать игрушки относительно друг друга в пространстве соответственно различным жизненным ситуациям (куклы встретились и разговаривают — поставить напротив друг друга; они поссорились и отвернулись друг от друга и т. д.). </w:t>
      </w:r>
      <w:proofErr w:type="gramStart"/>
      <w:r w:rsidRPr="00614602">
        <w:rPr>
          <w:rFonts w:ascii="Times New Roman" w:hAnsi="Times New Roman" w:cs="Times New Roman"/>
          <w:sz w:val="28"/>
          <w:szCs w:val="28"/>
        </w:rPr>
        <w:t>Пояснения воспитателя должны способствовать не только различению пространственных отношений, но и раскрытию их смыслового содержания (друг за другом,— значит, так стоят, как вы строитесь на гимнастику, напротив,— значит, лицом друг к другу</w:t>
      </w:r>
      <w:r>
        <w:rPr>
          <w:rFonts w:ascii="Times New Roman" w:hAnsi="Times New Roman" w:cs="Times New Roman"/>
          <w:sz w:val="28"/>
          <w:szCs w:val="28"/>
        </w:rPr>
        <w:t>.</w:t>
      </w:r>
      <w:proofErr w:type="gramEnd"/>
    </w:p>
    <w:p w:rsidR="00614602" w:rsidRP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Затем дети сами выполняют упражнения, в  которых требуется встать в строй  или шеренгу и определить местоположение своих соседей, занять место справа (слева) от своего товарища, позади (впереди) и т. п. или отметить, что изменилось («Ира стояла впереди Саши, а теперь находится позади него» и т. п.).</w:t>
      </w:r>
    </w:p>
    <w:p w:rsidR="00614602" w:rsidRP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При подборе заданий надо учитывать, что ребенку легче определить положение предмета или собственное  местоположение в пространстве относительно другого человека (встать, например, впереди, сзади, справа или слева от товарища), нежели какого-либо предмета, или определить расположение предметов относительно друг друга.</w:t>
      </w:r>
    </w:p>
    <w:p w:rsidR="00614602" w:rsidRP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 xml:space="preserve">Работа  по определению пространственной размещенности  объектов относительно друг друга может быть организована так: в разных углах комнаты воспитатель расставляет группы игрушек. </w:t>
      </w:r>
      <w:proofErr w:type="gramStart"/>
      <w:r w:rsidRPr="00614602">
        <w:rPr>
          <w:rFonts w:ascii="Times New Roman" w:hAnsi="Times New Roman" w:cs="Times New Roman"/>
          <w:sz w:val="28"/>
          <w:szCs w:val="28"/>
        </w:rPr>
        <w:t>Ребенок должен рассказать, что он видит, подойдя к данной группе предметов; например, в правом переднем углу сидит заяц, справа от него стоит конус с кольцами, а слева от зайца — стол для кукол,  перед зайцем лежит морковка, а сзади зайца стоит елка и т. д. Предметы можно менять местами, а ребенок должен точно отражать в речи эти изменения.</w:t>
      </w:r>
      <w:proofErr w:type="gramEnd"/>
    </w:p>
    <w:p w:rsidR="00614602" w:rsidRP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 xml:space="preserve">В процессе обучения демонстрацию пространственных отношений между предметами, их различение следует сочетать с активным </w:t>
      </w:r>
      <w:r w:rsidRPr="00614602">
        <w:rPr>
          <w:rFonts w:ascii="Times New Roman" w:hAnsi="Times New Roman" w:cs="Times New Roman"/>
          <w:sz w:val="28"/>
          <w:szCs w:val="28"/>
        </w:rPr>
        <w:lastRenderedPageBreak/>
        <w:t>воспроизведением их детьми (воссоздать пространственное отношение между предметами по словесному указанию).</w:t>
      </w:r>
    </w:p>
    <w:p w:rsidR="00614602" w:rsidRP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Понимание и применение слов; обозначающих пространственные отношения между предметами, является важным фактором, помогающим ребенку осмыслить свой чувственный опыт. Результатом такой работы должна стать свободная ориентировка в пространстве в тех случаях, когда точка отсчета находится вне объекта и, перемещаясь, локализуется на любом объекте.</w:t>
      </w:r>
    </w:p>
    <w:p w:rsidR="00614602" w:rsidRP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Необходимо научить детей ориентироваться не только в трехмерном пространстве, но и на плоскости, т. е. в двухмерном пространстве. Эта работа осуществляется также на протяжении всего дошкольного возраста. У малышей развивают умения проводить линии на листе бумаги сверху вниз и слева направо: «дождик», «дорожки», «ленточки» и т. п.</w:t>
      </w:r>
    </w:p>
    <w:p w:rsidR="00614602" w:rsidRPr="00614602" w:rsidRDefault="00614602" w:rsidP="00A101C9">
      <w:pPr>
        <w:spacing w:before="120" w:after="0" w:line="360" w:lineRule="auto"/>
        <w:ind w:firstLine="709"/>
        <w:jc w:val="both"/>
        <w:rPr>
          <w:rFonts w:ascii="Times New Roman" w:hAnsi="Times New Roman" w:cs="Times New Roman"/>
          <w:sz w:val="28"/>
          <w:szCs w:val="28"/>
        </w:rPr>
      </w:pPr>
      <w:proofErr w:type="gramStart"/>
      <w:r w:rsidRPr="00614602">
        <w:rPr>
          <w:rFonts w:ascii="Times New Roman" w:hAnsi="Times New Roman" w:cs="Times New Roman"/>
          <w:sz w:val="28"/>
          <w:szCs w:val="28"/>
        </w:rPr>
        <w:t>Развитие  пространственных представлений и  ориентировок успешно сочетается с формированием представлений о количестве, форме, величине: устанавливая отношения равенства или неравенства, дети раскладывают мелкий раздаточный дидактический материал на полосках (верхней или нижней) правой рукой и в направлении слева направо; размещают геометрические фигуры на листе бумаги: в центре (в середине) — круг, направо — треугольник, а налево — квадрат;</w:t>
      </w:r>
      <w:proofErr w:type="gramEnd"/>
      <w:r w:rsidRPr="00614602">
        <w:rPr>
          <w:rFonts w:ascii="Times New Roman" w:hAnsi="Times New Roman" w:cs="Times New Roman"/>
          <w:sz w:val="28"/>
          <w:szCs w:val="28"/>
        </w:rPr>
        <w:t xml:space="preserve"> создают упорядоченный ряд, раскладывая по размеру полоски на столе в разных направлениях, и т.д. Этой же цели служит работа с дидактическими картинками: описание расположения на них предметов, подбор парных картинок с однородными предметами, но по-разному расположенными. </w:t>
      </w:r>
      <w:proofErr w:type="gramStart"/>
      <w:r w:rsidRPr="00614602">
        <w:rPr>
          <w:rFonts w:ascii="Times New Roman" w:hAnsi="Times New Roman" w:cs="Times New Roman"/>
          <w:sz w:val="28"/>
          <w:szCs w:val="28"/>
        </w:rPr>
        <w:t>Например, на одной паре полосок бумаги нарисованы три игрушки в ряд: в центре — мишка, слева от него — машина, а справа — лодка; на другой паре в центре — машина, слева от машины — мишка, а справа — лодка и т. д., т. е. все три предмета меняются местами.</w:t>
      </w:r>
      <w:proofErr w:type="gramEnd"/>
      <w:r w:rsidRPr="00614602">
        <w:rPr>
          <w:rFonts w:ascii="Times New Roman" w:hAnsi="Times New Roman" w:cs="Times New Roman"/>
          <w:sz w:val="28"/>
          <w:szCs w:val="28"/>
        </w:rPr>
        <w:t xml:space="preserve"> Воспитатель, показывая одну из картинок, спрашивает, у кого такая же. </w:t>
      </w:r>
      <w:proofErr w:type="gramStart"/>
      <w:r w:rsidRPr="00614602">
        <w:rPr>
          <w:rFonts w:ascii="Times New Roman" w:hAnsi="Times New Roman" w:cs="Times New Roman"/>
          <w:sz w:val="28"/>
          <w:szCs w:val="28"/>
        </w:rPr>
        <w:t xml:space="preserve">Ребенок, имеющий парную, поднимает картинку, описывает ее </w:t>
      </w:r>
      <w:r w:rsidRPr="00614602">
        <w:rPr>
          <w:rFonts w:ascii="Times New Roman" w:hAnsi="Times New Roman" w:cs="Times New Roman"/>
          <w:sz w:val="28"/>
          <w:szCs w:val="28"/>
        </w:rPr>
        <w:lastRenderedPageBreak/>
        <w:t>и составляет с предъявленной пару.</w:t>
      </w:r>
      <w:proofErr w:type="gramEnd"/>
      <w:r w:rsidRPr="00614602">
        <w:rPr>
          <w:rFonts w:ascii="Times New Roman" w:hAnsi="Times New Roman" w:cs="Times New Roman"/>
          <w:sz w:val="28"/>
          <w:szCs w:val="28"/>
        </w:rPr>
        <w:t xml:space="preserve"> Важно, чтобы ребенок не только нашел парную картинку, но и описал пространственное расположение предметов.</w:t>
      </w:r>
    </w:p>
    <w:p w:rsidR="00614602" w:rsidRP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 xml:space="preserve">В старшем дошкольном возрасте необходимо обратить особое внимание на развитие ориентировки детей на листе бумаги. Это не сразу дается ребенку. Многие дети оказываются недостаточно подготовленными к школе: не знают, где у листа бумаги верх, где низ. В этом следует поупражнять детей на занятиях. Прежде </w:t>
      </w:r>
      <w:proofErr w:type="gramStart"/>
      <w:r w:rsidRPr="00614602">
        <w:rPr>
          <w:rFonts w:ascii="Times New Roman" w:hAnsi="Times New Roman" w:cs="Times New Roman"/>
          <w:sz w:val="28"/>
          <w:szCs w:val="28"/>
        </w:rPr>
        <w:t>всего</w:t>
      </w:r>
      <w:proofErr w:type="gramEnd"/>
      <w:r w:rsidRPr="00614602">
        <w:rPr>
          <w:rFonts w:ascii="Times New Roman" w:hAnsi="Times New Roman" w:cs="Times New Roman"/>
          <w:sz w:val="28"/>
          <w:szCs w:val="28"/>
        </w:rPr>
        <w:t xml:space="preserve"> необходимо объяснить значение выражений в центре, посередине, справа, слева, сбоку, по верхней, по нижней, по боковой стороне справа, по боковой — слева, левый (правый) верхний угол, левый (правый) нижний угол, верхняя (нижняя) строчка и др., затем предложить ряд практических заданий на закрепление этих знаний.</w:t>
      </w:r>
    </w:p>
    <w:p w:rsidR="00614602" w:rsidRP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Одним из эффективных приемов является так называемый «зрительный диктант». На первых этапах дети рассматривают  готовую композицию орнамента, анализируют его и воспроизводят по памяти, пользуясь заранее заготовленными геометрическими фигурами. Может быть предложен другой вариант: дети создают орнамент под диктовку воспитателя. Педагог говорит, где какие фигуры следует разместить, но ничего не показывает. Например, положить квадрат на середину листа бумаги, вокруг разместить восемь треугольников (острым углом к квадрату), между треугольниками — маленькие круги, а над треугольниками — квадраты; в левом верхнем и нижнем углу разложить круги, соединив их между собой прямой линией. (Различные варианты зрительных диктантов даны на форзаце книги.)</w:t>
      </w:r>
    </w:p>
    <w:p w:rsidR="00614602" w:rsidRP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На  одном из подобных занятий дети могут  самостоятельно создать орнаменты из готовых геометрических фигур, а затем рассказать, сколько каких фигур они брали и как их разместили.</w:t>
      </w:r>
    </w:p>
    <w:p w:rsidR="00614602" w:rsidRP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На  бумаге в клетку дети под диктовку воспитателя проводят отрезки, отсчитывая определенное количество клеток в указанном направлении. Если ребенок не допустил ошибок, то у него получится узор или рисунок.</w:t>
      </w:r>
    </w:p>
    <w:p w:rsidR="00614602" w:rsidRP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lastRenderedPageBreak/>
        <w:t>На  листе бумаги можно расположить  цифры. Например, в центре положить цифру 5, справа от нее — 6, а слева — 4; над цифрой 5 (сверху) положить — 2, справа от нее — 3, а слева—1; под цифрой 5 (внизу) надо положить — 8, справа от нее — 9, слева от цифры 8 — 7. Цифры оказались расположенными по порядку в три строки. Воспитатель предлагает назвать их, начиная с первой строчки, «читая» слева направо.</w:t>
      </w:r>
    </w:p>
    <w:p w:rsidR="00614602" w:rsidRP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 xml:space="preserve">Аналогично  проводятся игровые по форме упражнения по выкладыванию лучинок. Требует сложных ориентировок и дидактическая игра «Полет в космосе», в процессе которой по листу бумаги темного цвета (космос) ребенок перемещает кружок (космический корабль) в соответствии с указанным направлением (маршрутом космического корабля): из середины (центра) в левый верхний угол, затем </w:t>
      </w:r>
      <w:proofErr w:type="gramStart"/>
      <w:r w:rsidRPr="00614602">
        <w:rPr>
          <w:rFonts w:ascii="Times New Roman" w:hAnsi="Times New Roman" w:cs="Times New Roman"/>
          <w:sz w:val="28"/>
          <w:szCs w:val="28"/>
        </w:rPr>
        <w:t>в</w:t>
      </w:r>
      <w:proofErr w:type="gramEnd"/>
      <w:r w:rsidRPr="00614602">
        <w:rPr>
          <w:rFonts w:ascii="Times New Roman" w:hAnsi="Times New Roman" w:cs="Times New Roman"/>
          <w:sz w:val="28"/>
          <w:szCs w:val="28"/>
        </w:rPr>
        <w:t xml:space="preserve"> правый нижний и т. д.</w:t>
      </w:r>
    </w:p>
    <w:p w:rsidR="00614602" w:rsidRP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Используя специально подобранный иллюстративный материал и прием «вхождения в картину», следует предлагать детям не только перечислить изображенные на ней предметы, но и определить их пространственное расположение, меняя последовательно точку зрения наблюдателя.</w:t>
      </w:r>
    </w:p>
    <w:p w:rsidR="00614602" w:rsidRP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 xml:space="preserve">Наиболее  сложные задания связаны с  «чтением» графических изображений пространственных отношений и их моделированием детьми в виде рисунка, чертежа, плана, схемы и т. д. Такие упражнения выполняются на занятиях и в повседневной жизни в игровой форме, например: обставить кукле комнату как на рисунке, разведчикам найти спрятанный пакет, пользуясь картой, путешествие на игрушечном автомобиле в строгом соответствии с указанным маршрутом и т. д. Дети осваивают условные знаки для обозначения предметов (геометрические фигуры), пространственных направлений (линии, стрелки) и т. д. От использования готовых схем можно переходить к самостоятельному их составлению. При этом схематическое изображение соотносится с реальной пространственной ситуацией. Анализируя ее, ребенок произвольно трансформирует трехмерное </w:t>
      </w:r>
      <w:r w:rsidRPr="00614602">
        <w:rPr>
          <w:rFonts w:ascii="Times New Roman" w:hAnsi="Times New Roman" w:cs="Times New Roman"/>
          <w:sz w:val="28"/>
          <w:szCs w:val="28"/>
        </w:rPr>
        <w:lastRenderedPageBreak/>
        <w:t>пространство в двухмерное. На основе словесного описания, используя предметные и пространственные ориентиры, можно составлять планы-схемы пути из детского сада домой, в школу, в ближайший магазин и т. д. Практически проделывая путь, в план-схему вносятся уточнения, дополнения и т. д.</w:t>
      </w:r>
    </w:p>
    <w:p w:rsidR="00614602" w:rsidRPr="00614602" w:rsidRDefault="00614602" w:rsidP="00A101C9">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t>Таким образом, работа по развитию пространственных представлений у детей ведется в разных направлениях, с постепенным усложнением заданий. Это вы</w:t>
      </w:r>
      <w:r w:rsidR="00A101C9">
        <w:rPr>
          <w:rFonts w:ascii="Times New Roman" w:hAnsi="Times New Roman" w:cs="Times New Roman"/>
          <w:sz w:val="28"/>
          <w:szCs w:val="28"/>
        </w:rPr>
        <w:t xml:space="preserve">ражается (по данным Т. А. </w:t>
      </w:r>
      <w:proofErr w:type="spellStart"/>
      <w:r w:rsidR="00A101C9">
        <w:rPr>
          <w:rFonts w:ascii="Times New Roman" w:hAnsi="Times New Roman" w:cs="Times New Roman"/>
          <w:sz w:val="28"/>
          <w:szCs w:val="28"/>
        </w:rPr>
        <w:t>Мусейи</w:t>
      </w:r>
      <w:r w:rsidRPr="00614602">
        <w:rPr>
          <w:rFonts w:ascii="Times New Roman" w:hAnsi="Times New Roman" w:cs="Times New Roman"/>
          <w:sz w:val="28"/>
          <w:szCs w:val="28"/>
        </w:rPr>
        <w:t>бовой</w:t>
      </w:r>
      <w:proofErr w:type="spellEnd"/>
      <w:r w:rsidRPr="00614602">
        <w:rPr>
          <w:rFonts w:ascii="Times New Roman" w:hAnsi="Times New Roman" w:cs="Times New Roman"/>
          <w:sz w:val="28"/>
          <w:szCs w:val="28"/>
        </w:rPr>
        <w:t>):</w:t>
      </w:r>
    </w:p>
    <w:p w:rsidR="00614602" w:rsidRPr="00A101C9" w:rsidRDefault="00614602" w:rsidP="00A101C9">
      <w:pPr>
        <w:pStyle w:val="ab"/>
        <w:numPr>
          <w:ilvl w:val="0"/>
          <w:numId w:val="5"/>
        </w:numPr>
        <w:spacing w:before="120" w:after="0" w:line="360" w:lineRule="auto"/>
        <w:ind w:left="1072" w:firstLine="357"/>
        <w:jc w:val="both"/>
        <w:rPr>
          <w:rFonts w:ascii="Times New Roman" w:hAnsi="Times New Roman" w:cs="Times New Roman"/>
          <w:sz w:val="28"/>
          <w:szCs w:val="28"/>
        </w:rPr>
      </w:pPr>
      <w:r w:rsidRPr="00A101C9">
        <w:rPr>
          <w:rFonts w:ascii="Times New Roman" w:hAnsi="Times New Roman" w:cs="Times New Roman"/>
          <w:sz w:val="28"/>
          <w:szCs w:val="28"/>
        </w:rPr>
        <w:t>в постепенном увеличении количества различных вариантов пространственных отношений между предметами, с которыми знакомятся дети;</w:t>
      </w:r>
    </w:p>
    <w:p w:rsidR="00614602" w:rsidRPr="00A101C9" w:rsidRDefault="00614602" w:rsidP="00A101C9">
      <w:pPr>
        <w:pStyle w:val="ab"/>
        <w:numPr>
          <w:ilvl w:val="0"/>
          <w:numId w:val="5"/>
        </w:numPr>
        <w:spacing w:before="120" w:after="0" w:line="360" w:lineRule="auto"/>
        <w:ind w:left="1072" w:firstLine="357"/>
        <w:jc w:val="both"/>
        <w:rPr>
          <w:rFonts w:ascii="Times New Roman" w:hAnsi="Times New Roman" w:cs="Times New Roman"/>
          <w:sz w:val="28"/>
          <w:szCs w:val="28"/>
        </w:rPr>
      </w:pPr>
      <w:r w:rsidRPr="00A101C9">
        <w:rPr>
          <w:rFonts w:ascii="Times New Roman" w:hAnsi="Times New Roman" w:cs="Times New Roman"/>
          <w:sz w:val="28"/>
          <w:szCs w:val="28"/>
        </w:rPr>
        <w:t>в повышении точности различения их детьми и обозначения соответствующими терминами;</w:t>
      </w:r>
    </w:p>
    <w:p w:rsidR="00614602" w:rsidRPr="00A101C9" w:rsidRDefault="00614602" w:rsidP="00A101C9">
      <w:pPr>
        <w:pStyle w:val="ab"/>
        <w:numPr>
          <w:ilvl w:val="0"/>
          <w:numId w:val="5"/>
        </w:numPr>
        <w:spacing w:before="120" w:after="0" w:line="360" w:lineRule="auto"/>
        <w:ind w:left="1072" w:firstLine="357"/>
        <w:jc w:val="both"/>
        <w:rPr>
          <w:rFonts w:ascii="Times New Roman" w:hAnsi="Times New Roman" w:cs="Times New Roman"/>
          <w:sz w:val="28"/>
          <w:szCs w:val="28"/>
        </w:rPr>
      </w:pPr>
      <w:r w:rsidRPr="00A101C9">
        <w:rPr>
          <w:rFonts w:ascii="Times New Roman" w:hAnsi="Times New Roman" w:cs="Times New Roman"/>
          <w:sz w:val="28"/>
          <w:szCs w:val="28"/>
        </w:rPr>
        <w:t>в переходе от простого распознавания  к самостоятельному воспроизведению пространственных отношений на предметах, в том числе между субъектом и окружающими его объектами;</w:t>
      </w:r>
    </w:p>
    <w:p w:rsidR="00614602" w:rsidRPr="00A101C9" w:rsidRDefault="00614602" w:rsidP="00A101C9">
      <w:pPr>
        <w:pStyle w:val="ab"/>
        <w:numPr>
          <w:ilvl w:val="0"/>
          <w:numId w:val="5"/>
        </w:numPr>
        <w:spacing w:before="120" w:after="0" w:line="360" w:lineRule="auto"/>
        <w:ind w:left="1072" w:firstLine="357"/>
        <w:jc w:val="both"/>
        <w:rPr>
          <w:rFonts w:ascii="Times New Roman" w:hAnsi="Times New Roman" w:cs="Times New Roman"/>
          <w:sz w:val="28"/>
          <w:szCs w:val="28"/>
        </w:rPr>
      </w:pPr>
      <w:r w:rsidRPr="00A101C9">
        <w:rPr>
          <w:rFonts w:ascii="Times New Roman" w:hAnsi="Times New Roman" w:cs="Times New Roman"/>
          <w:sz w:val="28"/>
          <w:szCs w:val="28"/>
        </w:rPr>
        <w:t>в переходе от ориентировки в специально организованной дидактической среде к ориентировке в окружающем пространстве;</w:t>
      </w:r>
    </w:p>
    <w:p w:rsidR="00614602" w:rsidRPr="00A101C9" w:rsidRDefault="00614602" w:rsidP="00A101C9">
      <w:pPr>
        <w:pStyle w:val="ab"/>
        <w:numPr>
          <w:ilvl w:val="0"/>
          <w:numId w:val="5"/>
        </w:numPr>
        <w:spacing w:before="120" w:after="0" w:line="360" w:lineRule="auto"/>
        <w:ind w:left="1072" w:firstLine="357"/>
        <w:jc w:val="both"/>
        <w:rPr>
          <w:rFonts w:ascii="Times New Roman" w:hAnsi="Times New Roman" w:cs="Times New Roman"/>
          <w:sz w:val="28"/>
          <w:szCs w:val="28"/>
        </w:rPr>
      </w:pPr>
      <w:r w:rsidRPr="00A101C9">
        <w:rPr>
          <w:rFonts w:ascii="Times New Roman" w:hAnsi="Times New Roman" w:cs="Times New Roman"/>
          <w:sz w:val="28"/>
          <w:szCs w:val="28"/>
        </w:rPr>
        <w:t>в изменении способов ориентировки в пространственном расположении предметов (от практического примеривания или соотнесения объектов с исходной точкой отсчета к зрительной оценке их расположения на расстоянии);</w:t>
      </w:r>
    </w:p>
    <w:p w:rsidR="00614602" w:rsidRPr="00A101C9" w:rsidRDefault="00614602" w:rsidP="00A101C9">
      <w:pPr>
        <w:pStyle w:val="ab"/>
        <w:numPr>
          <w:ilvl w:val="0"/>
          <w:numId w:val="5"/>
        </w:numPr>
        <w:spacing w:before="120" w:after="0" w:line="360" w:lineRule="auto"/>
        <w:ind w:left="1072" w:firstLine="357"/>
        <w:jc w:val="both"/>
        <w:rPr>
          <w:rFonts w:ascii="Times New Roman" w:hAnsi="Times New Roman" w:cs="Times New Roman"/>
          <w:sz w:val="28"/>
          <w:szCs w:val="28"/>
        </w:rPr>
      </w:pPr>
      <w:r w:rsidRPr="00A101C9">
        <w:rPr>
          <w:rFonts w:ascii="Times New Roman" w:hAnsi="Times New Roman" w:cs="Times New Roman"/>
          <w:sz w:val="28"/>
          <w:szCs w:val="28"/>
        </w:rPr>
        <w:t>в переходе от непосредственного  восприятия и действенного воспроизведения пространственных отношений к осмыслению их логики и семантики;</w:t>
      </w:r>
    </w:p>
    <w:p w:rsidR="00614602" w:rsidRPr="00A101C9" w:rsidRDefault="00614602" w:rsidP="00A101C9">
      <w:pPr>
        <w:pStyle w:val="ab"/>
        <w:numPr>
          <w:ilvl w:val="0"/>
          <w:numId w:val="5"/>
        </w:numPr>
        <w:spacing w:before="120" w:after="0" w:line="360" w:lineRule="auto"/>
        <w:ind w:left="1072" w:firstLine="357"/>
        <w:jc w:val="both"/>
        <w:rPr>
          <w:rFonts w:ascii="Times New Roman" w:hAnsi="Times New Roman" w:cs="Times New Roman"/>
          <w:sz w:val="28"/>
          <w:szCs w:val="28"/>
        </w:rPr>
      </w:pPr>
      <w:r w:rsidRPr="00A101C9">
        <w:rPr>
          <w:rFonts w:ascii="Times New Roman" w:hAnsi="Times New Roman" w:cs="Times New Roman"/>
          <w:sz w:val="28"/>
          <w:szCs w:val="28"/>
        </w:rPr>
        <w:t>в возрастании степени обобщения знаний детей о конкретных пространственных отношениях;</w:t>
      </w:r>
    </w:p>
    <w:p w:rsidR="00614602" w:rsidRPr="00A101C9" w:rsidRDefault="00614602" w:rsidP="00A101C9">
      <w:pPr>
        <w:pStyle w:val="ab"/>
        <w:numPr>
          <w:ilvl w:val="0"/>
          <w:numId w:val="5"/>
        </w:numPr>
        <w:spacing w:before="120" w:after="0" w:line="360" w:lineRule="auto"/>
        <w:ind w:left="1072" w:firstLine="357"/>
        <w:jc w:val="both"/>
        <w:rPr>
          <w:rFonts w:ascii="Times New Roman" w:hAnsi="Times New Roman" w:cs="Times New Roman"/>
          <w:sz w:val="28"/>
          <w:szCs w:val="28"/>
        </w:rPr>
      </w:pPr>
      <w:r w:rsidRPr="00A101C9">
        <w:rPr>
          <w:rFonts w:ascii="Times New Roman" w:hAnsi="Times New Roman" w:cs="Times New Roman"/>
          <w:sz w:val="28"/>
          <w:szCs w:val="28"/>
        </w:rPr>
        <w:t>в переходе от определения местоположения предмета относительно другого объекта  к определению их расположения относительно друг друга.</w:t>
      </w:r>
    </w:p>
    <w:p w:rsidR="00614602" w:rsidRPr="00614602" w:rsidRDefault="00614602" w:rsidP="00672300">
      <w:pPr>
        <w:spacing w:before="120" w:after="0" w:line="360" w:lineRule="auto"/>
        <w:ind w:firstLine="709"/>
        <w:jc w:val="both"/>
        <w:rPr>
          <w:rFonts w:ascii="Times New Roman" w:hAnsi="Times New Roman" w:cs="Times New Roman"/>
          <w:sz w:val="28"/>
          <w:szCs w:val="28"/>
        </w:rPr>
      </w:pPr>
      <w:r w:rsidRPr="00614602">
        <w:rPr>
          <w:rFonts w:ascii="Times New Roman" w:hAnsi="Times New Roman" w:cs="Times New Roman"/>
          <w:sz w:val="28"/>
          <w:szCs w:val="28"/>
        </w:rPr>
        <w:lastRenderedPageBreak/>
        <w:t xml:space="preserve">Таковы  основные этапы обучения детей дошкольного возраста по разделу «Ориентировка в пространстве» программы развития элементарных математических представлений. Реализация программных требований связана с разработкой системы </w:t>
      </w:r>
      <w:r w:rsidR="00C208A1" w:rsidRPr="00614602">
        <w:rPr>
          <w:rFonts w:ascii="Times New Roman" w:hAnsi="Times New Roman" w:cs="Times New Roman"/>
          <w:sz w:val="28"/>
          <w:szCs w:val="28"/>
        </w:rPr>
        <w:t>упражнений,</w:t>
      </w:r>
      <w:r w:rsidRPr="00614602">
        <w:rPr>
          <w:rFonts w:ascii="Times New Roman" w:hAnsi="Times New Roman" w:cs="Times New Roman"/>
          <w:sz w:val="28"/>
          <w:szCs w:val="28"/>
        </w:rPr>
        <w:t xml:space="preserve"> как на занятиях, так и вне их с целью совершенствования навыков ориентировки в трехме</w:t>
      </w:r>
      <w:r w:rsidR="00C871E7">
        <w:rPr>
          <w:rFonts w:ascii="Times New Roman" w:hAnsi="Times New Roman" w:cs="Times New Roman"/>
          <w:sz w:val="28"/>
          <w:szCs w:val="28"/>
        </w:rPr>
        <w:t>рном и двухмерном пространстве.</w:t>
      </w:r>
    </w:p>
    <w:p w:rsidR="000A2BED" w:rsidRDefault="000A2BED" w:rsidP="00614602">
      <w:pPr>
        <w:spacing w:before="120" w:after="0"/>
        <w:ind w:firstLine="709"/>
        <w:jc w:val="both"/>
        <w:rPr>
          <w:rFonts w:ascii="Times New Roman" w:hAnsi="Times New Roman" w:cs="Times New Roman"/>
          <w:sz w:val="28"/>
          <w:szCs w:val="28"/>
        </w:rPr>
      </w:pPr>
      <w:r>
        <w:rPr>
          <w:rFonts w:ascii="Times New Roman" w:hAnsi="Times New Roman" w:cs="Times New Roman"/>
          <w:sz w:val="28"/>
          <w:szCs w:val="28"/>
        </w:rPr>
        <w:br w:type="page"/>
      </w:r>
    </w:p>
    <w:p w:rsidR="00766185" w:rsidRPr="00CB0E6E" w:rsidRDefault="00766185" w:rsidP="00551367">
      <w:pPr>
        <w:pStyle w:val="1"/>
        <w:spacing w:before="120" w:line="360" w:lineRule="auto"/>
        <w:ind w:left="709" w:firstLine="709"/>
        <w:jc w:val="both"/>
        <w:rPr>
          <w:rFonts w:ascii="Times New Roman" w:hAnsi="Times New Roman"/>
          <w:color w:val="auto"/>
          <w:sz w:val="32"/>
          <w:szCs w:val="32"/>
        </w:rPr>
      </w:pPr>
      <w:r>
        <w:rPr>
          <w:rFonts w:ascii="Times New Roman" w:hAnsi="Times New Roman"/>
          <w:color w:val="auto"/>
          <w:sz w:val="32"/>
          <w:szCs w:val="32"/>
        </w:rPr>
        <w:lastRenderedPageBreak/>
        <w:t>3</w:t>
      </w:r>
      <w:r w:rsidRPr="000A2BED">
        <w:rPr>
          <w:rFonts w:ascii="Times New Roman" w:hAnsi="Times New Roman"/>
          <w:color w:val="auto"/>
          <w:sz w:val="32"/>
          <w:szCs w:val="32"/>
        </w:rPr>
        <w:t xml:space="preserve"> </w:t>
      </w:r>
      <w:r>
        <w:rPr>
          <w:rFonts w:ascii="Times New Roman" w:hAnsi="Times New Roman"/>
          <w:color w:val="auto"/>
          <w:sz w:val="32"/>
          <w:szCs w:val="32"/>
        </w:rPr>
        <w:t>ЦЕЛИ И ЗАДАЧИ ПРИ СОСТАВЛЕНИИ КОНСПЕКТОВ ДИДАКТИЧЕСКИХ ИГР ПО ФОРМИРОВАНИЮ ПРОСТРАНСТВЕННЫХ ПРЕДСТАВЛЕНИЙ ДЕТЕЙ</w:t>
      </w:r>
      <w:r w:rsidR="000E79FB">
        <w:rPr>
          <w:rFonts w:ascii="Times New Roman" w:hAnsi="Times New Roman"/>
          <w:color w:val="auto"/>
          <w:sz w:val="32"/>
          <w:szCs w:val="32"/>
        </w:rPr>
        <w:t xml:space="preserve"> МЛАДШЕГО ДОШКОЛЬНОГО ВОЗРАСТА (3-4 ГОДА).</w:t>
      </w:r>
    </w:p>
    <w:p w:rsidR="00102596" w:rsidRDefault="00102596" w:rsidP="00102596">
      <w:pPr>
        <w:pStyle w:val="af4"/>
        <w:jc w:val="right"/>
        <w:rPr>
          <w:color w:val="000000"/>
          <w:sz w:val="27"/>
          <w:szCs w:val="27"/>
        </w:rPr>
      </w:pPr>
    </w:p>
    <w:p w:rsidR="00516173" w:rsidRPr="00551367" w:rsidRDefault="00516173" w:rsidP="00102596">
      <w:pPr>
        <w:pStyle w:val="af4"/>
        <w:jc w:val="right"/>
        <w:rPr>
          <w:rFonts w:ascii="Tahoma" w:hAnsi="Tahoma" w:cs="Tahoma"/>
          <w:color w:val="000000"/>
          <w:sz w:val="28"/>
          <w:szCs w:val="28"/>
        </w:rPr>
      </w:pPr>
      <w:r w:rsidRPr="00551367">
        <w:rPr>
          <w:color w:val="000000"/>
          <w:sz w:val="28"/>
          <w:szCs w:val="28"/>
        </w:rPr>
        <w:t>«Без игры нет</w:t>
      </w:r>
      <w:r w:rsidR="00102596" w:rsidRPr="00551367">
        <w:rPr>
          <w:color w:val="000000"/>
          <w:sz w:val="28"/>
          <w:szCs w:val="28"/>
        </w:rPr>
        <w:t xml:space="preserve">, </w:t>
      </w:r>
      <w:r w:rsidRPr="00551367">
        <w:rPr>
          <w:color w:val="000000"/>
          <w:sz w:val="28"/>
          <w:szCs w:val="28"/>
        </w:rPr>
        <w:t>и не может быть полноценного умственного развития. Игра – это огромное светлое окно, через которое в духовный мир ребенка вливается живительный поток представлений, понятий. Игра – это искра, зажигающая огоне</w:t>
      </w:r>
      <w:r w:rsidR="00102596" w:rsidRPr="00551367">
        <w:rPr>
          <w:color w:val="000000"/>
          <w:sz w:val="28"/>
          <w:szCs w:val="28"/>
        </w:rPr>
        <w:t>к пытливости и любознательности</w:t>
      </w:r>
      <w:r w:rsidRPr="00551367">
        <w:rPr>
          <w:color w:val="000000"/>
          <w:sz w:val="28"/>
          <w:szCs w:val="28"/>
        </w:rPr>
        <w:t>»</w:t>
      </w:r>
      <w:r w:rsidR="00102596" w:rsidRPr="00551367">
        <w:rPr>
          <w:color w:val="000000"/>
          <w:sz w:val="28"/>
          <w:szCs w:val="28"/>
        </w:rPr>
        <w:t>.</w:t>
      </w:r>
    </w:p>
    <w:p w:rsidR="00516173" w:rsidRPr="00551367" w:rsidRDefault="00516173" w:rsidP="00102596">
      <w:pPr>
        <w:pStyle w:val="af4"/>
        <w:jc w:val="right"/>
        <w:rPr>
          <w:rFonts w:ascii="Tahoma" w:hAnsi="Tahoma" w:cs="Tahoma"/>
          <w:color w:val="000000"/>
          <w:sz w:val="28"/>
          <w:szCs w:val="28"/>
        </w:rPr>
      </w:pPr>
      <w:r w:rsidRPr="00551367">
        <w:rPr>
          <w:color w:val="000000"/>
          <w:sz w:val="28"/>
          <w:szCs w:val="28"/>
        </w:rPr>
        <w:t>В.А. Сухомлинский.</w:t>
      </w:r>
    </w:p>
    <w:p w:rsidR="000A2BED" w:rsidRPr="000A2BED" w:rsidRDefault="000A2BED" w:rsidP="00672300">
      <w:pPr>
        <w:spacing w:before="120" w:after="0" w:line="360" w:lineRule="auto"/>
        <w:ind w:firstLine="709"/>
        <w:jc w:val="both"/>
        <w:rPr>
          <w:rFonts w:ascii="Times New Roman" w:hAnsi="Times New Roman" w:cs="Times New Roman"/>
          <w:sz w:val="28"/>
          <w:szCs w:val="28"/>
        </w:rPr>
      </w:pPr>
      <w:r w:rsidRPr="000A2BED">
        <w:rPr>
          <w:rFonts w:ascii="Times New Roman" w:hAnsi="Times New Roman" w:cs="Times New Roman"/>
          <w:sz w:val="28"/>
          <w:szCs w:val="28"/>
        </w:rPr>
        <w:t>В дошкольном возрасте игра имеет важнейшее значение в жизни ребёнка. Потребность в игре у детей сохраняется и занимает значительное место и в первые годы их обучения в школе.</w:t>
      </w:r>
    </w:p>
    <w:p w:rsidR="002C5AA9" w:rsidRDefault="00503674" w:rsidP="00672300">
      <w:pPr>
        <w:spacing w:before="120" w:after="0" w:line="360" w:lineRule="auto"/>
        <w:ind w:firstLine="709"/>
        <w:jc w:val="both"/>
        <w:rPr>
          <w:rFonts w:ascii="Times New Roman" w:hAnsi="Times New Roman" w:cs="Times New Roman"/>
          <w:sz w:val="28"/>
          <w:szCs w:val="28"/>
        </w:rPr>
      </w:pPr>
      <w:r w:rsidRPr="00503674">
        <w:rPr>
          <w:rFonts w:ascii="Times New Roman" w:hAnsi="Times New Roman" w:cs="Times New Roman"/>
          <w:sz w:val="28"/>
          <w:szCs w:val="28"/>
        </w:rPr>
        <w:t>Игра - это не только удовольствие и радость для ребенка, что само по себе очень важно. С ее помощью можно развивать внимание, память, мышление, воображение малыша, т. е. те качества, которые необходимы для дальнейшей жизни. Играя, ребенок может приобретать, новы знания, умения, навыки, развивать способности, подчас не догадываясь об этом. Дидактические игры математического характера позволяют не только расширять, но и расширять знан</w:t>
      </w:r>
      <w:r>
        <w:rPr>
          <w:rFonts w:ascii="Times New Roman" w:hAnsi="Times New Roman" w:cs="Times New Roman"/>
          <w:sz w:val="28"/>
          <w:szCs w:val="28"/>
        </w:rPr>
        <w:t>ия детей о пространстве. Вот по</w:t>
      </w:r>
      <w:r w:rsidRPr="00503674">
        <w:rPr>
          <w:rFonts w:ascii="Times New Roman" w:hAnsi="Times New Roman" w:cs="Times New Roman"/>
          <w:sz w:val="28"/>
          <w:szCs w:val="28"/>
        </w:rPr>
        <w:t>чему на занятиях и в повседневной жизни, воспитатели должны широко использовать дидактические игры.</w:t>
      </w:r>
    </w:p>
    <w:p w:rsidR="00E42CA9" w:rsidRDefault="00C31F6D" w:rsidP="00672300">
      <w:pPr>
        <w:spacing w:before="120" w:after="0" w:line="360" w:lineRule="auto"/>
        <w:ind w:firstLine="709"/>
        <w:jc w:val="both"/>
        <w:rPr>
          <w:rFonts w:ascii="Times New Roman" w:hAnsi="Times New Roman" w:cs="Times New Roman"/>
          <w:sz w:val="28"/>
          <w:szCs w:val="28"/>
        </w:rPr>
      </w:pPr>
      <w:r w:rsidRPr="00C31F6D">
        <w:rPr>
          <w:rFonts w:ascii="Times New Roman" w:hAnsi="Times New Roman" w:cs="Times New Roman"/>
          <w:sz w:val="28"/>
          <w:szCs w:val="28"/>
        </w:rPr>
        <w:t xml:space="preserve">Дидактические игры включаются непосредственно в содержание занятий как одного из средств реализации программных задач. Место дидактической игры в структуре занятий по формированию элементарных математических представлений определяется возрастом детей, целью, назначением, содержанием занятия. Она может быть использована в качестве </w:t>
      </w:r>
      <w:r w:rsidRPr="00C31F6D">
        <w:rPr>
          <w:rFonts w:ascii="Times New Roman" w:hAnsi="Times New Roman" w:cs="Times New Roman"/>
          <w:sz w:val="28"/>
          <w:szCs w:val="28"/>
        </w:rPr>
        <w:lastRenderedPageBreak/>
        <w:t>учебного задания, упражнения, направленного на выполнение конкретной задачи формирования представлений.</w:t>
      </w:r>
    </w:p>
    <w:p w:rsidR="00E42CA9" w:rsidRDefault="000E79FB" w:rsidP="00672300">
      <w:pPr>
        <w:spacing w:before="120" w:after="0" w:line="360" w:lineRule="auto"/>
        <w:ind w:firstLine="709"/>
        <w:jc w:val="both"/>
        <w:rPr>
          <w:rFonts w:ascii="Times New Roman" w:hAnsi="Times New Roman" w:cs="Times New Roman"/>
          <w:sz w:val="28"/>
          <w:szCs w:val="28"/>
        </w:rPr>
      </w:pPr>
      <w:r w:rsidRPr="000E79FB">
        <w:rPr>
          <w:rFonts w:ascii="Times New Roman" w:hAnsi="Times New Roman" w:cs="Times New Roman"/>
          <w:sz w:val="28"/>
          <w:szCs w:val="28"/>
        </w:rPr>
        <w:t>Определяя основное содержание работы по формированию ориентировки в пространстве у детей м</w:t>
      </w:r>
      <w:r>
        <w:rPr>
          <w:rFonts w:ascii="Times New Roman" w:hAnsi="Times New Roman" w:cs="Times New Roman"/>
          <w:sz w:val="28"/>
          <w:szCs w:val="28"/>
        </w:rPr>
        <w:t>ладшего дошкольного возраста, я исходила</w:t>
      </w:r>
      <w:r w:rsidRPr="000E79FB">
        <w:rPr>
          <w:rFonts w:ascii="Times New Roman" w:hAnsi="Times New Roman" w:cs="Times New Roman"/>
          <w:sz w:val="28"/>
          <w:szCs w:val="28"/>
        </w:rPr>
        <w:t xml:space="preserve"> из выявленного уровня сформированности ориентировки в пространстве. Наибольшее количество ошибок дети допускали при выполнении заданий связанных с ориентировкой на листе бумаге и словесным обозначением местоположения предмета. Так же некоторые дети допускали ошибки и при выполнении заданий входящих в основу ориентировку в пространстве, а именно в ориентировке в схеме собственного тела. П</w:t>
      </w:r>
      <w:r>
        <w:rPr>
          <w:rFonts w:ascii="Times New Roman" w:hAnsi="Times New Roman" w:cs="Times New Roman"/>
          <w:sz w:val="28"/>
          <w:szCs w:val="28"/>
        </w:rPr>
        <w:t xml:space="preserve">оэтому </w:t>
      </w:r>
      <w:r w:rsidR="00E73147">
        <w:rPr>
          <w:rFonts w:ascii="Times New Roman" w:hAnsi="Times New Roman" w:cs="Times New Roman"/>
          <w:sz w:val="28"/>
          <w:szCs w:val="28"/>
        </w:rPr>
        <w:t>я постаралась подобрать, на мой взгляд, подходящую</w:t>
      </w:r>
      <w:r>
        <w:rPr>
          <w:rFonts w:ascii="Times New Roman" w:hAnsi="Times New Roman" w:cs="Times New Roman"/>
          <w:sz w:val="28"/>
          <w:szCs w:val="28"/>
        </w:rPr>
        <w:t xml:space="preserve"> </w:t>
      </w:r>
      <w:r w:rsidR="00E73147">
        <w:rPr>
          <w:rFonts w:ascii="Times New Roman" w:hAnsi="Times New Roman" w:cs="Times New Roman"/>
          <w:sz w:val="28"/>
          <w:szCs w:val="28"/>
        </w:rPr>
        <w:t xml:space="preserve">картотеку дидактических игр, для формирования </w:t>
      </w:r>
      <w:r w:rsidR="00E73147" w:rsidRPr="00E73147">
        <w:rPr>
          <w:rFonts w:ascii="Times New Roman" w:hAnsi="Times New Roman" w:cs="Times New Roman"/>
          <w:sz w:val="28"/>
          <w:szCs w:val="28"/>
        </w:rPr>
        <w:t>пространственных представлений</w:t>
      </w:r>
      <w:r>
        <w:rPr>
          <w:rFonts w:ascii="Times New Roman" w:hAnsi="Times New Roman" w:cs="Times New Roman"/>
          <w:sz w:val="28"/>
          <w:szCs w:val="28"/>
        </w:rPr>
        <w:t>.</w:t>
      </w:r>
    </w:p>
    <w:p w:rsidR="00E42CA9" w:rsidRPr="000E79FB" w:rsidRDefault="00C31F6D" w:rsidP="00672300">
      <w:pPr>
        <w:spacing w:before="120" w:after="0" w:line="360" w:lineRule="auto"/>
        <w:ind w:firstLine="709"/>
        <w:jc w:val="both"/>
        <w:rPr>
          <w:rFonts w:ascii="Times New Roman" w:hAnsi="Times New Roman" w:cs="Times New Roman"/>
          <w:b/>
          <w:sz w:val="28"/>
          <w:szCs w:val="28"/>
        </w:rPr>
      </w:pPr>
      <w:r>
        <w:rPr>
          <w:rFonts w:ascii="Times New Roman" w:hAnsi="Times New Roman" w:cs="Times New Roman"/>
          <w:sz w:val="28"/>
          <w:szCs w:val="28"/>
        </w:rPr>
        <w:t xml:space="preserve">Основной </w:t>
      </w:r>
      <w:r w:rsidRPr="000E79FB">
        <w:rPr>
          <w:rFonts w:ascii="Times New Roman" w:hAnsi="Times New Roman" w:cs="Times New Roman"/>
          <w:b/>
          <w:sz w:val="28"/>
          <w:szCs w:val="28"/>
        </w:rPr>
        <w:t>ц</w:t>
      </w:r>
      <w:r w:rsidR="00E42CA9" w:rsidRPr="000E79FB">
        <w:rPr>
          <w:rFonts w:ascii="Times New Roman" w:hAnsi="Times New Roman" w:cs="Times New Roman"/>
          <w:b/>
          <w:sz w:val="28"/>
          <w:szCs w:val="28"/>
        </w:rPr>
        <w:t>ель</w:t>
      </w:r>
      <w:r w:rsidRPr="000E79FB">
        <w:rPr>
          <w:rFonts w:ascii="Times New Roman" w:hAnsi="Times New Roman" w:cs="Times New Roman"/>
          <w:b/>
          <w:sz w:val="28"/>
          <w:szCs w:val="28"/>
        </w:rPr>
        <w:t>ю</w:t>
      </w:r>
      <w:r>
        <w:rPr>
          <w:rFonts w:ascii="Times New Roman" w:hAnsi="Times New Roman" w:cs="Times New Roman"/>
          <w:sz w:val="28"/>
          <w:szCs w:val="28"/>
        </w:rPr>
        <w:t xml:space="preserve"> таких игр является</w:t>
      </w:r>
      <w:r w:rsidR="000E79FB">
        <w:rPr>
          <w:rFonts w:ascii="Times New Roman" w:hAnsi="Times New Roman" w:cs="Times New Roman"/>
          <w:sz w:val="28"/>
          <w:szCs w:val="28"/>
        </w:rPr>
        <w:t xml:space="preserve"> - </w:t>
      </w:r>
      <w:r w:rsidR="007B28C0" w:rsidRPr="007B28C0">
        <w:rPr>
          <w:rFonts w:ascii="Times New Roman" w:hAnsi="Times New Roman" w:cs="Times New Roman"/>
          <w:sz w:val="28"/>
          <w:szCs w:val="28"/>
        </w:rPr>
        <w:t>формирования</w:t>
      </w:r>
      <w:r w:rsidR="007B28C0">
        <w:rPr>
          <w:rFonts w:ascii="Times New Roman" w:hAnsi="Times New Roman" w:cs="Times New Roman"/>
          <w:sz w:val="28"/>
          <w:szCs w:val="28"/>
        </w:rPr>
        <w:t xml:space="preserve"> пространственных представлений</w:t>
      </w:r>
      <w:r w:rsidR="000E79FB">
        <w:rPr>
          <w:rFonts w:ascii="Times New Roman" w:hAnsi="Times New Roman" w:cs="Times New Roman"/>
          <w:sz w:val="28"/>
          <w:szCs w:val="28"/>
        </w:rPr>
        <w:t xml:space="preserve">. Исходя из этой цели, при составлении </w:t>
      </w:r>
      <w:r w:rsidR="000E79FB" w:rsidRPr="000E79FB">
        <w:rPr>
          <w:rFonts w:ascii="Times New Roman" w:hAnsi="Times New Roman" w:cs="Times New Roman"/>
          <w:sz w:val="28"/>
          <w:szCs w:val="28"/>
        </w:rPr>
        <w:t>картотек</w:t>
      </w:r>
      <w:r w:rsidR="000E79FB">
        <w:rPr>
          <w:rFonts w:ascii="Times New Roman" w:hAnsi="Times New Roman" w:cs="Times New Roman"/>
          <w:sz w:val="28"/>
          <w:szCs w:val="28"/>
        </w:rPr>
        <w:t>и</w:t>
      </w:r>
      <w:r w:rsidR="000E79FB" w:rsidRPr="000E79FB">
        <w:rPr>
          <w:rFonts w:ascii="Times New Roman" w:hAnsi="Times New Roman" w:cs="Times New Roman"/>
          <w:sz w:val="28"/>
          <w:szCs w:val="28"/>
        </w:rPr>
        <w:t xml:space="preserve"> дидактических игр </w:t>
      </w:r>
      <w:r w:rsidR="000E79FB">
        <w:rPr>
          <w:rFonts w:ascii="Times New Roman" w:hAnsi="Times New Roman" w:cs="Times New Roman"/>
          <w:sz w:val="28"/>
          <w:szCs w:val="28"/>
        </w:rPr>
        <w:t>выделила</w:t>
      </w:r>
      <w:r>
        <w:rPr>
          <w:rFonts w:ascii="Times New Roman" w:hAnsi="Times New Roman" w:cs="Times New Roman"/>
          <w:sz w:val="28"/>
          <w:szCs w:val="28"/>
        </w:rPr>
        <w:t xml:space="preserve"> следующие </w:t>
      </w:r>
      <w:r w:rsidRPr="000E79FB">
        <w:rPr>
          <w:rFonts w:ascii="Times New Roman" w:hAnsi="Times New Roman" w:cs="Times New Roman"/>
          <w:b/>
          <w:sz w:val="28"/>
          <w:szCs w:val="28"/>
        </w:rPr>
        <w:t>задачи:</w:t>
      </w:r>
    </w:p>
    <w:p w:rsidR="00C31F6D" w:rsidRPr="000E79FB" w:rsidRDefault="00C31F6D" w:rsidP="00672300">
      <w:pPr>
        <w:pStyle w:val="ab"/>
        <w:numPr>
          <w:ilvl w:val="0"/>
          <w:numId w:val="6"/>
        </w:numPr>
        <w:spacing w:before="120" w:after="0" w:line="360" w:lineRule="auto"/>
        <w:ind w:left="1072" w:firstLine="709"/>
        <w:jc w:val="both"/>
        <w:rPr>
          <w:rFonts w:ascii="Times New Roman" w:hAnsi="Times New Roman" w:cs="Times New Roman"/>
          <w:sz w:val="28"/>
          <w:szCs w:val="28"/>
        </w:rPr>
      </w:pPr>
      <w:r w:rsidRPr="000E79FB">
        <w:rPr>
          <w:rFonts w:ascii="Times New Roman" w:hAnsi="Times New Roman" w:cs="Times New Roman"/>
          <w:sz w:val="28"/>
          <w:szCs w:val="28"/>
        </w:rPr>
        <w:t>Учить безошибочно, ориентироваться в схеме собственного тела;</w:t>
      </w:r>
    </w:p>
    <w:p w:rsidR="00C31F6D" w:rsidRPr="000E79FB" w:rsidRDefault="00C31F6D" w:rsidP="00672300">
      <w:pPr>
        <w:pStyle w:val="ab"/>
        <w:numPr>
          <w:ilvl w:val="0"/>
          <w:numId w:val="6"/>
        </w:numPr>
        <w:spacing w:before="120" w:after="0" w:line="360" w:lineRule="auto"/>
        <w:ind w:left="1072" w:firstLine="709"/>
        <w:jc w:val="both"/>
        <w:rPr>
          <w:rFonts w:ascii="Times New Roman" w:hAnsi="Times New Roman" w:cs="Times New Roman"/>
          <w:sz w:val="28"/>
          <w:szCs w:val="28"/>
        </w:rPr>
      </w:pPr>
      <w:r w:rsidRPr="000E79FB">
        <w:rPr>
          <w:rFonts w:ascii="Times New Roman" w:hAnsi="Times New Roman" w:cs="Times New Roman"/>
          <w:sz w:val="28"/>
          <w:szCs w:val="28"/>
        </w:rPr>
        <w:t>Развивать умение ориентироваться от себя до предмета в пространстве;</w:t>
      </w:r>
    </w:p>
    <w:p w:rsidR="00C31F6D" w:rsidRPr="000E79FB" w:rsidRDefault="00C31F6D" w:rsidP="00672300">
      <w:pPr>
        <w:pStyle w:val="ab"/>
        <w:numPr>
          <w:ilvl w:val="0"/>
          <w:numId w:val="6"/>
        </w:numPr>
        <w:spacing w:before="120" w:after="0" w:line="360" w:lineRule="auto"/>
        <w:ind w:left="1072" w:firstLine="709"/>
        <w:jc w:val="both"/>
        <w:rPr>
          <w:rFonts w:ascii="Times New Roman" w:hAnsi="Times New Roman" w:cs="Times New Roman"/>
          <w:sz w:val="28"/>
          <w:szCs w:val="28"/>
        </w:rPr>
      </w:pPr>
      <w:r w:rsidRPr="000E79FB">
        <w:rPr>
          <w:rFonts w:ascii="Times New Roman" w:hAnsi="Times New Roman" w:cs="Times New Roman"/>
          <w:sz w:val="28"/>
          <w:szCs w:val="28"/>
        </w:rPr>
        <w:t>Формировать умение ориентироваться между предметами;</w:t>
      </w:r>
    </w:p>
    <w:p w:rsidR="00C31F6D" w:rsidRPr="000E79FB" w:rsidRDefault="00C31F6D" w:rsidP="00672300">
      <w:pPr>
        <w:pStyle w:val="ab"/>
        <w:numPr>
          <w:ilvl w:val="0"/>
          <w:numId w:val="6"/>
        </w:numPr>
        <w:spacing w:before="120" w:after="0" w:line="360" w:lineRule="auto"/>
        <w:ind w:left="1072" w:firstLine="709"/>
        <w:jc w:val="both"/>
        <w:rPr>
          <w:rFonts w:ascii="Times New Roman" w:hAnsi="Times New Roman" w:cs="Times New Roman"/>
          <w:sz w:val="28"/>
          <w:szCs w:val="28"/>
        </w:rPr>
      </w:pPr>
      <w:r w:rsidRPr="000E79FB">
        <w:rPr>
          <w:rFonts w:ascii="Times New Roman" w:hAnsi="Times New Roman" w:cs="Times New Roman"/>
          <w:sz w:val="28"/>
          <w:szCs w:val="28"/>
        </w:rPr>
        <w:t>Учить ориентироваться на листе бумаги;</w:t>
      </w:r>
    </w:p>
    <w:p w:rsidR="00672300" w:rsidRDefault="00C31F6D" w:rsidP="00672300">
      <w:pPr>
        <w:pStyle w:val="ab"/>
        <w:numPr>
          <w:ilvl w:val="0"/>
          <w:numId w:val="6"/>
        </w:numPr>
        <w:spacing w:before="120" w:after="0" w:line="360" w:lineRule="auto"/>
        <w:ind w:left="1072" w:firstLine="709"/>
        <w:jc w:val="both"/>
        <w:rPr>
          <w:rFonts w:ascii="Times New Roman" w:hAnsi="Times New Roman" w:cs="Times New Roman"/>
          <w:sz w:val="28"/>
          <w:szCs w:val="28"/>
        </w:rPr>
      </w:pPr>
      <w:r w:rsidRPr="000E79FB">
        <w:rPr>
          <w:rFonts w:ascii="Times New Roman" w:hAnsi="Times New Roman" w:cs="Times New Roman"/>
          <w:sz w:val="28"/>
          <w:szCs w:val="28"/>
        </w:rPr>
        <w:t>Развивать умение словесного обозначения местоположения предметов.</w:t>
      </w:r>
    </w:p>
    <w:p w:rsidR="007B28C0" w:rsidRPr="00672300" w:rsidRDefault="00672300" w:rsidP="00672300">
      <w:pPr>
        <w:spacing w:before="120" w:after="0" w:line="360" w:lineRule="auto"/>
        <w:ind w:firstLine="709"/>
        <w:jc w:val="both"/>
        <w:rPr>
          <w:rFonts w:ascii="Times New Roman" w:hAnsi="Times New Roman" w:cs="Times New Roman"/>
          <w:sz w:val="28"/>
          <w:szCs w:val="28"/>
        </w:rPr>
      </w:pPr>
      <w:r w:rsidRPr="00672300">
        <w:rPr>
          <w:rFonts w:ascii="Times New Roman" w:hAnsi="Times New Roman" w:cs="Times New Roman"/>
          <w:sz w:val="28"/>
          <w:szCs w:val="28"/>
        </w:rPr>
        <w:t xml:space="preserve">Кроме этих игр помогают ребенку научиться ориентироваться в пространстве и на листе бумаги и другие (наверняка известные всем с детства): лабиринты, мозаика, разрезные картинки и пазлы, рисование под диктовку по клеточкам, самые разные конструкторы, выкладывание из счётных палочек различных узоров предметов, геометрических фигур, </w:t>
      </w:r>
      <w:r w:rsidRPr="00672300">
        <w:rPr>
          <w:rFonts w:ascii="Times New Roman" w:hAnsi="Times New Roman" w:cs="Times New Roman"/>
          <w:sz w:val="28"/>
          <w:szCs w:val="28"/>
        </w:rPr>
        <w:lastRenderedPageBreak/>
        <w:t>«Морской бой», «Крестики-нолики». Главное, чтобы ребёнку было не только полезно, но и интересно!</w:t>
      </w:r>
      <w:bookmarkStart w:id="0" w:name="_GoBack"/>
      <w:bookmarkEnd w:id="0"/>
    </w:p>
    <w:p w:rsidR="00396892" w:rsidRPr="00B92718" w:rsidRDefault="00396892" w:rsidP="00B92718">
      <w:pPr>
        <w:spacing w:before="120" w:after="0" w:line="360" w:lineRule="auto"/>
        <w:ind w:firstLine="709"/>
        <w:jc w:val="both"/>
        <w:rPr>
          <w:rFonts w:ascii="Times New Roman" w:hAnsi="Times New Roman" w:cs="Times New Roman"/>
          <w:sz w:val="28"/>
          <w:szCs w:val="28"/>
        </w:rPr>
      </w:pPr>
    </w:p>
    <w:sectPr w:rsidR="00396892" w:rsidRPr="00B927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6C52BE"/>
    <w:multiLevelType w:val="hybridMultilevel"/>
    <w:tmpl w:val="FC3C36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6886894"/>
    <w:multiLevelType w:val="hybridMultilevel"/>
    <w:tmpl w:val="6CCC529E"/>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316F2423"/>
    <w:multiLevelType w:val="hybridMultilevel"/>
    <w:tmpl w:val="4006AF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0C87564"/>
    <w:multiLevelType w:val="hybridMultilevel"/>
    <w:tmpl w:val="8EE8FFC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58B71CB3"/>
    <w:multiLevelType w:val="hybridMultilevel"/>
    <w:tmpl w:val="68B8CE30"/>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6C54173E"/>
    <w:multiLevelType w:val="hybridMultilevel"/>
    <w:tmpl w:val="94F61C5E"/>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748A1C3E"/>
    <w:multiLevelType w:val="hybridMultilevel"/>
    <w:tmpl w:val="4AF27AE0"/>
    <w:lvl w:ilvl="0" w:tplc="3EA261D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
  </w:num>
  <w:num w:numId="2">
    <w:abstractNumId w:val="5"/>
  </w:num>
  <w:num w:numId="3">
    <w:abstractNumId w:val="3"/>
  </w:num>
  <w:num w:numId="4">
    <w:abstractNumId w:val="1"/>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0E6E"/>
    <w:rsid w:val="00003767"/>
    <w:rsid w:val="000A2BED"/>
    <w:rsid w:val="000E79FB"/>
    <w:rsid w:val="00102596"/>
    <w:rsid w:val="00113ABC"/>
    <w:rsid w:val="001970AF"/>
    <w:rsid w:val="001A767D"/>
    <w:rsid w:val="002748F9"/>
    <w:rsid w:val="002C5AA9"/>
    <w:rsid w:val="00385927"/>
    <w:rsid w:val="00396892"/>
    <w:rsid w:val="00425FB6"/>
    <w:rsid w:val="00503674"/>
    <w:rsid w:val="00516173"/>
    <w:rsid w:val="00536E39"/>
    <w:rsid w:val="00551367"/>
    <w:rsid w:val="005C542F"/>
    <w:rsid w:val="00614602"/>
    <w:rsid w:val="00672300"/>
    <w:rsid w:val="00766185"/>
    <w:rsid w:val="007B28C0"/>
    <w:rsid w:val="0084222B"/>
    <w:rsid w:val="00857CEA"/>
    <w:rsid w:val="008B20D7"/>
    <w:rsid w:val="008D464C"/>
    <w:rsid w:val="0092703D"/>
    <w:rsid w:val="009C765C"/>
    <w:rsid w:val="00A101C9"/>
    <w:rsid w:val="00A62172"/>
    <w:rsid w:val="00A638D0"/>
    <w:rsid w:val="00B41D8D"/>
    <w:rsid w:val="00B86992"/>
    <w:rsid w:val="00B92718"/>
    <w:rsid w:val="00BE2E5E"/>
    <w:rsid w:val="00C208A1"/>
    <w:rsid w:val="00C31F6D"/>
    <w:rsid w:val="00C871E7"/>
    <w:rsid w:val="00CB0E6E"/>
    <w:rsid w:val="00DA6191"/>
    <w:rsid w:val="00E42CA9"/>
    <w:rsid w:val="00E64465"/>
    <w:rsid w:val="00E731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48F9"/>
  </w:style>
  <w:style w:type="paragraph" w:styleId="1">
    <w:name w:val="heading 1"/>
    <w:aliases w:val="новая страница"/>
    <w:basedOn w:val="a"/>
    <w:next w:val="a"/>
    <w:link w:val="10"/>
    <w:uiPriority w:val="9"/>
    <w:qFormat/>
    <w:rsid w:val="002748F9"/>
    <w:pPr>
      <w:keepNext/>
      <w:keepLines/>
      <w:spacing w:before="480" w:after="0"/>
      <w:outlineLvl w:val="0"/>
    </w:pPr>
    <w:rPr>
      <w:rFonts w:ascii="Cambria" w:eastAsia="Times New Roman" w:hAnsi="Cambria" w:cs="Times New Roman"/>
      <w:b/>
      <w:bCs/>
      <w:color w:val="21798E"/>
      <w:sz w:val="28"/>
      <w:szCs w:val="28"/>
    </w:rPr>
  </w:style>
  <w:style w:type="paragraph" w:styleId="2">
    <w:name w:val="heading 2"/>
    <w:basedOn w:val="a"/>
    <w:next w:val="a"/>
    <w:link w:val="20"/>
    <w:uiPriority w:val="9"/>
    <w:unhideWhenUsed/>
    <w:qFormat/>
    <w:rsid w:val="002748F9"/>
    <w:pPr>
      <w:keepNext/>
      <w:keepLines/>
      <w:spacing w:before="200" w:after="0"/>
      <w:outlineLvl w:val="1"/>
    </w:pPr>
    <w:rPr>
      <w:rFonts w:ascii="Cambria" w:eastAsia="Times New Roman" w:hAnsi="Cambria" w:cs="Times New Roman"/>
      <w:b/>
      <w:bCs/>
      <w:color w:val="2DA2BF"/>
      <w:sz w:val="26"/>
      <w:szCs w:val="26"/>
    </w:rPr>
  </w:style>
  <w:style w:type="paragraph" w:styleId="3">
    <w:name w:val="heading 3"/>
    <w:basedOn w:val="a"/>
    <w:next w:val="a"/>
    <w:link w:val="30"/>
    <w:uiPriority w:val="9"/>
    <w:unhideWhenUsed/>
    <w:qFormat/>
    <w:rsid w:val="002748F9"/>
    <w:pPr>
      <w:keepNext/>
      <w:keepLines/>
      <w:spacing w:before="200" w:after="0"/>
      <w:outlineLvl w:val="2"/>
    </w:pPr>
    <w:rPr>
      <w:rFonts w:ascii="Cambria" w:eastAsia="Times New Roman" w:hAnsi="Cambria" w:cs="Times New Roman"/>
      <w:b/>
      <w:bCs/>
      <w:color w:val="2DA2BF"/>
    </w:rPr>
  </w:style>
  <w:style w:type="paragraph" w:styleId="4">
    <w:name w:val="heading 4"/>
    <w:basedOn w:val="a"/>
    <w:next w:val="a"/>
    <w:link w:val="40"/>
    <w:uiPriority w:val="9"/>
    <w:unhideWhenUsed/>
    <w:qFormat/>
    <w:rsid w:val="002748F9"/>
    <w:pPr>
      <w:keepNext/>
      <w:keepLines/>
      <w:spacing w:before="200" w:after="0"/>
      <w:outlineLvl w:val="3"/>
    </w:pPr>
    <w:rPr>
      <w:rFonts w:ascii="Cambria" w:eastAsia="Times New Roman" w:hAnsi="Cambria" w:cs="Times New Roman"/>
      <w:b/>
      <w:bCs/>
      <w:i/>
      <w:iCs/>
      <w:color w:val="2DA2BF"/>
    </w:rPr>
  </w:style>
  <w:style w:type="paragraph" w:styleId="5">
    <w:name w:val="heading 5"/>
    <w:basedOn w:val="a"/>
    <w:next w:val="a"/>
    <w:link w:val="50"/>
    <w:uiPriority w:val="9"/>
    <w:semiHidden/>
    <w:unhideWhenUsed/>
    <w:qFormat/>
    <w:rsid w:val="002748F9"/>
    <w:pPr>
      <w:keepNext/>
      <w:keepLines/>
      <w:spacing w:before="200" w:after="0"/>
      <w:outlineLvl w:val="4"/>
    </w:pPr>
    <w:rPr>
      <w:rFonts w:ascii="Cambria" w:eastAsia="Times New Roman" w:hAnsi="Cambria" w:cs="Times New Roman"/>
      <w:color w:val="16505E"/>
    </w:rPr>
  </w:style>
  <w:style w:type="paragraph" w:styleId="6">
    <w:name w:val="heading 6"/>
    <w:basedOn w:val="a"/>
    <w:next w:val="a"/>
    <w:link w:val="60"/>
    <w:uiPriority w:val="9"/>
    <w:unhideWhenUsed/>
    <w:qFormat/>
    <w:rsid w:val="002748F9"/>
    <w:pPr>
      <w:keepNext/>
      <w:keepLines/>
      <w:spacing w:before="200" w:after="0"/>
      <w:outlineLvl w:val="5"/>
    </w:pPr>
    <w:rPr>
      <w:rFonts w:ascii="Cambria" w:eastAsia="Times New Roman" w:hAnsi="Cambria" w:cs="Times New Roman"/>
      <w:i/>
      <w:iCs/>
      <w:color w:val="16505E"/>
    </w:rPr>
  </w:style>
  <w:style w:type="paragraph" w:styleId="7">
    <w:name w:val="heading 7"/>
    <w:basedOn w:val="a"/>
    <w:next w:val="a"/>
    <w:link w:val="70"/>
    <w:uiPriority w:val="9"/>
    <w:unhideWhenUsed/>
    <w:qFormat/>
    <w:rsid w:val="002748F9"/>
    <w:pPr>
      <w:keepNext/>
      <w:keepLines/>
      <w:spacing w:before="200" w:after="0"/>
      <w:outlineLvl w:val="6"/>
    </w:pPr>
    <w:rPr>
      <w:rFonts w:ascii="Cambria" w:eastAsia="Times New Roman" w:hAnsi="Cambria" w:cs="Times New Roman"/>
      <w:i/>
      <w:iCs/>
      <w:color w:val="404040"/>
    </w:rPr>
  </w:style>
  <w:style w:type="paragraph" w:styleId="8">
    <w:name w:val="heading 8"/>
    <w:basedOn w:val="a"/>
    <w:next w:val="a"/>
    <w:link w:val="80"/>
    <w:uiPriority w:val="9"/>
    <w:semiHidden/>
    <w:unhideWhenUsed/>
    <w:qFormat/>
    <w:rsid w:val="002748F9"/>
    <w:pPr>
      <w:keepNext/>
      <w:keepLines/>
      <w:spacing w:before="200" w:after="0"/>
      <w:outlineLvl w:val="7"/>
    </w:pPr>
    <w:rPr>
      <w:rFonts w:ascii="Cambria" w:eastAsia="Times New Roman" w:hAnsi="Cambria" w:cs="Times New Roman"/>
      <w:color w:val="2DA2BF"/>
      <w:sz w:val="20"/>
      <w:szCs w:val="20"/>
    </w:rPr>
  </w:style>
  <w:style w:type="paragraph" w:styleId="9">
    <w:name w:val="heading 9"/>
    <w:basedOn w:val="a"/>
    <w:next w:val="a"/>
    <w:link w:val="90"/>
    <w:uiPriority w:val="9"/>
    <w:unhideWhenUsed/>
    <w:qFormat/>
    <w:rsid w:val="002748F9"/>
    <w:pPr>
      <w:keepNext/>
      <w:keepLines/>
      <w:spacing w:before="200" w:after="0"/>
      <w:outlineLvl w:val="8"/>
    </w:pPr>
    <w:rPr>
      <w:rFonts w:ascii="Cambria" w:eastAsia="Times New Roman" w:hAnsi="Cambria" w:cs="Times New Roman"/>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новая страница Знак"/>
    <w:link w:val="1"/>
    <w:uiPriority w:val="9"/>
    <w:rsid w:val="002748F9"/>
    <w:rPr>
      <w:rFonts w:ascii="Cambria" w:eastAsia="Times New Roman" w:hAnsi="Cambria" w:cs="Times New Roman"/>
      <w:b/>
      <w:bCs/>
      <w:color w:val="21798E"/>
      <w:sz w:val="28"/>
      <w:szCs w:val="28"/>
    </w:rPr>
  </w:style>
  <w:style w:type="character" w:customStyle="1" w:styleId="20">
    <w:name w:val="Заголовок 2 Знак"/>
    <w:link w:val="2"/>
    <w:uiPriority w:val="9"/>
    <w:rsid w:val="002748F9"/>
    <w:rPr>
      <w:rFonts w:ascii="Cambria" w:eastAsia="Times New Roman" w:hAnsi="Cambria" w:cs="Times New Roman"/>
      <w:b/>
      <w:bCs/>
      <w:color w:val="2DA2BF"/>
      <w:sz w:val="26"/>
      <w:szCs w:val="26"/>
    </w:rPr>
  </w:style>
  <w:style w:type="character" w:customStyle="1" w:styleId="30">
    <w:name w:val="Заголовок 3 Знак"/>
    <w:link w:val="3"/>
    <w:uiPriority w:val="9"/>
    <w:rsid w:val="002748F9"/>
    <w:rPr>
      <w:rFonts w:ascii="Cambria" w:eastAsia="Times New Roman" w:hAnsi="Cambria" w:cs="Times New Roman"/>
      <w:b/>
      <w:bCs/>
      <w:color w:val="2DA2BF"/>
    </w:rPr>
  </w:style>
  <w:style w:type="character" w:customStyle="1" w:styleId="40">
    <w:name w:val="Заголовок 4 Знак"/>
    <w:link w:val="4"/>
    <w:uiPriority w:val="9"/>
    <w:rsid w:val="002748F9"/>
    <w:rPr>
      <w:rFonts w:ascii="Cambria" w:eastAsia="Times New Roman" w:hAnsi="Cambria" w:cs="Times New Roman"/>
      <w:b/>
      <w:bCs/>
      <w:i/>
      <w:iCs/>
      <w:color w:val="2DA2BF"/>
    </w:rPr>
  </w:style>
  <w:style w:type="character" w:customStyle="1" w:styleId="50">
    <w:name w:val="Заголовок 5 Знак"/>
    <w:link w:val="5"/>
    <w:uiPriority w:val="9"/>
    <w:semiHidden/>
    <w:rsid w:val="002748F9"/>
    <w:rPr>
      <w:rFonts w:ascii="Cambria" w:eastAsia="Times New Roman" w:hAnsi="Cambria" w:cs="Times New Roman"/>
      <w:color w:val="16505E"/>
    </w:rPr>
  </w:style>
  <w:style w:type="character" w:customStyle="1" w:styleId="60">
    <w:name w:val="Заголовок 6 Знак"/>
    <w:link w:val="6"/>
    <w:uiPriority w:val="9"/>
    <w:rsid w:val="002748F9"/>
    <w:rPr>
      <w:rFonts w:ascii="Cambria" w:eastAsia="Times New Roman" w:hAnsi="Cambria" w:cs="Times New Roman"/>
      <w:i/>
      <w:iCs/>
      <w:color w:val="16505E"/>
    </w:rPr>
  </w:style>
  <w:style w:type="character" w:customStyle="1" w:styleId="70">
    <w:name w:val="Заголовок 7 Знак"/>
    <w:link w:val="7"/>
    <w:uiPriority w:val="9"/>
    <w:rsid w:val="002748F9"/>
    <w:rPr>
      <w:rFonts w:ascii="Cambria" w:eastAsia="Times New Roman" w:hAnsi="Cambria" w:cs="Times New Roman"/>
      <w:i/>
      <w:iCs/>
      <w:color w:val="404040"/>
    </w:rPr>
  </w:style>
  <w:style w:type="character" w:customStyle="1" w:styleId="80">
    <w:name w:val="Заголовок 8 Знак"/>
    <w:link w:val="8"/>
    <w:uiPriority w:val="9"/>
    <w:semiHidden/>
    <w:rsid w:val="002748F9"/>
    <w:rPr>
      <w:rFonts w:ascii="Cambria" w:eastAsia="Times New Roman" w:hAnsi="Cambria" w:cs="Times New Roman"/>
      <w:color w:val="2DA2BF"/>
      <w:sz w:val="20"/>
      <w:szCs w:val="20"/>
    </w:rPr>
  </w:style>
  <w:style w:type="character" w:customStyle="1" w:styleId="90">
    <w:name w:val="Заголовок 9 Знак"/>
    <w:link w:val="9"/>
    <w:uiPriority w:val="9"/>
    <w:rsid w:val="002748F9"/>
    <w:rPr>
      <w:rFonts w:ascii="Cambria" w:eastAsia="Times New Roman" w:hAnsi="Cambria" w:cs="Times New Roman"/>
      <w:i/>
      <w:iCs/>
      <w:color w:val="404040"/>
      <w:sz w:val="20"/>
      <w:szCs w:val="20"/>
    </w:rPr>
  </w:style>
  <w:style w:type="paragraph" w:styleId="a3">
    <w:name w:val="caption"/>
    <w:basedOn w:val="a"/>
    <w:next w:val="a"/>
    <w:uiPriority w:val="35"/>
    <w:semiHidden/>
    <w:unhideWhenUsed/>
    <w:qFormat/>
    <w:rsid w:val="002748F9"/>
    <w:pPr>
      <w:spacing w:line="240" w:lineRule="auto"/>
    </w:pPr>
    <w:rPr>
      <w:b/>
      <w:bCs/>
      <w:color w:val="2DA2BF"/>
      <w:sz w:val="18"/>
      <w:szCs w:val="18"/>
    </w:rPr>
  </w:style>
  <w:style w:type="paragraph" w:styleId="a4">
    <w:name w:val="Title"/>
    <w:basedOn w:val="a"/>
    <w:next w:val="a"/>
    <w:link w:val="a5"/>
    <w:uiPriority w:val="10"/>
    <w:qFormat/>
    <w:rsid w:val="002748F9"/>
    <w:pPr>
      <w:pBdr>
        <w:bottom w:val="single" w:sz="8" w:space="4" w:color="2DA2BF"/>
      </w:pBdr>
      <w:spacing w:after="300" w:line="240" w:lineRule="auto"/>
      <w:contextualSpacing/>
    </w:pPr>
    <w:rPr>
      <w:rFonts w:ascii="Cambria" w:eastAsia="Times New Roman" w:hAnsi="Cambria" w:cs="Times New Roman"/>
      <w:color w:val="343434"/>
      <w:spacing w:val="5"/>
      <w:kern w:val="28"/>
      <w:sz w:val="52"/>
      <w:szCs w:val="52"/>
    </w:rPr>
  </w:style>
  <w:style w:type="character" w:customStyle="1" w:styleId="a5">
    <w:name w:val="Название Знак"/>
    <w:link w:val="a4"/>
    <w:uiPriority w:val="10"/>
    <w:rsid w:val="002748F9"/>
    <w:rPr>
      <w:rFonts w:ascii="Cambria" w:eastAsia="Times New Roman" w:hAnsi="Cambria" w:cs="Times New Roman"/>
      <w:color w:val="343434"/>
      <w:spacing w:val="5"/>
      <w:kern w:val="28"/>
      <w:sz w:val="52"/>
      <w:szCs w:val="52"/>
    </w:rPr>
  </w:style>
  <w:style w:type="paragraph" w:styleId="a6">
    <w:name w:val="Subtitle"/>
    <w:basedOn w:val="a"/>
    <w:next w:val="a"/>
    <w:link w:val="a7"/>
    <w:uiPriority w:val="11"/>
    <w:qFormat/>
    <w:rsid w:val="002748F9"/>
    <w:pPr>
      <w:numPr>
        <w:ilvl w:val="1"/>
      </w:numPr>
    </w:pPr>
    <w:rPr>
      <w:rFonts w:ascii="Cambria" w:eastAsia="Times New Roman" w:hAnsi="Cambria" w:cs="Times New Roman"/>
      <w:i/>
      <w:iCs/>
      <w:color w:val="2DA2BF"/>
      <w:spacing w:val="15"/>
      <w:sz w:val="24"/>
      <w:szCs w:val="24"/>
    </w:rPr>
  </w:style>
  <w:style w:type="character" w:customStyle="1" w:styleId="a7">
    <w:name w:val="Подзаголовок Знак"/>
    <w:link w:val="a6"/>
    <w:uiPriority w:val="11"/>
    <w:rsid w:val="002748F9"/>
    <w:rPr>
      <w:rFonts w:ascii="Cambria" w:eastAsia="Times New Roman" w:hAnsi="Cambria" w:cs="Times New Roman"/>
      <w:i/>
      <w:iCs/>
      <w:color w:val="2DA2BF"/>
      <w:spacing w:val="15"/>
      <w:sz w:val="24"/>
      <w:szCs w:val="24"/>
    </w:rPr>
  </w:style>
  <w:style w:type="character" w:styleId="a8">
    <w:name w:val="Strong"/>
    <w:uiPriority w:val="22"/>
    <w:qFormat/>
    <w:rsid w:val="002748F9"/>
    <w:rPr>
      <w:b/>
      <w:bCs/>
    </w:rPr>
  </w:style>
  <w:style w:type="character" w:styleId="a9">
    <w:name w:val="Emphasis"/>
    <w:uiPriority w:val="20"/>
    <w:qFormat/>
    <w:rsid w:val="002748F9"/>
    <w:rPr>
      <w:i/>
      <w:iCs/>
    </w:rPr>
  </w:style>
  <w:style w:type="paragraph" w:styleId="aa">
    <w:name w:val="No Spacing"/>
    <w:uiPriority w:val="1"/>
    <w:qFormat/>
    <w:rsid w:val="002748F9"/>
    <w:pPr>
      <w:spacing w:after="0" w:line="240" w:lineRule="auto"/>
    </w:pPr>
  </w:style>
  <w:style w:type="paragraph" w:styleId="ab">
    <w:name w:val="List Paragraph"/>
    <w:basedOn w:val="a"/>
    <w:uiPriority w:val="34"/>
    <w:qFormat/>
    <w:rsid w:val="002748F9"/>
    <w:pPr>
      <w:ind w:left="720"/>
      <w:contextualSpacing/>
    </w:pPr>
  </w:style>
  <w:style w:type="paragraph" w:styleId="21">
    <w:name w:val="Quote"/>
    <w:basedOn w:val="a"/>
    <w:next w:val="a"/>
    <w:link w:val="22"/>
    <w:uiPriority w:val="29"/>
    <w:qFormat/>
    <w:rsid w:val="002748F9"/>
    <w:rPr>
      <w:i/>
      <w:iCs/>
      <w:color w:val="000000"/>
    </w:rPr>
  </w:style>
  <w:style w:type="character" w:customStyle="1" w:styleId="22">
    <w:name w:val="Цитата 2 Знак"/>
    <w:link w:val="21"/>
    <w:uiPriority w:val="29"/>
    <w:rsid w:val="002748F9"/>
    <w:rPr>
      <w:i/>
      <w:iCs/>
      <w:color w:val="000000"/>
    </w:rPr>
  </w:style>
  <w:style w:type="paragraph" w:styleId="ac">
    <w:name w:val="Intense Quote"/>
    <w:basedOn w:val="a"/>
    <w:next w:val="a"/>
    <w:link w:val="ad"/>
    <w:uiPriority w:val="30"/>
    <w:qFormat/>
    <w:rsid w:val="002748F9"/>
    <w:pPr>
      <w:pBdr>
        <w:bottom w:val="single" w:sz="4" w:space="4" w:color="2DA2BF"/>
      </w:pBdr>
      <w:spacing w:before="200" w:after="280"/>
      <w:ind w:left="936" w:right="936"/>
    </w:pPr>
    <w:rPr>
      <w:b/>
      <w:bCs/>
      <w:i/>
      <w:iCs/>
      <w:color w:val="2DA2BF"/>
    </w:rPr>
  </w:style>
  <w:style w:type="character" w:customStyle="1" w:styleId="ad">
    <w:name w:val="Выделенная цитата Знак"/>
    <w:link w:val="ac"/>
    <w:uiPriority w:val="30"/>
    <w:rsid w:val="002748F9"/>
    <w:rPr>
      <w:b/>
      <w:bCs/>
      <w:i/>
      <w:iCs/>
      <w:color w:val="2DA2BF"/>
    </w:rPr>
  </w:style>
  <w:style w:type="character" w:styleId="ae">
    <w:name w:val="Subtle Emphasis"/>
    <w:uiPriority w:val="19"/>
    <w:qFormat/>
    <w:rsid w:val="002748F9"/>
    <w:rPr>
      <w:i/>
      <w:iCs/>
      <w:color w:val="808080"/>
    </w:rPr>
  </w:style>
  <w:style w:type="character" w:styleId="af">
    <w:name w:val="Intense Emphasis"/>
    <w:uiPriority w:val="21"/>
    <w:qFormat/>
    <w:rsid w:val="002748F9"/>
    <w:rPr>
      <w:b/>
      <w:bCs/>
      <w:i/>
      <w:iCs/>
      <w:color w:val="2DA2BF"/>
    </w:rPr>
  </w:style>
  <w:style w:type="character" w:styleId="af0">
    <w:name w:val="Subtle Reference"/>
    <w:uiPriority w:val="31"/>
    <w:qFormat/>
    <w:rsid w:val="002748F9"/>
    <w:rPr>
      <w:smallCaps/>
      <w:color w:val="DA1F28"/>
      <w:u w:val="single"/>
    </w:rPr>
  </w:style>
  <w:style w:type="character" w:styleId="af1">
    <w:name w:val="Intense Reference"/>
    <w:uiPriority w:val="32"/>
    <w:qFormat/>
    <w:rsid w:val="002748F9"/>
    <w:rPr>
      <w:b/>
      <w:bCs/>
      <w:smallCaps/>
      <w:color w:val="DA1F28"/>
      <w:spacing w:val="5"/>
      <w:u w:val="single"/>
    </w:rPr>
  </w:style>
  <w:style w:type="character" w:styleId="af2">
    <w:name w:val="Book Title"/>
    <w:uiPriority w:val="33"/>
    <w:qFormat/>
    <w:rsid w:val="002748F9"/>
    <w:rPr>
      <w:b/>
      <w:bCs/>
      <w:smallCaps/>
      <w:spacing w:val="5"/>
    </w:rPr>
  </w:style>
  <w:style w:type="paragraph" w:styleId="af3">
    <w:name w:val="TOC Heading"/>
    <w:basedOn w:val="1"/>
    <w:next w:val="a"/>
    <w:uiPriority w:val="39"/>
    <w:semiHidden/>
    <w:unhideWhenUsed/>
    <w:qFormat/>
    <w:rsid w:val="002748F9"/>
    <w:pPr>
      <w:outlineLvl w:val="9"/>
    </w:pPr>
  </w:style>
  <w:style w:type="paragraph" w:styleId="af4">
    <w:name w:val="Normal (Web)"/>
    <w:basedOn w:val="a"/>
    <w:uiPriority w:val="99"/>
    <w:semiHidden/>
    <w:unhideWhenUsed/>
    <w:rsid w:val="0051617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48F9"/>
  </w:style>
  <w:style w:type="paragraph" w:styleId="1">
    <w:name w:val="heading 1"/>
    <w:aliases w:val="новая страница"/>
    <w:basedOn w:val="a"/>
    <w:next w:val="a"/>
    <w:link w:val="10"/>
    <w:uiPriority w:val="9"/>
    <w:qFormat/>
    <w:rsid w:val="002748F9"/>
    <w:pPr>
      <w:keepNext/>
      <w:keepLines/>
      <w:spacing w:before="480" w:after="0"/>
      <w:outlineLvl w:val="0"/>
    </w:pPr>
    <w:rPr>
      <w:rFonts w:ascii="Cambria" w:eastAsia="Times New Roman" w:hAnsi="Cambria" w:cs="Times New Roman"/>
      <w:b/>
      <w:bCs/>
      <w:color w:val="21798E"/>
      <w:sz w:val="28"/>
      <w:szCs w:val="28"/>
    </w:rPr>
  </w:style>
  <w:style w:type="paragraph" w:styleId="2">
    <w:name w:val="heading 2"/>
    <w:basedOn w:val="a"/>
    <w:next w:val="a"/>
    <w:link w:val="20"/>
    <w:uiPriority w:val="9"/>
    <w:unhideWhenUsed/>
    <w:qFormat/>
    <w:rsid w:val="002748F9"/>
    <w:pPr>
      <w:keepNext/>
      <w:keepLines/>
      <w:spacing w:before="200" w:after="0"/>
      <w:outlineLvl w:val="1"/>
    </w:pPr>
    <w:rPr>
      <w:rFonts w:ascii="Cambria" w:eastAsia="Times New Roman" w:hAnsi="Cambria" w:cs="Times New Roman"/>
      <w:b/>
      <w:bCs/>
      <w:color w:val="2DA2BF"/>
      <w:sz w:val="26"/>
      <w:szCs w:val="26"/>
    </w:rPr>
  </w:style>
  <w:style w:type="paragraph" w:styleId="3">
    <w:name w:val="heading 3"/>
    <w:basedOn w:val="a"/>
    <w:next w:val="a"/>
    <w:link w:val="30"/>
    <w:uiPriority w:val="9"/>
    <w:unhideWhenUsed/>
    <w:qFormat/>
    <w:rsid w:val="002748F9"/>
    <w:pPr>
      <w:keepNext/>
      <w:keepLines/>
      <w:spacing w:before="200" w:after="0"/>
      <w:outlineLvl w:val="2"/>
    </w:pPr>
    <w:rPr>
      <w:rFonts w:ascii="Cambria" w:eastAsia="Times New Roman" w:hAnsi="Cambria" w:cs="Times New Roman"/>
      <w:b/>
      <w:bCs/>
      <w:color w:val="2DA2BF"/>
    </w:rPr>
  </w:style>
  <w:style w:type="paragraph" w:styleId="4">
    <w:name w:val="heading 4"/>
    <w:basedOn w:val="a"/>
    <w:next w:val="a"/>
    <w:link w:val="40"/>
    <w:uiPriority w:val="9"/>
    <w:unhideWhenUsed/>
    <w:qFormat/>
    <w:rsid w:val="002748F9"/>
    <w:pPr>
      <w:keepNext/>
      <w:keepLines/>
      <w:spacing w:before="200" w:after="0"/>
      <w:outlineLvl w:val="3"/>
    </w:pPr>
    <w:rPr>
      <w:rFonts w:ascii="Cambria" w:eastAsia="Times New Roman" w:hAnsi="Cambria" w:cs="Times New Roman"/>
      <w:b/>
      <w:bCs/>
      <w:i/>
      <w:iCs/>
      <w:color w:val="2DA2BF"/>
    </w:rPr>
  </w:style>
  <w:style w:type="paragraph" w:styleId="5">
    <w:name w:val="heading 5"/>
    <w:basedOn w:val="a"/>
    <w:next w:val="a"/>
    <w:link w:val="50"/>
    <w:uiPriority w:val="9"/>
    <w:semiHidden/>
    <w:unhideWhenUsed/>
    <w:qFormat/>
    <w:rsid w:val="002748F9"/>
    <w:pPr>
      <w:keepNext/>
      <w:keepLines/>
      <w:spacing w:before="200" w:after="0"/>
      <w:outlineLvl w:val="4"/>
    </w:pPr>
    <w:rPr>
      <w:rFonts w:ascii="Cambria" w:eastAsia="Times New Roman" w:hAnsi="Cambria" w:cs="Times New Roman"/>
      <w:color w:val="16505E"/>
    </w:rPr>
  </w:style>
  <w:style w:type="paragraph" w:styleId="6">
    <w:name w:val="heading 6"/>
    <w:basedOn w:val="a"/>
    <w:next w:val="a"/>
    <w:link w:val="60"/>
    <w:uiPriority w:val="9"/>
    <w:unhideWhenUsed/>
    <w:qFormat/>
    <w:rsid w:val="002748F9"/>
    <w:pPr>
      <w:keepNext/>
      <w:keepLines/>
      <w:spacing w:before="200" w:after="0"/>
      <w:outlineLvl w:val="5"/>
    </w:pPr>
    <w:rPr>
      <w:rFonts w:ascii="Cambria" w:eastAsia="Times New Roman" w:hAnsi="Cambria" w:cs="Times New Roman"/>
      <w:i/>
      <w:iCs/>
      <w:color w:val="16505E"/>
    </w:rPr>
  </w:style>
  <w:style w:type="paragraph" w:styleId="7">
    <w:name w:val="heading 7"/>
    <w:basedOn w:val="a"/>
    <w:next w:val="a"/>
    <w:link w:val="70"/>
    <w:uiPriority w:val="9"/>
    <w:unhideWhenUsed/>
    <w:qFormat/>
    <w:rsid w:val="002748F9"/>
    <w:pPr>
      <w:keepNext/>
      <w:keepLines/>
      <w:spacing w:before="200" w:after="0"/>
      <w:outlineLvl w:val="6"/>
    </w:pPr>
    <w:rPr>
      <w:rFonts w:ascii="Cambria" w:eastAsia="Times New Roman" w:hAnsi="Cambria" w:cs="Times New Roman"/>
      <w:i/>
      <w:iCs/>
      <w:color w:val="404040"/>
    </w:rPr>
  </w:style>
  <w:style w:type="paragraph" w:styleId="8">
    <w:name w:val="heading 8"/>
    <w:basedOn w:val="a"/>
    <w:next w:val="a"/>
    <w:link w:val="80"/>
    <w:uiPriority w:val="9"/>
    <w:semiHidden/>
    <w:unhideWhenUsed/>
    <w:qFormat/>
    <w:rsid w:val="002748F9"/>
    <w:pPr>
      <w:keepNext/>
      <w:keepLines/>
      <w:spacing w:before="200" w:after="0"/>
      <w:outlineLvl w:val="7"/>
    </w:pPr>
    <w:rPr>
      <w:rFonts w:ascii="Cambria" w:eastAsia="Times New Roman" w:hAnsi="Cambria" w:cs="Times New Roman"/>
      <w:color w:val="2DA2BF"/>
      <w:sz w:val="20"/>
      <w:szCs w:val="20"/>
    </w:rPr>
  </w:style>
  <w:style w:type="paragraph" w:styleId="9">
    <w:name w:val="heading 9"/>
    <w:basedOn w:val="a"/>
    <w:next w:val="a"/>
    <w:link w:val="90"/>
    <w:uiPriority w:val="9"/>
    <w:unhideWhenUsed/>
    <w:qFormat/>
    <w:rsid w:val="002748F9"/>
    <w:pPr>
      <w:keepNext/>
      <w:keepLines/>
      <w:spacing w:before="200" w:after="0"/>
      <w:outlineLvl w:val="8"/>
    </w:pPr>
    <w:rPr>
      <w:rFonts w:ascii="Cambria" w:eastAsia="Times New Roman" w:hAnsi="Cambria" w:cs="Times New Roman"/>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новая страница Знак"/>
    <w:link w:val="1"/>
    <w:uiPriority w:val="9"/>
    <w:rsid w:val="002748F9"/>
    <w:rPr>
      <w:rFonts w:ascii="Cambria" w:eastAsia="Times New Roman" w:hAnsi="Cambria" w:cs="Times New Roman"/>
      <w:b/>
      <w:bCs/>
      <w:color w:val="21798E"/>
      <w:sz w:val="28"/>
      <w:szCs w:val="28"/>
    </w:rPr>
  </w:style>
  <w:style w:type="character" w:customStyle="1" w:styleId="20">
    <w:name w:val="Заголовок 2 Знак"/>
    <w:link w:val="2"/>
    <w:uiPriority w:val="9"/>
    <w:rsid w:val="002748F9"/>
    <w:rPr>
      <w:rFonts w:ascii="Cambria" w:eastAsia="Times New Roman" w:hAnsi="Cambria" w:cs="Times New Roman"/>
      <w:b/>
      <w:bCs/>
      <w:color w:val="2DA2BF"/>
      <w:sz w:val="26"/>
      <w:szCs w:val="26"/>
    </w:rPr>
  </w:style>
  <w:style w:type="character" w:customStyle="1" w:styleId="30">
    <w:name w:val="Заголовок 3 Знак"/>
    <w:link w:val="3"/>
    <w:uiPriority w:val="9"/>
    <w:rsid w:val="002748F9"/>
    <w:rPr>
      <w:rFonts w:ascii="Cambria" w:eastAsia="Times New Roman" w:hAnsi="Cambria" w:cs="Times New Roman"/>
      <w:b/>
      <w:bCs/>
      <w:color w:val="2DA2BF"/>
    </w:rPr>
  </w:style>
  <w:style w:type="character" w:customStyle="1" w:styleId="40">
    <w:name w:val="Заголовок 4 Знак"/>
    <w:link w:val="4"/>
    <w:uiPriority w:val="9"/>
    <w:rsid w:val="002748F9"/>
    <w:rPr>
      <w:rFonts w:ascii="Cambria" w:eastAsia="Times New Roman" w:hAnsi="Cambria" w:cs="Times New Roman"/>
      <w:b/>
      <w:bCs/>
      <w:i/>
      <w:iCs/>
      <w:color w:val="2DA2BF"/>
    </w:rPr>
  </w:style>
  <w:style w:type="character" w:customStyle="1" w:styleId="50">
    <w:name w:val="Заголовок 5 Знак"/>
    <w:link w:val="5"/>
    <w:uiPriority w:val="9"/>
    <w:semiHidden/>
    <w:rsid w:val="002748F9"/>
    <w:rPr>
      <w:rFonts w:ascii="Cambria" w:eastAsia="Times New Roman" w:hAnsi="Cambria" w:cs="Times New Roman"/>
      <w:color w:val="16505E"/>
    </w:rPr>
  </w:style>
  <w:style w:type="character" w:customStyle="1" w:styleId="60">
    <w:name w:val="Заголовок 6 Знак"/>
    <w:link w:val="6"/>
    <w:uiPriority w:val="9"/>
    <w:rsid w:val="002748F9"/>
    <w:rPr>
      <w:rFonts w:ascii="Cambria" w:eastAsia="Times New Roman" w:hAnsi="Cambria" w:cs="Times New Roman"/>
      <w:i/>
      <w:iCs/>
      <w:color w:val="16505E"/>
    </w:rPr>
  </w:style>
  <w:style w:type="character" w:customStyle="1" w:styleId="70">
    <w:name w:val="Заголовок 7 Знак"/>
    <w:link w:val="7"/>
    <w:uiPriority w:val="9"/>
    <w:rsid w:val="002748F9"/>
    <w:rPr>
      <w:rFonts w:ascii="Cambria" w:eastAsia="Times New Roman" w:hAnsi="Cambria" w:cs="Times New Roman"/>
      <w:i/>
      <w:iCs/>
      <w:color w:val="404040"/>
    </w:rPr>
  </w:style>
  <w:style w:type="character" w:customStyle="1" w:styleId="80">
    <w:name w:val="Заголовок 8 Знак"/>
    <w:link w:val="8"/>
    <w:uiPriority w:val="9"/>
    <w:semiHidden/>
    <w:rsid w:val="002748F9"/>
    <w:rPr>
      <w:rFonts w:ascii="Cambria" w:eastAsia="Times New Roman" w:hAnsi="Cambria" w:cs="Times New Roman"/>
      <w:color w:val="2DA2BF"/>
      <w:sz w:val="20"/>
      <w:szCs w:val="20"/>
    </w:rPr>
  </w:style>
  <w:style w:type="character" w:customStyle="1" w:styleId="90">
    <w:name w:val="Заголовок 9 Знак"/>
    <w:link w:val="9"/>
    <w:uiPriority w:val="9"/>
    <w:rsid w:val="002748F9"/>
    <w:rPr>
      <w:rFonts w:ascii="Cambria" w:eastAsia="Times New Roman" w:hAnsi="Cambria" w:cs="Times New Roman"/>
      <w:i/>
      <w:iCs/>
      <w:color w:val="404040"/>
      <w:sz w:val="20"/>
      <w:szCs w:val="20"/>
    </w:rPr>
  </w:style>
  <w:style w:type="paragraph" w:styleId="a3">
    <w:name w:val="caption"/>
    <w:basedOn w:val="a"/>
    <w:next w:val="a"/>
    <w:uiPriority w:val="35"/>
    <w:semiHidden/>
    <w:unhideWhenUsed/>
    <w:qFormat/>
    <w:rsid w:val="002748F9"/>
    <w:pPr>
      <w:spacing w:line="240" w:lineRule="auto"/>
    </w:pPr>
    <w:rPr>
      <w:b/>
      <w:bCs/>
      <w:color w:val="2DA2BF"/>
      <w:sz w:val="18"/>
      <w:szCs w:val="18"/>
    </w:rPr>
  </w:style>
  <w:style w:type="paragraph" w:styleId="a4">
    <w:name w:val="Title"/>
    <w:basedOn w:val="a"/>
    <w:next w:val="a"/>
    <w:link w:val="a5"/>
    <w:uiPriority w:val="10"/>
    <w:qFormat/>
    <w:rsid w:val="002748F9"/>
    <w:pPr>
      <w:pBdr>
        <w:bottom w:val="single" w:sz="8" w:space="4" w:color="2DA2BF"/>
      </w:pBdr>
      <w:spacing w:after="300" w:line="240" w:lineRule="auto"/>
      <w:contextualSpacing/>
    </w:pPr>
    <w:rPr>
      <w:rFonts w:ascii="Cambria" w:eastAsia="Times New Roman" w:hAnsi="Cambria" w:cs="Times New Roman"/>
      <w:color w:val="343434"/>
      <w:spacing w:val="5"/>
      <w:kern w:val="28"/>
      <w:sz w:val="52"/>
      <w:szCs w:val="52"/>
    </w:rPr>
  </w:style>
  <w:style w:type="character" w:customStyle="1" w:styleId="a5">
    <w:name w:val="Название Знак"/>
    <w:link w:val="a4"/>
    <w:uiPriority w:val="10"/>
    <w:rsid w:val="002748F9"/>
    <w:rPr>
      <w:rFonts w:ascii="Cambria" w:eastAsia="Times New Roman" w:hAnsi="Cambria" w:cs="Times New Roman"/>
      <w:color w:val="343434"/>
      <w:spacing w:val="5"/>
      <w:kern w:val="28"/>
      <w:sz w:val="52"/>
      <w:szCs w:val="52"/>
    </w:rPr>
  </w:style>
  <w:style w:type="paragraph" w:styleId="a6">
    <w:name w:val="Subtitle"/>
    <w:basedOn w:val="a"/>
    <w:next w:val="a"/>
    <w:link w:val="a7"/>
    <w:uiPriority w:val="11"/>
    <w:qFormat/>
    <w:rsid w:val="002748F9"/>
    <w:pPr>
      <w:numPr>
        <w:ilvl w:val="1"/>
      </w:numPr>
    </w:pPr>
    <w:rPr>
      <w:rFonts w:ascii="Cambria" w:eastAsia="Times New Roman" w:hAnsi="Cambria" w:cs="Times New Roman"/>
      <w:i/>
      <w:iCs/>
      <w:color w:val="2DA2BF"/>
      <w:spacing w:val="15"/>
      <w:sz w:val="24"/>
      <w:szCs w:val="24"/>
    </w:rPr>
  </w:style>
  <w:style w:type="character" w:customStyle="1" w:styleId="a7">
    <w:name w:val="Подзаголовок Знак"/>
    <w:link w:val="a6"/>
    <w:uiPriority w:val="11"/>
    <w:rsid w:val="002748F9"/>
    <w:rPr>
      <w:rFonts w:ascii="Cambria" w:eastAsia="Times New Roman" w:hAnsi="Cambria" w:cs="Times New Roman"/>
      <w:i/>
      <w:iCs/>
      <w:color w:val="2DA2BF"/>
      <w:spacing w:val="15"/>
      <w:sz w:val="24"/>
      <w:szCs w:val="24"/>
    </w:rPr>
  </w:style>
  <w:style w:type="character" w:styleId="a8">
    <w:name w:val="Strong"/>
    <w:uiPriority w:val="22"/>
    <w:qFormat/>
    <w:rsid w:val="002748F9"/>
    <w:rPr>
      <w:b/>
      <w:bCs/>
    </w:rPr>
  </w:style>
  <w:style w:type="character" w:styleId="a9">
    <w:name w:val="Emphasis"/>
    <w:uiPriority w:val="20"/>
    <w:qFormat/>
    <w:rsid w:val="002748F9"/>
    <w:rPr>
      <w:i/>
      <w:iCs/>
    </w:rPr>
  </w:style>
  <w:style w:type="paragraph" w:styleId="aa">
    <w:name w:val="No Spacing"/>
    <w:uiPriority w:val="1"/>
    <w:qFormat/>
    <w:rsid w:val="002748F9"/>
    <w:pPr>
      <w:spacing w:after="0" w:line="240" w:lineRule="auto"/>
    </w:pPr>
  </w:style>
  <w:style w:type="paragraph" w:styleId="ab">
    <w:name w:val="List Paragraph"/>
    <w:basedOn w:val="a"/>
    <w:uiPriority w:val="34"/>
    <w:qFormat/>
    <w:rsid w:val="002748F9"/>
    <w:pPr>
      <w:ind w:left="720"/>
      <w:contextualSpacing/>
    </w:pPr>
  </w:style>
  <w:style w:type="paragraph" w:styleId="21">
    <w:name w:val="Quote"/>
    <w:basedOn w:val="a"/>
    <w:next w:val="a"/>
    <w:link w:val="22"/>
    <w:uiPriority w:val="29"/>
    <w:qFormat/>
    <w:rsid w:val="002748F9"/>
    <w:rPr>
      <w:i/>
      <w:iCs/>
      <w:color w:val="000000"/>
    </w:rPr>
  </w:style>
  <w:style w:type="character" w:customStyle="1" w:styleId="22">
    <w:name w:val="Цитата 2 Знак"/>
    <w:link w:val="21"/>
    <w:uiPriority w:val="29"/>
    <w:rsid w:val="002748F9"/>
    <w:rPr>
      <w:i/>
      <w:iCs/>
      <w:color w:val="000000"/>
    </w:rPr>
  </w:style>
  <w:style w:type="paragraph" w:styleId="ac">
    <w:name w:val="Intense Quote"/>
    <w:basedOn w:val="a"/>
    <w:next w:val="a"/>
    <w:link w:val="ad"/>
    <w:uiPriority w:val="30"/>
    <w:qFormat/>
    <w:rsid w:val="002748F9"/>
    <w:pPr>
      <w:pBdr>
        <w:bottom w:val="single" w:sz="4" w:space="4" w:color="2DA2BF"/>
      </w:pBdr>
      <w:spacing w:before="200" w:after="280"/>
      <w:ind w:left="936" w:right="936"/>
    </w:pPr>
    <w:rPr>
      <w:b/>
      <w:bCs/>
      <w:i/>
      <w:iCs/>
      <w:color w:val="2DA2BF"/>
    </w:rPr>
  </w:style>
  <w:style w:type="character" w:customStyle="1" w:styleId="ad">
    <w:name w:val="Выделенная цитата Знак"/>
    <w:link w:val="ac"/>
    <w:uiPriority w:val="30"/>
    <w:rsid w:val="002748F9"/>
    <w:rPr>
      <w:b/>
      <w:bCs/>
      <w:i/>
      <w:iCs/>
      <w:color w:val="2DA2BF"/>
    </w:rPr>
  </w:style>
  <w:style w:type="character" w:styleId="ae">
    <w:name w:val="Subtle Emphasis"/>
    <w:uiPriority w:val="19"/>
    <w:qFormat/>
    <w:rsid w:val="002748F9"/>
    <w:rPr>
      <w:i/>
      <w:iCs/>
      <w:color w:val="808080"/>
    </w:rPr>
  </w:style>
  <w:style w:type="character" w:styleId="af">
    <w:name w:val="Intense Emphasis"/>
    <w:uiPriority w:val="21"/>
    <w:qFormat/>
    <w:rsid w:val="002748F9"/>
    <w:rPr>
      <w:b/>
      <w:bCs/>
      <w:i/>
      <w:iCs/>
      <w:color w:val="2DA2BF"/>
    </w:rPr>
  </w:style>
  <w:style w:type="character" w:styleId="af0">
    <w:name w:val="Subtle Reference"/>
    <w:uiPriority w:val="31"/>
    <w:qFormat/>
    <w:rsid w:val="002748F9"/>
    <w:rPr>
      <w:smallCaps/>
      <w:color w:val="DA1F28"/>
      <w:u w:val="single"/>
    </w:rPr>
  </w:style>
  <w:style w:type="character" w:styleId="af1">
    <w:name w:val="Intense Reference"/>
    <w:uiPriority w:val="32"/>
    <w:qFormat/>
    <w:rsid w:val="002748F9"/>
    <w:rPr>
      <w:b/>
      <w:bCs/>
      <w:smallCaps/>
      <w:color w:val="DA1F28"/>
      <w:spacing w:val="5"/>
      <w:u w:val="single"/>
    </w:rPr>
  </w:style>
  <w:style w:type="character" w:styleId="af2">
    <w:name w:val="Book Title"/>
    <w:uiPriority w:val="33"/>
    <w:qFormat/>
    <w:rsid w:val="002748F9"/>
    <w:rPr>
      <w:b/>
      <w:bCs/>
      <w:smallCaps/>
      <w:spacing w:val="5"/>
    </w:rPr>
  </w:style>
  <w:style w:type="paragraph" w:styleId="af3">
    <w:name w:val="TOC Heading"/>
    <w:basedOn w:val="1"/>
    <w:next w:val="a"/>
    <w:uiPriority w:val="39"/>
    <w:semiHidden/>
    <w:unhideWhenUsed/>
    <w:qFormat/>
    <w:rsid w:val="002748F9"/>
    <w:pPr>
      <w:outlineLvl w:val="9"/>
    </w:pPr>
  </w:style>
  <w:style w:type="paragraph" w:styleId="af4">
    <w:name w:val="Normal (Web)"/>
    <w:basedOn w:val="a"/>
    <w:uiPriority w:val="99"/>
    <w:semiHidden/>
    <w:unhideWhenUsed/>
    <w:rsid w:val="0051617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132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45C833-F16C-41DC-B17F-DF76996B5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376</TotalTime>
  <Pages>23</Pages>
  <Words>5785</Words>
  <Characters>32979</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хата</Company>
  <LinksUpToDate>false</LinksUpToDate>
  <CharactersWithSpaces>38687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VIP</dc:creator>
  <cp:keywords/>
  <dc:description/>
  <cp:lastModifiedBy>VIP</cp:lastModifiedBy>
  <cp:revision>21</cp:revision>
  <dcterms:created xsi:type="dcterms:W3CDTF">2017-07-30T10:39:00Z</dcterms:created>
  <dcterms:modified xsi:type="dcterms:W3CDTF">2017-12-18T13:53:00Z</dcterms:modified>
</cp:coreProperties>
</file>