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86E" w:rsidRDefault="00BA186E" w:rsidP="00BA186E">
      <w:pPr>
        <w:jc w:val="center"/>
        <w:rPr>
          <w:b/>
          <w:iCs/>
        </w:rPr>
      </w:pPr>
      <w:r>
        <w:rPr>
          <w:b/>
          <w:iCs/>
        </w:rPr>
        <w:t xml:space="preserve">ИСПОЛЬЗОВАНИЕ ИКТ НА ЗАНЯТИЯХ </w:t>
      </w:r>
    </w:p>
    <w:p w:rsidR="00BA186E" w:rsidRDefault="00BA186E" w:rsidP="00BA186E">
      <w:pPr>
        <w:jc w:val="center"/>
        <w:rPr>
          <w:b/>
          <w:iCs/>
        </w:rPr>
      </w:pPr>
    </w:p>
    <w:p w:rsidR="00BA186E" w:rsidRDefault="00BA186E" w:rsidP="00BA186E">
      <w:pPr>
        <w:jc w:val="center"/>
        <w:rPr>
          <w:b/>
          <w:iCs/>
        </w:rPr>
      </w:pPr>
    </w:p>
    <w:p w:rsidR="00BA186E" w:rsidRDefault="00BA186E" w:rsidP="00BA186E">
      <w:pPr>
        <w:jc w:val="center"/>
        <w:rPr>
          <w:i/>
          <w:iCs/>
        </w:rPr>
      </w:pPr>
      <w:r>
        <w:rPr>
          <w:i/>
          <w:iCs/>
        </w:rPr>
        <w:t xml:space="preserve">С.В. </w:t>
      </w:r>
      <w:proofErr w:type="spellStart"/>
      <w:r>
        <w:rPr>
          <w:i/>
          <w:iCs/>
        </w:rPr>
        <w:t>Кукарин</w:t>
      </w:r>
      <w:proofErr w:type="spellEnd"/>
      <w:r>
        <w:rPr>
          <w:i/>
          <w:iCs/>
        </w:rPr>
        <w:t xml:space="preserve"> - преподаватель ГБПОУ «СТЭК»</w:t>
      </w:r>
    </w:p>
    <w:p w:rsidR="00BA186E" w:rsidRDefault="00BA186E" w:rsidP="00BA186E">
      <w:pPr>
        <w:spacing w:line="360" w:lineRule="auto"/>
        <w:jc w:val="both"/>
        <w:rPr>
          <w:b/>
          <w:noProof/>
          <w:sz w:val="28"/>
          <w:szCs w:val="28"/>
        </w:rPr>
      </w:pPr>
    </w:p>
    <w:p w:rsidR="00BA186E" w:rsidRDefault="00BA186E" w:rsidP="00BA186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Использование  информационных  технологий  при изучении различных дисциплин способствует преобразованию формата преподавания и обучения, делая учебный процесс  более эффективным и привлекательным.  </w:t>
      </w:r>
    </w:p>
    <w:p w:rsidR="00BA186E" w:rsidRDefault="00BA186E" w:rsidP="00BA186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современных условиях главной задачей образования является не только получение студентами определенной суммы знаний, но и формирование у них умений навыков самостоятельного приобретения знаний. Эффективность обучения через образное восприятие известна всем. В сочетании с компьютерными возможностями она неоднократно возрастает.</w:t>
      </w:r>
    </w:p>
    <w:p w:rsidR="00BA186E" w:rsidRDefault="00BA186E" w:rsidP="00BA186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Используя компьютер, можно насытить видимыми элементами занятия по  математике.  Через  иллюстрирование  задач,  можно  сделать  математику  более  информативной.  Применение  на  уроках  учебных  презентаций,  разработанных  в  среде </w:t>
      </w:r>
      <w:r>
        <w:rPr>
          <w:sz w:val="28"/>
          <w:szCs w:val="28"/>
          <w:lang w:val="en-US"/>
        </w:rPr>
        <w:t>P</w:t>
      </w:r>
      <w:proofErr w:type="spellStart"/>
      <w:r>
        <w:rPr>
          <w:sz w:val="28"/>
          <w:szCs w:val="28"/>
        </w:rPr>
        <w:t>ower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</w:t>
      </w:r>
      <w:proofErr w:type="spellStart"/>
      <w:r>
        <w:rPr>
          <w:sz w:val="28"/>
          <w:szCs w:val="28"/>
        </w:rPr>
        <w:t>oi</w:t>
      </w:r>
      <w:proofErr w:type="spellEnd"/>
      <w:r>
        <w:rPr>
          <w:sz w:val="28"/>
          <w:szCs w:val="28"/>
          <w:lang w:val="en-US"/>
        </w:rPr>
        <w:t>n</w:t>
      </w:r>
      <w:proofErr w:type="spellStart"/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, многообразные возможности S</w:t>
      </w:r>
      <w:r>
        <w:rPr>
          <w:sz w:val="28"/>
          <w:szCs w:val="28"/>
          <w:lang w:val="en-US"/>
        </w:rPr>
        <w:t>ma</w:t>
      </w:r>
      <w:proofErr w:type="spellStart"/>
      <w:r>
        <w:rPr>
          <w:sz w:val="28"/>
          <w:szCs w:val="28"/>
        </w:rPr>
        <w:t>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Notebook</w:t>
      </w:r>
      <w:proofErr w:type="spellEnd"/>
      <w:r>
        <w:rPr>
          <w:sz w:val="28"/>
          <w:szCs w:val="28"/>
        </w:rPr>
        <w:t xml:space="preserve"> 10 способствуют решению развивающих и воспитательных целей, которые ставит каждый преподаватель на уроках математики. С их помощью, можно создавать не просто презентацию-сопровождение для урока, а интерактивную модель для  демонстрации  текстовых  задач,  решения  уравнений  и  других  ключевых  тем. </w:t>
      </w:r>
    </w:p>
    <w:p w:rsidR="00BA186E" w:rsidRDefault="00BA186E" w:rsidP="00BA186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последних современных цифровых устройств является электронная интерактивная доска, работающая в комплекте с компьютером и проектором. Ее использование на занятиях дает новые возможности образовательному процессу, а именно </w:t>
      </w:r>
      <w:proofErr w:type="spellStart"/>
      <w:r>
        <w:rPr>
          <w:sz w:val="28"/>
          <w:szCs w:val="28"/>
        </w:rPr>
        <w:t>интерактив</w:t>
      </w:r>
      <w:proofErr w:type="spellEnd"/>
      <w:r>
        <w:rPr>
          <w:sz w:val="28"/>
          <w:szCs w:val="28"/>
        </w:rPr>
        <w:t xml:space="preserve">, мультимедиа и </w:t>
      </w:r>
      <w:proofErr w:type="spellStart"/>
      <w:r>
        <w:rPr>
          <w:sz w:val="28"/>
          <w:szCs w:val="28"/>
        </w:rPr>
        <w:t>коммуникативность</w:t>
      </w:r>
      <w:proofErr w:type="spellEnd"/>
      <w:r>
        <w:rPr>
          <w:sz w:val="28"/>
          <w:szCs w:val="28"/>
        </w:rPr>
        <w:t xml:space="preserve">. </w:t>
      </w:r>
    </w:p>
    <w:p w:rsidR="00BA186E" w:rsidRDefault="00BA186E" w:rsidP="00BA186E">
      <w:pPr>
        <w:spacing w:after="24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Благодаря применению интерактивной доски удается повысить производительность процесса обучения,  за  счет одновременной работы  со всем коллективом в целом, рассматривая наиболее важные для всех студентов моменты. Возможности интерактивной доски, по  сравнению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обычной, поистине безграничны. Она может быть использована как обычная </w:t>
      </w:r>
      <w:r>
        <w:rPr>
          <w:sz w:val="28"/>
          <w:szCs w:val="28"/>
        </w:rPr>
        <w:lastRenderedPageBreak/>
        <w:t xml:space="preserve">доска, но при существенной разнице – записи могут быть сохранены и использованы на последующих занятиях с другими группами. </w:t>
      </w:r>
    </w:p>
    <w:p w:rsidR="00BA186E" w:rsidRDefault="00BA186E" w:rsidP="00BA186E">
      <w:pPr>
        <w:spacing w:after="24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Может использоваться как демонстрационный экран, на котором воспроизводятся видео, слайды, схемы, и при этом всегда можно сконцентрировать внимание на каком-либо объекте с помощью специальных инструментов (лупы, маркера) – это позволяет сделать обучение наглядным и ярким. Интерактивная доска может стать полем, на котором с помощью интерактивных упражнений отрабатываются и проверяются умения и знания учащихся. </w:t>
      </w:r>
    </w:p>
    <w:p w:rsidR="00BA186E" w:rsidRDefault="00BA186E" w:rsidP="00BA186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Перечислю различные виды образовательной деятельности, которые используются мною при работе с интерактивной доской: </w:t>
      </w:r>
    </w:p>
    <w:p w:rsidR="00BA186E" w:rsidRDefault="00BA186E" w:rsidP="00BA186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создание заметок с помощью электронных чернил (работа с готовым теоретическим материалом, составление конспекта); </w:t>
      </w:r>
    </w:p>
    <w:p w:rsidR="00BA186E" w:rsidRDefault="00BA186E" w:rsidP="00BA186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коллективный просмотр различных электронных интернет ресурсов по математике; </w:t>
      </w:r>
    </w:p>
    <w:p w:rsidR="00BA186E" w:rsidRDefault="00BA186E" w:rsidP="00BA186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демонстрация и нанесение заметок поверх уже готовых цифровых материалов (при разборе ранее решенной задачи и отыскании более рационального способа решения); </w:t>
      </w:r>
    </w:p>
    <w:p w:rsidR="00BA186E" w:rsidRDefault="00BA186E" w:rsidP="00BA186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инструментария, встроенного в программное обеспечение интерактивной доски презентационного,  для обогащения дидактического материала по дисциплине;</w:t>
      </w:r>
    </w:p>
    <w:p w:rsidR="00BA186E" w:rsidRDefault="00BA186E" w:rsidP="00BA186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демонстрация цифровых материалов, созданных студентами (различные презентации, слайд-шоу, видеоролики из истории математики); </w:t>
      </w:r>
    </w:p>
    <w:p w:rsidR="00BA186E" w:rsidRDefault="00BA186E" w:rsidP="00BA186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использование  готовых цифровых и  электронных  образовательных  ресурсов, интерактивных программ. </w:t>
      </w:r>
    </w:p>
    <w:p w:rsidR="00BA186E" w:rsidRDefault="00BA186E" w:rsidP="00BA186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Современному обществу нужны деловые, предприимчивые, мыслящие личности, именно поэтому считаю своей главной задачей проблему формирования такой личности. Современный выпускник, вступающий в </w:t>
      </w:r>
      <w:r>
        <w:rPr>
          <w:sz w:val="28"/>
          <w:szCs w:val="28"/>
        </w:rPr>
        <w:lastRenderedPageBreak/>
        <w:t xml:space="preserve">самостоятельную жизнь в условиях быстро меняющегося информационного пространства, должен быть творческим, самостоятельным, коммуникативным, способным принимать решения. Все эти качества можно успешно формировать, используя </w:t>
      </w:r>
      <w:proofErr w:type="spellStart"/>
      <w:r>
        <w:rPr>
          <w:sz w:val="28"/>
          <w:szCs w:val="28"/>
        </w:rPr>
        <w:t>компетентностный</w:t>
      </w:r>
      <w:proofErr w:type="spellEnd"/>
      <w:r>
        <w:rPr>
          <w:sz w:val="28"/>
          <w:szCs w:val="28"/>
        </w:rPr>
        <w:t xml:space="preserve"> подход в обучении любому предмету, в том числе и математике. </w:t>
      </w:r>
    </w:p>
    <w:p w:rsidR="00BA186E" w:rsidRDefault="00BA186E" w:rsidP="00BA186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считаю, что при работе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студентами следует делать акцент на формирование таких ключевых компетенций, как коммуникативные (умение вступать в диалог с целью быть понятым), информационные (владение информационными технологиями) и </w:t>
      </w:r>
      <w:proofErr w:type="spellStart"/>
      <w:r>
        <w:rPr>
          <w:sz w:val="28"/>
          <w:szCs w:val="28"/>
        </w:rPr>
        <w:t>автономинизационные</w:t>
      </w:r>
      <w:proofErr w:type="spellEnd"/>
      <w:r>
        <w:rPr>
          <w:sz w:val="28"/>
          <w:szCs w:val="28"/>
        </w:rPr>
        <w:t xml:space="preserve"> (способность к самоопределению и самообразованию).</w:t>
      </w:r>
    </w:p>
    <w:p w:rsidR="00BA186E" w:rsidRDefault="00BA186E" w:rsidP="00BA186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Приобретение этих компетенций базируется на опыте деятельности студентов в конкретных ситуациях. Овладение ими позволяет человеку быть успешным и востребованным современным обществом. Именно поэтому считаю основной задачей для себя - подготовить студента к жизни в современном обществе, показать необходимость постоянного самообразования и самосовершенствования на всех этапах обучения.</w:t>
      </w:r>
    </w:p>
    <w:p w:rsidR="00BA186E" w:rsidRDefault="00BA186E" w:rsidP="00BA186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Студенты первого курса принимают самое активное участие в создании уроков-презентаций по темам «Применение производной к решению практических задач», «Правильные многогранники» и «Тела вращения». Это дает возможность ребятам показать свои творческие способности и увидеть наглядно результат своей деятельности. Использование красочных объемных чертежей, вывод дополнительных формул, отсутствующих в обязательном минимуме обучения, использование дополнительного материала позволяет студентам расширить как объем знаний по математике и информатике, так и объем умений и навыков, необходимых в дальнейшем обучении.</w:t>
      </w:r>
    </w:p>
    <w:p w:rsidR="00BA186E" w:rsidRDefault="00BA186E" w:rsidP="00BA186E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ключевых компетенций, определенных в начале, продолжается и во внеурочной деятельности. Это и подготовка работ к научно-практическим конференциям разного уровня, и создание творческих проектов. Студенты с удовольствием занимаются такого рода деятельностью, </w:t>
      </w:r>
      <w:r>
        <w:rPr>
          <w:sz w:val="28"/>
          <w:szCs w:val="28"/>
        </w:rPr>
        <w:lastRenderedPageBreak/>
        <w:t xml:space="preserve">зная, что результаты будут использованы на уроках в различных группах при изучении дисциплины «Математика». </w:t>
      </w:r>
    </w:p>
    <w:p w:rsidR="00BA186E" w:rsidRDefault="00BA186E" w:rsidP="00BA186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Студенты второго курса помогают мне проводить занятия математического кружка для первого курса, подготавливая различные соревнования, викторины, используя при этом возможности ИКТ.</w:t>
      </w:r>
    </w:p>
    <w:p w:rsidR="00BA186E" w:rsidRDefault="00BA186E" w:rsidP="00BA186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своем опыте убедилась, что использование ИКТ на уроке способно преобразить формат преподавания и обучения, сделав учебный процесс более эффективным и привлекательным. Обучение с использованием ИКТ становится для студента любого возраста творческим поиском, от которого можно получить удовлетворение и благодаря которому можно самоутвердиться. Позволяет решить старую проблему -  низкую степень индивидуализации обучения, усилить темп умственной деятельности, обеспечивает творческий рост, как студентов, так и преподавателя.</w:t>
      </w:r>
    </w:p>
    <w:p w:rsidR="00BA186E" w:rsidRDefault="00BA186E" w:rsidP="0040347A">
      <w:pPr>
        <w:pStyle w:val="a3"/>
        <w:spacing w:before="0" w:before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Применение информационных технологий совершенствует все виды познавательных мотивов, прежде всего широкие познавательные мотивы: интерес к знаниям, к содержанию и процессу учения. В той мере, в какой студент участвует в поиске и обсуждении разных способов решения проблемы, разных путей его проверки, у него, безусловно, совершенствуются и учебно-познавательные мотивы — интерес к способам добывания знаний. </w:t>
      </w:r>
    </w:p>
    <w:p w:rsidR="007F300E" w:rsidRDefault="0040347A"/>
    <w:sectPr w:rsidR="007F300E" w:rsidSect="00EE1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FD071A"/>
    <w:multiLevelType w:val="hybridMultilevel"/>
    <w:tmpl w:val="DB586DB4"/>
    <w:lvl w:ilvl="0" w:tplc="C4DEF9A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457106"/>
    <w:multiLevelType w:val="hybridMultilevel"/>
    <w:tmpl w:val="9E42CA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BA186E"/>
    <w:rsid w:val="00093E67"/>
    <w:rsid w:val="00304DE4"/>
    <w:rsid w:val="0040347A"/>
    <w:rsid w:val="00617B23"/>
    <w:rsid w:val="00824F02"/>
    <w:rsid w:val="00BA186E"/>
    <w:rsid w:val="00EE1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A186E"/>
    <w:pPr>
      <w:spacing w:before="100" w:beforeAutospacing="1" w:after="100" w:afterAutospacing="1"/>
    </w:pPr>
  </w:style>
  <w:style w:type="paragraph" w:customStyle="1" w:styleId="ListParagraph">
    <w:name w:val="List Paragraph"/>
    <w:basedOn w:val="a"/>
    <w:semiHidden/>
    <w:qFormat/>
    <w:rsid w:val="00BA18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BA18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0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969</Words>
  <Characters>5527</Characters>
  <Application>Microsoft Office Word</Application>
  <DocSecurity>0</DocSecurity>
  <Lines>46</Lines>
  <Paragraphs>12</Paragraphs>
  <ScaleCrop>false</ScaleCrop>
  <Company/>
  <LinksUpToDate>false</LinksUpToDate>
  <CharactersWithSpaces>6484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2018-02-14T11:46:00Z</dcterms:created>
  <dcterms:modified xsi:type="dcterms:W3CDTF">2018-02-14T11:46:00Z</dcterms:modified>
</cp:coreProperties>
</file>