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364" w:rsidRPr="005F1364" w:rsidRDefault="005F1364" w:rsidP="005F1364">
      <w:pPr>
        <w:pStyle w:val="a3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5F1364">
        <w:rPr>
          <w:b/>
          <w:color w:val="000000"/>
          <w:sz w:val="32"/>
          <w:szCs w:val="32"/>
        </w:rPr>
        <w:t>«Значение сюжетной игры для развития личности ребёнка»</w:t>
      </w:r>
      <w:bookmarkStart w:id="0" w:name="_GoBack"/>
      <w:bookmarkEnd w:id="0"/>
    </w:p>
    <w:p w:rsidR="00D00387" w:rsidRPr="009C4E3B" w:rsidRDefault="00D00387" w:rsidP="005F1364">
      <w:pPr>
        <w:pStyle w:val="a3"/>
        <w:spacing w:before="0" w:beforeAutospacing="0" w:after="0" w:afterAutospacing="0"/>
        <w:jc w:val="both"/>
        <w:rPr>
          <w:color w:val="000000"/>
        </w:rPr>
      </w:pPr>
      <w:r w:rsidRPr="009C4E3B">
        <w:rPr>
          <w:color w:val="000000"/>
        </w:rPr>
        <w:t>Игра представляет собой особую деятельность, которая расцветает в детские годы и сопровождает человека на протяжении всей его жизни. Неудивительно, что проблема игры привлекала и привлекает к себе внимание исследователей, причем не только педагогов и психологов, но и философов, социологов, этнографов, искусствоведов, биологов.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Большинство современных ученых объясняют игру как особый вид деятельности, сложившейся на определенном этапе развития общества. В начале XX века у исследователей не было единодушия в решении вопроса, что является первичным в истории человечества: труд или игра. Высказывались предположения, что игра возникла раньше труда. Впервые с противоположным утверждением о том, что «игра-это дитя труда», выступил немецкий философ и психолог </w:t>
      </w:r>
      <w:proofErr w:type="spellStart"/>
      <w:r w:rsidRPr="009C4E3B">
        <w:rPr>
          <w:color w:val="000000"/>
        </w:rPr>
        <w:t>В.Вундт</w:t>
      </w:r>
      <w:proofErr w:type="spellEnd"/>
      <w:r w:rsidRPr="009C4E3B">
        <w:rPr>
          <w:color w:val="000000"/>
        </w:rPr>
        <w:t>, а в дальнейшем эту точку зрения развил русский философ Г.В. Плеханов в работе «Письма без адреса». Он пришел к выводу, что игра имеет многовековую историю и возникла в первобытном обществе вместе с разными видами искусства. По мнению Г.В. Плеханова, в истории общества труд предшествовал игре, определял её содержание. Ученый обратил внимание на то, что игра социальна по своему содержанию, поскольку дети отображают то, что видят вокруг, в том числе и труд взрослых.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Мысли Г.В. Плеханова получили развитие в трудах новых поколений ученых, прежде всего психологов и педагогов, которых волновал вопрос: всегда ли существовала игровая деятельность, предваряя в жизни ребенка последующую трудовую деятельность?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 психологии при изучении игры, так же как и при анализе других видов деятельности и сознания в целом, господствовал функциональн</w:t>
      </w:r>
      <w:proofErr w:type="gramStart"/>
      <w:r w:rsidRPr="009C4E3B">
        <w:rPr>
          <w:color w:val="000000"/>
        </w:rPr>
        <w:t>о-</w:t>
      </w:r>
      <w:proofErr w:type="gramEnd"/>
      <w:r w:rsidRPr="009C4E3B">
        <w:rPr>
          <w:color w:val="000000"/>
        </w:rPr>
        <w:t xml:space="preserve"> аналитический подход. При этом игра рассматривалась как проявление уже созревшей психической способности. Одни исследователи (К.Д. Ушинский – в России, Дж. </w:t>
      </w:r>
      <w:proofErr w:type="spellStart"/>
      <w:r w:rsidRPr="009C4E3B">
        <w:rPr>
          <w:color w:val="000000"/>
        </w:rPr>
        <w:t>Селли</w:t>
      </w:r>
      <w:proofErr w:type="spellEnd"/>
      <w:r w:rsidRPr="009C4E3B">
        <w:rPr>
          <w:color w:val="000000"/>
        </w:rPr>
        <w:t xml:space="preserve">, К. </w:t>
      </w:r>
      <w:proofErr w:type="spellStart"/>
      <w:r w:rsidRPr="009C4E3B">
        <w:rPr>
          <w:color w:val="000000"/>
        </w:rPr>
        <w:t>Бюллер</w:t>
      </w:r>
      <w:proofErr w:type="spellEnd"/>
      <w:r w:rsidRPr="009C4E3B">
        <w:rPr>
          <w:color w:val="000000"/>
        </w:rPr>
        <w:t xml:space="preserve">, В. Штерн – за рубежом) рассматривали игру как проявление воображения или фантазии, приводимой в движение разнообразными аффективными тенденциями; другие (А.И. Сикорский – в </w:t>
      </w:r>
      <w:proofErr w:type="spellStart"/>
      <w:r w:rsidRPr="009C4E3B">
        <w:rPr>
          <w:color w:val="000000"/>
        </w:rPr>
        <w:t>Росии</w:t>
      </w:r>
      <w:proofErr w:type="spellEnd"/>
      <w:r w:rsidRPr="009C4E3B">
        <w:rPr>
          <w:color w:val="000000"/>
        </w:rPr>
        <w:t xml:space="preserve">, Дж. </w:t>
      </w:r>
      <w:proofErr w:type="spellStart"/>
      <w:r w:rsidRPr="009C4E3B">
        <w:rPr>
          <w:color w:val="000000"/>
        </w:rPr>
        <w:t>Дьюи</w:t>
      </w:r>
      <w:proofErr w:type="spellEnd"/>
      <w:r w:rsidRPr="009C4E3B">
        <w:rPr>
          <w:color w:val="000000"/>
        </w:rPr>
        <w:t xml:space="preserve"> – за рубежом) связывали игру с развитием мышления.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Почти все исследователи, занимавшиеся описанием игр детей дошкольного возраста, повторяли в разной форме мысль Дж. </w:t>
      </w:r>
      <w:proofErr w:type="spellStart"/>
      <w:r w:rsidRPr="009C4E3B">
        <w:rPr>
          <w:color w:val="000000"/>
        </w:rPr>
        <w:t>Селли</w:t>
      </w:r>
      <w:proofErr w:type="spellEnd"/>
      <w:r w:rsidRPr="009C4E3B">
        <w:rPr>
          <w:color w:val="000000"/>
        </w:rPr>
        <w:t xml:space="preserve"> о том, что сущность детской игры заключается в выполнении какой-либо роли.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Все авторы, описывавшие или исследовавшие ролевую игру, единодушно отмечали, что на её сюжеты решающее влияние оказывает окружающая ребенка действительность.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Вопрос о том, что именно в окружающей ребенка действительности оказывает влияние на ролевую игру, является одним из самых существенных вопросов. Его решение может подвести к выяснению действительной природы ролевой игры, к решению вопроса о содержании ролей, которые берут на себя дети в игре.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Д.Б. </w:t>
      </w:r>
      <w:proofErr w:type="spellStart"/>
      <w:r w:rsidRPr="009C4E3B">
        <w:rPr>
          <w:color w:val="000000"/>
        </w:rPr>
        <w:t>Эльконин</w:t>
      </w:r>
      <w:proofErr w:type="spellEnd"/>
      <w:r w:rsidRPr="009C4E3B">
        <w:rPr>
          <w:color w:val="000000"/>
        </w:rPr>
        <w:t xml:space="preserve"> считал, что действительность, в которой живет и с которой сталкивается ребенок, может быть условно разделена на две взаимно связанные, но вместе с тем различные сферы. Первая – это сфера предметов (вещей) как природных, так и созданных руками человека; вторая – это сфера деятельности людей, сфера труда и отношений между людьми, в которые они вступают и в которых находятся в про</w:t>
      </w:r>
      <w:r w:rsidR="009C4E3B">
        <w:rPr>
          <w:color w:val="000000"/>
        </w:rPr>
        <w:t>цессе деятельности.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Исследование психолога Н.В. Королевой убеждает в том, что ролевая игра особенно чувствительна к сфере деятельности людей и отношений между ними, что её содержание является именно эта сфера действительности.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Как уже говорилось выше, игра имеет социальную основу. Детские игры и прежних лет, и сегодняшней жизни убеждают, что они связаны с миром взрослых. Одним из первых, кто доказал это положение, оснастив его научн</w:t>
      </w:r>
      <w:proofErr w:type="gramStart"/>
      <w:r w:rsidRPr="009C4E3B">
        <w:rPr>
          <w:color w:val="000000"/>
        </w:rPr>
        <w:t>о-</w:t>
      </w:r>
      <w:proofErr w:type="gramEnd"/>
      <w:r w:rsidRPr="009C4E3B">
        <w:rPr>
          <w:color w:val="000000"/>
        </w:rPr>
        <w:t xml:space="preserve"> психологическими данными, был К.Д. Ушинский. В работе «Человек как предмет воспитания» К.Д. Ушинский определил игру, как посильный для ребенка способ войти во всю сложность окружающего его мира взрослых. Детские игры отражают окружающую социальную среду, дающую </w:t>
      </w:r>
      <w:r w:rsidRPr="009C4E3B">
        <w:rPr>
          <w:color w:val="000000"/>
        </w:rPr>
        <w:lastRenderedPageBreak/>
        <w:t xml:space="preserve">«…материал, гораздо разнообразнее и </w:t>
      </w:r>
      <w:proofErr w:type="spellStart"/>
      <w:r w:rsidRPr="009C4E3B">
        <w:rPr>
          <w:color w:val="000000"/>
        </w:rPr>
        <w:t>действительнее</w:t>
      </w:r>
      <w:proofErr w:type="spellEnd"/>
      <w:r w:rsidRPr="009C4E3B">
        <w:rPr>
          <w:color w:val="000000"/>
        </w:rPr>
        <w:t xml:space="preserve"> того, который предлагает</w:t>
      </w:r>
      <w:r w:rsidR="009C4E3B">
        <w:rPr>
          <w:color w:val="000000"/>
        </w:rPr>
        <w:t xml:space="preserve">ся игрушечной лавкой». 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Окружающая ребенка действительность чрезвычайно многообразна, и поэтому в игре находят отражение лишь отдельные её стороны, а именно: сфера человеческой деятельности, труда, отношений между людьми. Исследования А.Н. Леонтьева, Д.Б. </w:t>
      </w:r>
      <w:proofErr w:type="spellStart"/>
      <w:r w:rsidRPr="009C4E3B">
        <w:rPr>
          <w:color w:val="000000"/>
        </w:rPr>
        <w:t>Эльконина</w:t>
      </w:r>
      <w:proofErr w:type="spellEnd"/>
      <w:r w:rsidRPr="009C4E3B">
        <w:rPr>
          <w:color w:val="000000"/>
        </w:rPr>
        <w:t>, Р.И. Жуковской показывают, что развитие игры на протяжении дошкольного возраста происходит в направлении от игры предметной, воссоздающей действия взрослых, к игре ролевой, воссоздающей отношения между людьми.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Н.К. Крупская во многих статьях говорила о значении игры для познания мира, для нравственного воспитания детей. Она считала, что самодеятельная подражательная игра, которая помогает осваивать полученные впечатления, имеет громадное значение, гораздо большее, чем что-либо другое. Ту же мысль высказывал А.М. Горький: «Игр</w:t>
      </w:r>
      <w:proofErr w:type="gramStart"/>
      <w:r w:rsidRPr="009C4E3B">
        <w:rPr>
          <w:color w:val="000000"/>
        </w:rPr>
        <w:t>а-</w:t>
      </w:r>
      <w:proofErr w:type="gramEnd"/>
      <w:r w:rsidRPr="009C4E3B">
        <w:rPr>
          <w:color w:val="000000"/>
        </w:rPr>
        <w:t xml:space="preserve"> путь детей к познанию мира, в котором они живут и кот</w:t>
      </w:r>
      <w:r w:rsidR="009C4E3B">
        <w:rPr>
          <w:color w:val="000000"/>
        </w:rPr>
        <w:t xml:space="preserve">орый призваны изменить». 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Игра – отражение жизни. В обстановке игры, которая создается воображением ребенка, много настоящего: действия играющих всегда реальны, их чувства, переживания подлинны, искренни.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Таким образом, рассмотрев проблему развития игровой деятельности в исследованиях отечественных и зарубежных психологов и педагогов, можно сделать вывод о том, что игра – это основной вид деятельности детей дошкольного возраста, в процессе которой развиваются духовные и физические силы ребенка: его внимание, память, воображение, дисциплинированность, ловкость и т.д. Кроме того, игра – это своеобразный, свойственный дошкольному возрасту способ усвоения общественного опыта.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На протяжении всего дошкольного детства, пока ребенок растет и развивается, приобретает новые знания и умения, сюжетно-ролевая игра остается наиболее характерным видом его деятельности. Особенности сюжетно-ролевой игры раскрыты в работах психологов Л.С. Выготского, Д.Б. </w:t>
      </w:r>
      <w:proofErr w:type="spellStart"/>
      <w:r w:rsidRPr="009C4E3B">
        <w:rPr>
          <w:color w:val="000000"/>
        </w:rPr>
        <w:t>Эльконина</w:t>
      </w:r>
      <w:proofErr w:type="spellEnd"/>
      <w:r w:rsidRPr="009C4E3B">
        <w:rPr>
          <w:color w:val="000000"/>
        </w:rPr>
        <w:t xml:space="preserve">, А.В. Запорожца и педагогов Р.И. Жуковской, Д.В. </w:t>
      </w:r>
      <w:proofErr w:type="spellStart"/>
      <w:r w:rsidRPr="009C4E3B">
        <w:rPr>
          <w:color w:val="000000"/>
        </w:rPr>
        <w:t>Менджерицкой</w:t>
      </w:r>
      <w:proofErr w:type="spellEnd"/>
      <w:r w:rsidRPr="009C4E3B">
        <w:rPr>
          <w:color w:val="000000"/>
        </w:rPr>
        <w:t>, А.П. Усовой, Н.Я. Михайленко. Основой сюжетно-ролевой игры является мнимая или воображаемая ситуация, которая заключается в том, что ребенок берет на себя роль взрослого и выполняет её в созданной им самим игровой обстановке. Например, играя в школу, изображает учителя, ведущего урок с учениками (сверстниками) в классе (на ковре).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Самостоятельность детей в сюжетно-ролевой игре – одна из её характерных черт. Дети сами выбирают тему игры, определяют линии её развития, решают, как станут раскрывать роли, где развернут игру и т.п. Каждый ребенок свободен в выборе средств воплощения образа.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Самое главное - в игре ребенок воплощает свой замысел, свои представления, свое отношение к тому событию, которое разыгрывает.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Игровая деятельность в старшем дошкольном возрасте еще более усложняется. У детей в этом возрасте должно быть развито умение объединяться в игру, договариваться о последовательности совместных действий, отображать характерные черты игрового образа. Содержанием детских игр становятся не только режимные моменты, но и различные праздники, экскурсии, труд взрослых. Особо возрастает интерес к играм с общественной тематикой.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Содержание игры дает возможность ребенку осознать мотивы и цели труда взрослых, воспроизвести их взаимоотношения, которые воспринимаются через роль и через игровые правила. Поэтому в старшем дошкольном возрасте необходимо способствовать расширению тематики детских игр, развитию их содержания на основе углубления знаний старших дошкольников о жизни советских людей.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Содержание игровой деятельности, обусловленной познанием окружающей жизни, является также важнейшим условием воспитания ребенка в игре. Естественно, что не каждая игра может нравственно развивать ребенка. Такую функцию может выполнить только «хорошая» игра. Можно выделить ряд критериев, которые ее характеризуют. </w:t>
      </w:r>
      <w:r w:rsidRPr="009C4E3B">
        <w:rPr>
          <w:color w:val="000000"/>
        </w:rPr>
        <w:lastRenderedPageBreak/>
        <w:t xml:space="preserve">Основными критериями такой игры в старшем дошкольном возрасте является увлеченность играми, содержание которых отражает характерные общественные явления (длительное пребывание в ролях, соответствие поведения взятой роли взрослого); содержательность целей игры; разнообразие сюжетов и ролей (желание </w:t>
      </w:r>
      <w:proofErr w:type="gramStart"/>
      <w:r w:rsidRPr="009C4E3B">
        <w:rPr>
          <w:color w:val="000000"/>
        </w:rPr>
        <w:t>выполнить роль</w:t>
      </w:r>
      <w:proofErr w:type="gramEnd"/>
      <w:r w:rsidRPr="009C4E3B">
        <w:rPr>
          <w:color w:val="000000"/>
        </w:rPr>
        <w:t xml:space="preserve"> взрослого любой профессии); проявление нравственных чувств (сопереживание, радость от общения, от достигнутых результатов).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Уровень детской игры находится в прямой зависимости от руководства игровой деятельностью со стороны воспитателя, который передает детям свой нравственный опыт, приобщает их к социальной жизни взрослых людей.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Главным компонентом сюжетно-ролевой игры является сюжет, без него нет самой сюжетно-ролевой игры.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Сюжеты игр разнообразны. Условно их делят </w:t>
      </w:r>
      <w:proofErr w:type="gramStart"/>
      <w:r w:rsidRPr="009C4E3B">
        <w:rPr>
          <w:color w:val="000000"/>
        </w:rPr>
        <w:t>на</w:t>
      </w:r>
      <w:proofErr w:type="gramEnd"/>
      <w:r w:rsidRPr="009C4E3B">
        <w:rPr>
          <w:color w:val="000000"/>
        </w:rPr>
        <w:t xml:space="preserve"> бытовые, производственные, общественные.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Д.Б. </w:t>
      </w:r>
      <w:proofErr w:type="spellStart"/>
      <w:r w:rsidRPr="009C4E3B">
        <w:rPr>
          <w:color w:val="000000"/>
        </w:rPr>
        <w:t>Эльконин</w:t>
      </w:r>
      <w:proofErr w:type="spellEnd"/>
      <w:r w:rsidRPr="009C4E3B">
        <w:rPr>
          <w:color w:val="000000"/>
        </w:rPr>
        <w:t xml:space="preserve"> отмечает, что содержание игры – это, то, что воспроизводится ребенком в качестве центрального и характерного элемента деятельности и отношений между взрослыми в бытовой, трудово</w:t>
      </w:r>
      <w:r w:rsidR="009C4E3B">
        <w:rPr>
          <w:color w:val="000000"/>
        </w:rPr>
        <w:t>й, общественной деятельности.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 содержание игры выражаются разные уровни проникновения ребенка в деятельность взрослых.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Ребенок старшего дошкольного возраста должен обдуманно выбирать сюжет игры, намечать ее план, примерную последовательность действий, то есть ребенок должен в общих чертах представить изображаемые события. Дети в этом возрасте должны распределять роли, хотя и здесь требуется помощь воспитателя.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proofErr w:type="gramStart"/>
      <w:r w:rsidRPr="009C4E3B">
        <w:rPr>
          <w:color w:val="000000"/>
        </w:rPr>
        <w:t>На данном возрастном этапе появляются новые сюжеты, которые навеяны впечатлениями, почерпнутыми за пределами дошкольного учреждения: по мотивам мультсериалов, прочитанных дома книг, рассказов родителей и др. В настоящее время распространены игры в путешествия, в том числе и космические: расширилась сфера отображения труда взрослых (обслуживающий труд в банке, на транспорте, служба охраны и правопорядка и др.)</w:t>
      </w:r>
      <w:proofErr w:type="gramEnd"/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 старшем дошкольном возрасте продолжается обобщение игровых ситуаций; помимо условных и символических действий дети активно используют речевые комментарии. Эти речевые комментарии представляют собой словесное замещение, каких – либо событий. Дети прибегают к ним, чтобы не нарушать логику развертывания содержания игры.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Разнообразное содержание сюжетно-ролевых игр определяется знанием детьми тех сторон действительности, которые изображаются в игре, созвучностью этих знаний интересам, чувствам ребенка, его личному опыту. Наконец, развитие содержания игр зависит от умения ребенка выделять характерные особенности в деятельности и взаимоотношениях взрослых.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На протяжении дошкольного детства развитие и усложнение содержания игры осуществляется по следующим направлениям: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- усиление целенаправленности, а значит, и последовательности, связности </w:t>
      </w:r>
      <w:proofErr w:type="gramStart"/>
      <w:r w:rsidRPr="009C4E3B">
        <w:rPr>
          <w:color w:val="000000"/>
        </w:rPr>
        <w:t>изображаемого</w:t>
      </w:r>
      <w:proofErr w:type="gramEnd"/>
      <w:r w:rsidRPr="009C4E3B">
        <w:rPr>
          <w:color w:val="000000"/>
        </w:rPr>
        <w:t>;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- постепенный переход от развернутой игровой ситуации к свернутой, обобщение </w:t>
      </w:r>
      <w:proofErr w:type="gramStart"/>
      <w:r w:rsidRPr="009C4E3B">
        <w:rPr>
          <w:color w:val="000000"/>
        </w:rPr>
        <w:t>изображаемого</w:t>
      </w:r>
      <w:proofErr w:type="gramEnd"/>
      <w:r w:rsidRPr="009C4E3B">
        <w:rPr>
          <w:color w:val="000000"/>
        </w:rPr>
        <w:t xml:space="preserve"> в игре (использование условных и символических действий, словесных замещений).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Содержание сюжетно-ролевой игры воплощается ребенком с помощью роли, которую он берет. Роль – средство реализации сюжета и главный компонент сюжетно-ролевой игры.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Всякая роль содержит свои правила поведения, взятые из окружающей жизни, заимствованные из отношений в мире взрослых.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Роль – это образец того, как надо действовать. Исходя из этого образца, ребенок оценивает поведение участников игры, а затем и свое собственное.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lastRenderedPageBreak/>
        <w:t>На протяжении дошкольного детства развитие роли в сюжетно-ролевой игре происходит от исполнения ролевых действий к ролям – образам.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В старшем дошкольном возрасте выполнение смысл игры заключается в типичных отношениях лица, роль которого выполняет ребенок, с другими лицами, роли, которых берут на себя другие дети. В играх появляются ролевые диалоги, с помощью которых выражаются отношения между персонажами, устанавливается игровое взаимодействие. Для качества выполнения роли важно отношений к ней ребенка. Поэтому следует иметь в виду, что старшие дошкольники неохотно выполняют роли, которые по их представлениям, не соответствуют их полу. Так, мальчики отказываются исполнять роль воспитателя, заведующей ДОУ, в игре в школу соглашаются быть только учителем физкультуры. </w:t>
      </w:r>
      <w:proofErr w:type="gramStart"/>
      <w:r w:rsidRPr="009C4E3B">
        <w:rPr>
          <w:color w:val="000000"/>
        </w:rPr>
        <w:t>Выполняя роль</w:t>
      </w:r>
      <w:proofErr w:type="gramEnd"/>
      <w:r w:rsidRPr="009C4E3B">
        <w:rPr>
          <w:color w:val="000000"/>
        </w:rPr>
        <w:t>, ребенок принимает во внимание не столько внешнюю логику, последовательность действий, сколько смысл социальных отношений.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 старшем дошкольном возрасте сговор на игру не вызывает особых трудностей, потому что дети объединяются в ней на основе общности и интересов, личных симпатий, следовательно, лучше понимают друг друга, более уступчивы по отношению к партнерам.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 подготовительный период игры педагог тактично направляет взаимоотношения детей таким образом, чтобы каждый ребенок нашел «свою нишу», в которой полнее проявятся его способности: кто-то придумывает, как сделать игру интереснее, какие новые роли можно ввести, другие сосредоточивают свое внимание на её оснащение.</w:t>
      </w:r>
    </w:p>
    <w:p w:rsidR="00D00387" w:rsidRPr="00392020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В последние годы ввиду того, что отмечается недостаточно высокий уровень </w:t>
      </w:r>
      <w:proofErr w:type="spellStart"/>
      <w:r w:rsidRPr="009C4E3B">
        <w:rPr>
          <w:color w:val="000000"/>
        </w:rPr>
        <w:t>сформированности</w:t>
      </w:r>
      <w:proofErr w:type="spellEnd"/>
      <w:r w:rsidRPr="009C4E3B">
        <w:rPr>
          <w:color w:val="000000"/>
        </w:rPr>
        <w:t xml:space="preserve"> игровой деятельности у детей дошкольного возраста, ученые Н.Я. Короткова, Н.Я. Михайленко, предлагают рассматривать руководство сюжетно-ролевой игрой как процесс постепенной передачи дошкольникам усложняющихся способов построения игры. Передача способов осуществляется в совместной</w:t>
      </w:r>
      <w:r w:rsidR="009C4E3B">
        <w:rPr>
          <w:color w:val="000000"/>
        </w:rPr>
        <w:t xml:space="preserve"> игре взрослого и детей.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Авторы выделяют следующие способы построения игры: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- последовательность предметно-игровых действий, с помощью которых дети имитируют реальное предметное действие, используя соответствующие предметы, игрушки;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- ролевое поведение, с помощью которого ребенок имитирует характерные для персонажа действия, используя речь, предметы;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- </w:t>
      </w:r>
      <w:proofErr w:type="spellStart"/>
      <w:r w:rsidRPr="009C4E3B">
        <w:rPr>
          <w:color w:val="000000"/>
        </w:rPr>
        <w:t>сюжетосложение</w:t>
      </w:r>
      <w:proofErr w:type="spellEnd"/>
      <w:r w:rsidRPr="009C4E3B">
        <w:rPr>
          <w:color w:val="000000"/>
        </w:rPr>
        <w:t xml:space="preserve">, </w:t>
      </w:r>
      <w:proofErr w:type="gramStart"/>
      <w:r w:rsidRPr="009C4E3B">
        <w:rPr>
          <w:color w:val="000000"/>
        </w:rPr>
        <w:t>посредством</w:t>
      </w:r>
      <w:proofErr w:type="gramEnd"/>
      <w:r w:rsidRPr="009C4E3B">
        <w:rPr>
          <w:color w:val="000000"/>
        </w:rPr>
        <w:t xml:space="preserve"> которого ребенок выстраивает отдельные элементы сюжета в целостное событие.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Первым способом построения игры – предметно-игровым действиям – дети (рано или поздно) овладевают в совместной </w:t>
      </w:r>
      <w:proofErr w:type="gramStart"/>
      <w:r w:rsidRPr="009C4E3B">
        <w:rPr>
          <w:color w:val="000000"/>
        </w:rPr>
        <w:t>со</w:t>
      </w:r>
      <w:proofErr w:type="gramEnd"/>
      <w:r w:rsidRPr="009C4E3B">
        <w:rPr>
          <w:color w:val="000000"/>
        </w:rPr>
        <w:t xml:space="preserve"> взрослыми деятельности. Два других способа (ролевое поведение, </w:t>
      </w:r>
      <w:proofErr w:type="spellStart"/>
      <w:r w:rsidRPr="009C4E3B">
        <w:rPr>
          <w:color w:val="000000"/>
        </w:rPr>
        <w:t>сюжетосложение</w:t>
      </w:r>
      <w:proofErr w:type="spellEnd"/>
      <w:r w:rsidRPr="009C4E3B">
        <w:rPr>
          <w:color w:val="000000"/>
        </w:rPr>
        <w:t>) при стихийном развитии игры могут сформировать неполноценно, на примитивном уровне.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Итак, на протяжении дошкольного детства происходит развитие и усложнение сюжетно-ролевых игр.</w:t>
      </w:r>
    </w:p>
    <w:p w:rsidR="00D00387" w:rsidRPr="009C4E3B" w:rsidRDefault="00D00387" w:rsidP="009C4E3B">
      <w:pPr>
        <w:pStyle w:val="a3"/>
        <w:spacing w:before="0" w:beforeAutospacing="0" w:after="0" w:afterAutospacing="0"/>
        <w:jc w:val="both"/>
        <w:rPr>
          <w:color w:val="000000"/>
        </w:rPr>
      </w:pPr>
      <w:r w:rsidRPr="009C4E3B">
        <w:rPr>
          <w:color w:val="000000"/>
        </w:rPr>
        <w:t>Сюжетная игра – самая привлекательная деятельность для детей дошкольного возраста. Это объясняется тем, что в игре ребенок испытывает внутреннее ощущение свободы, подвластности ему вещей, действий, отношений – всего того, что в практической продуктивной деятельности дается с трудом. Это состояние внутренней свободы связано со спецификой сюжетной игры - действием в воображаемой, условной ситуации. Сюжетная игра не требует от ребенка реального, ощутимого продукта, в ней все «как будто», «</w:t>
      </w:r>
      <w:proofErr w:type="gramStart"/>
      <w:r w:rsidRPr="009C4E3B">
        <w:rPr>
          <w:color w:val="000000"/>
        </w:rPr>
        <w:t>понарошку</w:t>
      </w:r>
      <w:proofErr w:type="gramEnd"/>
      <w:r w:rsidRPr="009C4E3B">
        <w:rPr>
          <w:color w:val="000000"/>
        </w:rPr>
        <w:t>».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Психологами и педагогами установлено, что, прежде всего в игре развивается способность к воображению, образному мышлению.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Игра имеет огромное значение для развития личности дошкольника. Большое влияние оказывает игра и на развитие у детей способности взаимодействовать с другими людьми.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Однако свои развивающие функции игра выполняет в полной мере, если с возрастом ребенка она все более усложняется. И не только по тематическому содержанию. Само по </w:t>
      </w:r>
      <w:r w:rsidRPr="009C4E3B">
        <w:rPr>
          <w:color w:val="000000"/>
        </w:rPr>
        <w:lastRenderedPageBreak/>
        <w:t>себе тематическое содержание не является критерием уровня развития игры. Сюжетная игра, независимо от темы, в своем наиболее простом виде может строиться как цепочка условных действий с предметами, в более сложном виде – как цепочка специфических ролевых взаимодействий, в ещё более сложном виде – как последовательность разнообразных событий.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 современных психолого-педагогических исследованиях показано, что сюжетная игра, как и любая другая деятельность, возникает не спонтанно сама собой, а передается людьми, которые уже владеют ею – «умеют играть».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Воспитатель должен помочь овладеть детям игровыми умениями. Для этого педагог должен соблюдать принципы организации сюжетной игры в детском саду.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Первый принцип, заключается в том, что для того чтобы дети овладели игровыми умениями, воспитатель должен играть вместе с ними.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Чрезвычайно важным моментом, во многом определяющим успешность «втягивания» детей в игру, является сам характер поведения взрослого. Воспитатель, общаясь с детьми на занятиях, в различные режимные моменты, занимает позицию учителя, т.е. требует, задает, оценивает и даже наказывает. Вероятно, такая позиция необходима для реализации воспитательного процесса. В совместной игре с детьми педагог должен сменить её на позицию «играющего партнера», с которым ребенок чувствовал бы себя свободным и равным в возможности включения в игру и выхода из неё, ощущал себя бы вне оценок.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Из этого следует второй принцип организации сюжетной игры: воспитатель должен играть с детьми на протяжении всего дошкольного детства, но на каждом возрастном этапе развертывать игру особым образом,</w:t>
      </w:r>
      <w:r w:rsidRPr="009C4E3B">
        <w:rPr>
          <w:color w:val="000000"/>
          <w:shd w:val="clear" w:color="auto" w:fill="FFFFFF" w:themeFill="background1"/>
        </w:rPr>
        <w:t xml:space="preserve"> </w:t>
      </w:r>
      <w:r w:rsidRPr="009C4E3B">
        <w:rPr>
          <w:color w:val="000000"/>
        </w:rPr>
        <w:t>так чтобы сразу «открывался» и усваивался новый, более сложный способ её построения.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Третий принцип организации сюжетной игры: начиная с раннего возраста и далее на каждом этапе дошкольного детства необходимо при формировании игровых умений одновременно ориентировать ребенка, как на осуществление игрового действия, так и на пояснение его смысла партнерам – взрослому или сверстнику.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Однако, эти принципы «повиснут в воздухе», если не будет определена реальная опора, на которую может опираться воспитатель при формировании игровых умений у детей.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Итак, на каждом возрастном этапе педагогический процесс организации игры должен включать моменты формирования игровых умений в совместной игре воспитателя с детьми и создания условий для самостоятельной игры дошкольников.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 xml:space="preserve">С возрастом детей должна меняться форма совместной игры </w:t>
      </w:r>
      <w:proofErr w:type="gramStart"/>
      <w:r w:rsidRPr="009C4E3B">
        <w:rPr>
          <w:color w:val="000000"/>
        </w:rPr>
        <w:t>со</w:t>
      </w:r>
      <w:proofErr w:type="gramEnd"/>
      <w:r w:rsidRPr="009C4E3B">
        <w:rPr>
          <w:color w:val="000000"/>
        </w:rPr>
        <w:t xml:space="preserve"> взрослым и увеличиваться доля самостоятельной игры в рамках отведенного режимом времени.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Вывод. Теория и практика игры включает в себя многообразный комплекс различных проблем и вопросов. Основной путь воспитания в игре - влияние на её содержание, т.е. на выбор темы, развитие сюжета, распределение ролей и на реализацию игровых образов.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Тема игры – это то явление жизни, которое будет изображаться. Одна и та же тема включает в себя различные эпизоды в зависимости от интересов детей и развития фантазии. Выбор игры определяется силой переживаний ребенка. Он испытывает потребность отражать в игре и повседневные впечатления, связанные с теми чувствами, которые он питает к близким людям, и необычные события, которые привлекают его своей новизной.</w:t>
      </w:r>
    </w:p>
    <w:p w:rsidR="00D00387" w:rsidRPr="009C4E3B" w:rsidRDefault="00D00387" w:rsidP="00D00387">
      <w:pPr>
        <w:pStyle w:val="a3"/>
        <w:spacing w:before="0" w:beforeAutospacing="0" w:after="0" w:afterAutospacing="0"/>
        <w:ind w:firstLine="300"/>
        <w:jc w:val="both"/>
        <w:rPr>
          <w:color w:val="000000"/>
        </w:rPr>
      </w:pPr>
      <w:r w:rsidRPr="009C4E3B">
        <w:rPr>
          <w:color w:val="000000"/>
        </w:rPr>
        <w:t>Задача воспитателя – помочь ребенку выбрать из массы жизненных впечатлений самые яркие, такие, которые могут послужить сюжетом хорошей игры.</w:t>
      </w:r>
    </w:p>
    <w:p w:rsidR="00517165" w:rsidRPr="009C4E3B" w:rsidRDefault="00517165" w:rsidP="00D00387">
      <w:pPr>
        <w:rPr>
          <w:rFonts w:ascii="Times New Roman" w:hAnsi="Times New Roman" w:cs="Times New Roman"/>
          <w:sz w:val="24"/>
          <w:szCs w:val="24"/>
        </w:rPr>
      </w:pPr>
    </w:p>
    <w:p w:rsidR="00392020" w:rsidRPr="009C4E3B" w:rsidRDefault="00392020">
      <w:pPr>
        <w:rPr>
          <w:rFonts w:ascii="Times New Roman" w:hAnsi="Times New Roman" w:cs="Times New Roman"/>
          <w:sz w:val="24"/>
          <w:szCs w:val="24"/>
        </w:rPr>
      </w:pPr>
    </w:p>
    <w:sectPr w:rsidR="00392020" w:rsidRPr="009C4E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387"/>
    <w:rsid w:val="00235505"/>
    <w:rsid w:val="00392020"/>
    <w:rsid w:val="00517165"/>
    <w:rsid w:val="005F1364"/>
    <w:rsid w:val="009C4E3B"/>
    <w:rsid w:val="00D00387"/>
    <w:rsid w:val="00DB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03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D00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00387"/>
  </w:style>
  <w:style w:type="paragraph" w:customStyle="1" w:styleId="c1">
    <w:name w:val="c1"/>
    <w:basedOn w:val="a"/>
    <w:rsid w:val="00D00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00387"/>
  </w:style>
  <w:style w:type="character" w:customStyle="1" w:styleId="c5">
    <w:name w:val="c5"/>
    <w:basedOn w:val="a0"/>
    <w:rsid w:val="00D00387"/>
  </w:style>
  <w:style w:type="character" w:customStyle="1" w:styleId="10">
    <w:name w:val="Заголовок 1 Знак"/>
    <w:basedOn w:val="a0"/>
    <w:link w:val="1"/>
    <w:uiPriority w:val="9"/>
    <w:rsid w:val="00D003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00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03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03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D00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00387"/>
  </w:style>
  <w:style w:type="paragraph" w:customStyle="1" w:styleId="c1">
    <w:name w:val="c1"/>
    <w:basedOn w:val="a"/>
    <w:rsid w:val="00D00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00387"/>
  </w:style>
  <w:style w:type="character" w:customStyle="1" w:styleId="c5">
    <w:name w:val="c5"/>
    <w:basedOn w:val="a0"/>
    <w:rsid w:val="00D00387"/>
  </w:style>
  <w:style w:type="character" w:customStyle="1" w:styleId="10">
    <w:name w:val="Заголовок 1 Знак"/>
    <w:basedOn w:val="a0"/>
    <w:link w:val="1"/>
    <w:uiPriority w:val="9"/>
    <w:rsid w:val="00D003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00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0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2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2666</Words>
  <Characters>15197</Characters>
  <Application>Microsoft Office Word</Application>
  <DocSecurity>0</DocSecurity>
  <Lines>126</Lines>
  <Paragraphs>35</Paragraphs>
  <ScaleCrop>false</ScaleCrop>
  <Company>diakov.net</Company>
  <LinksUpToDate>false</LinksUpToDate>
  <CharactersWithSpaces>17828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9</cp:revision>
  <dcterms:created xsi:type="dcterms:W3CDTF">2018-02-17T23:27:00Z</dcterms:created>
  <dcterms:modified xsi:type="dcterms:W3CDTF">2018-02-18T00:22:00Z</dcterms:modified>
</cp:coreProperties>
</file>