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F97" w:rsidRDefault="00D67084" w:rsidP="00D670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4496">
        <w:rPr>
          <w:rFonts w:ascii="Times New Roman" w:hAnsi="Times New Roman" w:cs="Times New Roman"/>
          <w:b/>
          <w:sz w:val="28"/>
          <w:szCs w:val="28"/>
        </w:rPr>
        <w:t>Использование ИКТ, как эффективное средство организации образовательного процесса</w:t>
      </w:r>
    </w:p>
    <w:p w:rsidR="00C84496" w:rsidRPr="00C84496" w:rsidRDefault="00C84496" w:rsidP="003747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</w:t>
      </w:r>
      <w:r w:rsidRPr="00C84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4496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C84496">
        <w:rPr>
          <w:rFonts w:ascii="Times New Roman" w:hAnsi="Times New Roman" w:cs="Times New Roman"/>
          <w:sz w:val="28"/>
          <w:szCs w:val="28"/>
        </w:rPr>
        <w:t xml:space="preserve"> С.И. учитель физики</w:t>
      </w:r>
      <w:r w:rsidR="00242181">
        <w:rPr>
          <w:rFonts w:ascii="Times New Roman" w:hAnsi="Times New Roman" w:cs="Times New Roman"/>
          <w:sz w:val="28"/>
          <w:szCs w:val="28"/>
        </w:rPr>
        <w:t xml:space="preserve"> </w:t>
      </w:r>
      <w:r w:rsidR="00374736">
        <w:rPr>
          <w:rFonts w:ascii="Times New Roman" w:hAnsi="Times New Roman" w:cs="Times New Roman"/>
          <w:sz w:val="28"/>
          <w:szCs w:val="28"/>
        </w:rPr>
        <w:t xml:space="preserve">  </w:t>
      </w:r>
      <w:r w:rsidR="00242181">
        <w:rPr>
          <w:rFonts w:ascii="Times New Roman" w:hAnsi="Times New Roman" w:cs="Times New Roman"/>
          <w:sz w:val="28"/>
          <w:szCs w:val="28"/>
        </w:rPr>
        <w:t xml:space="preserve">МОБУ           </w:t>
      </w:r>
      <w:r w:rsidR="0037473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42181">
        <w:rPr>
          <w:rFonts w:ascii="Times New Roman" w:hAnsi="Times New Roman" w:cs="Times New Roman"/>
          <w:sz w:val="28"/>
          <w:szCs w:val="28"/>
        </w:rPr>
        <w:t>СОШ №20 г. Якутск</w:t>
      </w:r>
    </w:p>
    <w:p w:rsidR="00A15EE1" w:rsidRDefault="00D67084" w:rsidP="00D670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информационно-коммуникационных технологий (ИКТ) как один из способов совершенствования методов и технологий образования становится одним из важнейших направлений инновационной деятельности на современном этапе развития образования. Достаточно обратиться к ФГОС, где формирование ИК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746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компетентности педагога и обучающихся признано одним из важных результатов освоения образовательной </w:t>
      </w:r>
      <w:r w:rsidR="009B0758">
        <w:rPr>
          <w:rFonts w:ascii="Times New Roman" w:hAnsi="Times New Roman" w:cs="Times New Roman"/>
          <w:sz w:val="28"/>
          <w:szCs w:val="28"/>
        </w:rPr>
        <w:t>программы. А это, в свою очередь, требует педагогически целесообразного использования ИКТ в целях повышения эффективности процесса формирования всех ключевых навыков, а также собственно навыков использования ИКТ. Преимущества использования ИКТ – это повышение мотивации и познавательной активности за счет разнообразия формы работы, этот метод дает учителю новые возможности, позволяя вместе с учеником получать удовольствие</w:t>
      </w:r>
      <w:r w:rsidR="00A15EE1">
        <w:rPr>
          <w:rFonts w:ascii="Times New Roman" w:hAnsi="Times New Roman" w:cs="Times New Roman"/>
          <w:sz w:val="28"/>
          <w:szCs w:val="28"/>
        </w:rPr>
        <w:t xml:space="preserve"> от увлекательного процесса познания, не только силой воображения раздвигая стены школьного кабинета, но с помощью новейших технологий позволяет погрузиться в яркий красочный мир. </w:t>
      </w:r>
    </w:p>
    <w:p w:rsidR="00D67084" w:rsidRDefault="00A15EE1" w:rsidP="00D670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Интегрирование обычного урока с компьютером позволяет учителю переложить часть своей работы на ПК, делая при этом процесс обучения более интересным, разнообразным, интенсивным. Этот метод обучения очень привлекателен и для учителей: помогает им лучше оценить способности</w:t>
      </w:r>
      <w:r w:rsidR="00B9517B">
        <w:rPr>
          <w:rFonts w:ascii="Times New Roman" w:hAnsi="Times New Roman" w:cs="Times New Roman"/>
          <w:sz w:val="28"/>
          <w:szCs w:val="28"/>
        </w:rPr>
        <w:t xml:space="preserve"> и знания ребенка, понять его, побуждает искать новые, нетрадиционные формы и методы обучения, стимулирует его профессиональный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517B">
        <w:rPr>
          <w:rFonts w:ascii="Times New Roman" w:hAnsi="Times New Roman" w:cs="Times New Roman"/>
          <w:sz w:val="28"/>
          <w:szCs w:val="28"/>
        </w:rPr>
        <w:t xml:space="preserve">рост. Более подробный перечень </w:t>
      </w:r>
      <w:proofErr w:type="spellStart"/>
      <w:proofErr w:type="gramStart"/>
      <w:r w:rsidR="00B9517B">
        <w:rPr>
          <w:rFonts w:ascii="Times New Roman" w:hAnsi="Times New Roman" w:cs="Times New Roman"/>
          <w:sz w:val="28"/>
          <w:szCs w:val="28"/>
        </w:rPr>
        <w:t>ИКТ-компетенций</w:t>
      </w:r>
      <w:proofErr w:type="spellEnd"/>
      <w:proofErr w:type="gramEnd"/>
      <w:r w:rsidR="00B9517B">
        <w:rPr>
          <w:rFonts w:ascii="Times New Roman" w:hAnsi="Times New Roman" w:cs="Times New Roman"/>
          <w:sz w:val="28"/>
          <w:szCs w:val="28"/>
        </w:rPr>
        <w:t xml:space="preserve"> педагога расписан в Профессиональном стандарте педагога в части 4.1 «Обучение». Таким образом, актуальность освоения ИКТ определяется изменением образовательной среды школы, необходимостью  </w:t>
      </w:r>
      <w:r w:rsidR="009B0758">
        <w:rPr>
          <w:rFonts w:ascii="Times New Roman" w:hAnsi="Times New Roman" w:cs="Times New Roman"/>
          <w:sz w:val="28"/>
          <w:szCs w:val="28"/>
        </w:rPr>
        <w:t xml:space="preserve"> </w:t>
      </w:r>
      <w:r w:rsidR="00B9517B">
        <w:rPr>
          <w:rFonts w:ascii="Times New Roman" w:hAnsi="Times New Roman" w:cs="Times New Roman"/>
          <w:sz w:val="28"/>
          <w:szCs w:val="28"/>
        </w:rPr>
        <w:t>формирования информационно-образовательной среды, обеспечивающей решение новых образовательных задач, поставленных ФГОС.</w:t>
      </w:r>
    </w:p>
    <w:p w:rsidR="00B9517B" w:rsidRDefault="00B9517B" w:rsidP="00D670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D4B8C">
        <w:rPr>
          <w:rFonts w:ascii="Times New Roman" w:hAnsi="Times New Roman" w:cs="Times New Roman"/>
          <w:sz w:val="28"/>
          <w:szCs w:val="28"/>
        </w:rPr>
        <w:t>На сегодня у всех учителей накоплен огромный методический материал. В связи с этим назревает необходимость их систематизировать в мобильный, портативный формат. Этим определяе</w:t>
      </w:r>
      <w:r w:rsidR="00242181">
        <w:rPr>
          <w:rFonts w:ascii="Times New Roman" w:hAnsi="Times New Roman" w:cs="Times New Roman"/>
          <w:sz w:val="28"/>
          <w:szCs w:val="28"/>
        </w:rPr>
        <w:t>тся актуальность нашего проекта «Электронный кабинет физики»</w:t>
      </w:r>
    </w:p>
    <w:p w:rsidR="007D4B8C" w:rsidRDefault="007D4B8C" w:rsidP="00D670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реализации проекта были поставлены следующие цели и задачи:</w:t>
      </w:r>
    </w:p>
    <w:p w:rsidR="007D4B8C" w:rsidRDefault="007D4B8C" w:rsidP="00D67084">
      <w:pPr>
        <w:jc w:val="both"/>
        <w:rPr>
          <w:rFonts w:ascii="Times New Roman" w:hAnsi="Times New Roman" w:cs="Times New Roman"/>
          <w:sz w:val="28"/>
          <w:szCs w:val="28"/>
        </w:rPr>
      </w:pPr>
      <w:r w:rsidRPr="00C8449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Повышение качества образования посредством формирования единой электронной образовательной среды и интенсивного внедрения</w:t>
      </w:r>
      <w:r w:rsidR="00787A60">
        <w:rPr>
          <w:rFonts w:ascii="Times New Roman" w:hAnsi="Times New Roman" w:cs="Times New Roman"/>
          <w:sz w:val="28"/>
          <w:szCs w:val="28"/>
        </w:rPr>
        <w:t xml:space="preserve"> ИКТ на уроках физики.</w:t>
      </w:r>
    </w:p>
    <w:p w:rsidR="00787A60" w:rsidRPr="00C84496" w:rsidRDefault="00787A60" w:rsidP="00D670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449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87A60" w:rsidRDefault="00787A60" w:rsidP="00787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Систематизация накопленных методических материалов по разделам и по темам уроков.</w:t>
      </w:r>
    </w:p>
    <w:p w:rsidR="00787A60" w:rsidRPr="00787A60" w:rsidRDefault="00787A60" w:rsidP="00787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электронный кабинет физики, используя программу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AutoplayMediaStu</w:t>
      </w:r>
      <w:r>
        <w:rPr>
          <w:rFonts w:ascii="Times New Roman" w:hAnsi="Times New Roman" w:cs="Times New Roman"/>
          <w:sz w:val="28"/>
          <w:szCs w:val="28"/>
          <w:lang w:val="en-US"/>
        </w:rPr>
        <w:t>dio</w:t>
      </w:r>
      <w:proofErr w:type="spellEnd"/>
    </w:p>
    <w:p w:rsidR="00787A60" w:rsidRDefault="00787A60" w:rsidP="00787A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Пополнять электронный кабинет методическими материалами.</w:t>
      </w:r>
    </w:p>
    <w:p w:rsidR="00C631E8" w:rsidRPr="00746E1C" w:rsidRDefault="00746E1C" w:rsidP="00746E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84496" w:rsidRPr="00746E1C">
        <w:rPr>
          <w:rFonts w:ascii="Times New Roman" w:hAnsi="Times New Roman" w:cs="Times New Roman"/>
          <w:sz w:val="28"/>
          <w:szCs w:val="28"/>
        </w:rPr>
        <w:t>Схема электронного кабинета физики:</w:t>
      </w:r>
    </w:p>
    <w:p w:rsidR="00746E1C" w:rsidRDefault="00746E1C" w:rsidP="00746E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631E8" w:rsidRPr="00746E1C">
        <w:rPr>
          <w:rFonts w:ascii="Times New Roman" w:hAnsi="Times New Roman" w:cs="Times New Roman"/>
          <w:b/>
          <w:sz w:val="28"/>
          <w:szCs w:val="28"/>
        </w:rPr>
        <w:t>Электронный к</w:t>
      </w:r>
      <w:r>
        <w:rPr>
          <w:rFonts w:ascii="Times New Roman" w:hAnsi="Times New Roman" w:cs="Times New Roman"/>
          <w:b/>
          <w:sz w:val="28"/>
          <w:szCs w:val="28"/>
        </w:rPr>
        <w:t>абинет физики МОБУ СОШ №20 им.</w:t>
      </w:r>
      <w:r w:rsidR="00C631E8" w:rsidRPr="00746E1C">
        <w:rPr>
          <w:rFonts w:ascii="Times New Roman" w:hAnsi="Times New Roman" w:cs="Times New Roman"/>
          <w:b/>
          <w:sz w:val="28"/>
          <w:szCs w:val="28"/>
        </w:rPr>
        <w:t xml:space="preserve"> Ф.К.Попова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31E8" w:rsidRPr="00746E1C" w:rsidRDefault="00746E1C" w:rsidP="00746E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г. Якутск.  </w:t>
      </w:r>
      <w:r w:rsidR="00C631E8" w:rsidRPr="00746E1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C84496" w:rsidRDefault="00C84496" w:rsidP="00C631E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/>
      </w:tblPr>
      <w:tblGrid>
        <w:gridCol w:w="2925"/>
        <w:gridCol w:w="2901"/>
        <w:gridCol w:w="3025"/>
      </w:tblGrid>
      <w:tr w:rsidR="00C631E8" w:rsidTr="00C631E8">
        <w:tc>
          <w:tcPr>
            <w:tcW w:w="3190" w:type="dxa"/>
          </w:tcPr>
          <w:p w:rsidR="00C631E8" w:rsidRP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1E8">
              <w:rPr>
                <w:rFonts w:ascii="Times New Roman" w:hAnsi="Times New Roman" w:cs="Times New Roman"/>
                <w:sz w:val="28"/>
                <w:szCs w:val="28"/>
              </w:rPr>
              <w:t>7 класс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класс</w:t>
            </w:r>
          </w:p>
        </w:tc>
        <w:tc>
          <w:tcPr>
            <w:tcW w:w="3191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Готовимся к ОГЭ</w:t>
            </w: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класс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</w:t>
            </w:r>
          </w:p>
        </w:tc>
        <w:tc>
          <w:tcPr>
            <w:tcW w:w="3191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Готовимся к ЕГЭ</w:t>
            </w: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класс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Готовимся к ВПР</w:t>
            </w: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Занимательная физика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Видеоуроки</w:t>
            </w:r>
            <w:proofErr w:type="spellEnd"/>
          </w:p>
        </w:tc>
        <w:tc>
          <w:tcPr>
            <w:tcW w:w="3191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Олимпиадное движение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Рабочие программы</w:t>
            </w:r>
          </w:p>
        </w:tc>
        <w:tc>
          <w:tcPr>
            <w:tcW w:w="3191" w:type="dxa"/>
          </w:tcPr>
          <w:p w:rsidR="00C631E8" w:rsidRDefault="00C84496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М.А.Алексее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C631E8">
              <w:rPr>
                <w:rFonts w:ascii="Times New Roman" w:hAnsi="Times New Roman" w:cs="Times New Roman"/>
                <w:sz w:val="28"/>
                <w:szCs w:val="28"/>
              </w:rPr>
              <w:t>снователь физико-математического движения в РС(Я)</w:t>
            </w: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Решаем задачи</w:t>
            </w:r>
          </w:p>
        </w:tc>
        <w:tc>
          <w:tcPr>
            <w:tcW w:w="3191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работа</w:t>
            </w:r>
          </w:p>
        </w:tc>
      </w:tr>
      <w:tr w:rsidR="00C631E8" w:rsidTr="00C631E8"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физики</w:t>
            </w:r>
          </w:p>
        </w:tc>
        <w:tc>
          <w:tcPr>
            <w:tcW w:w="3190" w:type="dxa"/>
          </w:tcPr>
          <w:p w:rsidR="00C631E8" w:rsidRDefault="00C631E8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Поурочное планирование</w:t>
            </w:r>
          </w:p>
        </w:tc>
        <w:tc>
          <w:tcPr>
            <w:tcW w:w="3191" w:type="dxa"/>
          </w:tcPr>
          <w:p w:rsidR="00C631E8" w:rsidRDefault="00C84496" w:rsidP="00C631E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Научно-исследовательская работа</w:t>
            </w:r>
          </w:p>
        </w:tc>
      </w:tr>
    </w:tbl>
    <w:p w:rsidR="00C631E8" w:rsidRDefault="00C631E8" w:rsidP="00C631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4496" w:rsidRPr="00787A60" w:rsidRDefault="00242181" w:rsidP="00C631E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ячейка схемы представляет собой </w:t>
      </w:r>
      <w:r w:rsidR="00C84496">
        <w:rPr>
          <w:rFonts w:ascii="Times New Roman" w:hAnsi="Times New Roman" w:cs="Times New Roman"/>
          <w:sz w:val="28"/>
          <w:szCs w:val="28"/>
        </w:rPr>
        <w:t>папку</w:t>
      </w:r>
      <w:r w:rsidR="00746E1C">
        <w:rPr>
          <w:rFonts w:ascii="Times New Roman" w:hAnsi="Times New Roman" w:cs="Times New Roman"/>
          <w:sz w:val="28"/>
          <w:szCs w:val="28"/>
        </w:rPr>
        <w:t>, где помещаются</w:t>
      </w:r>
      <w:r>
        <w:rPr>
          <w:rFonts w:ascii="Times New Roman" w:hAnsi="Times New Roman" w:cs="Times New Roman"/>
          <w:sz w:val="28"/>
          <w:szCs w:val="28"/>
        </w:rPr>
        <w:t xml:space="preserve"> материалы урока по учебному плану. Папку систематически</w:t>
      </w:r>
      <w:r w:rsidR="00C84496">
        <w:rPr>
          <w:rFonts w:ascii="Times New Roman" w:hAnsi="Times New Roman" w:cs="Times New Roman"/>
          <w:sz w:val="28"/>
          <w:szCs w:val="28"/>
        </w:rPr>
        <w:t xml:space="preserve"> заполняем, </w:t>
      </w:r>
      <w:r>
        <w:rPr>
          <w:rFonts w:ascii="Times New Roman" w:hAnsi="Times New Roman" w:cs="Times New Roman"/>
          <w:sz w:val="28"/>
          <w:szCs w:val="28"/>
        </w:rPr>
        <w:t xml:space="preserve">  у</w:t>
      </w:r>
      <w:r w:rsidR="00C84496">
        <w:rPr>
          <w:rFonts w:ascii="Times New Roman" w:hAnsi="Times New Roman" w:cs="Times New Roman"/>
          <w:sz w:val="28"/>
          <w:szCs w:val="28"/>
        </w:rPr>
        <w:t>чебно-методическими</w:t>
      </w:r>
      <w:r>
        <w:rPr>
          <w:rFonts w:ascii="Times New Roman" w:hAnsi="Times New Roman" w:cs="Times New Roman"/>
          <w:sz w:val="28"/>
          <w:szCs w:val="28"/>
        </w:rPr>
        <w:t>, дидактическими, интерактивными</w:t>
      </w:r>
      <w:r w:rsidR="00303FF2">
        <w:rPr>
          <w:rFonts w:ascii="Times New Roman" w:hAnsi="Times New Roman" w:cs="Times New Roman"/>
          <w:sz w:val="28"/>
          <w:szCs w:val="28"/>
        </w:rPr>
        <w:t xml:space="preserve"> дидактическими материалами. </w:t>
      </w:r>
    </w:p>
    <w:sectPr w:rsidR="00C84496" w:rsidRPr="00787A60" w:rsidSect="000C7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F343C"/>
    <w:multiLevelType w:val="hybridMultilevel"/>
    <w:tmpl w:val="F6F6C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084"/>
    <w:rsid w:val="000C7F97"/>
    <w:rsid w:val="001D0D22"/>
    <w:rsid w:val="00242181"/>
    <w:rsid w:val="00303FF2"/>
    <w:rsid w:val="003256E6"/>
    <w:rsid w:val="00374736"/>
    <w:rsid w:val="00746E1C"/>
    <w:rsid w:val="00770D54"/>
    <w:rsid w:val="00787A60"/>
    <w:rsid w:val="007D4B8C"/>
    <w:rsid w:val="009B0758"/>
    <w:rsid w:val="00A15EE1"/>
    <w:rsid w:val="00B9517B"/>
    <w:rsid w:val="00C631E8"/>
    <w:rsid w:val="00C84496"/>
    <w:rsid w:val="00D67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A60"/>
    <w:pPr>
      <w:ind w:left="720"/>
      <w:contextualSpacing/>
    </w:pPr>
  </w:style>
  <w:style w:type="table" w:styleId="a4">
    <w:name w:val="Table Grid"/>
    <w:basedOn w:val="a1"/>
    <w:uiPriority w:val="59"/>
    <w:rsid w:val="00C631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2018-02-11T07:19:00Z</dcterms:created>
  <dcterms:modified xsi:type="dcterms:W3CDTF">2018-02-24T09:51:00Z</dcterms:modified>
</cp:coreProperties>
</file>