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D9C" w:rsidRPr="00CA2A40" w:rsidRDefault="00AC1D9C" w:rsidP="005E42A9">
      <w:pPr>
        <w:spacing w:after="0" w:line="240" w:lineRule="auto"/>
        <w:jc w:val="center"/>
        <w:rPr>
          <w:rFonts w:ascii="Times New Roman" w:hAnsi="Times New Roman" w:cs="Times New Roman"/>
          <w:sz w:val="28"/>
          <w:szCs w:val="28"/>
        </w:rPr>
      </w:pPr>
      <w:r w:rsidRPr="00CA2A40">
        <w:rPr>
          <w:rFonts w:ascii="Times New Roman" w:hAnsi="Times New Roman" w:cs="Times New Roman"/>
          <w:sz w:val="28"/>
          <w:szCs w:val="28"/>
        </w:rPr>
        <w:t xml:space="preserve">Обобщение педагогического опыта </w:t>
      </w:r>
    </w:p>
    <w:p w:rsidR="00AC1D9C" w:rsidRPr="00CA2A40" w:rsidRDefault="00AC1D9C" w:rsidP="005E42A9">
      <w:pPr>
        <w:spacing w:after="0" w:line="240" w:lineRule="auto"/>
        <w:ind w:firstLine="709"/>
        <w:jc w:val="center"/>
        <w:rPr>
          <w:rFonts w:ascii="Times New Roman" w:hAnsi="Times New Roman" w:cs="Times New Roman"/>
          <w:sz w:val="28"/>
          <w:szCs w:val="28"/>
        </w:rPr>
      </w:pPr>
      <w:r w:rsidRPr="00CA2A40">
        <w:rPr>
          <w:rFonts w:ascii="Times New Roman" w:hAnsi="Times New Roman" w:cs="Times New Roman"/>
          <w:sz w:val="28"/>
          <w:szCs w:val="28"/>
        </w:rPr>
        <w:t xml:space="preserve">учителя русского языка и литературы МБОУ гимназии </w:t>
      </w:r>
    </w:p>
    <w:p w:rsidR="00AC1D9C" w:rsidRPr="00CA2A40" w:rsidRDefault="00AC1D9C" w:rsidP="005E42A9">
      <w:pPr>
        <w:spacing w:after="0" w:line="240" w:lineRule="auto"/>
        <w:ind w:firstLine="709"/>
        <w:jc w:val="center"/>
        <w:rPr>
          <w:rFonts w:ascii="Times New Roman" w:hAnsi="Times New Roman" w:cs="Times New Roman"/>
          <w:bCs/>
          <w:sz w:val="28"/>
          <w:szCs w:val="28"/>
        </w:rPr>
      </w:pPr>
      <w:r w:rsidRPr="00CA2A40">
        <w:rPr>
          <w:rFonts w:ascii="Times New Roman" w:hAnsi="Times New Roman" w:cs="Times New Roman"/>
          <w:bCs/>
          <w:sz w:val="28"/>
          <w:szCs w:val="28"/>
        </w:rPr>
        <w:t xml:space="preserve">станицы Ленинградской муниципального образования </w:t>
      </w:r>
    </w:p>
    <w:p w:rsidR="00AC1D9C" w:rsidRPr="00CA2A40" w:rsidRDefault="00AC1D9C" w:rsidP="005E42A9">
      <w:pPr>
        <w:spacing w:after="0" w:line="240" w:lineRule="auto"/>
        <w:ind w:firstLine="709"/>
        <w:jc w:val="center"/>
        <w:rPr>
          <w:rFonts w:ascii="Times New Roman" w:hAnsi="Times New Roman" w:cs="Times New Roman"/>
          <w:bCs/>
          <w:sz w:val="28"/>
          <w:szCs w:val="28"/>
        </w:rPr>
      </w:pPr>
      <w:r w:rsidRPr="00CA2A40">
        <w:rPr>
          <w:rFonts w:ascii="Times New Roman" w:hAnsi="Times New Roman" w:cs="Times New Roman"/>
          <w:bCs/>
          <w:sz w:val="28"/>
          <w:szCs w:val="28"/>
        </w:rPr>
        <w:t>Ленинградский район</w:t>
      </w:r>
    </w:p>
    <w:p w:rsidR="00AC1D9C" w:rsidRPr="00CA2A40" w:rsidRDefault="00AC1D9C" w:rsidP="00AC1D9C">
      <w:pPr>
        <w:spacing w:after="0" w:line="360" w:lineRule="auto"/>
        <w:jc w:val="center"/>
        <w:rPr>
          <w:rFonts w:ascii="Times New Roman" w:hAnsi="Times New Roman" w:cs="Times New Roman"/>
          <w:sz w:val="28"/>
          <w:szCs w:val="28"/>
        </w:rPr>
      </w:pPr>
    </w:p>
    <w:p w:rsidR="00AC1D9C" w:rsidRPr="00CA2A40" w:rsidRDefault="00AC1D9C" w:rsidP="00AC1D9C">
      <w:pPr>
        <w:spacing w:after="0" w:line="360" w:lineRule="auto"/>
        <w:jc w:val="center"/>
        <w:rPr>
          <w:rFonts w:ascii="Times New Roman" w:hAnsi="Times New Roman" w:cs="Times New Roman"/>
          <w:sz w:val="28"/>
          <w:szCs w:val="28"/>
        </w:rPr>
      </w:pPr>
      <w:r w:rsidRPr="00CA2A40">
        <w:rPr>
          <w:rFonts w:ascii="Times New Roman" w:hAnsi="Times New Roman" w:cs="Times New Roman"/>
          <w:sz w:val="28"/>
          <w:szCs w:val="28"/>
        </w:rPr>
        <w:t>Шлапуновой Натальи Владимировны</w:t>
      </w:r>
    </w:p>
    <w:p w:rsidR="00AC1D9C" w:rsidRPr="00CA2A40" w:rsidRDefault="00AC1D9C" w:rsidP="00AC1D9C">
      <w:pPr>
        <w:spacing w:after="0" w:line="360" w:lineRule="auto"/>
        <w:jc w:val="center"/>
        <w:rPr>
          <w:rFonts w:ascii="Times New Roman" w:hAnsi="Times New Roman" w:cs="Times New Roman"/>
          <w:sz w:val="28"/>
          <w:szCs w:val="28"/>
        </w:rPr>
      </w:pPr>
    </w:p>
    <w:p w:rsidR="00E566A2" w:rsidRPr="00CA2A40" w:rsidRDefault="00E566A2" w:rsidP="00AC1D9C">
      <w:pPr>
        <w:spacing w:after="0" w:line="360" w:lineRule="auto"/>
        <w:jc w:val="center"/>
        <w:rPr>
          <w:rFonts w:ascii="Times New Roman" w:hAnsi="Times New Roman" w:cs="Times New Roman"/>
          <w:sz w:val="28"/>
          <w:szCs w:val="28"/>
        </w:rPr>
      </w:pPr>
    </w:p>
    <w:p w:rsidR="00E566A2" w:rsidRPr="00CA2A40" w:rsidRDefault="00E566A2" w:rsidP="00AC1D9C">
      <w:pPr>
        <w:spacing w:after="0" w:line="360" w:lineRule="auto"/>
        <w:jc w:val="center"/>
        <w:rPr>
          <w:rFonts w:ascii="Times New Roman" w:hAnsi="Times New Roman" w:cs="Times New Roman"/>
          <w:sz w:val="28"/>
          <w:szCs w:val="28"/>
        </w:rPr>
      </w:pPr>
    </w:p>
    <w:p w:rsidR="00E566A2" w:rsidRPr="00CA2A40" w:rsidRDefault="00E566A2" w:rsidP="00AC1D9C">
      <w:pPr>
        <w:spacing w:after="0" w:line="360" w:lineRule="auto"/>
        <w:jc w:val="center"/>
        <w:rPr>
          <w:rFonts w:ascii="Times New Roman" w:hAnsi="Times New Roman" w:cs="Times New Roman"/>
          <w:sz w:val="28"/>
          <w:szCs w:val="28"/>
        </w:rPr>
      </w:pPr>
    </w:p>
    <w:p w:rsidR="00E566A2" w:rsidRPr="00CA2A40" w:rsidRDefault="00E566A2" w:rsidP="00AC1D9C">
      <w:pPr>
        <w:spacing w:after="0" w:line="360" w:lineRule="auto"/>
        <w:jc w:val="center"/>
        <w:rPr>
          <w:rFonts w:ascii="Times New Roman" w:hAnsi="Times New Roman" w:cs="Times New Roman"/>
          <w:sz w:val="28"/>
          <w:szCs w:val="28"/>
        </w:rPr>
      </w:pPr>
    </w:p>
    <w:p w:rsidR="00AC1D9C" w:rsidRPr="00CA2A40" w:rsidRDefault="00AC1D9C" w:rsidP="005E42A9">
      <w:pPr>
        <w:jc w:val="center"/>
        <w:rPr>
          <w:rFonts w:ascii="Times New Roman" w:hAnsi="Times New Roman" w:cs="Times New Roman"/>
          <w:b/>
          <w:sz w:val="28"/>
          <w:szCs w:val="28"/>
        </w:rPr>
      </w:pPr>
      <w:r w:rsidRPr="00CA2A40">
        <w:rPr>
          <w:rFonts w:ascii="Times New Roman" w:hAnsi="Times New Roman" w:cs="Times New Roman"/>
          <w:b/>
          <w:sz w:val="28"/>
          <w:szCs w:val="28"/>
        </w:rPr>
        <w:t>«</w:t>
      </w:r>
      <w:r w:rsidR="005E42A9" w:rsidRPr="00CA2A40">
        <w:rPr>
          <w:rFonts w:ascii="Times New Roman" w:hAnsi="Times New Roman" w:cs="Times New Roman"/>
          <w:b/>
          <w:sz w:val="28"/>
          <w:szCs w:val="28"/>
        </w:rPr>
        <w:t>Формирование УУД на уроках русского языка и литературы через те</w:t>
      </w:r>
      <w:r w:rsidR="005E42A9" w:rsidRPr="00CA2A40">
        <w:rPr>
          <w:rFonts w:ascii="Times New Roman" w:hAnsi="Times New Roman" w:cs="Times New Roman"/>
          <w:b/>
          <w:sz w:val="28"/>
          <w:szCs w:val="28"/>
        </w:rPr>
        <w:t>х</w:t>
      </w:r>
      <w:r w:rsidR="006E782E" w:rsidRPr="00CA2A40">
        <w:rPr>
          <w:rFonts w:ascii="Times New Roman" w:hAnsi="Times New Roman" w:cs="Times New Roman"/>
          <w:b/>
          <w:sz w:val="28"/>
          <w:szCs w:val="28"/>
        </w:rPr>
        <w:t>нологию</w:t>
      </w:r>
      <w:r w:rsidR="005E42A9" w:rsidRPr="00CA2A40">
        <w:rPr>
          <w:rFonts w:ascii="Times New Roman" w:hAnsi="Times New Roman" w:cs="Times New Roman"/>
          <w:b/>
          <w:sz w:val="28"/>
          <w:szCs w:val="28"/>
        </w:rPr>
        <w:t xml:space="preserve"> критического мышления через чтение и письмо</w:t>
      </w:r>
      <w:r w:rsidRPr="00CA2A40">
        <w:rPr>
          <w:rFonts w:ascii="Times New Roman" w:hAnsi="Times New Roman" w:cs="Times New Roman"/>
          <w:b/>
          <w:sz w:val="28"/>
          <w:szCs w:val="28"/>
        </w:rPr>
        <w:t xml:space="preserve">» </w:t>
      </w:r>
    </w:p>
    <w:p w:rsidR="00AC1D9C" w:rsidRPr="00CA2A40" w:rsidRDefault="00AC1D9C" w:rsidP="00AC1D9C">
      <w:pPr>
        <w:spacing w:after="0" w:line="360" w:lineRule="auto"/>
        <w:jc w:val="center"/>
        <w:rPr>
          <w:rFonts w:ascii="Times New Roman" w:hAnsi="Times New Roman" w:cs="Times New Roman"/>
          <w:sz w:val="28"/>
          <w:szCs w:val="28"/>
        </w:rPr>
      </w:pPr>
      <w:r w:rsidRPr="00CA2A40">
        <w:rPr>
          <w:rFonts w:ascii="Times New Roman" w:hAnsi="Times New Roman" w:cs="Times New Roman"/>
          <w:sz w:val="28"/>
          <w:szCs w:val="28"/>
        </w:rPr>
        <w:t xml:space="preserve"> </w:t>
      </w:r>
    </w:p>
    <w:p w:rsidR="00AC1D9C" w:rsidRPr="00CA2A40" w:rsidRDefault="00AC1D9C" w:rsidP="00AC1D9C">
      <w:pPr>
        <w:spacing w:after="0" w:line="360" w:lineRule="auto"/>
        <w:jc w:val="center"/>
        <w:rPr>
          <w:rFonts w:ascii="Times New Roman" w:hAnsi="Times New Roman" w:cs="Times New Roman"/>
          <w:sz w:val="28"/>
          <w:szCs w:val="28"/>
        </w:rPr>
      </w:pPr>
      <w:r w:rsidRPr="00CA2A40">
        <w:rPr>
          <w:rFonts w:ascii="Times New Roman" w:hAnsi="Times New Roman" w:cs="Times New Roman"/>
          <w:sz w:val="28"/>
          <w:szCs w:val="28"/>
        </w:rPr>
        <w:t xml:space="preserve"> </w:t>
      </w:r>
    </w:p>
    <w:p w:rsidR="005E42A9" w:rsidRPr="00CA2A40" w:rsidRDefault="005E42A9" w:rsidP="005E42A9">
      <w:pPr>
        <w:spacing w:after="0" w:line="360" w:lineRule="auto"/>
        <w:rPr>
          <w:rFonts w:ascii="Times New Roman" w:hAnsi="Times New Roman" w:cs="Times New Roman"/>
          <w:sz w:val="28"/>
          <w:szCs w:val="28"/>
        </w:rPr>
      </w:pPr>
    </w:p>
    <w:p w:rsidR="00B11557" w:rsidRPr="00CA2A40" w:rsidRDefault="00B11557" w:rsidP="005E42A9">
      <w:pPr>
        <w:spacing w:after="0" w:line="360" w:lineRule="auto"/>
        <w:rPr>
          <w:rFonts w:ascii="Times New Roman" w:hAnsi="Times New Roman" w:cs="Times New Roman"/>
          <w:sz w:val="28"/>
          <w:szCs w:val="28"/>
        </w:rPr>
      </w:pPr>
    </w:p>
    <w:p w:rsidR="005E42A9" w:rsidRPr="00CA2A40" w:rsidRDefault="005E42A9" w:rsidP="005E42A9">
      <w:pPr>
        <w:spacing w:after="0" w:line="360" w:lineRule="auto"/>
        <w:rPr>
          <w:rFonts w:ascii="Times New Roman" w:hAnsi="Times New Roman" w:cs="Times New Roman"/>
          <w:sz w:val="28"/>
          <w:szCs w:val="28"/>
        </w:rPr>
      </w:pPr>
    </w:p>
    <w:p w:rsidR="005E42A9" w:rsidRPr="00CA2A40" w:rsidRDefault="005E42A9" w:rsidP="005E42A9">
      <w:pPr>
        <w:spacing w:after="0" w:line="360" w:lineRule="auto"/>
        <w:rPr>
          <w:rFonts w:ascii="Times New Roman" w:hAnsi="Times New Roman" w:cs="Times New Roman"/>
          <w:sz w:val="28"/>
          <w:szCs w:val="28"/>
        </w:rPr>
      </w:pPr>
    </w:p>
    <w:p w:rsidR="005E42A9" w:rsidRPr="00CA2A40" w:rsidRDefault="005E42A9" w:rsidP="005E42A9">
      <w:pPr>
        <w:spacing w:after="0" w:line="360" w:lineRule="auto"/>
        <w:rPr>
          <w:rFonts w:ascii="Times New Roman" w:hAnsi="Times New Roman" w:cs="Times New Roman"/>
          <w:sz w:val="28"/>
          <w:szCs w:val="28"/>
        </w:rPr>
      </w:pPr>
    </w:p>
    <w:p w:rsidR="005E42A9" w:rsidRPr="00CA2A40" w:rsidRDefault="005E42A9" w:rsidP="005E42A9">
      <w:pPr>
        <w:spacing w:after="0" w:line="360" w:lineRule="auto"/>
        <w:rPr>
          <w:rFonts w:ascii="Times New Roman" w:hAnsi="Times New Roman" w:cs="Times New Roman"/>
          <w:sz w:val="28"/>
          <w:szCs w:val="28"/>
        </w:rPr>
      </w:pPr>
    </w:p>
    <w:p w:rsidR="00E566A2" w:rsidRPr="00CA2A40" w:rsidRDefault="00E566A2" w:rsidP="005E42A9">
      <w:pPr>
        <w:spacing w:after="0" w:line="360" w:lineRule="auto"/>
        <w:rPr>
          <w:rFonts w:ascii="Times New Roman" w:hAnsi="Times New Roman" w:cs="Times New Roman"/>
          <w:sz w:val="28"/>
          <w:szCs w:val="28"/>
        </w:rPr>
      </w:pPr>
    </w:p>
    <w:p w:rsidR="00E566A2" w:rsidRPr="00CA2A40" w:rsidRDefault="00E566A2" w:rsidP="005E42A9">
      <w:pPr>
        <w:spacing w:after="0" w:line="360" w:lineRule="auto"/>
        <w:rPr>
          <w:rFonts w:ascii="Times New Roman" w:hAnsi="Times New Roman" w:cs="Times New Roman"/>
          <w:sz w:val="28"/>
          <w:szCs w:val="28"/>
        </w:rPr>
      </w:pPr>
    </w:p>
    <w:p w:rsidR="00E566A2" w:rsidRPr="00CA2A40" w:rsidRDefault="00E566A2" w:rsidP="005E42A9">
      <w:pPr>
        <w:spacing w:after="0" w:line="360" w:lineRule="auto"/>
        <w:rPr>
          <w:rFonts w:ascii="Times New Roman" w:hAnsi="Times New Roman" w:cs="Times New Roman"/>
          <w:sz w:val="28"/>
          <w:szCs w:val="28"/>
        </w:rPr>
      </w:pPr>
    </w:p>
    <w:p w:rsidR="00E566A2" w:rsidRPr="00CA2A40" w:rsidRDefault="00E566A2" w:rsidP="00E566A2">
      <w:pPr>
        <w:spacing w:after="0" w:line="360" w:lineRule="auto"/>
        <w:jc w:val="center"/>
        <w:rPr>
          <w:rFonts w:ascii="Times New Roman" w:hAnsi="Times New Roman" w:cs="Times New Roman"/>
          <w:sz w:val="28"/>
          <w:szCs w:val="28"/>
        </w:rPr>
      </w:pPr>
    </w:p>
    <w:p w:rsidR="00E566A2" w:rsidRPr="00CA2A40" w:rsidRDefault="00E566A2" w:rsidP="00E566A2">
      <w:pPr>
        <w:spacing w:after="0" w:line="360" w:lineRule="auto"/>
        <w:jc w:val="center"/>
        <w:rPr>
          <w:rFonts w:ascii="Times New Roman" w:hAnsi="Times New Roman" w:cs="Times New Roman"/>
          <w:sz w:val="28"/>
          <w:szCs w:val="28"/>
        </w:rPr>
      </w:pPr>
    </w:p>
    <w:p w:rsidR="00E566A2" w:rsidRPr="00CA2A40" w:rsidRDefault="00E566A2" w:rsidP="00E566A2">
      <w:pPr>
        <w:spacing w:after="0" w:line="360" w:lineRule="auto"/>
        <w:jc w:val="center"/>
        <w:rPr>
          <w:rFonts w:ascii="Times New Roman" w:hAnsi="Times New Roman" w:cs="Times New Roman"/>
          <w:sz w:val="28"/>
          <w:szCs w:val="28"/>
        </w:rPr>
      </w:pPr>
    </w:p>
    <w:p w:rsidR="00E566A2" w:rsidRPr="00CA2A40" w:rsidRDefault="00E566A2" w:rsidP="00E566A2">
      <w:pPr>
        <w:spacing w:after="0" w:line="360" w:lineRule="auto"/>
        <w:jc w:val="center"/>
        <w:rPr>
          <w:rFonts w:ascii="Times New Roman" w:hAnsi="Times New Roman" w:cs="Times New Roman"/>
          <w:sz w:val="28"/>
          <w:szCs w:val="28"/>
        </w:rPr>
      </w:pPr>
    </w:p>
    <w:p w:rsidR="00E566A2" w:rsidRPr="00CA2A40" w:rsidRDefault="00E566A2" w:rsidP="00E566A2">
      <w:pPr>
        <w:spacing w:after="0" w:line="360" w:lineRule="auto"/>
        <w:jc w:val="center"/>
        <w:rPr>
          <w:rFonts w:ascii="Times New Roman" w:hAnsi="Times New Roman" w:cs="Times New Roman"/>
          <w:sz w:val="28"/>
          <w:szCs w:val="28"/>
        </w:rPr>
      </w:pPr>
    </w:p>
    <w:p w:rsidR="00E566A2" w:rsidRPr="00CA2A40" w:rsidRDefault="00E566A2" w:rsidP="00E566A2">
      <w:pPr>
        <w:spacing w:after="0" w:line="360" w:lineRule="auto"/>
        <w:jc w:val="center"/>
        <w:rPr>
          <w:rFonts w:ascii="Times New Roman" w:hAnsi="Times New Roman" w:cs="Times New Roman"/>
          <w:sz w:val="28"/>
          <w:szCs w:val="28"/>
        </w:rPr>
      </w:pPr>
    </w:p>
    <w:p w:rsidR="005E42A9" w:rsidRPr="00CA2A40" w:rsidRDefault="00E566A2" w:rsidP="00CA2A40">
      <w:pPr>
        <w:spacing w:after="0" w:line="360" w:lineRule="auto"/>
        <w:jc w:val="center"/>
        <w:rPr>
          <w:rFonts w:ascii="Times New Roman" w:hAnsi="Times New Roman" w:cs="Times New Roman"/>
          <w:sz w:val="28"/>
          <w:szCs w:val="28"/>
        </w:rPr>
      </w:pPr>
      <w:r w:rsidRPr="00CA2A40">
        <w:rPr>
          <w:rFonts w:ascii="Times New Roman" w:hAnsi="Times New Roman" w:cs="Times New Roman"/>
          <w:sz w:val="28"/>
          <w:szCs w:val="28"/>
        </w:rPr>
        <w:t>2014</w:t>
      </w:r>
    </w:p>
    <w:p w:rsidR="005E42A9" w:rsidRPr="00CA2A40" w:rsidRDefault="005E42A9" w:rsidP="005E42A9">
      <w:pPr>
        <w:spacing w:after="0" w:line="360" w:lineRule="auto"/>
        <w:rPr>
          <w:rFonts w:ascii="Times New Roman" w:hAnsi="Times New Roman" w:cs="Times New Roman"/>
          <w:b/>
          <w:sz w:val="28"/>
          <w:szCs w:val="28"/>
        </w:rPr>
      </w:pPr>
      <w:r w:rsidRPr="00CA2A40">
        <w:rPr>
          <w:rFonts w:ascii="Times New Roman" w:hAnsi="Times New Roman" w:cs="Times New Roman"/>
          <w:b/>
          <w:sz w:val="28"/>
          <w:szCs w:val="28"/>
        </w:rPr>
        <w:lastRenderedPageBreak/>
        <w:t>1.</w:t>
      </w:r>
      <w:r w:rsidR="009C3FE6" w:rsidRPr="00CA2A40">
        <w:rPr>
          <w:rFonts w:ascii="Times New Roman" w:hAnsi="Times New Roman" w:cs="Times New Roman"/>
          <w:b/>
          <w:sz w:val="28"/>
          <w:szCs w:val="28"/>
        </w:rPr>
        <w:t xml:space="preserve"> </w:t>
      </w:r>
      <w:r w:rsidR="00E566A2" w:rsidRPr="00CA2A40">
        <w:rPr>
          <w:rFonts w:ascii="Times New Roman" w:hAnsi="Times New Roman" w:cs="Times New Roman"/>
          <w:b/>
          <w:sz w:val="28"/>
          <w:szCs w:val="28"/>
        </w:rPr>
        <w:t>Литературный о</w:t>
      </w:r>
      <w:r w:rsidR="009C3FE6" w:rsidRPr="00CA2A40">
        <w:rPr>
          <w:rFonts w:ascii="Times New Roman" w:hAnsi="Times New Roman" w:cs="Times New Roman"/>
          <w:b/>
          <w:sz w:val="28"/>
          <w:szCs w:val="28"/>
        </w:rPr>
        <w:t xml:space="preserve">бзор </w:t>
      </w:r>
      <w:r w:rsidR="00E566A2" w:rsidRPr="00CA2A40">
        <w:rPr>
          <w:rFonts w:ascii="Times New Roman" w:hAnsi="Times New Roman" w:cs="Times New Roman"/>
          <w:b/>
          <w:sz w:val="28"/>
          <w:szCs w:val="28"/>
        </w:rPr>
        <w:t>состояния вопроса</w:t>
      </w:r>
    </w:p>
    <w:p w:rsidR="00B11557" w:rsidRPr="00CA2A40" w:rsidRDefault="00944677" w:rsidP="00944677">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sz w:val="28"/>
          <w:szCs w:val="28"/>
        </w:rPr>
        <w:t>В связи с переходом на Федеральный государственный образовател</w:t>
      </w:r>
      <w:r w:rsidRPr="00CA2A40">
        <w:rPr>
          <w:rFonts w:ascii="Times New Roman" w:hAnsi="Times New Roman" w:cs="Times New Roman"/>
          <w:sz w:val="28"/>
          <w:szCs w:val="28"/>
        </w:rPr>
        <w:t>ь</w:t>
      </w:r>
      <w:r w:rsidRPr="00CA2A40">
        <w:rPr>
          <w:rFonts w:ascii="Times New Roman" w:hAnsi="Times New Roman" w:cs="Times New Roman"/>
          <w:sz w:val="28"/>
          <w:szCs w:val="28"/>
        </w:rPr>
        <w:t xml:space="preserve">ный стандарт основного общего и среднего (полного) общего образования встаёт вопрос о том, как строить обучение русскому языку в новых условиях. </w:t>
      </w:r>
    </w:p>
    <w:p w:rsidR="00944677" w:rsidRPr="00CA2A40" w:rsidRDefault="00944677" w:rsidP="00944677">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sz w:val="28"/>
          <w:szCs w:val="28"/>
        </w:rPr>
        <w:t xml:space="preserve">Главной </w:t>
      </w:r>
      <w:r w:rsidR="00E566A2" w:rsidRPr="00CA2A40">
        <w:rPr>
          <w:rFonts w:ascii="Times New Roman" w:hAnsi="Times New Roman" w:cs="Times New Roman"/>
          <w:sz w:val="28"/>
          <w:szCs w:val="28"/>
        </w:rPr>
        <w:t xml:space="preserve">задачей новых стандартов </w:t>
      </w:r>
      <w:r w:rsidRPr="00CA2A40">
        <w:rPr>
          <w:rFonts w:ascii="Times New Roman" w:hAnsi="Times New Roman" w:cs="Times New Roman"/>
          <w:sz w:val="28"/>
          <w:szCs w:val="28"/>
        </w:rPr>
        <w:t>становится не передача ребёнку о</w:t>
      </w:r>
      <w:r w:rsidRPr="00CA2A40">
        <w:rPr>
          <w:rFonts w:ascii="Times New Roman" w:hAnsi="Times New Roman" w:cs="Times New Roman"/>
          <w:sz w:val="28"/>
          <w:szCs w:val="28"/>
        </w:rPr>
        <w:t>п</w:t>
      </w:r>
      <w:r w:rsidRPr="00CA2A40">
        <w:rPr>
          <w:rFonts w:ascii="Times New Roman" w:hAnsi="Times New Roman" w:cs="Times New Roman"/>
          <w:sz w:val="28"/>
          <w:szCs w:val="28"/>
        </w:rPr>
        <w:t>ределенного количества знаний, а формирование у него умений самосто</w:t>
      </w:r>
      <w:r w:rsidRPr="00CA2A40">
        <w:rPr>
          <w:rFonts w:ascii="Times New Roman" w:hAnsi="Times New Roman" w:cs="Times New Roman"/>
          <w:sz w:val="28"/>
          <w:szCs w:val="28"/>
        </w:rPr>
        <w:t>я</w:t>
      </w:r>
      <w:r w:rsidRPr="00CA2A40">
        <w:rPr>
          <w:rFonts w:ascii="Times New Roman" w:hAnsi="Times New Roman" w:cs="Times New Roman"/>
          <w:sz w:val="28"/>
          <w:szCs w:val="28"/>
        </w:rPr>
        <w:t>тельно эти знания приобретать, ориентироваться в информационном пр</w:t>
      </w:r>
      <w:r w:rsidRPr="00CA2A40">
        <w:rPr>
          <w:rFonts w:ascii="Times New Roman" w:hAnsi="Times New Roman" w:cs="Times New Roman"/>
          <w:sz w:val="28"/>
          <w:szCs w:val="28"/>
        </w:rPr>
        <w:t>о</w:t>
      </w:r>
      <w:r w:rsidRPr="00CA2A40">
        <w:rPr>
          <w:rFonts w:ascii="Times New Roman" w:hAnsi="Times New Roman" w:cs="Times New Roman"/>
          <w:sz w:val="28"/>
          <w:szCs w:val="28"/>
        </w:rPr>
        <w:t xml:space="preserve">странстве. </w:t>
      </w:r>
    </w:p>
    <w:p w:rsidR="009F2EC6" w:rsidRPr="00CA2A40" w:rsidRDefault="009C3FE6" w:rsidP="009F2EC6">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sz w:val="28"/>
          <w:szCs w:val="28"/>
        </w:rPr>
        <w:t>Урок русского языка или урок литературы представляет собой диал</w:t>
      </w:r>
      <w:r w:rsidRPr="00CA2A40">
        <w:rPr>
          <w:rFonts w:ascii="Times New Roman" w:hAnsi="Times New Roman" w:cs="Times New Roman"/>
          <w:sz w:val="28"/>
          <w:szCs w:val="28"/>
        </w:rPr>
        <w:t>о</w:t>
      </w:r>
      <w:r w:rsidRPr="00CA2A40">
        <w:rPr>
          <w:rFonts w:ascii="Times New Roman" w:hAnsi="Times New Roman" w:cs="Times New Roman"/>
          <w:sz w:val="28"/>
          <w:szCs w:val="28"/>
        </w:rPr>
        <w:t>гическое взаимодействие учителя и учащихся: ученик из пассивного объекта обучения превращается в его субъект. И задача учителя – установить гарм</w:t>
      </w:r>
      <w:r w:rsidRPr="00CA2A40">
        <w:rPr>
          <w:rFonts w:ascii="Times New Roman" w:hAnsi="Times New Roman" w:cs="Times New Roman"/>
          <w:sz w:val="28"/>
          <w:szCs w:val="28"/>
        </w:rPr>
        <w:t>о</w:t>
      </w:r>
      <w:r w:rsidRPr="00CA2A40">
        <w:rPr>
          <w:rFonts w:ascii="Times New Roman" w:hAnsi="Times New Roman" w:cs="Times New Roman"/>
          <w:sz w:val="28"/>
          <w:szCs w:val="28"/>
        </w:rPr>
        <w:t>нические и двусторонние отношения с учащимися, организовать их познав</w:t>
      </w:r>
      <w:r w:rsidRPr="00CA2A40">
        <w:rPr>
          <w:rFonts w:ascii="Times New Roman" w:hAnsi="Times New Roman" w:cs="Times New Roman"/>
          <w:sz w:val="28"/>
          <w:szCs w:val="28"/>
        </w:rPr>
        <w:t>а</w:t>
      </w:r>
      <w:r w:rsidRPr="00CA2A40">
        <w:rPr>
          <w:rFonts w:ascii="Times New Roman" w:hAnsi="Times New Roman" w:cs="Times New Roman"/>
          <w:sz w:val="28"/>
          <w:szCs w:val="28"/>
        </w:rPr>
        <w:t>тельную деятельность, пробудить творческую активность. Как организовать процесс обучения, чтобы ученик в результате своей деятельности достиг ж</w:t>
      </w:r>
      <w:r w:rsidRPr="00CA2A40">
        <w:rPr>
          <w:rFonts w:ascii="Times New Roman" w:hAnsi="Times New Roman" w:cs="Times New Roman"/>
          <w:sz w:val="28"/>
          <w:szCs w:val="28"/>
        </w:rPr>
        <w:t>е</w:t>
      </w:r>
      <w:r w:rsidRPr="00CA2A40">
        <w:rPr>
          <w:rFonts w:ascii="Times New Roman" w:hAnsi="Times New Roman" w:cs="Times New Roman"/>
          <w:sz w:val="28"/>
          <w:szCs w:val="28"/>
        </w:rPr>
        <w:t xml:space="preserve">лаемых целей и результатов? </w:t>
      </w:r>
      <w:r w:rsidR="009F2EC6" w:rsidRPr="00CA2A40">
        <w:rPr>
          <w:rFonts w:ascii="Times New Roman" w:hAnsi="Times New Roman" w:cs="Times New Roman"/>
          <w:sz w:val="28"/>
          <w:szCs w:val="28"/>
        </w:rPr>
        <w:t>Как повысить познавательный интерес учащи</w:t>
      </w:r>
      <w:r w:rsidR="009F2EC6" w:rsidRPr="00CA2A40">
        <w:rPr>
          <w:rFonts w:ascii="Times New Roman" w:hAnsi="Times New Roman" w:cs="Times New Roman"/>
          <w:sz w:val="28"/>
          <w:szCs w:val="28"/>
        </w:rPr>
        <w:t>х</w:t>
      </w:r>
      <w:r w:rsidR="009F2EC6" w:rsidRPr="00CA2A40">
        <w:rPr>
          <w:rFonts w:ascii="Times New Roman" w:hAnsi="Times New Roman" w:cs="Times New Roman"/>
          <w:sz w:val="28"/>
          <w:szCs w:val="28"/>
        </w:rPr>
        <w:t xml:space="preserve">ся? Эту проблему </w:t>
      </w:r>
      <w:r w:rsidR="00CA2A40">
        <w:rPr>
          <w:rFonts w:ascii="Times New Roman" w:hAnsi="Times New Roman" w:cs="Times New Roman"/>
          <w:sz w:val="28"/>
          <w:szCs w:val="28"/>
        </w:rPr>
        <w:t>решает</w:t>
      </w:r>
      <w:r w:rsidR="009F2EC6" w:rsidRPr="00CA2A40">
        <w:rPr>
          <w:rFonts w:ascii="Times New Roman" w:hAnsi="Times New Roman" w:cs="Times New Roman"/>
          <w:sz w:val="28"/>
          <w:szCs w:val="28"/>
        </w:rPr>
        <w:t xml:space="preserve"> технология развития критического мышления через чтение и письмо, которая позволяет создать на уроке атмосферу партнерства, совместного поиска и творческого решения проблем.  Развитие критического мышления важно для человека в современном мире, так как новый век треб</w:t>
      </w:r>
      <w:r w:rsidR="009F2EC6" w:rsidRPr="00CA2A40">
        <w:rPr>
          <w:rFonts w:ascii="Times New Roman" w:hAnsi="Times New Roman" w:cs="Times New Roman"/>
          <w:sz w:val="28"/>
          <w:szCs w:val="28"/>
        </w:rPr>
        <w:t>у</w:t>
      </w:r>
      <w:r w:rsidR="009F2EC6" w:rsidRPr="00CA2A40">
        <w:rPr>
          <w:rFonts w:ascii="Times New Roman" w:hAnsi="Times New Roman" w:cs="Times New Roman"/>
          <w:sz w:val="28"/>
          <w:szCs w:val="28"/>
        </w:rPr>
        <w:t>ет творческой деятельности.  Критическое мышление помогает человеку о</w:t>
      </w:r>
      <w:r w:rsidR="009F2EC6" w:rsidRPr="00CA2A40">
        <w:rPr>
          <w:rFonts w:ascii="Times New Roman" w:hAnsi="Times New Roman" w:cs="Times New Roman"/>
          <w:sz w:val="28"/>
          <w:szCs w:val="28"/>
        </w:rPr>
        <w:t>п</w:t>
      </w:r>
      <w:r w:rsidR="009F2EC6" w:rsidRPr="00CA2A40">
        <w:rPr>
          <w:rFonts w:ascii="Times New Roman" w:hAnsi="Times New Roman" w:cs="Times New Roman"/>
          <w:sz w:val="28"/>
          <w:szCs w:val="28"/>
        </w:rPr>
        <w:t>ределить собственные приоритеты в личной и профессиональной жизни, формирует умение анализировать и делать самостоятельные выводы, прогн</w:t>
      </w:r>
      <w:r w:rsidR="009F2EC6" w:rsidRPr="00CA2A40">
        <w:rPr>
          <w:rFonts w:ascii="Times New Roman" w:hAnsi="Times New Roman" w:cs="Times New Roman"/>
          <w:sz w:val="28"/>
          <w:szCs w:val="28"/>
        </w:rPr>
        <w:t>о</w:t>
      </w:r>
      <w:r w:rsidR="009F2EC6" w:rsidRPr="00CA2A40">
        <w:rPr>
          <w:rFonts w:ascii="Times New Roman" w:hAnsi="Times New Roman" w:cs="Times New Roman"/>
          <w:sz w:val="28"/>
          <w:szCs w:val="28"/>
        </w:rPr>
        <w:t>зировать последствия своих решений и отвечать за них, позволяет развивать культуру диалога в совместной  деятельности.</w:t>
      </w:r>
    </w:p>
    <w:p w:rsidR="009F2EC6" w:rsidRPr="00CA2A40" w:rsidRDefault="009F2EC6" w:rsidP="009F2EC6">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sz w:val="28"/>
          <w:szCs w:val="28"/>
        </w:rPr>
        <w:t>В ходе работы в рамках этой технологии учащиеся овладевают разли</w:t>
      </w:r>
      <w:r w:rsidRPr="00CA2A40">
        <w:rPr>
          <w:rFonts w:ascii="Times New Roman" w:hAnsi="Times New Roman" w:cs="Times New Roman"/>
          <w:sz w:val="28"/>
          <w:szCs w:val="28"/>
        </w:rPr>
        <w:t>ч</w:t>
      </w:r>
      <w:r w:rsidRPr="00CA2A40">
        <w:rPr>
          <w:rFonts w:ascii="Times New Roman" w:hAnsi="Times New Roman" w:cs="Times New Roman"/>
          <w:sz w:val="28"/>
          <w:szCs w:val="28"/>
        </w:rPr>
        <w:t>ными способами интегрирования информации, учатся вырабатывать собс</w:t>
      </w:r>
      <w:r w:rsidRPr="00CA2A40">
        <w:rPr>
          <w:rFonts w:ascii="Times New Roman" w:hAnsi="Times New Roman" w:cs="Times New Roman"/>
          <w:sz w:val="28"/>
          <w:szCs w:val="28"/>
        </w:rPr>
        <w:t>т</w:t>
      </w:r>
      <w:r w:rsidRPr="00CA2A40">
        <w:rPr>
          <w:rFonts w:ascii="Times New Roman" w:hAnsi="Times New Roman" w:cs="Times New Roman"/>
          <w:sz w:val="28"/>
          <w:szCs w:val="28"/>
        </w:rPr>
        <w:t>венное мнение на основе осмысления различного опыта, идей и представл</w:t>
      </w:r>
      <w:r w:rsidRPr="00CA2A40">
        <w:rPr>
          <w:rFonts w:ascii="Times New Roman" w:hAnsi="Times New Roman" w:cs="Times New Roman"/>
          <w:sz w:val="28"/>
          <w:szCs w:val="28"/>
        </w:rPr>
        <w:t>е</w:t>
      </w:r>
      <w:r w:rsidRPr="00CA2A40">
        <w:rPr>
          <w:rFonts w:ascii="Times New Roman" w:hAnsi="Times New Roman" w:cs="Times New Roman"/>
          <w:sz w:val="28"/>
          <w:szCs w:val="28"/>
        </w:rPr>
        <w:t>ний, строить умозаключения и логические цепочки доказательств, выражать свои мысли ясно, уверенно и корректно  по отношению к окружающим.</w:t>
      </w:r>
    </w:p>
    <w:p w:rsidR="00CA2A40" w:rsidRDefault="00CA2A40" w:rsidP="009F2EC6">
      <w:pPr>
        <w:spacing w:after="0" w:line="360" w:lineRule="auto"/>
        <w:ind w:firstLine="708"/>
        <w:jc w:val="both"/>
        <w:rPr>
          <w:rFonts w:ascii="Times New Roman" w:hAnsi="Times New Roman" w:cs="Times New Roman"/>
          <w:i/>
          <w:sz w:val="28"/>
          <w:szCs w:val="28"/>
        </w:rPr>
      </w:pPr>
    </w:p>
    <w:p w:rsidR="00B11557" w:rsidRPr="00CA2A40" w:rsidRDefault="00CA2A40" w:rsidP="009F2EC6">
      <w:pPr>
        <w:spacing w:after="0" w:line="360" w:lineRule="auto"/>
        <w:ind w:firstLine="708"/>
        <w:jc w:val="both"/>
        <w:rPr>
          <w:rFonts w:ascii="Times New Roman" w:hAnsi="Times New Roman" w:cs="Times New Roman"/>
          <w:sz w:val="28"/>
          <w:szCs w:val="28"/>
        </w:rPr>
      </w:pPr>
      <w:r>
        <w:rPr>
          <w:rFonts w:ascii="Times New Roman" w:hAnsi="Times New Roman" w:cs="Times New Roman"/>
          <w:i/>
          <w:sz w:val="28"/>
          <w:szCs w:val="28"/>
        </w:rPr>
        <w:lastRenderedPageBreak/>
        <w:t>Теоретическая основа опыта</w:t>
      </w:r>
      <w:r w:rsidR="009F2EC6" w:rsidRPr="00CA2A40">
        <w:rPr>
          <w:rFonts w:ascii="Times New Roman" w:hAnsi="Times New Roman" w:cs="Times New Roman"/>
          <w:i/>
          <w:sz w:val="28"/>
          <w:szCs w:val="28"/>
        </w:rPr>
        <w:t>.</w:t>
      </w:r>
    </w:p>
    <w:p w:rsidR="001D3C6E" w:rsidRPr="00CA2A40" w:rsidRDefault="001D3C6E" w:rsidP="00CB5EF9">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 xml:space="preserve">Технология «Развитие критического мышления» разработана в конце XX века в США (Чарльз Темпл, </w:t>
      </w:r>
      <w:proofErr w:type="spellStart"/>
      <w:r w:rsidRPr="00CA2A40">
        <w:rPr>
          <w:color w:val="000000"/>
          <w:sz w:val="28"/>
          <w:szCs w:val="28"/>
        </w:rPr>
        <w:t>Джинни</w:t>
      </w:r>
      <w:proofErr w:type="spellEnd"/>
      <w:r w:rsidRPr="00CA2A40">
        <w:rPr>
          <w:color w:val="000000"/>
          <w:sz w:val="28"/>
          <w:szCs w:val="28"/>
        </w:rPr>
        <w:t xml:space="preserve"> </w:t>
      </w:r>
      <w:proofErr w:type="spellStart"/>
      <w:proofErr w:type="gramStart"/>
      <w:r w:rsidRPr="00CA2A40">
        <w:rPr>
          <w:color w:val="000000"/>
          <w:sz w:val="28"/>
          <w:szCs w:val="28"/>
        </w:rPr>
        <w:t>Стил</w:t>
      </w:r>
      <w:proofErr w:type="spellEnd"/>
      <w:proofErr w:type="gramEnd"/>
      <w:r w:rsidRPr="00CA2A40">
        <w:rPr>
          <w:color w:val="000000"/>
          <w:sz w:val="28"/>
          <w:szCs w:val="28"/>
        </w:rPr>
        <w:t xml:space="preserve">, </w:t>
      </w:r>
      <w:proofErr w:type="spellStart"/>
      <w:r w:rsidRPr="00CA2A40">
        <w:rPr>
          <w:color w:val="000000"/>
          <w:sz w:val="28"/>
          <w:szCs w:val="28"/>
        </w:rPr>
        <w:t>Куртис</w:t>
      </w:r>
      <w:proofErr w:type="spellEnd"/>
      <w:r w:rsidRPr="00CA2A40">
        <w:rPr>
          <w:color w:val="000000"/>
          <w:sz w:val="28"/>
          <w:szCs w:val="28"/>
        </w:rPr>
        <w:t xml:space="preserve"> </w:t>
      </w:r>
      <w:proofErr w:type="spellStart"/>
      <w:r w:rsidRPr="00CA2A40">
        <w:rPr>
          <w:color w:val="000000"/>
          <w:sz w:val="28"/>
          <w:szCs w:val="28"/>
        </w:rPr>
        <w:t>Мередит</w:t>
      </w:r>
      <w:proofErr w:type="spellEnd"/>
      <w:r w:rsidRPr="00CA2A40">
        <w:rPr>
          <w:color w:val="000000"/>
          <w:sz w:val="28"/>
          <w:szCs w:val="28"/>
        </w:rPr>
        <w:t>). В ней си</w:t>
      </w:r>
      <w:r w:rsidRPr="00CA2A40">
        <w:rPr>
          <w:color w:val="000000"/>
          <w:sz w:val="28"/>
          <w:szCs w:val="28"/>
        </w:rPr>
        <w:t>н</w:t>
      </w:r>
      <w:r w:rsidRPr="00CA2A40">
        <w:rPr>
          <w:color w:val="000000"/>
          <w:sz w:val="28"/>
          <w:szCs w:val="28"/>
        </w:rPr>
        <w:t xml:space="preserve">тезированы идеи и методы </w:t>
      </w:r>
      <w:proofErr w:type="gramStart"/>
      <w:r w:rsidRPr="00CA2A40">
        <w:rPr>
          <w:color w:val="000000"/>
          <w:sz w:val="28"/>
          <w:szCs w:val="28"/>
        </w:rPr>
        <w:t>технологий</w:t>
      </w:r>
      <w:proofErr w:type="gramEnd"/>
      <w:r w:rsidRPr="00CA2A40">
        <w:rPr>
          <w:color w:val="000000"/>
          <w:sz w:val="28"/>
          <w:szCs w:val="28"/>
        </w:rPr>
        <w:t xml:space="preserve"> коллективных и групповых способов обучения, а также сотрудничества, развивающего обучения; она является общепедагогиче</w:t>
      </w:r>
      <w:r w:rsidR="00CB5EF9" w:rsidRPr="00CA2A40">
        <w:rPr>
          <w:color w:val="000000"/>
          <w:sz w:val="28"/>
          <w:szCs w:val="28"/>
        </w:rPr>
        <w:t xml:space="preserve">ской, </w:t>
      </w:r>
      <w:proofErr w:type="spellStart"/>
      <w:r w:rsidR="00CB5EF9" w:rsidRPr="00CA2A40">
        <w:rPr>
          <w:color w:val="000000"/>
          <w:sz w:val="28"/>
          <w:szCs w:val="28"/>
        </w:rPr>
        <w:t>надпредметной</w:t>
      </w:r>
      <w:proofErr w:type="spellEnd"/>
      <w:r w:rsidRPr="00CA2A40">
        <w:rPr>
          <w:color w:val="000000"/>
          <w:sz w:val="28"/>
          <w:szCs w:val="28"/>
        </w:rPr>
        <w:t xml:space="preserve"> </w:t>
      </w:r>
      <w:r w:rsidR="00CB5EF9" w:rsidRPr="00CA2A40">
        <w:rPr>
          <w:color w:val="000000"/>
          <w:sz w:val="28"/>
          <w:szCs w:val="28"/>
        </w:rPr>
        <w:t xml:space="preserve">[1]. </w:t>
      </w:r>
    </w:p>
    <w:p w:rsidR="001D3C6E" w:rsidRPr="00CA2A40" w:rsidRDefault="001D3C6E" w:rsidP="00CB5EF9">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 xml:space="preserve">Как же можно определить критическое мышление? Д. </w:t>
      </w:r>
      <w:proofErr w:type="spellStart"/>
      <w:r w:rsidRPr="00CA2A40">
        <w:rPr>
          <w:color w:val="000000"/>
          <w:sz w:val="28"/>
          <w:szCs w:val="28"/>
        </w:rPr>
        <w:t>Клустер</w:t>
      </w:r>
      <w:proofErr w:type="spellEnd"/>
      <w:r w:rsidRPr="00CA2A40">
        <w:rPr>
          <w:color w:val="000000"/>
          <w:sz w:val="28"/>
          <w:szCs w:val="28"/>
        </w:rPr>
        <w:t xml:space="preserve"> предл</w:t>
      </w:r>
      <w:r w:rsidRPr="00CA2A40">
        <w:rPr>
          <w:color w:val="000000"/>
          <w:sz w:val="28"/>
          <w:szCs w:val="28"/>
        </w:rPr>
        <w:t>а</w:t>
      </w:r>
      <w:r w:rsidRPr="00CA2A40">
        <w:rPr>
          <w:color w:val="000000"/>
          <w:sz w:val="28"/>
          <w:szCs w:val="28"/>
        </w:rPr>
        <w:t>гает пять пунктов, определяющих данное понятие.</w:t>
      </w:r>
    </w:p>
    <w:p w:rsidR="001D3C6E" w:rsidRPr="00CA2A40" w:rsidRDefault="001D3C6E" w:rsidP="00CB5EF9">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Во-первых, критическое мышление есть мышление самостоятельное. Когда занятие строится на принципах критического мышления, каждый фо</w:t>
      </w:r>
      <w:r w:rsidRPr="00CA2A40">
        <w:rPr>
          <w:color w:val="000000"/>
          <w:sz w:val="28"/>
          <w:szCs w:val="28"/>
        </w:rPr>
        <w:t>р</w:t>
      </w:r>
      <w:r w:rsidRPr="00CA2A40">
        <w:rPr>
          <w:color w:val="000000"/>
          <w:sz w:val="28"/>
          <w:szCs w:val="28"/>
        </w:rPr>
        <w:t>мулирует свои идеи, оценки и убеждения независимо от остальных. Никто не может думать критически за нас, мы делаем это исключительно для самих себя. Следовательно, мышление может быть критическим только тогда, когда оно носит индивидуальный характер. Ученики должны иметь достаточно свободы, чтобы думать собственной головой и самостоятельно решать даже самые сложные вопросы.</w:t>
      </w:r>
    </w:p>
    <w:p w:rsidR="001D3C6E" w:rsidRPr="00CA2A40" w:rsidRDefault="001D3C6E" w:rsidP="00CB5EF9">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 xml:space="preserve">Во-вторых, информация является отправным, а отнюдь не конечным пунктом критического мышления. Знание создает мотивировку, без которой человек не может мыслить критически. </w:t>
      </w:r>
      <w:proofErr w:type="gramStart"/>
      <w:r w:rsidRPr="00CA2A40">
        <w:rPr>
          <w:color w:val="000000"/>
          <w:sz w:val="28"/>
          <w:szCs w:val="28"/>
        </w:rPr>
        <w:t>Чтобы породить сложную мысль, нужно переработать гору «сырья» - фактов, идей, текстов, теорий, данных, концепций.</w:t>
      </w:r>
      <w:proofErr w:type="gramEnd"/>
      <w:r w:rsidRPr="00CA2A40">
        <w:rPr>
          <w:color w:val="000000"/>
          <w:sz w:val="28"/>
          <w:szCs w:val="28"/>
        </w:rPr>
        <w:t xml:space="preserve"> Именно благодаря критическому мышлению традиционный пр</w:t>
      </w:r>
      <w:r w:rsidRPr="00CA2A40">
        <w:rPr>
          <w:color w:val="000000"/>
          <w:sz w:val="28"/>
          <w:szCs w:val="28"/>
        </w:rPr>
        <w:t>о</w:t>
      </w:r>
      <w:r w:rsidRPr="00CA2A40">
        <w:rPr>
          <w:color w:val="000000"/>
          <w:sz w:val="28"/>
          <w:szCs w:val="28"/>
        </w:rPr>
        <w:t>цесс познания обретает индивидуальность и становится осмысленным, н</w:t>
      </w:r>
      <w:r w:rsidRPr="00CA2A40">
        <w:rPr>
          <w:color w:val="000000"/>
          <w:sz w:val="28"/>
          <w:szCs w:val="28"/>
        </w:rPr>
        <w:t>е</w:t>
      </w:r>
      <w:r w:rsidRPr="00CA2A40">
        <w:rPr>
          <w:color w:val="000000"/>
          <w:sz w:val="28"/>
          <w:szCs w:val="28"/>
        </w:rPr>
        <w:t>прерывным и продуктивным.</w:t>
      </w:r>
    </w:p>
    <w:p w:rsidR="001D3C6E" w:rsidRPr="00CA2A40" w:rsidRDefault="001D3C6E" w:rsidP="00CB5EF9">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В-третьих, критическое мышление начинается с постановки вопросов и уяснения проблем, которые нужно решить. Однако подлинный познавател</w:t>
      </w:r>
      <w:r w:rsidRPr="00CA2A40">
        <w:rPr>
          <w:color w:val="000000"/>
          <w:sz w:val="28"/>
          <w:szCs w:val="28"/>
        </w:rPr>
        <w:t>ь</w:t>
      </w:r>
      <w:r w:rsidRPr="00CA2A40">
        <w:rPr>
          <w:color w:val="000000"/>
          <w:sz w:val="28"/>
          <w:szCs w:val="28"/>
        </w:rPr>
        <w:t xml:space="preserve">ный процесс на любом его этапе характеризуется стремлением познающего решать проблемы и отвечать на вопросы, возникающие из его собственных интересов и потребностей. «Следовательно, - заключает Джон </w:t>
      </w:r>
      <w:proofErr w:type="spellStart"/>
      <w:r w:rsidRPr="00CA2A40">
        <w:rPr>
          <w:color w:val="000000"/>
          <w:sz w:val="28"/>
          <w:szCs w:val="28"/>
        </w:rPr>
        <w:t>Бин</w:t>
      </w:r>
      <w:proofErr w:type="spellEnd"/>
      <w:r w:rsidRPr="00CA2A40">
        <w:rPr>
          <w:color w:val="000000"/>
          <w:sz w:val="28"/>
          <w:szCs w:val="28"/>
        </w:rPr>
        <w:t>, - сло</w:t>
      </w:r>
      <w:r w:rsidRPr="00CA2A40">
        <w:rPr>
          <w:color w:val="000000"/>
          <w:sz w:val="28"/>
          <w:szCs w:val="28"/>
        </w:rPr>
        <w:t>ж</w:t>
      </w:r>
      <w:r w:rsidRPr="00CA2A40">
        <w:rPr>
          <w:color w:val="000000"/>
          <w:sz w:val="28"/>
          <w:szCs w:val="28"/>
        </w:rPr>
        <w:t>ность обучения критическому мышлению состоит отчасти в том, чтобы п</w:t>
      </w:r>
      <w:r w:rsidRPr="00CA2A40">
        <w:rPr>
          <w:color w:val="000000"/>
          <w:sz w:val="28"/>
          <w:szCs w:val="28"/>
        </w:rPr>
        <w:t>о</w:t>
      </w:r>
      <w:r w:rsidRPr="00CA2A40">
        <w:rPr>
          <w:color w:val="000000"/>
          <w:sz w:val="28"/>
          <w:szCs w:val="28"/>
        </w:rPr>
        <w:lastRenderedPageBreak/>
        <w:t>мочь ученикам разглядеть бесконечное многообразие окружающих нас пр</w:t>
      </w:r>
      <w:r w:rsidRPr="00CA2A40">
        <w:rPr>
          <w:color w:val="000000"/>
          <w:sz w:val="28"/>
          <w:szCs w:val="28"/>
        </w:rPr>
        <w:t>о</w:t>
      </w:r>
      <w:r w:rsidRPr="00CA2A40">
        <w:rPr>
          <w:color w:val="000000"/>
          <w:sz w:val="28"/>
          <w:szCs w:val="28"/>
        </w:rPr>
        <w:t>блем».</w:t>
      </w:r>
    </w:p>
    <w:p w:rsidR="001D3C6E" w:rsidRPr="00CA2A40" w:rsidRDefault="001D3C6E" w:rsidP="00CB5EF9">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В-четвертых, критическое мышление стремится к убедительной арг</w:t>
      </w:r>
      <w:r w:rsidRPr="00CA2A40">
        <w:rPr>
          <w:color w:val="000000"/>
          <w:sz w:val="28"/>
          <w:szCs w:val="28"/>
        </w:rPr>
        <w:t>у</w:t>
      </w:r>
      <w:r w:rsidRPr="00CA2A40">
        <w:rPr>
          <w:color w:val="000000"/>
          <w:sz w:val="28"/>
          <w:szCs w:val="28"/>
        </w:rPr>
        <w:t>ментации. Критически мыслящий человек находит собственное решение проблемы и подкрепляет это решение разумными, обоснованными доводами. Он также сознает, что возможны иные решения той же проблемы, и старается доказать, что выбранное им решение логичнее и рациональнее прочих.</w:t>
      </w:r>
    </w:p>
    <w:p w:rsidR="001D3C6E" w:rsidRPr="00CA2A40" w:rsidRDefault="001D3C6E" w:rsidP="00F1557D">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И, наконец, в-пятых, критическое мышление есть мышление социал</w:t>
      </w:r>
      <w:r w:rsidRPr="00CA2A40">
        <w:rPr>
          <w:color w:val="000000"/>
          <w:sz w:val="28"/>
          <w:szCs w:val="28"/>
        </w:rPr>
        <w:t>ь</w:t>
      </w:r>
      <w:r w:rsidRPr="00CA2A40">
        <w:rPr>
          <w:color w:val="000000"/>
          <w:sz w:val="28"/>
          <w:szCs w:val="28"/>
        </w:rPr>
        <w:t>ное. Всякая мысль проверяется и оттачивается, когда ею делятся с другими. Когда мы спорим, читаем, обсуждаем, возражаем и обмениваемся мнениями с другими людьми, мы уточняем и углубляем свою собственную позицию. Поэтому педагоги, работающие в русле критического мышления, всегда ст</w:t>
      </w:r>
      <w:r w:rsidRPr="00CA2A40">
        <w:rPr>
          <w:color w:val="000000"/>
          <w:sz w:val="28"/>
          <w:szCs w:val="28"/>
        </w:rPr>
        <w:t>а</w:t>
      </w:r>
      <w:r w:rsidRPr="00CA2A40">
        <w:rPr>
          <w:color w:val="000000"/>
          <w:sz w:val="28"/>
          <w:szCs w:val="28"/>
        </w:rPr>
        <w:t>раются использовать на своих занятиях всевозможные виды парной и гру</w:t>
      </w:r>
      <w:r w:rsidRPr="00CA2A40">
        <w:rPr>
          <w:color w:val="000000"/>
          <w:sz w:val="28"/>
          <w:szCs w:val="28"/>
        </w:rPr>
        <w:t>п</w:t>
      </w:r>
      <w:r w:rsidRPr="00CA2A40">
        <w:rPr>
          <w:color w:val="000000"/>
          <w:sz w:val="28"/>
          <w:szCs w:val="28"/>
        </w:rPr>
        <w:t>повой работы, включая проведение дебатов и дискуссий, а также различные виды публикаций письменных работ учащихся. В конечном итоге любой критический мыслитель работает в некоем сообществе и решает более шир</w:t>
      </w:r>
      <w:r w:rsidRPr="00CA2A40">
        <w:rPr>
          <w:color w:val="000000"/>
          <w:sz w:val="28"/>
          <w:szCs w:val="28"/>
        </w:rPr>
        <w:t>о</w:t>
      </w:r>
      <w:r w:rsidRPr="00CA2A40">
        <w:rPr>
          <w:color w:val="000000"/>
          <w:sz w:val="28"/>
          <w:szCs w:val="28"/>
        </w:rPr>
        <w:t>кие задачи, нежели только конструирование собственной личности.</w:t>
      </w:r>
    </w:p>
    <w:p w:rsidR="001D3C6E" w:rsidRPr="00CA2A40" w:rsidRDefault="001D3C6E" w:rsidP="00F1557D">
      <w:pPr>
        <w:pStyle w:val="a4"/>
        <w:shd w:val="clear" w:color="auto" w:fill="FFFFFF"/>
        <w:spacing w:before="0" w:beforeAutospacing="0" w:after="0" w:afterAutospacing="0" w:line="360" w:lineRule="auto"/>
        <w:ind w:firstLine="708"/>
        <w:jc w:val="both"/>
        <w:rPr>
          <w:color w:val="000000"/>
          <w:sz w:val="28"/>
          <w:szCs w:val="28"/>
        </w:rPr>
      </w:pPr>
      <w:r w:rsidRPr="00CA2A40">
        <w:rPr>
          <w:color w:val="000000"/>
          <w:sz w:val="28"/>
          <w:szCs w:val="28"/>
        </w:rPr>
        <w:t>Поэтому учителя, работающие в русле критического мышления, уд</w:t>
      </w:r>
      <w:r w:rsidRPr="00CA2A40">
        <w:rPr>
          <w:color w:val="000000"/>
          <w:sz w:val="28"/>
          <w:szCs w:val="28"/>
        </w:rPr>
        <w:t>е</w:t>
      </w:r>
      <w:r w:rsidRPr="00CA2A40">
        <w:rPr>
          <w:color w:val="000000"/>
          <w:sz w:val="28"/>
          <w:szCs w:val="28"/>
        </w:rPr>
        <w:t>ляют большое внимание выработке качеств, необходимых для продуктивного обмена мнениями: терпимости, умению слушать других, ответственности за собственную точку зрения. Таким образом, педагогам удается значительно приблизить учебный процесс к реальной жизни, протекающей за стенами классной комнаты. Любая педагогическая деятельность в итоге направлена на построение идеального общества, и в этом смысле даже один школьный класс, обученный основам критического мышления, есть шаг к достижению больших целей</w:t>
      </w:r>
      <w:r w:rsidR="00E566A2" w:rsidRPr="00CA2A40">
        <w:rPr>
          <w:color w:val="000000"/>
          <w:sz w:val="28"/>
          <w:szCs w:val="28"/>
        </w:rPr>
        <w:t xml:space="preserve"> [2</w:t>
      </w:r>
      <w:r w:rsidR="00F1557D" w:rsidRPr="00CA2A40">
        <w:rPr>
          <w:color w:val="000000"/>
          <w:sz w:val="28"/>
          <w:szCs w:val="28"/>
        </w:rPr>
        <w:t>]</w:t>
      </w:r>
      <w:r w:rsidRPr="00CA2A40">
        <w:rPr>
          <w:color w:val="000000"/>
          <w:sz w:val="28"/>
          <w:szCs w:val="28"/>
        </w:rPr>
        <w:t xml:space="preserve">. </w:t>
      </w:r>
    </w:p>
    <w:p w:rsidR="00FB6F14" w:rsidRPr="00CA2A40" w:rsidRDefault="00FB6F14" w:rsidP="00FB6F14">
      <w:pPr>
        <w:pStyle w:val="a4"/>
        <w:shd w:val="clear" w:color="auto" w:fill="FFFFFF"/>
        <w:spacing w:before="0" w:beforeAutospacing="0" w:after="0" w:afterAutospacing="0" w:line="360" w:lineRule="auto"/>
        <w:jc w:val="both"/>
        <w:rPr>
          <w:i/>
          <w:color w:val="000000"/>
          <w:sz w:val="28"/>
          <w:szCs w:val="28"/>
        </w:rPr>
      </w:pPr>
    </w:p>
    <w:p w:rsidR="00FB6F14" w:rsidRPr="00CA2A40" w:rsidRDefault="00FB6F14" w:rsidP="00FB6F14">
      <w:pPr>
        <w:pStyle w:val="a4"/>
        <w:shd w:val="clear" w:color="auto" w:fill="FFFFFF"/>
        <w:spacing w:before="0" w:beforeAutospacing="0" w:after="0" w:afterAutospacing="0" w:line="360" w:lineRule="auto"/>
        <w:jc w:val="both"/>
        <w:rPr>
          <w:b/>
          <w:color w:val="000000"/>
          <w:sz w:val="28"/>
          <w:szCs w:val="28"/>
        </w:rPr>
      </w:pPr>
      <w:r w:rsidRPr="00CA2A40">
        <w:rPr>
          <w:b/>
          <w:color w:val="000000"/>
          <w:sz w:val="28"/>
          <w:szCs w:val="28"/>
        </w:rPr>
        <w:t>2. Психолого-педагогический по</w:t>
      </w:r>
      <w:r w:rsidR="00CA2A40">
        <w:rPr>
          <w:b/>
          <w:color w:val="000000"/>
          <w:sz w:val="28"/>
          <w:szCs w:val="28"/>
        </w:rPr>
        <w:t>р</w:t>
      </w:r>
      <w:r w:rsidRPr="00CA2A40">
        <w:rPr>
          <w:b/>
          <w:color w:val="000000"/>
          <w:sz w:val="28"/>
          <w:szCs w:val="28"/>
        </w:rPr>
        <w:t>трет класса</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Пятиклассник - переходный от младшего возраста к подростковому возраст</w:t>
      </w:r>
      <w:r w:rsidR="00CA2A40">
        <w:rPr>
          <w:color w:val="000000"/>
          <w:sz w:val="28"/>
          <w:szCs w:val="28"/>
        </w:rPr>
        <w:t>у</w:t>
      </w:r>
      <w:r w:rsidRPr="00CA2A40">
        <w:rPr>
          <w:color w:val="000000"/>
          <w:sz w:val="28"/>
          <w:szCs w:val="28"/>
        </w:rPr>
        <w:t>. Возраст связан с постепенным обретением чувства взрослости.</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lastRenderedPageBreak/>
        <w:t xml:space="preserve">Недостаточная познавательная активность в сочетании с быстрой утомляемостью пятиклассника серьезно тормозит его обучение и развитие. </w:t>
      </w:r>
      <w:proofErr w:type="gramStart"/>
      <w:r w:rsidRPr="00CA2A40">
        <w:rPr>
          <w:color w:val="000000"/>
          <w:sz w:val="28"/>
          <w:szCs w:val="28"/>
        </w:rPr>
        <w:t>Быстро наступающее утомление приводит к потере работоспособности и как следствие возникают затруднения в усвоении учебного материала: не уде</w:t>
      </w:r>
      <w:r w:rsidRPr="00CA2A40">
        <w:rPr>
          <w:color w:val="000000"/>
          <w:sz w:val="28"/>
          <w:szCs w:val="28"/>
        </w:rPr>
        <w:t>р</w:t>
      </w:r>
      <w:r w:rsidRPr="00CA2A40">
        <w:rPr>
          <w:color w:val="000000"/>
          <w:sz w:val="28"/>
          <w:szCs w:val="28"/>
        </w:rPr>
        <w:t>живают в памяти условие задачи (преобладает кратковременная память, ра</w:t>
      </w:r>
      <w:r w:rsidRPr="00CA2A40">
        <w:rPr>
          <w:color w:val="000000"/>
          <w:sz w:val="28"/>
          <w:szCs w:val="28"/>
        </w:rPr>
        <w:t>с</w:t>
      </w:r>
      <w:r w:rsidRPr="00CA2A40">
        <w:rPr>
          <w:color w:val="000000"/>
          <w:sz w:val="28"/>
          <w:szCs w:val="28"/>
        </w:rPr>
        <w:t>сеянность внимания), забывают слова, допускают нелепые ошибки в пис</w:t>
      </w:r>
      <w:r w:rsidRPr="00CA2A40">
        <w:rPr>
          <w:color w:val="000000"/>
          <w:sz w:val="28"/>
          <w:szCs w:val="28"/>
        </w:rPr>
        <w:t>ь</w:t>
      </w:r>
      <w:r w:rsidRPr="00CA2A40">
        <w:rPr>
          <w:color w:val="000000"/>
          <w:sz w:val="28"/>
          <w:szCs w:val="28"/>
        </w:rPr>
        <w:t>менных работах, вместо решения механически манипулируют цифрами (нет сосредоточенности внимания), не способны оценить результат своих дейс</w:t>
      </w:r>
      <w:r w:rsidRPr="00CA2A40">
        <w:rPr>
          <w:color w:val="000000"/>
          <w:sz w:val="28"/>
          <w:szCs w:val="28"/>
        </w:rPr>
        <w:t>т</w:t>
      </w:r>
      <w:r w:rsidRPr="00CA2A40">
        <w:rPr>
          <w:color w:val="000000"/>
          <w:sz w:val="28"/>
          <w:szCs w:val="28"/>
        </w:rPr>
        <w:t>вий (ограничен словарный запас, богатство речи), ограничены представления об окружающем мире.</w:t>
      </w:r>
      <w:proofErr w:type="gramEnd"/>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Учебная деятельность характеризуется крайней неорганизованностью, импульсивностью. Они не умеют планировать свои действия, контролир</w:t>
      </w:r>
      <w:r w:rsidRPr="00CA2A40">
        <w:rPr>
          <w:color w:val="000000"/>
          <w:sz w:val="28"/>
          <w:szCs w:val="28"/>
        </w:rPr>
        <w:t>о</w:t>
      </w:r>
      <w:r w:rsidRPr="00CA2A40">
        <w:rPr>
          <w:color w:val="000000"/>
          <w:sz w:val="28"/>
          <w:szCs w:val="28"/>
        </w:rPr>
        <w:t>вать их, часто перескакивают с одного на другое, не завершив начатое. Все это связано с нервно-психическим состоянием.</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Именно в виду психологической ценности отношений со сверстниками происходит постепенная замена ведущей учебной деятельности (что было характерно для младшего школьника) на ведущую деятельность общения. Таким образом, у подростка в стенах школы постепенно меняются приорит</w:t>
      </w:r>
      <w:r w:rsidRPr="00CA2A40">
        <w:rPr>
          <w:color w:val="000000"/>
          <w:sz w:val="28"/>
          <w:szCs w:val="28"/>
        </w:rPr>
        <w:t>е</w:t>
      </w:r>
      <w:r w:rsidRPr="00CA2A40">
        <w:rPr>
          <w:color w:val="000000"/>
          <w:sz w:val="28"/>
          <w:szCs w:val="28"/>
        </w:rPr>
        <w:t>ты.</w:t>
      </w:r>
    </w:p>
    <w:p w:rsidR="00FB6F14" w:rsidRPr="00CA2A40" w:rsidRDefault="00FB6F14" w:rsidP="00C20231">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Умственная активность младших подростков велика, но вот способн</w:t>
      </w:r>
      <w:r w:rsidRPr="00CA2A40">
        <w:rPr>
          <w:color w:val="000000"/>
          <w:sz w:val="28"/>
          <w:szCs w:val="28"/>
        </w:rPr>
        <w:t>о</w:t>
      </w:r>
      <w:r w:rsidRPr="00CA2A40">
        <w:rPr>
          <w:color w:val="000000"/>
          <w:sz w:val="28"/>
          <w:szCs w:val="28"/>
        </w:rPr>
        <w:t>сти развиваются только в деятельности, которая вызывает положительные эмоции. Успех (или неуспех) существенно влияет на мотивацию учения. Оценки при этом играют важную роль: высокая оценка дает возможность подтвердить свои способности. Совпадение оценки и самооценки важно для эмоционального благополучия подростка. В противном случае неизбежен внутренний конфликт. Учитывая физиологические особенности возраста можно понять и крайнюю эмоциональную нестабильность подростков.</w:t>
      </w:r>
      <w:r w:rsidR="00C20231" w:rsidRPr="00CA2A40">
        <w:rPr>
          <w:color w:val="000000"/>
          <w:sz w:val="28"/>
          <w:szCs w:val="28"/>
        </w:rPr>
        <w:t xml:space="preserve"> </w:t>
      </w:r>
      <w:r w:rsidRPr="00CA2A40">
        <w:rPr>
          <w:color w:val="000000"/>
          <w:sz w:val="28"/>
          <w:szCs w:val="28"/>
        </w:rPr>
        <w:t>Т</w:t>
      </w:r>
      <w:r w:rsidRPr="00CA2A40">
        <w:rPr>
          <w:color w:val="000000"/>
          <w:sz w:val="28"/>
          <w:szCs w:val="28"/>
        </w:rPr>
        <w:t>а</w:t>
      </w:r>
      <w:r w:rsidRPr="00CA2A40">
        <w:rPr>
          <w:color w:val="000000"/>
          <w:sz w:val="28"/>
          <w:szCs w:val="28"/>
        </w:rPr>
        <w:t xml:space="preserve">ким образом, переходя из начальной школы в </w:t>
      </w:r>
      <w:proofErr w:type="gramStart"/>
      <w:r w:rsidRPr="00CA2A40">
        <w:rPr>
          <w:color w:val="000000"/>
          <w:sz w:val="28"/>
          <w:szCs w:val="28"/>
        </w:rPr>
        <w:t>среднюю</w:t>
      </w:r>
      <w:proofErr w:type="gramEnd"/>
      <w:r w:rsidRPr="00CA2A40">
        <w:rPr>
          <w:color w:val="000000"/>
          <w:sz w:val="28"/>
          <w:szCs w:val="28"/>
        </w:rPr>
        <w:t>, ребенок подвержен не только внешним, но и внутренним изменениям.</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lastRenderedPageBreak/>
        <w:t>Начало пятого класса — сложный период, и не только для ребенка, но и для учителей, и для родителей. Проблем много, и они не ограничиваются рамками учебного процесса.</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Таким образом, рассмотрев возрастны</w:t>
      </w:r>
      <w:r w:rsidR="00C20231" w:rsidRPr="00CA2A40">
        <w:rPr>
          <w:color w:val="000000"/>
          <w:sz w:val="28"/>
          <w:szCs w:val="28"/>
        </w:rPr>
        <w:t>е особенности пятиклассников,  прихожу</w:t>
      </w:r>
      <w:r w:rsidRPr="00CA2A40">
        <w:rPr>
          <w:color w:val="000000"/>
          <w:sz w:val="28"/>
          <w:szCs w:val="28"/>
        </w:rPr>
        <w:t xml:space="preserve"> к выводу, что следующие факторы их психологического развития обусловливают необходимость применения технологии «Развития критич</w:t>
      </w:r>
      <w:r w:rsidRPr="00CA2A40">
        <w:rPr>
          <w:color w:val="000000"/>
          <w:sz w:val="28"/>
          <w:szCs w:val="28"/>
        </w:rPr>
        <w:t>е</w:t>
      </w:r>
      <w:r w:rsidRPr="00CA2A40">
        <w:rPr>
          <w:color w:val="000000"/>
          <w:sz w:val="28"/>
          <w:szCs w:val="28"/>
        </w:rPr>
        <w:t>ского мышления» на данном этапе школьного образования:</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1) способности младших подростков развиваются только в деятельн</w:t>
      </w:r>
      <w:r w:rsidRPr="00CA2A40">
        <w:rPr>
          <w:color w:val="000000"/>
          <w:sz w:val="28"/>
          <w:szCs w:val="28"/>
        </w:rPr>
        <w:t>о</w:t>
      </w:r>
      <w:r w:rsidRPr="00CA2A40">
        <w:rPr>
          <w:color w:val="000000"/>
          <w:sz w:val="28"/>
          <w:szCs w:val="28"/>
        </w:rPr>
        <w:t>сти, которая вызывает положительные эмоции;</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2) возраст характеризуется угасанием духа интеллектуального сопе</w:t>
      </w:r>
      <w:r w:rsidRPr="00CA2A40">
        <w:rPr>
          <w:color w:val="000000"/>
          <w:sz w:val="28"/>
          <w:szCs w:val="28"/>
        </w:rPr>
        <w:t>р</w:t>
      </w:r>
      <w:r w:rsidRPr="00CA2A40">
        <w:rPr>
          <w:color w:val="000000"/>
          <w:sz w:val="28"/>
          <w:szCs w:val="28"/>
        </w:rPr>
        <w:t>ничества – равнодушием к учёбе;</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3)  у ребёнка происходит постепенное обретение чувства взрослости;</w:t>
      </w:r>
    </w:p>
    <w:p w:rsidR="00FB6F14" w:rsidRPr="00CA2A40" w:rsidRDefault="00FB6F14" w:rsidP="00FB6F14">
      <w:pPr>
        <w:pStyle w:val="a4"/>
        <w:shd w:val="clear" w:color="auto" w:fill="FFFFFF"/>
        <w:spacing w:before="0" w:beforeAutospacing="0" w:after="0" w:afterAutospacing="0" w:line="360" w:lineRule="auto"/>
        <w:ind w:firstLine="708"/>
        <w:jc w:val="both"/>
        <w:textAlignment w:val="baseline"/>
        <w:rPr>
          <w:color w:val="000000"/>
          <w:sz w:val="28"/>
          <w:szCs w:val="28"/>
        </w:rPr>
      </w:pPr>
      <w:r w:rsidRPr="00CA2A40">
        <w:rPr>
          <w:color w:val="000000"/>
          <w:sz w:val="28"/>
          <w:szCs w:val="28"/>
        </w:rPr>
        <w:t>4)  появляется повышенная критичность к себе и окружающим.</w:t>
      </w:r>
    </w:p>
    <w:p w:rsidR="00FB6F14" w:rsidRPr="00CA2A40" w:rsidRDefault="00FB6F14" w:rsidP="00FB6F14">
      <w:pPr>
        <w:pStyle w:val="a4"/>
        <w:shd w:val="clear" w:color="auto" w:fill="FFFFFF"/>
        <w:spacing w:before="0" w:beforeAutospacing="0" w:after="0" w:afterAutospacing="0" w:line="360" w:lineRule="auto"/>
        <w:jc w:val="both"/>
        <w:rPr>
          <w:color w:val="000000"/>
          <w:sz w:val="28"/>
          <w:szCs w:val="28"/>
        </w:rPr>
      </w:pPr>
    </w:p>
    <w:p w:rsidR="00FB6F14" w:rsidRPr="00CA2A40" w:rsidRDefault="00FB6F14" w:rsidP="00FB6F14">
      <w:pPr>
        <w:pStyle w:val="a4"/>
        <w:shd w:val="clear" w:color="auto" w:fill="FFFFFF"/>
        <w:spacing w:before="0" w:beforeAutospacing="0" w:after="0" w:afterAutospacing="0" w:line="360" w:lineRule="auto"/>
        <w:jc w:val="both"/>
        <w:rPr>
          <w:b/>
          <w:color w:val="000000"/>
          <w:sz w:val="28"/>
          <w:szCs w:val="28"/>
        </w:rPr>
      </w:pPr>
      <w:r w:rsidRPr="00CA2A40">
        <w:rPr>
          <w:b/>
          <w:color w:val="000000"/>
          <w:sz w:val="28"/>
          <w:szCs w:val="28"/>
        </w:rPr>
        <w:t>3. Содержание педагогического опыта</w:t>
      </w:r>
    </w:p>
    <w:p w:rsidR="00EE6950" w:rsidRPr="00CA2A40" w:rsidRDefault="00EE6950" w:rsidP="00F1557D">
      <w:pPr>
        <w:spacing w:after="0" w:line="360" w:lineRule="auto"/>
        <w:ind w:firstLine="708"/>
        <w:jc w:val="both"/>
        <w:rPr>
          <w:rFonts w:ascii="Times New Roman" w:hAnsi="Times New Roman" w:cs="Times New Roman"/>
          <w:i/>
          <w:sz w:val="28"/>
          <w:szCs w:val="28"/>
        </w:rPr>
      </w:pPr>
      <w:r w:rsidRPr="00CA2A40">
        <w:rPr>
          <w:rFonts w:ascii="Times New Roman" w:hAnsi="Times New Roman" w:cs="Times New Roman"/>
          <w:i/>
          <w:sz w:val="28"/>
          <w:szCs w:val="28"/>
        </w:rPr>
        <w:t xml:space="preserve">Актуальность. </w:t>
      </w:r>
    </w:p>
    <w:p w:rsidR="00EE6950" w:rsidRPr="00CA2A40" w:rsidRDefault="00EE6950" w:rsidP="00EE6950">
      <w:pPr>
        <w:spacing w:after="0" w:line="360" w:lineRule="auto"/>
        <w:ind w:firstLine="708"/>
        <w:jc w:val="both"/>
        <w:rPr>
          <w:rFonts w:ascii="Times New Roman" w:eastAsia="Times New Roman" w:hAnsi="Times New Roman" w:cs="Times New Roman"/>
          <w:sz w:val="28"/>
          <w:szCs w:val="28"/>
        </w:rPr>
      </w:pPr>
      <w:r w:rsidRPr="00CA2A40">
        <w:rPr>
          <w:rFonts w:ascii="Times New Roman" w:eastAsia="Times New Roman" w:hAnsi="Times New Roman" w:cs="Times New Roman"/>
          <w:sz w:val="28"/>
          <w:szCs w:val="28"/>
        </w:rPr>
        <w:t>Актуальность данной темы обусловлена необходимостью перемен  в технологии образовательного процесса. Изменение масштабов событий, пр</w:t>
      </w:r>
      <w:r w:rsidRPr="00CA2A40">
        <w:rPr>
          <w:rFonts w:ascii="Times New Roman" w:eastAsia="Times New Roman" w:hAnsi="Times New Roman" w:cs="Times New Roman"/>
          <w:sz w:val="28"/>
          <w:szCs w:val="28"/>
        </w:rPr>
        <w:t>о</w:t>
      </w:r>
      <w:r w:rsidRPr="00CA2A40">
        <w:rPr>
          <w:rFonts w:ascii="Times New Roman" w:eastAsia="Times New Roman" w:hAnsi="Times New Roman" w:cs="Times New Roman"/>
          <w:sz w:val="28"/>
          <w:szCs w:val="28"/>
        </w:rPr>
        <w:t>исходящих сегодня в мире, а также информационный взрыв, стремительное наращивание информации говорят о том, что в ХХ</w:t>
      </w:r>
      <w:proofErr w:type="gramStart"/>
      <w:r w:rsidRPr="00CA2A40">
        <w:rPr>
          <w:rFonts w:ascii="Times New Roman" w:eastAsia="Times New Roman" w:hAnsi="Times New Roman" w:cs="Times New Roman"/>
          <w:sz w:val="28"/>
          <w:szCs w:val="28"/>
        </w:rPr>
        <w:t>I</w:t>
      </w:r>
      <w:proofErr w:type="gramEnd"/>
      <w:r w:rsidRPr="00CA2A40">
        <w:rPr>
          <w:rFonts w:ascii="Times New Roman" w:eastAsia="Times New Roman" w:hAnsi="Times New Roman" w:cs="Times New Roman"/>
          <w:sz w:val="28"/>
          <w:szCs w:val="28"/>
        </w:rPr>
        <w:t xml:space="preserve"> веке будут нужны новые знания и понимание.</w:t>
      </w:r>
    </w:p>
    <w:p w:rsidR="00EE6950" w:rsidRPr="00CA2A40" w:rsidRDefault="00EE6950" w:rsidP="00EE6950">
      <w:pPr>
        <w:spacing w:after="0" w:line="360" w:lineRule="auto"/>
        <w:jc w:val="both"/>
        <w:rPr>
          <w:rFonts w:ascii="Times New Roman" w:hAnsi="Times New Roman" w:cs="Times New Roman"/>
          <w:sz w:val="28"/>
          <w:szCs w:val="28"/>
        </w:rPr>
      </w:pPr>
      <w:r w:rsidRPr="00CA2A40">
        <w:rPr>
          <w:rFonts w:ascii="Times New Roman" w:eastAsia="Times New Roman" w:hAnsi="Times New Roman" w:cs="Times New Roman"/>
          <w:sz w:val="28"/>
          <w:szCs w:val="28"/>
        </w:rPr>
        <w:t xml:space="preserve">     </w:t>
      </w:r>
      <w:r w:rsidRPr="00CA2A40">
        <w:rPr>
          <w:rFonts w:ascii="Times New Roman" w:hAnsi="Times New Roman" w:cs="Times New Roman"/>
          <w:sz w:val="28"/>
          <w:szCs w:val="28"/>
        </w:rPr>
        <w:tab/>
      </w:r>
      <w:r w:rsidRPr="00CA2A40">
        <w:rPr>
          <w:rFonts w:ascii="Times New Roman" w:eastAsia="Times New Roman" w:hAnsi="Times New Roman" w:cs="Times New Roman"/>
          <w:sz w:val="28"/>
          <w:szCs w:val="28"/>
        </w:rPr>
        <w:t>Получение знаний важно, но в настоящее время это не самая главная цель учебного процесса. Главной задачей сегодня является научить ребят мыслить критически. Современное образование, рассчитанное на перспект</w:t>
      </w:r>
      <w:r w:rsidRPr="00CA2A40">
        <w:rPr>
          <w:rFonts w:ascii="Times New Roman" w:eastAsia="Times New Roman" w:hAnsi="Times New Roman" w:cs="Times New Roman"/>
          <w:sz w:val="28"/>
          <w:szCs w:val="28"/>
        </w:rPr>
        <w:t>и</w:t>
      </w:r>
      <w:r w:rsidRPr="00CA2A40">
        <w:rPr>
          <w:rFonts w:ascii="Times New Roman" w:eastAsia="Times New Roman" w:hAnsi="Times New Roman" w:cs="Times New Roman"/>
          <w:sz w:val="28"/>
          <w:szCs w:val="28"/>
        </w:rPr>
        <w:t>ву, должно строиться на основе двух принципов: умения быстро ориентир</w:t>
      </w:r>
      <w:r w:rsidRPr="00CA2A40">
        <w:rPr>
          <w:rFonts w:ascii="Times New Roman" w:eastAsia="Times New Roman" w:hAnsi="Times New Roman" w:cs="Times New Roman"/>
          <w:sz w:val="28"/>
          <w:szCs w:val="28"/>
        </w:rPr>
        <w:t>о</w:t>
      </w:r>
      <w:r w:rsidRPr="00CA2A40">
        <w:rPr>
          <w:rFonts w:ascii="Times New Roman" w:eastAsia="Times New Roman" w:hAnsi="Times New Roman" w:cs="Times New Roman"/>
          <w:sz w:val="28"/>
          <w:szCs w:val="28"/>
        </w:rPr>
        <w:t>ваться в стремительно растущем потоке информации и находить нужное, и умения осмыслить и применить полученную информацию.  В связи с этим формирование критического мышления школьников, основанное на униве</w:t>
      </w:r>
      <w:r w:rsidRPr="00CA2A40">
        <w:rPr>
          <w:rFonts w:ascii="Times New Roman" w:eastAsia="Times New Roman" w:hAnsi="Times New Roman" w:cs="Times New Roman"/>
          <w:sz w:val="28"/>
          <w:szCs w:val="28"/>
        </w:rPr>
        <w:t>р</w:t>
      </w:r>
      <w:r w:rsidRPr="00CA2A40">
        <w:rPr>
          <w:rFonts w:ascii="Times New Roman" w:eastAsia="Times New Roman" w:hAnsi="Times New Roman" w:cs="Times New Roman"/>
          <w:sz w:val="28"/>
          <w:szCs w:val="28"/>
        </w:rPr>
        <w:t xml:space="preserve">сальном умении работать с информацией (находить, отбирать, анализировать </w:t>
      </w:r>
      <w:r w:rsidRPr="00CA2A40">
        <w:rPr>
          <w:rFonts w:ascii="Times New Roman" w:eastAsia="Times New Roman" w:hAnsi="Times New Roman" w:cs="Times New Roman"/>
          <w:sz w:val="28"/>
          <w:szCs w:val="28"/>
        </w:rPr>
        <w:lastRenderedPageBreak/>
        <w:t>информацию, оценивать ее достоверность и т. д.), является одной из актуал</w:t>
      </w:r>
      <w:r w:rsidRPr="00CA2A40">
        <w:rPr>
          <w:rFonts w:ascii="Times New Roman" w:eastAsia="Times New Roman" w:hAnsi="Times New Roman" w:cs="Times New Roman"/>
          <w:sz w:val="28"/>
          <w:szCs w:val="28"/>
        </w:rPr>
        <w:t>ь</w:t>
      </w:r>
      <w:r w:rsidRPr="00CA2A40">
        <w:rPr>
          <w:rFonts w:ascii="Times New Roman" w:eastAsia="Times New Roman" w:hAnsi="Times New Roman" w:cs="Times New Roman"/>
          <w:sz w:val="28"/>
          <w:szCs w:val="28"/>
        </w:rPr>
        <w:t xml:space="preserve">ных задач современного образования. </w:t>
      </w:r>
    </w:p>
    <w:p w:rsidR="00EE6950" w:rsidRPr="00CA2A40" w:rsidRDefault="00EE6950" w:rsidP="00EE6950">
      <w:pPr>
        <w:spacing w:after="0" w:line="360" w:lineRule="auto"/>
        <w:ind w:firstLine="708"/>
        <w:jc w:val="both"/>
        <w:rPr>
          <w:rFonts w:ascii="Times New Roman" w:eastAsia="Times New Roman" w:hAnsi="Times New Roman" w:cs="Times New Roman"/>
          <w:sz w:val="28"/>
          <w:szCs w:val="28"/>
        </w:rPr>
      </w:pPr>
      <w:r w:rsidRPr="00CA2A40">
        <w:rPr>
          <w:rFonts w:ascii="Times New Roman" w:hAnsi="Times New Roman" w:cs="Times New Roman"/>
          <w:sz w:val="28"/>
          <w:szCs w:val="28"/>
        </w:rPr>
        <w:t>Ещё Л</w:t>
      </w:r>
      <w:r w:rsidRPr="00CA2A40">
        <w:rPr>
          <w:rFonts w:ascii="Times New Roman" w:eastAsia="Times New Roman" w:hAnsi="Times New Roman" w:cs="Times New Roman"/>
          <w:sz w:val="28"/>
          <w:szCs w:val="28"/>
        </w:rPr>
        <w:t>ев Толстой говорил: «Знание только тогда знание, когда оно о</w:t>
      </w:r>
      <w:r w:rsidRPr="00CA2A40">
        <w:rPr>
          <w:rFonts w:ascii="Times New Roman" w:eastAsia="Times New Roman" w:hAnsi="Times New Roman" w:cs="Times New Roman"/>
          <w:sz w:val="28"/>
          <w:szCs w:val="28"/>
        </w:rPr>
        <w:t>б</w:t>
      </w:r>
      <w:r w:rsidRPr="00CA2A40">
        <w:rPr>
          <w:rFonts w:ascii="Times New Roman" w:eastAsia="Times New Roman" w:hAnsi="Times New Roman" w:cs="Times New Roman"/>
          <w:sz w:val="28"/>
          <w:szCs w:val="28"/>
        </w:rPr>
        <w:t>ретено усилиями своей мысли, а не памятью»</w:t>
      </w:r>
      <w:r w:rsidR="00E566A2" w:rsidRPr="00CA2A40">
        <w:rPr>
          <w:rFonts w:ascii="Times New Roman" w:hAnsi="Times New Roman" w:cs="Times New Roman"/>
          <w:sz w:val="28"/>
          <w:szCs w:val="28"/>
        </w:rPr>
        <w:t xml:space="preserve"> [3</w:t>
      </w:r>
      <w:r w:rsidR="00281A88" w:rsidRPr="00CA2A40">
        <w:rPr>
          <w:rFonts w:ascii="Times New Roman" w:hAnsi="Times New Roman" w:cs="Times New Roman"/>
          <w:sz w:val="28"/>
          <w:szCs w:val="28"/>
        </w:rPr>
        <w:t>]</w:t>
      </w:r>
      <w:r w:rsidRPr="00CA2A40">
        <w:rPr>
          <w:rFonts w:ascii="Times New Roman" w:eastAsia="Times New Roman" w:hAnsi="Times New Roman" w:cs="Times New Roman"/>
          <w:sz w:val="28"/>
          <w:szCs w:val="28"/>
        </w:rPr>
        <w:t>.</w:t>
      </w:r>
    </w:p>
    <w:p w:rsidR="00EE6950" w:rsidRPr="00CA2A40" w:rsidRDefault="00281A88" w:rsidP="00EE6950">
      <w:pPr>
        <w:spacing w:after="0" w:line="360" w:lineRule="auto"/>
        <w:ind w:firstLine="708"/>
        <w:jc w:val="both"/>
        <w:rPr>
          <w:rFonts w:ascii="Times New Roman" w:hAnsi="Times New Roman" w:cs="Times New Roman"/>
          <w:i/>
          <w:sz w:val="28"/>
          <w:szCs w:val="28"/>
        </w:rPr>
      </w:pPr>
      <w:r w:rsidRPr="00CA2A40">
        <w:rPr>
          <w:rFonts w:ascii="Times New Roman" w:hAnsi="Times New Roman" w:cs="Times New Roman"/>
          <w:i/>
          <w:sz w:val="28"/>
          <w:szCs w:val="28"/>
        </w:rPr>
        <w:t>Новизна представляемого педагогического опыта.</w:t>
      </w:r>
    </w:p>
    <w:p w:rsidR="00281A88" w:rsidRPr="00CA2A40" w:rsidRDefault="00281A88" w:rsidP="00281A88">
      <w:pPr>
        <w:pStyle w:val="a4"/>
        <w:spacing w:before="0" w:beforeAutospacing="0" w:after="0" w:afterAutospacing="0" w:line="360" w:lineRule="auto"/>
        <w:ind w:left="40" w:firstLine="668"/>
        <w:jc w:val="both"/>
        <w:rPr>
          <w:color w:val="000000"/>
          <w:sz w:val="28"/>
          <w:szCs w:val="28"/>
        </w:rPr>
      </w:pPr>
      <w:r w:rsidRPr="00CA2A40">
        <w:rPr>
          <w:color w:val="000000"/>
          <w:sz w:val="28"/>
          <w:szCs w:val="28"/>
        </w:rPr>
        <w:t>Элементы новизны,</w:t>
      </w:r>
      <w:r w:rsidRPr="00CA2A40">
        <w:rPr>
          <w:b/>
          <w:color w:val="000000"/>
          <w:sz w:val="28"/>
          <w:szCs w:val="28"/>
        </w:rPr>
        <w:t xml:space="preserve"> </w:t>
      </w:r>
      <w:r w:rsidRPr="00CA2A40">
        <w:rPr>
          <w:color w:val="000000"/>
          <w:sz w:val="28"/>
          <w:szCs w:val="28"/>
        </w:rPr>
        <w:t>помимо философских идей, содержатся в метод</w:t>
      </w:r>
      <w:r w:rsidRPr="00CA2A40">
        <w:rPr>
          <w:color w:val="000000"/>
          <w:sz w:val="28"/>
          <w:szCs w:val="28"/>
        </w:rPr>
        <w:t>и</w:t>
      </w:r>
      <w:r w:rsidRPr="00CA2A40">
        <w:rPr>
          <w:color w:val="000000"/>
          <w:sz w:val="28"/>
          <w:szCs w:val="28"/>
        </w:rPr>
        <w:t>ческих приемах, которые ориентируются на создание</w:t>
      </w:r>
      <w:r w:rsidRPr="00CA2A40">
        <w:rPr>
          <w:b/>
          <w:color w:val="000000"/>
          <w:sz w:val="28"/>
          <w:szCs w:val="28"/>
        </w:rPr>
        <w:t xml:space="preserve"> </w:t>
      </w:r>
      <w:r w:rsidRPr="00CA2A40">
        <w:rPr>
          <w:color w:val="000000"/>
          <w:sz w:val="28"/>
          <w:szCs w:val="28"/>
        </w:rPr>
        <w:t>условий для свободн</w:t>
      </w:r>
      <w:r w:rsidRPr="00CA2A40">
        <w:rPr>
          <w:color w:val="000000"/>
          <w:sz w:val="28"/>
          <w:szCs w:val="28"/>
        </w:rPr>
        <w:t>о</w:t>
      </w:r>
      <w:r w:rsidRPr="00CA2A40">
        <w:rPr>
          <w:color w:val="000000"/>
          <w:sz w:val="28"/>
          <w:szCs w:val="28"/>
        </w:rPr>
        <w:t>го развития каждой личности, на каждой из стадий урока используются свои методические приемы. Их достаточно много. В данной работе даны рек</w:t>
      </w:r>
      <w:r w:rsidRPr="00CA2A40">
        <w:rPr>
          <w:color w:val="000000"/>
          <w:sz w:val="28"/>
          <w:szCs w:val="28"/>
        </w:rPr>
        <w:t>о</w:t>
      </w:r>
      <w:r w:rsidRPr="00CA2A40">
        <w:rPr>
          <w:color w:val="000000"/>
          <w:sz w:val="28"/>
          <w:szCs w:val="28"/>
        </w:rPr>
        <w:t>мендации по использованию некоторых методических приемов, которые, как показала апробация, наиболее успешно могут применяться учителем на ур</w:t>
      </w:r>
      <w:r w:rsidRPr="00CA2A40">
        <w:rPr>
          <w:color w:val="000000"/>
          <w:sz w:val="28"/>
          <w:szCs w:val="28"/>
        </w:rPr>
        <w:t>о</w:t>
      </w:r>
      <w:r w:rsidRPr="00CA2A40">
        <w:rPr>
          <w:color w:val="000000"/>
          <w:sz w:val="28"/>
          <w:szCs w:val="28"/>
        </w:rPr>
        <w:t>ках.</w:t>
      </w:r>
    </w:p>
    <w:p w:rsidR="00281A88" w:rsidRPr="00CA2A40" w:rsidRDefault="00281A88" w:rsidP="00281A88">
      <w:pPr>
        <w:pStyle w:val="a4"/>
        <w:spacing w:before="0" w:beforeAutospacing="0" w:after="0" w:afterAutospacing="0" w:line="360" w:lineRule="auto"/>
        <w:ind w:left="40" w:firstLine="668"/>
        <w:jc w:val="both"/>
        <w:rPr>
          <w:i/>
          <w:color w:val="000000"/>
          <w:sz w:val="28"/>
          <w:szCs w:val="28"/>
        </w:rPr>
      </w:pPr>
      <w:r w:rsidRPr="00CA2A40">
        <w:rPr>
          <w:i/>
          <w:color w:val="000000"/>
          <w:sz w:val="28"/>
          <w:szCs w:val="28"/>
        </w:rPr>
        <w:t>Результативность.</w:t>
      </w:r>
    </w:p>
    <w:p w:rsidR="00B71E48" w:rsidRPr="00CA2A40" w:rsidRDefault="00B71E48" w:rsidP="00B71E48">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sz w:val="28"/>
          <w:szCs w:val="28"/>
        </w:rPr>
        <w:t>Обучение русскому языку и литературе в 5 классе ежегодно начинается со стартовой диагностики умений и навыков, полученных учащимися в н</w:t>
      </w:r>
      <w:r w:rsidRPr="00CA2A40">
        <w:rPr>
          <w:rFonts w:ascii="Times New Roman" w:hAnsi="Times New Roman" w:cs="Times New Roman"/>
          <w:sz w:val="28"/>
          <w:szCs w:val="28"/>
        </w:rPr>
        <w:t>а</w:t>
      </w:r>
      <w:r w:rsidRPr="00CA2A40">
        <w:rPr>
          <w:rFonts w:ascii="Times New Roman" w:hAnsi="Times New Roman" w:cs="Times New Roman"/>
          <w:sz w:val="28"/>
          <w:szCs w:val="28"/>
        </w:rPr>
        <w:t>чальной школе. Для более глубоких и прочных знаний учащимся необходимо иметь базовые навыки чтения и понимания текста. Уровень этих базовых знаний определяется с помощью диагностики. За основу приняты измерения следующих показателей:</w:t>
      </w:r>
    </w:p>
    <w:p w:rsidR="00B71E48" w:rsidRPr="00CA2A40" w:rsidRDefault="00B71E48" w:rsidP="00B71E48">
      <w:pPr>
        <w:numPr>
          <w:ilvl w:val="0"/>
          <w:numId w:val="2"/>
        </w:numPr>
        <w:spacing w:after="0" w:line="360" w:lineRule="auto"/>
        <w:ind w:left="-180" w:firstLine="540"/>
        <w:jc w:val="both"/>
        <w:rPr>
          <w:rFonts w:ascii="Times New Roman" w:hAnsi="Times New Roman" w:cs="Times New Roman"/>
          <w:sz w:val="28"/>
          <w:szCs w:val="28"/>
        </w:rPr>
      </w:pPr>
      <w:r w:rsidRPr="00CA2A40">
        <w:rPr>
          <w:rFonts w:ascii="Times New Roman" w:hAnsi="Times New Roman" w:cs="Times New Roman"/>
          <w:sz w:val="28"/>
          <w:szCs w:val="28"/>
        </w:rPr>
        <w:t>Понимание текста.</w:t>
      </w:r>
    </w:p>
    <w:p w:rsidR="00B71E48" w:rsidRPr="00CA2A40" w:rsidRDefault="00B71E48" w:rsidP="00B71E48">
      <w:pPr>
        <w:numPr>
          <w:ilvl w:val="0"/>
          <w:numId w:val="2"/>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Анализ</w:t>
      </w:r>
    </w:p>
    <w:p w:rsidR="00357906" w:rsidRPr="00CA2A40" w:rsidRDefault="00B71E48" w:rsidP="00357906">
      <w:pPr>
        <w:numPr>
          <w:ilvl w:val="0"/>
          <w:numId w:val="2"/>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Создание собственных текстов.</w:t>
      </w:r>
    </w:p>
    <w:p w:rsidR="00B71E48" w:rsidRPr="00CA2A40" w:rsidRDefault="00357906" w:rsidP="00357906">
      <w:pPr>
        <w:spacing w:after="0" w:line="360" w:lineRule="auto"/>
        <w:jc w:val="both"/>
        <w:rPr>
          <w:rFonts w:ascii="Times New Roman" w:hAnsi="Times New Roman" w:cs="Times New Roman"/>
          <w:sz w:val="28"/>
          <w:szCs w:val="28"/>
        </w:rPr>
      </w:pPr>
      <w:r w:rsidRPr="00CA2A40">
        <w:rPr>
          <w:noProof/>
          <w:color w:val="000000"/>
          <w:sz w:val="28"/>
          <w:szCs w:val="28"/>
        </w:rPr>
        <w:drawing>
          <wp:anchor distT="0" distB="0" distL="114300" distR="114300" simplePos="0" relativeHeight="251660288" behindDoc="0" locked="0" layoutInCell="1" allowOverlap="1">
            <wp:simplePos x="0" y="0"/>
            <wp:positionH relativeFrom="column">
              <wp:posOffset>24765</wp:posOffset>
            </wp:positionH>
            <wp:positionV relativeFrom="paragraph">
              <wp:posOffset>212090</wp:posOffset>
            </wp:positionV>
            <wp:extent cx="5067300" cy="2371725"/>
            <wp:effectExtent l="0" t="0" r="0" b="0"/>
            <wp:wrapNone/>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00B71E48" w:rsidRPr="00CA2A40">
        <w:rPr>
          <w:color w:val="000000"/>
          <w:sz w:val="28"/>
          <w:szCs w:val="28"/>
        </w:rPr>
        <w:br/>
        <w:t xml:space="preserve">     </w:t>
      </w:r>
      <w:r w:rsidR="00B71E48" w:rsidRPr="00CA2A40">
        <w:rPr>
          <w:b/>
          <w:color w:val="000000"/>
          <w:sz w:val="28"/>
          <w:szCs w:val="28"/>
        </w:rPr>
        <w:t>Понимание текста, анализ</w:t>
      </w:r>
    </w:p>
    <w:p w:rsidR="00B71E48" w:rsidRPr="00CA2A40" w:rsidRDefault="00B71E48" w:rsidP="00B71E48">
      <w:pPr>
        <w:pStyle w:val="a4"/>
        <w:jc w:val="both"/>
        <w:outlineLvl w:val="2"/>
        <w:rPr>
          <w:color w:val="000000"/>
          <w:sz w:val="28"/>
          <w:szCs w:val="28"/>
        </w:rPr>
      </w:pPr>
    </w:p>
    <w:p w:rsidR="00B71E48" w:rsidRPr="00CA2A40" w:rsidRDefault="00B71E48" w:rsidP="00B71E48">
      <w:pPr>
        <w:pStyle w:val="a4"/>
        <w:jc w:val="both"/>
        <w:outlineLvl w:val="2"/>
        <w:rPr>
          <w:color w:val="000000"/>
          <w:sz w:val="28"/>
          <w:szCs w:val="28"/>
        </w:rPr>
      </w:pPr>
    </w:p>
    <w:p w:rsidR="00B71E48" w:rsidRPr="00CA2A40" w:rsidRDefault="00B71E48" w:rsidP="00B71E48">
      <w:pPr>
        <w:pStyle w:val="a4"/>
        <w:jc w:val="both"/>
        <w:outlineLvl w:val="2"/>
        <w:rPr>
          <w:color w:val="000000"/>
          <w:sz w:val="28"/>
          <w:szCs w:val="28"/>
        </w:rPr>
      </w:pPr>
    </w:p>
    <w:p w:rsidR="00B71E48" w:rsidRPr="00CA2A40" w:rsidRDefault="00B71E48" w:rsidP="00B71E48">
      <w:pPr>
        <w:pStyle w:val="a4"/>
        <w:jc w:val="both"/>
        <w:outlineLvl w:val="2"/>
        <w:rPr>
          <w:color w:val="000000"/>
          <w:sz w:val="28"/>
          <w:szCs w:val="28"/>
        </w:rPr>
      </w:pPr>
    </w:p>
    <w:p w:rsidR="00B71E48" w:rsidRPr="00CA2A40" w:rsidRDefault="00B71E48" w:rsidP="00B71E48">
      <w:pPr>
        <w:pStyle w:val="a4"/>
        <w:spacing w:before="0" w:beforeAutospacing="0" w:after="0" w:afterAutospacing="0" w:line="360" w:lineRule="auto"/>
        <w:jc w:val="both"/>
        <w:outlineLvl w:val="2"/>
        <w:rPr>
          <w:color w:val="000000"/>
          <w:sz w:val="28"/>
          <w:szCs w:val="28"/>
        </w:rPr>
      </w:pPr>
      <w:r w:rsidRPr="00CA2A40">
        <w:rPr>
          <w:color w:val="000000"/>
          <w:sz w:val="28"/>
          <w:szCs w:val="28"/>
        </w:rPr>
        <w:lastRenderedPageBreak/>
        <w:t xml:space="preserve">а) Умение ставить вопрос </w:t>
      </w:r>
    </w:p>
    <w:p w:rsidR="00B71E48" w:rsidRPr="00CA2A40" w:rsidRDefault="00B71E48" w:rsidP="00B71E48">
      <w:pPr>
        <w:pStyle w:val="a4"/>
        <w:spacing w:before="0" w:beforeAutospacing="0" w:after="0" w:afterAutospacing="0" w:line="360" w:lineRule="auto"/>
        <w:jc w:val="both"/>
        <w:outlineLvl w:val="2"/>
        <w:rPr>
          <w:color w:val="000000"/>
          <w:sz w:val="28"/>
          <w:szCs w:val="28"/>
        </w:rPr>
      </w:pPr>
      <w:r w:rsidRPr="00CA2A40">
        <w:rPr>
          <w:color w:val="000000"/>
          <w:sz w:val="28"/>
          <w:szCs w:val="28"/>
        </w:rPr>
        <w:t>Допустимый уровень – умение ставить разные типы вопросов.                31%</w:t>
      </w:r>
      <w:r w:rsidRPr="00CA2A40">
        <w:rPr>
          <w:color w:val="000000"/>
          <w:sz w:val="28"/>
          <w:szCs w:val="28"/>
        </w:rPr>
        <w:br/>
        <w:t>Средний уровень – умение ставить простые вопросы и обобщающие.     42%</w:t>
      </w:r>
      <w:r w:rsidRPr="00CA2A40">
        <w:rPr>
          <w:color w:val="000000"/>
          <w:sz w:val="28"/>
          <w:szCs w:val="28"/>
        </w:rPr>
        <w:br/>
        <w:t xml:space="preserve">Низкий уровень – умение ставить только простые вопросы.    </w:t>
      </w:r>
      <w:r w:rsidR="00CA2A40">
        <w:rPr>
          <w:color w:val="000000"/>
          <w:sz w:val="28"/>
          <w:szCs w:val="28"/>
        </w:rPr>
        <w:t xml:space="preserve">                    </w:t>
      </w:r>
      <w:r w:rsidRPr="00CA2A40">
        <w:rPr>
          <w:color w:val="000000"/>
          <w:sz w:val="28"/>
          <w:szCs w:val="28"/>
        </w:rPr>
        <w:t>26%</w:t>
      </w:r>
    </w:p>
    <w:p w:rsidR="00B71E48" w:rsidRPr="00CA2A40" w:rsidRDefault="00B71E48" w:rsidP="00B71E48">
      <w:pPr>
        <w:pStyle w:val="a4"/>
        <w:spacing w:before="0" w:beforeAutospacing="0" w:after="0" w:afterAutospacing="0" w:line="360" w:lineRule="auto"/>
        <w:jc w:val="both"/>
        <w:outlineLvl w:val="2"/>
        <w:rPr>
          <w:color w:val="000000"/>
          <w:sz w:val="28"/>
          <w:szCs w:val="28"/>
        </w:rPr>
      </w:pPr>
      <w:r w:rsidRPr="00CA2A40">
        <w:rPr>
          <w:color w:val="000000"/>
          <w:sz w:val="28"/>
          <w:szCs w:val="28"/>
        </w:rPr>
        <w:t xml:space="preserve">Приемы: ЗХУ; «толстые и тонкие вопросы» </w:t>
      </w:r>
    </w:p>
    <w:p w:rsidR="00B71E48" w:rsidRPr="00CA2A40" w:rsidRDefault="00B71E48" w:rsidP="00B71E48">
      <w:pPr>
        <w:pStyle w:val="a4"/>
        <w:spacing w:before="0" w:beforeAutospacing="0" w:after="0" w:afterAutospacing="0" w:line="360" w:lineRule="auto"/>
        <w:jc w:val="both"/>
        <w:outlineLvl w:val="2"/>
        <w:rPr>
          <w:color w:val="000000"/>
          <w:sz w:val="28"/>
          <w:szCs w:val="28"/>
        </w:rPr>
      </w:pPr>
      <w:r w:rsidRPr="00CA2A40">
        <w:rPr>
          <w:color w:val="000000"/>
          <w:sz w:val="28"/>
          <w:szCs w:val="28"/>
        </w:rPr>
        <w:t xml:space="preserve">2. Умение работать с информацией </w:t>
      </w:r>
    </w:p>
    <w:p w:rsidR="00B71E48" w:rsidRPr="00CA2A40" w:rsidRDefault="00B71E48" w:rsidP="00B71E48">
      <w:pPr>
        <w:pStyle w:val="a4"/>
        <w:spacing w:before="0" w:beforeAutospacing="0" w:after="0" w:afterAutospacing="0" w:line="360" w:lineRule="auto"/>
        <w:jc w:val="both"/>
        <w:outlineLvl w:val="2"/>
        <w:rPr>
          <w:color w:val="000000"/>
          <w:sz w:val="28"/>
          <w:szCs w:val="28"/>
        </w:rPr>
      </w:pPr>
      <w:r w:rsidRPr="00CA2A40">
        <w:rPr>
          <w:color w:val="000000"/>
          <w:sz w:val="28"/>
          <w:szCs w:val="28"/>
        </w:rPr>
        <w:t>Допустимый уровень – умение систематизировать информацию до знакомс</w:t>
      </w:r>
      <w:r w:rsidRPr="00CA2A40">
        <w:rPr>
          <w:color w:val="000000"/>
          <w:sz w:val="28"/>
          <w:szCs w:val="28"/>
        </w:rPr>
        <w:t>т</w:t>
      </w:r>
      <w:r w:rsidRPr="00CA2A40">
        <w:rPr>
          <w:color w:val="000000"/>
          <w:sz w:val="28"/>
          <w:szCs w:val="28"/>
        </w:rPr>
        <w:t>ва с основным источником, умение работать с новой информацией самосто</w:t>
      </w:r>
      <w:r w:rsidRPr="00CA2A40">
        <w:rPr>
          <w:color w:val="000000"/>
          <w:sz w:val="28"/>
          <w:szCs w:val="28"/>
        </w:rPr>
        <w:t>я</w:t>
      </w:r>
      <w:r w:rsidRPr="00CA2A40">
        <w:rPr>
          <w:color w:val="000000"/>
          <w:sz w:val="28"/>
          <w:szCs w:val="28"/>
        </w:rPr>
        <w:t>тельно.      30%</w:t>
      </w:r>
      <w:r w:rsidRPr="00CA2A40">
        <w:rPr>
          <w:color w:val="000000"/>
          <w:sz w:val="28"/>
          <w:szCs w:val="28"/>
        </w:rPr>
        <w:br/>
        <w:t>Средний уровень – те же умения, но с помощью группы учащихся.         45%</w:t>
      </w:r>
      <w:r w:rsidRPr="00CA2A40">
        <w:rPr>
          <w:color w:val="000000"/>
          <w:sz w:val="28"/>
          <w:szCs w:val="28"/>
        </w:rPr>
        <w:br/>
        <w:t>Низкий уровень – не сформированы данные умения.</w:t>
      </w:r>
      <w:r w:rsidR="00CA2A40">
        <w:rPr>
          <w:color w:val="000000"/>
          <w:sz w:val="28"/>
          <w:szCs w:val="28"/>
        </w:rPr>
        <w:t xml:space="preserve">                                    </w:t>
      </w:r>
      <w:r w:rsidRPr="00CA2A40">
        <w:rPr>
          <w:color w:val="000000"/>
          <w:sz w:val="28"/>
          <w:szCs w:val="28"/>
        </w:rPr>
        <w:t xml:space="preserve">25% </w:t>
      </w:r>
    </w:p>
    <w:p w:rsidR="00B71E48" w:rsidRPr="00CA2A40" w:rsidRDefault="00B71E48" w:rsidP="00B71E48">
      <w:pPr>
        <w:pStyle w:val="a4"/>
        <w:spacing w:before="0" w:beforeAutospacing="0" w:after="0" w:afterAutospacing="0" w:line="360" w:lineRule="auto"/>
        <w:outlineLvl w:val="2"/>
        <w:rPr>
          <w:color w:val="000000"/>
          <w:sz w:val="28"/>
          <w:szCs w:val="28"/>
        </w:rPr>
      </w:pPr>
      <w:r w:rsidRPr="00CA2A40">
        <w:rPr>
          <w:color w:val="000000"/>
          <w:sz w:val="28"/>
          <w:szCs w:val="28"/>
        </w:rPr>
        <w:t>Приемы: «Составление кластера», «Маркировка текста», составление прост</w:t>
      </w:r>
      <w:r w:rsidRPr="00CA2A40">
        <w:rPr>
          <w:color w:val="000000"/>
          <w:sz w:val="28"/>
          <w:szCs w:val="28"/>
        </w:rPr>
        <w:t>о</w:t>
      </w:r>
      <w:r w:rsidRPr="00CA2A40">
        <w:rPr>
          <w:color w:val="000000"/>
          <w:sz w:val="28"/>
          <w:szCs w:val="28"/>
        </w:rPr>
        <w:t>го и цитатно</w:t>
      </w:r>
      <w:r w:rsidR="00357906" w:rsidRPr="00CA2A40">
        <w:rPr>
          <w:color w:val="000000"/>
          <w:sz w:val="28"/>
          <w:szCs w:val="28"/>
        </w:rPr>
        <w:t>го плана</w:t>
      </w:r>
    </w:p>
    <w:p w:rsidR="00B71E48" w:rsidRPr="00CA2A40" w:rsidRDefault="00B71E48" w:rsidP="00CA2A40">
      <w:pPr>
        <w:pStyle w:val="a4"/>
        <w:spacing w:before="0" w:beforeAutospacing="0" w:after="0" w:afterAutospacing="0" w:line="360" w:lineRule="auto"/>
        <w:ind w:firstLine="708"/>
        <w:outlineLvl w:val="2"/>
        <w:rPr>
          <w:b/>
          <w:color w:val="000000"/>
          <w:sz w:val="28"/>
          <w:szCs w:val="28"/>
        </w:rPr>
      </w:pPr>
      <w:r w:rsidRPr="00CA2A40">
        <w:rPr>
          <w:b/>
          <w:color w:val="000000"/>
          <w:sz w:val="28"/>
          <w:szCs w:val="28"/>
        </w:rPr>
        <w:t>Создание собственных текстов</w:t>
      </w:r>
    </w:p>
    <w:p w:rsidR="00B71E48" w:rsidRPr="00CA2A40" w:rsidRDefault="00B71E48" w:rsidP="00B71E48">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color w:val="000000"/>
          <w:sz w:val="28"/>
          <w:szCs w:val="28"/>
        </w:rPr>
        <w:t xml:space="preserve">Сочинения- миниатюры, </w:t>
      </w:r>
      <w:proofErr w:type="spellStart"/>
      <w:r w:rsidRPr="00CA2A40">
        <w:rPr>
          <w:rFonts w:ascii="Times New Roman" w:hAnsi="Times New Roman" w:cs="Times New Roman"/>
          <w:color w:val="000000"/>
          <w:sz w:val="28"/>
          <w:szCs w:val="28"/>
        </w:rPr>
        <w:t>синквейны</w:t>
      </w:r>
      <w:proofErr w:type="spellEnd"/>
      <w:r w:rsidRPr="00CA2A40">
        <w:rPr>
          <w:rFonts w:ascii="Times New Roman" w:hAnsi="Times New Roman" w:cs="Times New Roman"/>
          <w:color w:val="000000"/>
          <w:sz w:val="28"/>
          <w:szCs w:val="28"/>
        </w:rPr>
        <w:t>, сказки, поэтические произведения</w:t>
      </w:r>
    </w:p>
    <w:p w:rsidR="00B71E48" w:rsidRPr="00CA2A40" w:rsidRDefault="00B71E48" w:rsidP="00EE6950">
      <w:pPr>
        <w:spacing w:after="0" w:line="360" w:lineRule="auto"/>
        <w:ind w:firstLine="708"/>
        <w:jc w:val="both"/>
        <w:rPr>
          <w:rFonts w:ascii="Times New Roman" w:hAnsi="Times New Roman" w:cs="Times New Roman"/>
          <w:sz w:val="28"/>
          <w:szCs w:val="28"/>
        </w:rPr>
      </w:pPr>
      <w:r w:rsidRPr="00CA2A40">
        <w:rPr>
          <w:noProof/>
          <w:color w:val="000000"/>
          <w:sz w:val="28"/>
          <w:szCs w:val="28"/>
        </w:rPr>
        <w:drawing>
          <wp:inline distT="0" distB="0" distL="0" distR="0">
            <wp:extent cx="4581525" cy="2181225"/>
            <wp:effectExtent l="0" t="0" r="0"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C11D57" w:rsidRPr="00CA2A40" w:rsidRDefault="00C11D57" w:rsidP="00CA2A40">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С целью изучения эффективности применения технологии развития критич</w:t>
      </w:r>
      <w:r w:rsidRPr="00CA2A40">
        <w:rPr>
          <w:rFonts w:ascii="Times New Roman" w:hAnsi="Times New Roman" w:cs="Times New Roman"/>
          <w:sz w:val="28"/>
          <w:szCs w:val="28"/>
        </w:rPr>
        <w:t>е</w:t>
      </w:r>
      <w:r w:rsidRPr="00CA2A40">
        <w:rPr>
          <w:rFonts w:ascii="Times New Roman" w:hAnsi="Times New Roman" w:cs="Times New Roman"/>
          <w:sz w:val="28"/>
          <w:szCs w:val="28"/>
        </w:rPr>
        <w:t>ского мышления через чтение и письмо был проведён мониторинг  </w:t>
      </w:r>
      <w:r w:rsidRPr="00CA2A40">
        <w:rPr>
          <w:rFonts w:ascii="Times New Roman" w:hAnsi="Times New Roman" w:cs="Times New Roman"/>
          <w:b/>
          <w:sz w:val="28"/>
          <w:szCs w:val="28"/>
        </w:rPr>
        <w:t>опред</w:t>
      </w:r>
      <w:r w:rsidRPr="00CA2A40">
        <w:rPr>
          <w:rFonts w:ascii="Times New Roman" w:hAnsi="Times New Roman" w:cs="Times New Roman"/>
          <w:b/>
          <w:sz w:val="28"/>
          <w:szCs w:val="28"/>
        </w:rPr>
        <w:t>е</w:t>
      </w:r>
      <w:r w:rsidRPr="00CA2A40">
        <w:rPr>
          <w:rFonts w:ascii="Times New Roman" w:hAnsi="Times New Roman" w:cs="Times New Roman"/>
          <w:b/>
          <w:sz w:val="28"/>
          <w:szCs w:val="28"/>
        </w:rPr>
        <w:t>ления уровня активного словарного запаса, уровня интеллектуальных способностей, творческой активности и навыков работы с текстом</w:t>
      </w:r>
      <w:proofErr w:type="gramStart"/>
      <w:r w:rsidRPr="00CA2A40">
        <w:rPr>
          <w:rFonts w:ascii="Times New Roman" w:hAnsi="Times New Roman" w:cs="Times New Roman"/>
          <w:b/>
          <w:sz w:val="28"/>
          <w:szCs w:val="28"/>
        </w:rPr>
        <w:t xml:space="preserve"> .</w:t>
      </w:r>
      <w:proofErr w:type="gramEnd"/>
    </w:p>
    <w:p w:rsidR="00C11D57" w:rsidRPr="00CA2A40" w:rsidRDefault="00C11D57" w:rsidP="00CA2A40">
      <w:pPr>
        <w:pStyle w:val="a4"/>
        <w:spacing w:before="0" w:beforeAutospacing="0" w:after="0" w:afterAutospacing="0" w:line="360" w:lineRule="auto"/>
        <w:ind w:firstLine="708"/>
        <w:jc w:val="both"/>
        <w:rPr>
          <w:color w:val="000000"/>
          <w:sz w:val="28"/>
          <w:szCs w:val="28"/>
        </w:rPr>
      </w:pPr>
      <w:r w:rsidRPr="00CA2A40">
        <w:rPr>
          <w:rStyle w:val="a5"/>
          <w:color w:val="000000"/>
          <w:sz w:val="28"/>
          <w:szCs w:val="28"/>
        </w:rPr>
        <w:t>Результаты учебных достижений учащихся по русскому языку и литературе</w:t>
      </w:r>
    </w:p>
    <w:p w:rsidR="00C11D57" w:rsidRPr="00CA2A40" w:rsidRDefault="00CA2A40" w:rsidP="00CA2A4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w:t>
      </w:r>
      <w:r w:rsidR="00C11D57" w:rsidRPr="00CA2A40">
        <w:rPr>
          <w:rFonts w:ascii="Times New Roman" w:hAnsi="Times New Roman" w:cs="Times New Roman"/>
          <w:sz w:val="28"/>
          <w:szCs w:val="28"/>
        </w:rPr>
        <w:t xml:space="preserve">спользование методов и приемов </w:t>
      </w:r>
      <w:r w:rsidR="00C20231" w:rsidRPr="00CA2A40">
        <w:rPr>
          <w:rFonts w:ascii="Times New Roman" w:hAnsi="Times New Roman" w:cs="Times New Roman"/>
          <w:sz w:val="28"/>
          <w:szCs w:val="28"/>
        </w:rPr>
        <w:t xml:space="preserve">РКМЧП </w:t>
      </w:r>
      <w:r w:rsidR="00C11D57" w:rsidRPr="00CA2A40">
        <w:rPr>
          <w:rFonts w:ascii="Times New Roman" w:hAnsi="Times New Roman" w:cs="Times New Roman"/>
          <w:sz w:val="28"/>
          <w:szCs w:val="28"/>
        </w:rPr>
        <w:t>способствует активизации мыслительной деятельности учащихся, а именно:</w:t>
      </w:r>
    </w:p>
    <w:p w:rsidR="00C11D57" w:rsidRPr="00CA2A40" w:rsidRDefault="00C11D57" w:rsidP="00C11D57">
      <w:pPr>
        <w:numPr>
          <w:ilvl w:val="0"/>
          <w:numId w:val="3"/>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lastRenderedPageBreak/>
        <w:t>умению  ставить вопросы;</w:t>
      </w:r>
    </w:p>
    <w:p w:rsidR="00C11D57" w:rsidRPr="00CA2A40" w:rsidRDefault="00C11D57" w:rsidP="00C11D57">
      <w:pPr>
        <w:numPr>
          <w:ilvl w:val="0"/>
          <w:numId w:val="4"/>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умению  выделить главное;</w:t>
      </w:r>
    </w:p>
    <w:p w:rsidR="00C11D57" w:rsidRPr="00CA2A40" w:rsidRDefault="00C11D57" w:rsidP="00C11D57">
      <w:pPr>
        <w:numPr>
          <w:ilvl w:val="0"/>
          <w:numId w:val="5"/>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умению  делать сравнение;</w:t>
      </w:r>
    </w:p>
    <w:p w:rsidR="00C11D57" w:rsidRPr="00CA2A40" w:rsidRDefault="00C11D57" w:rsidP="00C11D57">
      <w:pPr>
        <w:numPr>
          <w:ilvl w:val="0"/>
          <w:numId w:val="6"/>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умению  устанавливать причинно – следственные связи и делать ум</w:t>
      </w:r>
      <w:r w:rsidRPr="00CA2A40">
        <w:rPr>
          <w:rFonts w:ascii="Times New Roman" w:hAnsi="Times New Roman" w:cs="Times New Roman"/>
          <w:sz w:val="28"/>
          <w:szCs w:val="28"/>
        </w:rPr>
        <w:t>о</w:t>
      </w:r>
      <w:r w:rsidRPr="00CA2A40">
        <w:rPr>
          <w:rFonts w:ascii="Times New Roman" w:hAnsi="Times New Roman" w:cs="Times New Roman"/>
          <w:sz w:val="28"/>
          <w:szCs w:val="28"/>
        </w:rPr>
        <w:t>заключения;</w:t>
      </w:r>
    </w:p>
    <w:p w:rsidR="00C11D57" w:rsidRPr="00CA2A40" w:rsidRDefault="00C11D57" w:rsidP="00C11D57">
      <w:pPr>
        <w:numPr>
          <w:ilvl w:val="0"/>
          <w:numId w:val="7"/>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умению  видеть смысл в информации, понимать проблему в целом;</w:t>
      </w:r>
    </w:p>
    <w:p w:rsidR="00C11D57" w:rsidRPr="00CA2A40" w:rsidRDefault="00C11D57" w:rsidP="00C11D57">
      <w:pPr>
        <w:numPr>
          <w:ilvl w:val="0"/>
          <w:numId w:val="7"/>
        </w:num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способности к поиску, анализу, к творческой переработке информации.</w:t>
      </w:r>
    </w:p>
    <w:p w:rsidR="00C11D57" w:rsidRPr="00CA2A40" w:rsidRDefault="00C11D57" w:rsidP="00C11D57">
      <w:pPr>
        <w:spacing w:after="0" w:line="360" w:lineRule="auto"/>
        <w:ind w:firstLine="708"/>
        <w:jc w:val="both"/>
        <w:rPr>
          <w:rFonts w:ascii="Times New Roman" w:hAnsi="Times New Roman" w:cs="Times New Roman"/>
          <w:color w:val="000000"/>
          <w:sz w:val="28"/>
          <w:szCs w:val="28"/>
        </w:rPr>
      </w:pPr>
      <w:r w:rsidRPr="00CA2A40">
        <w:rPr>
          <w:rFonts w:ascii="Times New Roman" w:hAnsi="Times New Roman" w:cs="Times New Roman"/>
          <w:color w:val="000000"/>
          <w:sz w:val="28"/>
          <w:szCs w:val="28"/>
        </w:rPr>
        <w:t>Таким образом, можно сделать вывод, что технология развития крит</w:t>
      </w:r>
      <w:r w:rsidRPr="00CA2A40">
        <w:rPr>
          <w:rFonts w:ascii="Times New Roman" w:hAnsi="Times New Roman" w:cs="Times New Roman"/>
          <w:color w:val="000000"/>
          <w:sz w:val="28"/>
          <w:szCs w:val="28"/>
        </w:rPr>
        <w:t>и</w:t>
      </w:r>
      <w:r w:rsidRPr="00CA2A40">
        <w:rPr>
          <w:rFonts w:ascii="Times New Roman" w:hAnsi="Times New Roman" w:cs="Times New Roman"/>
          <w:color w:val="000000"/>
          <w:sz w:val="28"/>
          <w:szCs w:val="28"/>
        </w:rPr>
        <w:t>ческого мышления через чтение и письмо помогает учителю управлять фо</w:t>
      </w:r>
      <w:r w:rsidRPr="00CA2A40">
        <w:rPr>
          <w:rFonts w:ascii="Times New Roman" w:hAnsi="Times New Roman" w:cs="Times New Roman"/>
          <w:color w:val="000000"/>
          <w:sz w:val="28"/>
          <w:szCs w:val="28"/>
        </w:rPr>
        <w:t>р</w:t>
      </w:r>
      <w:r w:rsidRPr="00CA2A40">
        <w:rPr>
          <w:rFonts w:ascii="Times New Roman" w:hAnsi="Times New Roman" w:cs="Times New Roman"/>
          <w:color w:val="000000"/>
          <w:sz w:val="28"/>
          <w:szCs w:val="28"/>
        </w:rPr>
        <w:t>мированием не только интеллектуальных умений и навыков, но и творческих способностей.</w:t>
      </w:r>
    </w:p>
    <w:p w:rsidR="004822D3" w:rsidRPr="00CA2A40" w:rsidRDefault="004822D3" w:rsidP="00C11D57">
      <w:pPr>
        <w:spacing w:after="0" w:line="360" w:lineRule="auto"/>
        <w:ind w:firstLine="708"/>
        <w:jc w:val="both"/>
        <w:rPr>
          <w:rFonts w:ascii="Times New Roman" w:hAnsi="Times New Roman" w:cs="Times New Roman"/>
          <w:color w:val="000000"/>
          <w:sz w:val="28"/>
          <w:szCs w:val="28"/>
        </w:rPr>
      </w:pPr>
      <w:r w:rsidRPr="00CA2A40">
        <w:rPr>
          <w:rFonts w:ascii="Times New Roman" w:hAnsi="Times New Roman" w:cs="Times New Roman"/>
          <w:i/>
          <w:color w:val="000000"/>
          <w:sz w:val="28"/>
          <w:szCs w:val="28"/>
        </w:rPr>
        <w:t xml:space="preserve">Технологичность </w:t>
      </w:r>
    </w:p>
    <w:p w:rsidR="00AC71C1" w:rsidRPr="00CA2A40" w:rsidRDefault="00C11D57" w:rsidP="00AC71C1">
      <w:pPr>
        <w:spacing w:after="0" w:line="360" w:lineRule="auto"/>
        <w:ind w:firstLine="708"/>
        <w:jc w:val="both"/>
        <w:rPr>
          <w:rFonts w:ascii="Times New Roman" w:hAnsi="Times New Roman" w:cs="Times New Roman"/>
          <w:color w:val="000000"/>
          <w:sz w:val="28"/>
          <w:szCs w:val="28"/>
        </w:rPr>
      </w:pPr>
      <w:r w:rsidRPr="00CA2A40">
        <w:rPr>
          <w:rFonts w:ascii="Times New Roman" w:hAnsi="Times New Roman" w:cs="Times New Roman"/>
          <w:color w:val="000000"/>
          <w:sz w:val="28"/>
          <w:szCs w:val="28"/>
        </w:rPr>
        <w:t xml:space="preserve">Ценность технологии развития критического мышления, её </w:t>
      </w:r>
      <w:r w:rsidR="004822D3" w:rsidRPr="00CA2A40">
        <w:rPr>
          <w:rFonts w:ascii="Times New Roman" w:hAnsi="Times New Roman" w:cs="Times New Roman"/>
          <w:color w:val="000000"/>
          <w:sz w:val="28"/>
          <w:szCs w:val="28"/>
        </w:rPr>
        <w:t>результ</w:t>
      </w:r>
      <w:r w:rsidR="004822D3" w:rsidRPr="00CA2A40">
        <w:rPr>
          <w:rFonts w:ascii="Times New Roman" w:hAnsi="Times New Roman" w:cs="Times New Roman"/>
          <w:color w:val="000000"/>
          <w:sz w:val="28"/>
          <w:szCs w:val="28"/>
        </w:rPr>
        <w:t>а</w:t>
      </w:r>
      <w:r w:rsidR="004822D3" w:rsidRPr="00CA2A40">
        <w:rPr>
          <w:rFonts w:ascii="Times New Roman" w:hAnsi="Times New Roman" w:cs="Times New Roman"/>
          <w:color w:val="000000"/>
          <w:sz w:val="28"/>
          <w:szCs w:val="28"/>
        </w:rPr>
        <w:t xml:space="preserve">тивность использования </w:t>
      </w:r>
      <w:r w:rsidRPr="00CA2A40">
        <w:rPr>
          <w:rFonts w:ascii="Times New Roman" w:hAnsi="Times New Roman" w:cs="Times New Roman"/>
          <w:color w:val="000000"/>
          <w:sz w:val="28"/>
          <w:szCs w:val="28"/>
        </w:rPr>
        <w:t>на уроках русс</w:t>
      </w:r>
      <w:r w:rsidR="00C20231" w:rsidRPr="00CA2A40">
        <w:rPr>
          <w:rFonts w:ascii="Times New Roman" w:hAnsi="Times New Roman" w:cs="Times New Roman"/>
          <w:color w:val="000000"/>
          <w:sz w:val="28"/>
          <w:szCs w:val="28"/>
        </w:rPr>
        <w:t>кого языка и литературы очевидна</w:t>
      </w:r>
      <w:r w:rsidRPr="00CA2A40">
        <w:rPr>
          <w:rFonts w:ascii="Times New Roman" w:hAnsi="Times New Roman" w:cs="Times New Roman"/>
          <w:color w:val="000000"/>
          <w:sz w:val="28"/>
          <w:szCs w:val="28"/>
        </w:rPr>
        <w:t>. Использование технологии формирует навыки направленного, вдумчивого чтения и рефлексивного письма, развивает критическое мышление. Поскол</w:t>
      </w:r>
      <w:r w:rsidRPr="00CA2A40">
        <w:rPr>
          <w:rFonts w:ascii="Times New Roman" w:hAnsi="Times New Roman" w:cs="Times New Roman"/>
          <w:color w:val="000000"/>
          <w:sz w:val="28"/>
          <w:szCs w:val="28"/>
        </w:rPr>
        <w:t>ь</w:t>
      </w:r>
      <w:r w:rsidRPr="00CA2A40">
        <w:rPr>
          <w:rFonts w:ascii="Times New Roman" w:hAnsi="Times New Roman" w:cs="Times New Roman"/>
          <w:color w:val="000000"/>
          <w:sz w:val="28"/>
          <w:szCs w:val="28"/>
        </w:rPr>
        <w:t>ку тексту в данной технологии отводится приоритетная роль, чтение и пис</w:t>
      </w:r>
      <w:r w:rsidRPr="00CA2A40">
        <w:rPr>
          <w:rFonts w:ascii="Times New Roman" w:hAnsi="Times New Roman" w:cs="Times New Roman"/>
          <w:color w:val="000000"/>
          <w:sz w:val="28"/>
          <w:szCs w:val="28"/>
        </w:rPr>
        <w:t>ь</w:t>
      </w:r>
      <w:r w:rsidRPr="00CA2A40">
        <w:rPr>
          <w:rFonts w:ascii="Times New Roman" w:hAnsi="Times New Roman" w:cs="Times New Roman"/>
          <w:color w:val="000000"/>
          <w:sz w:val="28"/>
          <w:szCs w:val="28"/>
        </w:rPr>
        <w:t>мо понимаются как взаимосвязанные процессы, способствующие организ</w:t>
      </w:r>
      <w:r w:rsidRPr="00CA2A40">
        <w:rPr>
          <w:rFonts w:ascii="Times New Roman" w:hAnsi="Times New Roman" w:cs="Times New Roman"/>
          <w:color w:val="000000"/>
          <w:sz w:val="28"/>
          <w:szCs w:val="28"/>
        </w:rPr>
        <w:t>а</w:t>
      </w:r>
      <w:r w:rsidRPr="00CA2A40">
        <w:rPr>
          <w:rFonts w:ascii="Times New Roman" w:hAnsi="Times New Roman" w:cs="Times New Roman"/>
          <w:color w:val="000000"/>
          <w:sz w:val="28"/>
          <w:szCs w:val="28"/>
        </w:rPr>
        <w:t>ции рефлексивной деятельности в обучении на основе глубокой проработки информации и сопряжения её с личным опытом.</w:t>
      </w:r>
      <w:r w:rsidR="004822D3" w:rsidRPr="00CA2A40">
        <w:rPr>
          <w:rFonts w:ascii="Times New Roman" w:hAnsi="Times New Roman" w:cs="Times New Roman"/>
          <w:color w:val="000000"/>
          <w:sz w:val="28"/>
          <w:szCs w:val="28"/>
        </w:rPr>
        <w:t xml:space="preserve"> </w:t>
      </w:r>
      <w:r w:rsidR="00AC71C1" w:rsidRPr="00CA2A40">
        <w:rPr>
          <w:rFonts w:ascii="Times New Roman" w:hAnsi="Times New Roman" w:cs="Times New Roman"/>
          <w:color w:val="000000"/>
          <w:sz w:val="28"/>
          <w:szCs w:val="28"/>
        </w:rPr>
        <w:t>К технологии развития кр</w:t>
      </w:r>
      <w:r w:rsidR="00AC71C1" w:rsidRPr="00CA2A40">
        <w:rPr>
          <w:rFonts w:ascii="Times New Roman" w:hAnsi="Times New Roman" w:cs="Times New Roman"/>
          <w:color w:val="000000"/>
          <w:sz w:val="28"/>
          <w:szCs w:val="28"/>
        </w:rPr>
        <w:t>и</w:t>
      </w:r>
      <w:r w:rsidR="00AC71C1" w:rsidRPr="00CA2A40">
        <w:rPr>
          <w:rFonts w:ascii="Times New Roman" w:hAnsi="Times New Roman" w:cs="Times New Roman"/>
          <w:color w:val="000000"/>
          <w:sz w:val="28"/>
          <w:szCs w:val="28"/>
        </w:rPr>
        <w:t>тического мышления уместно обращаться на уроках литературы при анализе художественных произведений, на уроках русского языка – с целью систем</w:t>
      </w:r>
      <w:r w:rsidR="00AC71C1" w:rsidRPr="00CA2A40">
        <w:rPr>
          <w:rFonts w:ascii="Times New Roman" w:hAnsi="Times New Roman" w:cs="Times New Roman"/>
          <w:color w:val="000000"/>
          <w:sz w:val="28"/>
          <w:szCs w:val="28"/>
        </w:rPr>
        <w:t>а</w:t>
      </w:r>
      <w:r w:rsidR="00AC71C1" w:rsidRPr="00CA2A40">
        <w:rPr>
          <w:rFonts w:ascii="Times New Roman" w:hAnsi="Times New Roman" w:cs="Times New Roman"/>
          <w:color w:val="000000"/>
          <w:sz w:val="28"/>
          <w:szCs w:val="28"/>
        </w:rPr>
        <w:t>тизации и углубления изученного материала по русскому языку, для подг</w:t>
      </w:r>
      <w:r w:rsidR="00AC71C1" w:rsidRPr="00CA2A40">
        <w:rPr>
          <w:rFonts w:ascii="Times New Roman" w:hAnsi="Times New Roman" w:cs="Times New Roman"/>
          <w:color w:val="000000"/>
          <w:sz w:val="28"/>
          <w:szCs w:val="28"/>
        </w:rPr>
        <w:t>о</w:t>
      </w:r>
      <w:r w:rsidR="00AC71C1" w:rsidRPr="00CA2A40">
        <w:rPr>
          <w:rFonts w:ascii="Times New Roman" w:hAnsi="Times New Roman" w:cs="Times New Roman"/>
          <w:color w:val="000000"/>
          <w:sz w:val="28"/>
          <w:szCs w:val="28"/>
        </w:rPr>
        <w:t>товки к написанию сочинений и отзывов.</w:t>
      </w:r>
    </w:p>
    <w:p w:rsidR="00C11D57" w:rsidRPr="00CA2A40" w:rsidRDefault="004822D3" w:rsidP="0006507E">
      <w:pPr>
        <w:spacing w:after="0" w:line="360" w:lineRule="auto"/>
        <w:ind w:firstLine="708"/>
        <w:jc w:val="both"/>
        <w:rPr>
          <w:rFonts w:ascii="Times New Roman" w:hAnsi="Times New Roman" w:cs="Times New Roman"/>
          <w:color w:val="000000"/>
          <w:sz w:val="28"/>
          <w:szCs w:val="28"/>
        </w:rPr>
      </w:pPr>
      <w:r w:rsidRPr="00CA2A40">
        <w:rPr>
          <w:rFonts w:ascii="Times New Roman" w:hAnsi="Times New Roman" w:cs="Times New Roman"/>
          <w:color w:val="000000"/>
          <w:sz w:val="28"/>
          <w:szCs w:val="28"/>
        </w:rPr>
        <w:t>Таким образом, данный педагогический опыт может быть использован педагогами других образовательных учреждений.</w:t>
      </w:r>
    </w:p>
    <w:p w:rsidR="0006507E" w:rsidRDefault="00C04CBE" w:rsidP="0006507E">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sz w:val="28"/>
          <w:szCs w:val="28"/>
        </w:rPr>
        <w:t>Урок, построенный по технологии</w:t>
      </w:r>
      <w:r w:rsidR="00F1557D" w:rsidRPr="00CA2A40">
        <w:rPr>
          <w:rFonts w:ascii="Times New Roman" w:hAnsi="Times New Roman" w:cs="Times New Roman"/>
          <w:sz w:val="28"/>
          <w:szCs w:val="28"/>
        </w:rPr>
        <w:t xml:space="preserve"> развития критического мышления</w:t>
      </w:r>
      <w:r w:rsidRPr="00CA2A40">
        <w:rPr>
          <w:rFonts w:ascii="Times New Roman" w:hAnsi="Times New Roman" w:cs="Times New Roman"/>
          <w:sz w:val="28"/>
          <w:szCs w:val="28"/>
        </w:rPr>
        <w:t xml:space="preserve"> через чтение и письмо, состоит из  </w:t>
      </w:r>
      <w:r w:rsidR="00F1557D" w:rsidRPr="00CA2A40">
        <w:rPr>
          <w:rFonts w:ascii="Times New Roman" w:hAnsi="Times New Roman" w:cs="Times New Roman"/>
          <w:sz w:val="28"/>
          <w:szCs w:val="28"/>
        </w:rPr>
        <w:t xml:space="preserve"> следующих этапов: 1) вызов, 2) осмысл</w:t>
      </w:r>
      <w:r w:rsidR="00F1557D" w:rsidRPr="00CA2A40">
        <w:rPr>
          <w:rFonts w:ascii="Times New Roman" w:hAnsi="Times New Roman" w:cs="Times New Roman"/>
          <w:sz w:val="28"/>
          <w:szCs w:val="28"/>
        </w:rPr>
        <w:t>е</w:t>
      </w:r>
      <w:r w:rsidR="00F1557D" w:rsidRPr="00CA2A40">
        <w:rPr>
          <w:rFonts w:ascii="Times New Roman" w:hAnsi="Times New Roman" w:cs="Times New Roman"/>
          <w:sz w:val="28"/>
          <w:szCs w:val="28"/>
        </w:rPr>
        <w:t>ние содержания, 3) рефлексия.</w:t>
      </w:r>
    </w:p>
    <w:p w:rsidR="00D81A7B" w:rsidRPr="00CA2A40" w:rsidRDefault="00D81A7B" w:rsidP="0006507E">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b/>
          <w:sz w:val="28"/>
          <w:szCs w:val="28"/>
        </w:rPr>
        <w:lastRenderedPageBreak/>
        <w:t>Стадия (фаза) вызова</w:t>
      </w:r>
      <w:r w:rsidRPr="00CA2A40">
        <w:rPr>
          <w:rFonts w:ascii="Times New Roman" w:hAnsi="Times New Roman" w:cs="Times New Roman"/>
          <w:sz w:val="28"/>
          <w:szCs w:val="28"/>
        </w:rPr>
        <w:t>, в ходе которой учащимися активизируются знания, связанные с определенной темой урока (как правило, это знания, п</w:t>
      </w:r>
      <w:r w:rsidRPr="00CA2A40">
        <w:rPr>
          <w:rFonts w:ascii="Times New Roman" w:hAnsi="Times New Roman" w:cs="Times New Roman"/>
          <w:sz w:val="28"/>
          <w:szCs w:val="28"/>
        </w:rPr>
        <w:t>о</w:t>
      </w:r>
      <w:r w:rsidRPr="00CA2A40">
        <w:rPr>
          <w:rFonts w:ascii="Times New Roman" w:hAnsi="Times New Roman" w:cs="Times New Roman"/>
          <w:sz w:val="28"/>
          <w:szCs w:val="28"/>
        </w:rPr>
        <w:t>лученные на предыдущих уроках, а также знания, основанные на личном жизненном опыте учащихся); в традиционном построении урока это очень близко этапу актуализации знаний.</w:t>
      </w:r>
    </w:p>
    <w:p w:rsidR="00D81A7B" w:rsidRPr="00CA2A40" w:rsidRDefault="00D81A7B" w:rsidP="00D81A7B">
      <w:pPr>
        <w:spacing w:after="0" w:line="360" w:lineRule="auto"/>
        <w:ind w:firstLine="709"/>
        <w:jc w:val="both"/>
        <w:rPr>
          <w:rFonts w:ascii="Times New Roman" w:hAnsi="Times New Roman" w:cs="Times New Roman"/>
          <w:sz w:val="28"/>
          <w:szCs w:val="28"/>
        </w:rPr>
      </w:pPr>
      <w:r w:rsidRPr="00CA2A40">
        <w:rPr>
          <w:rFonts w:ascii="Times New Roman" w:hAnsi="Times New Roman" w:cs="Times New Roman"/>
          <w:b/>
          <w:sz w:val="28"/>
          <w:szCs w:val="28"/>
        </w:rPr>
        <w:t>Стадия (фаза) осмысления</w:t>
      </w:r>
      <w:r w:rsidRPr="00CA2A40">
        <w:rPr>
          <w:rFonts w:ascii="Times New Roman" w:hAnsi="Times New Roman" w:cs="Times New Roman"/>
          <w:sz w:val="28"/>
          <w:szCs w:val="28"/>
        </w:rPr>
        <w:t>, в ходе которой учащиеся знакомятся с н</w:t>
      </w:r>
      <w:r w:rsidRPr="00CA2A40">
        <w:rPr>
          <w:rFonts w:ascii="Times New Roman" w:hAnsi="Times New Roman" w:cs="Times New Roman"/>
          <w:sz w:val="28"/>
          <w:szCs w:val="28"/>
        </w:rPr>
        <w:t>о</w:t>
      </w:r>
      <w:r w:rsidRPr="00CA2A40">
        <w:rPr>
          <w:rFonts w:ascii="Times New Roman" w:hAnsi="Times New Roman" w:cs="Times New Roman"/>
          <w:sz w:val="28"/>
          <w:szCs w:val="28"/>
        </w:rPr>
        <w:t>вой информацией (темой урока), осмысливают ее, соотносят с тем, что знают об этой теме, вычленяют принципиально новое для себя; в традиционном п</w:t>
      </w:r>
      <w:r w:rsidRPr="00CA2A40">
        <w:rPr>
          <w:rFonts w:ascii="Times New Roman" w:hAnsi="Times New Roman" w:cs="Times New Roman"/>
          <w:sz w:val="28"/>
          <w:szCs w:val="28"/>
        </w:rPr>
        <w:t>о</w:t>
      </w:r>
      <w:r w:rsidRPr="00CA2A40">
        <w:rPr>
          <w:rFonts w:ascii="Times New Roman" w:hAnsi="Times New Roman" w:cs="Times New Roman"/>
          <w:sz w:val="28"/>
          <w:szCs w:val="28"/>
        </w:rPr>
        <w:t>строении урока это близко к этапу изучения новой темы.</w:t>
      </w:r>
    </w:p>
    <w:p w:rsidR="00D81A7B" w:rsidRPr="00CA2A40" w:rsidRDefault="00D81A7B" w:rsidP="00D81A7B">
      <w:pPr>
        <w:spacing w:after="0" w:line="360" w:lineRule="auto"/>
        <w:ind w:firstLine="709"/>
        <w:jc w:val="both"/>
        <w:rPr>
          <w:rFonts w:ascii="Times New Roman" w:hAnsi="Times New Roman" w:cs="Times New Roman"/>
          <w:sz w:val="28"/>
          <w:szCs w:val="28"/>
        </w:rPr>
      </w:pPr>
      <w:r w:rsidRPr="00CA2A40">
        <w:rPr>
          <w:rFonts w:ascii="Times New Roman" w:hAnsi="Times New Roman" w:cs="Times New Roman"/>
          <w:b/>
          <w:sz w:val="28"/>
          <w:szCs w:val="28"/>
        </w:rPr>
        <w:t>Стадия (фаза) рефлексии</w:t>
      </w:r>
      <w:r w:rsidRPr="00CA2A40">
        <w:rPr>
          <w:rFonts w:ascii="Times New Roman" w:hAnsi="Times New Roman" w:cs="Times New Roman"/>
          <w:sz w:val="28"/>
          <w:szCs w:val="28"/>
        </w:rPr>
        <w:t>, в ходе которой происходит систематизация узнанного на уроке, а также осмысление собственных действий на пути р</w:t>
      </w:r>
      <w:r w:rsidRPr="00CA2A40">
        <w:rPr>
          <w:rFonts w:ascii="Times New Roman" w:hAnsi="Times New Roman" w:cs="Times New Roman"/>
          <w:sz w:val="28"/>
          <w:szCs w:val="28"/>
        </w:rPr>
        <w:t>е</w:t>
      </w:r>
      <w:r w:rsidRPr="00CA2A40">
        <w:rPr>
          <w:rFonts w:ascii="Times New Roman" w:hAnsi="Times New Roman" w:cs="Times New Roman"/>
          <w:sz w:val="28"/>
          <w:szCs w:val="28"/>
        </w:rPr>
        <w:t>шения главной задачи на уроке; в традиционном построении урока это бли</w:t>
      </w:r>
      <w:r w:rsidRPr="00CA2A40">
        <w:rPr>
          <w:rFonts w:ascii="Times New Roman" w:hAnsi="Times New Roman" w:cs="Times New Roman"/>
          <w:sz w:val="28"/>
          <w:szCs w:val="28"/>
        </w:rPr>
        <w:t>з</w:t>
      </w:r>
      <w:r w:rsidRPr="00CA2A40">
        <w:rPr>
          <w:rFonts w:ascii="Times New Roman" w:hAnsi="Times New Roman" w:cs="Times New Roman"/>
          <w:sz w:val="28"/>
          <w:szCs w:val="28"/>
        </w:rPr>
        <w:t>ко к этапу подведения итогов.</w:t>
      </w:r>
    </w:p>
    <w:p w:rsidR="0028725E" w:rsidRPr="00CA2A40" w:rsidRDefault="0028725E" w:rsidP="00665BA8">
      <w:pPr>
        <w:spacing w:after="0" w:line="360" w:lineRule="auto"/>
        <w:ind w:firstLine="709"/>
        <w:jc w:val="both"/>
        <w:rPr>
          <w:rFonts w:ascii="Times New Roman" w:hAnsi="Times New Roman" w:cs="Times New Roman"/>
          <w:sz w:val="28"/>
          <w:szCs w:val="28"/>
        </w:rPr>
      </w:pPr>
      <w:r w:rsidRPr="00CA2A40">
        <w:rPr>
          <w:rFonts w:ascii="Times New Roman" w:hAnsi="Times New Roman" w:cs="Times New Roman"/>
          <w:sz w:val="28"/>
          <w:szCs w:val="28"/>
        </w:rPr>
        <w:t>Методы и приёмы технологии развития критического мышления фо</w:t>
      </w:r>
      <w:r w:rsidRPr="00CA2A40">
        <w:rPr>
          <w:rFonts w:ascii="Times New Roman" w:hAnsi="Times New Roman" w:cs="Times New Roman"/>
          <w:sz w:val="28"/>
          <w:szCs w:val="28"/>
        </w:rPr>
        <w:t>р</w:t>
      </w:r>
      <w:r w:rsidRPr="00CA2A40">
        <w:rPr>
          <w:rFonts w:ascii="Times New Roman" w:hAnsi="Times New Roman" w:cs="Times New Roman"/>
          <w:sz w:val="28"/>
          <w:szCs w:val="28"/>
        </w:rPr>
        <w:t>мируют самостоятельность мышления.</w:t>
      </w:r>
    </w:p>
    <w:tbl>
      <w:tblPr>
        <w:tblStyle w:val="a3"/>
        <w:tblpPr w:leftFromText="180" w:rightFromText="180" w:vertAnchor="text" w:tblpY="503"/>
        <w:tblW w:w="0" w:type="auto"/>
        <w:tblLook w:val="04A0"/>
      </w:tblPr>
      <w:tblGrid>
        <w:gridCol w:w="3471"/>
        <w:gridCol w:w="5994"/>
      </w:tblGrid>
      <w:tr w:rsidR="0006507E" w:rsidRPr="00CA2A40" w:rsidTr="0006507E">
        <w:trPr>
          <w:trHeight w:val="3795"/>
        </w:trPr>
        <w:tc>
          <w:tcPr>
            <w:tcW w:w="3471" w:type="dxa"/>
            <w:tcBorders>
              <w:top w:val="nil"/>
              <w:left w:val="nil"/>
              <w:bottom w:val="nil"/>
              <w:right w:val="nil"/>
            </w:tcBorders>
          </w:tcPr>
          <w:p w:rsidR="0006507E" w:rsidRPr="00CA2A40" w:rsidRDefault="0006507E" w:rsidP="0006507E">
            <w:pPr>
              <w:spacing w:line="360" w:lineRule="auto"/>
              <w:jc w:val="both"/>
              <w:rPr>
                <w:rFonts w:ascii="Times New Roman" w:hAnsi="Times New Roman" w:cs="Times New Roman"/>
                <w:sz w:val="28"/>
                <w:szCs w:val="28"/>
              </w:rPr>
            </w:pPr>
            <w:r w:rsidRPr="00CA2A40">
              <w:rPr>
                <w:rFonts w:ascii="Times New Roman" w:hAnsi="Times New Roman" w:cs="Times New Roman"/>
                <w:noProof/>
                <w:sz w:val="28"/>
                <w:szCs w:val="28"/>
              </w:rPr>
              <w:drawing>
                <wp:inline distT="0" distB="0" distL="0" distR="0">
                  <wp:extent cx="1969716" cy="1857375"/>
                  <wp:effectExtent l="19050" t="0" r="0" b="0"/>
                  <wp:docPr id="1" name="Рисунок 7" descr="Как нарисовать корзи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к нарисовать корзину"/>
                          <pic:cNvPicPr>
                            <a:picLocks noChangeAspect="1" noChangeArrowheads="1"/>
                          </pic:cNvPicPr>
                        </pic:nvPicPr>
                        <pic:blipFill>
                          <a:blip r:embed="rId11"/>
                          <a:srcRect l="12571" t="20286" r="12286" b="8857"/>
                          <a:stretch>
                            <a:fillRect/>
                          </a:stretch>
                        </pic:blipFill>
                        <pic:spPr bwMode="auto">
                          <a:xfrm>
                            <a:off x="0" y="0"/>
                            <a:ext cx="1969716" cy="1857375"/>
                          </a:xfrm>
                          <a:prstGeom prst="rect">
                            <a:avLst/>
                          </a:prstGeom>
                          <a:noFill/>
                          <a:ln w="9525">
                            <a:noFill/>
                            <a:miter lim="800000"/>
                            <a:headEnd/>
                            <a:tailEnd/>
                          </a:ln>
                        </pic:spPr>
                      </pic:pic>
                    </a:graphicData>
                  </a:graphic>
                </wp:inline>
              </w:drawing>
            </w:r>
          </w:p>
        </w:tc>
        <w:tc>
          <w:tcPr>
            <w:tcW w:w="5994" w:type="dxa"/>
            <w:tcBorders>
              <w:top w:val="nil"/>
              <w:left w:val="nil"/>
              <w:bottom w:val="nil"/>
              <w:right w:val="nil"/>
            </w:tcBorders>
          </w:tcPr>
          <w:p w:rsidR="0006507E" w:rsidRPr="00CA2A40" w:rsidRDefault="0006507E" w:rsidP="0006507E">
            <w:pPr>
              <w:spacing w:line="360" w:lineRule="auto"/>
              <w:ind w:firstLine="708"/>
              <w:jc w:val="both"/>
              <w:rPr>
                <w:rFonts w:ascii="Times New Roman" w:hAnsi="Times New Roman" w:cs="Times New Roman"/>
                <w:sz w:val="28"/>
                <w:szCs w:val="28"/>
              </w:rPr>
            </w:pPr>
            <w:r w:rsidRPr="00CA2A40">
              <w:rPr>
                <w:rFonts w:ascii="Times New Roman" w:hAnsi="Times New Roman" w:cs="Times New Roman"/>
                <w:b/>
                <w:sz w:val="28"/>
                <w:szCs w:val="28"/>
              </w:rPr>
              <w:t>Приём «корзина идей»</w:t>
            </w:r>
            <w:r w:rsidRPr="00CA2A40">
              <w:rPr>
                <w:rFonts w:ascii="Times New Roman" w:hAnsi="Times New Roman" w:cs="Times New Roman"/>
                <w:sz w:val="28"/>
                <w:szCs w:val="28"/>
              </w:rPr>
              <w:t xml:space="preserve"> позволяет выя</w:t>
            </w:r>
            <w:r w:rsidRPr="00CA2A40">
              <w:rPr>
                <w:rFonts w:ascii="Times New Roman" w:hAnsi="Times New Roman" w:cs="Times New Roman"/>
                <w:sz w:val="28"/>
                <w:szCs w:val="28"/>
              </w:rPr>
              <w:t>с</w:t>
            </w:r>
            <w:r w:rsidRPr="00CA2A40">
              <w:rPr>
                <w:rFonts w:ascii="Times New Roman" w:hAnsi="Times New Roman" w:cs="Times New Roman"/>
                <w:sz w:val="28"/>
                <w:szCs w:val="28"/>
              </w:rPr>
              <w:t>нить всё, что знает или думает ученик по теме урока. На доске можно нарисовать значок ко</w:t>
            </w:r>
            <w:r w:rsidRPr="00CA2A40">
              <w:rPr>
                <w:rFonts w:ascii="Times New Roman" w:hAnsi="Times New Roman" w:cs="Times New Roman"/>
                <w:sz w:val="28"/>
                <w:szCs w:val="28"/>
              </w:rPr>
              <w:t>р</w:t>
            </w:r>
            <w:r w:rsidRPr="00CA2A40">
              <w:rPr>
                <w:rFonts w:ascii="Times New Roman" w:hAnsi="Times New Roman" w:cs="Times New Roman"/>
                <w:sz w:val="28"/>
                <w:szCs w:val="28"/>
              </w:rPr>
              <w:t>зины, в которой условно будет собрано всё то, что все ученики вместе знают по теме урока. Методика этого приёма такова: 1) задаётся в</w:t>
            </w:r>
            <w:r w:rsidRPr="00CA2A40">
              <w:rPr>
                <w:rFonts w:ascii="Times New Roman" w:hAnsi="Times New Roman" w:cs="Times New Roman"/>
                <w:sz w:val="28"/>
                <w:szCs w:val="28"/>
              </w:rPr>
              <w:t>о</w:t>
            </w:r>
            <w:r w:rsidRPr="00CA2A40">
              <w:rPr>
                <w:rFonts w:ascii="Times New Roman" w:hAnsi="Times New Roman" w:cs="Times New Roman"/>
                <w:sz w:val="28"/>
                <w:szCs w:val="28"/>
              </w:rPr>
              <w:t>прос о том, что известно ученикам по теме ур</w:t>
            </w:r>
            <w:r w:rsidRPr="00CA2A40">
              <w:rPr>
                <w:rFonts w:ascii="Times New Roman" w:hAnsi="Times New Roman" w:cs="Times New Roman"/>
                <w:sz w:val="28"/>
                <w:szCs w:val="28"/>
              </w:rPr>
              <w:t>о</w:t>
            </w:r>
            <w:r w:rsidRPr="00CA2A40">
              <w:rPr>
                <w:rFonts w:ascii="Times New Roman" w:hAnsi="Times New Roman" w:cs="Times New Roman"/>
                <w:sz w:val="28"/>
                <w:szCs w:val="28"/>
              </w:rPr>
              <w:t>ка; 2) сначала каждый ученик вспоминает и</w:t>
            </w:r>
          </w:p>
        </w:tc>
      </w:tr>
    </w:tbl>
    <w:p w:rsidR="0006507E" w:rsidRPr="00CA2A40" w:rsidRDefault="00665BA8" w:rsidP="0006507E">
      <w:pPr>
        <w:spacing w:after="0" w:line="360" w:lineRule="auto"/>
        <w:ind w:firstLine="709"/>
        <w:jc w:val="both"/>
        <w:rPr>
          <w:rFonts w:ascii="Times New Roman" w:hAnsi="Times New Roman" w:cs="Times New Roman"/>
          <w:sz w:val="28"/>
          <w:szCs w:val="28"/>
        </w:rPr>
      </w:pPr>
      <w:r w:rsidRPr="00CA2A40">
        <w:rPr>
          <w:rFonts w:ascii="Times New Roman" w:hAnsi="Times New Roman" w:cs="Times New Roman"/>
          <w:b/>
          <w:sz w:val="28"/>
          <w:szCs w:val="28"/>
        </w:rPr>
        <w:t>Приемы,</w:t>
      </w:r>
      <w:r w:rsidRPr="00CA2A40">
        <w:rPr>
          <w:rFonts w:ascii="Times New Roman" w:hAnsi="Times New Roman" w:cs="Times New Roman"/>
          <w:sz w:val="28"/>
          <w:szCs w:val="28"/>
        </w:rPr>
        <w:t xml:space="preserve"> используемые мною на практике:</w:t>
      </w:r>
    </w:p>
    <w:p w:rsidR="0006507E" w:rsidRDefault="0006507E" w:rsidP="0006507E">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записывает в тетрадь всё, что знает по этой теме (строго индивидуальная р</w:t>
      </w:r>
      <w:r w:rsidRPr="00CA2A40">
        <w:rPr>
          <w:rFonts w:ascii="Times New Roman" w:hAnsi="Times New Roman" w:cs="Times New Roman"/>
          <w:sz w:val="28"/>
          <w:szCs w:val="28"/>
        </w:rPr>
        <w:t>а</w:t>
      </w:r>
      <w:r w:rsidRPr="00CA2A40">
        <w:rPr>
          <w:rFonts w:ascii="Times New Roman" w:hAnsi="Times New Roman" w:cs="Times New Roman"/>
          <w:sz w:val="28"/>
          <w:szCs w:val="28"/>
        </w:rPr>
        <w:t>бота, продолжительностью 1-2 минуты); 3) затем происходит обмен инфо</w:t>
      </w:r>
      <w:r w:rsidRPr="00CA2A40">
        <w:rPr>
          <w:rFonts w:ascii="Times New Roman" w:hAnsi="Times New Roman" w:cs="Times New Roman"/>
          <w:sz w:val="28"/>
          <w:szCs w:val="28"/>
        </w:rPr>
        <w:t>р</w:t>
      </w:r>
      <w:r w:rsidRPr="00CA2A40">
        <w:rPr>
          <w:rFonts w:ascii="Times New Roman" w:hAnsi="Times New Roman" w:cs="Times New Roman"/>
          <w:sz w:val="28"/>
          <w:szCs w:val="28"/>
        </w:rPr>
        <w:t>мацией в парах или в группах (3 минуты); 4) далее все  сведения кратко зап</w:t>
      </w:r>
      <w:r w:rsidRPr="00CA2A40">
        <w:rPr>
          <w:rFonts w:ascii="Times New Roman" w:hAnsi="Times New Roman" w:cs="Times New Roman"/>
          <w:sz w:val="28"/>
          <w:szCs w:val="28"/>
        </w:rPr>
        <w:t>и</w:t>
      </w:r>
      <w:r w:rsidRPr="00CA2A40">
        <w:rPr>
          <w:rFonts w:ascii="Times New Roman" w:hAnsi="Times New Roman" w:cs="Times New Roman"/>
          <w:sz w:val="28"/>
          <w:szCs w:val="28"/>
        </w:rPr>
        <w:t xml:space="preserve">сываются учителем на доске, в корзине идей (без комментариев), даже если они ошибочны. </w:t>
      </w:r>
    </w:p>
    <w:p w:rsidR="00665BA8" w:rsidRPr="00CA2A40" w:rsidRDefault="00665BA8" w:rsidP="0028725E">
      <w:pPr>
        <w:spacing w:after="0" w:line="360" w:lineRule="auto"/>
        <w:ind w:firstLine="709"/>
        <w:jc w:val="both"/>
        <w:rPr>
          <w:rFonts w:ascii="Times New Roman" w:hAnsi="Times New Roman" w:cs="Times New Roman"/>
          <w:sz w:val="28"/>
          <w:szCs w:val="28"/>
        </w:rPr>
      </w:pPr>
      <w:r w:rsidRPr="00CA2A40">
        <w:rPr>
          <w:rFonts w:ascii="Times New Roman" w:hAnsi="Times New Roman" w:cs="Times New Roman"/>
          <w:sz w:val="28"/>
          <w:szCs w:val="28"/>
        </w:rPr>
        <w:lastRenderedPageBreak/>
        <w:t xml:space="preserve">Например, урок по теме «Глагол как часть речи» я начала с приема корзина идей. Ребята нарисовала корзину и вписали туда все, что они знают по данной теме. </w:t>
      </w:r>
      <w:r w:rsidR="00966FAB" w:rsidRPr="00CA2A40">
        <w:rPr>
          <w:rFonts w:ascii="Times New Roman" w:hAnsi="Times New Roman" w:cs="Times New Roman"/>
          <w:sz w:val="28"/>
          <w:szCs w:val="28"/>
        </w:rPr>
        <w:t xml:space="preserve">В конце урока проверили, насколько они оказались правы. </w:t>
      </w:r>
    </w:p>
    <w:p w:rsidR="00966FAB" w:rsidRPr="00CA2A40" w:rsidRDefault="00966FAB" w:rsidP="00E566A2">
      <w:pPr>
        <w:spacing w:after="0" w:line="360" w:lineRule="auto"/>
        <w:ind w:firstLine="708"/>
        <w:rPr>
          <w:rFonts w:ascii="Times New Roman" w:hAnsi="Times New Roman" w:cs="Times New Roman"/>
          <w:sz w:val="28"/>
          <w:szCs w:val="28"/>
        </w:rPr>
      </w:pPr>
      <w:r w:rsidRPr="00CA2A40">
        <w:rPr>
          <w:rFonts w:ascii="Times New Roman" w:hAnsi="Times New Roman" w:cs="Times New Roman"/>
          <w:color w:val="22292B"/>
          <w:sz w:val="28"/>
          <w:szCs w:val="28"/>
          <w:shd w:val="clear" w:color="auto" w:fill="FFFFFF"/>
        </w:rPr>
        <w:t>Всегда удачным бывает урок, начавшийся с приема </w:t>
      </w:r>
      <w:r w:rsidR="00E566A2" w:rsidRPr="00CA2A40">
        <w:rPr>
          <w:rFonts w:ascii="Verdana" w:hAnsi="Verdana"/>
          <w:color w:val="000000"/>
          <w:sz w:val="28"/>
          <w:szCs w:val="28"/>
        </w:rPr>
        <w:t xml:space="preserve"> </w:t>
      </w:r>
      <w:r w:rsidR="00E566A2" w:rsidRPr="00CA2A40">
        <w:rPr>
          <w:rFonts w:ascii="Times New Roman" w:hAnsi="Times New Roman" w:cs="Times New Roman"/>
          <w:color w:val="000000"/>
          <w:sz w:val="28"/>
          <w:szCs w:val="28"/>
        </w:rPr>
        <w:t>«</w:t>
      </w:r>
      <w:r w:rsidR="00E566A2" w:rsidRPr="00CA2A40">
        <w:rPr>
          <w:rFonts w:ascii="Times New Roman" w:hAnsi="Times New Roman" w:cs="Times New Roman"/>
          <w:b/>
          <w:color w:val="000000"/>
          <w:sz w:val="28"/>
          <w:szCs w:val="28"/>
        </w:rPr>
        <w:t>Верите ли вы</w:t>
      </w:r>
      <w:r w:rsidR="00E566A2" w:rsidRPr="00CA2A40">
        <w:rPr>
          <w:rFonts w:ascii="Times New Roman" w:hAnsi="Times New Roman" w:cs="Times New Roman"/>
          <w:color w:val="000000"/>
          <w:sz w:val="28"/>
          <w:szCs w:val="28"/>
        </w:rPr>
        <w:t>».</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1. Верите ли вы, что словообразование – это образование новых слов при п</w:t>
      </w:r>
      <w:r w:rsidR="00E566A2" w:rsidRPr="00CA2A40">
        <w:rPr>
          <w:rFonts w:ascii="Times New Roman" w:hAnsi="Times New Roman" w:cs="Times New Roman"/>
          <w:color w:val="000000"/>
          <w:sz w:val="28"/>
          <w:szCs w:val="28"/>
        </w:rPr>
        <w:t>о</w:t>
      </w:r>
      <w:r w:rsidR="00E566A2" w:rsidRPr="00CA2A40">
        <w:rPr>
          <w:rFonts w:ascii="Times New Roman" w:hAnsi="Times New Roman" w:cs="Times New Roman"/>
          <w:color w:val="000000"/>
          <w:sz w:val="28"/>
          <w:szCs w:val="28"/>
        </w:rPr>
        <w:t>мощи суффиксов?</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2. Верите ли вы, что приставка служит для связи слов в предложении?</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3. Верите ли вы, что окончание не участвует в образовании новых слов?</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4. Верите ли вы, что слова перелесок, подоконник образованы приставочным способом?</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5. Верите ли вы, что слова учитель и воспитатель образованы суффиксал</w:t>
      </w:r>
      <w:r w:rsidR="00E566A2" w:rsidRPr="00CA2A40">
        <w:rPr>
          <w:rFonts w:ascii="Times New Roman" w:hAnsi="Times New Roman" w:cs="Times New Roman"/>
          <w:color w:val="000000"/>
          <w:sz w:val="28"/>
          <w:szCs w:val="28"/>
        </w:rPr>
        <w:t>ь</w:t>
      </w:r>
      <w:r w:rsidR="00E566A2" w:rsidRPr="00CA2A40">
        <w:rPr>
          <w:rFonts w:ascii="Times New Roman" w:hAnsi="Times New Roman" w:cs="Times New Roman"/>
          <w:color w:val="000000"/>
          <w:sz w:val="28"/>
          <w:szCs w:val="28"/>
        </w:rPr>
        <w:t>ным способом?</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6. Верите ли вы, что если к слову одновременно подставить приставку и суффикс получится суффиксальный способ образования?</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7. Верите ли вы что слова пешеход и водопровод образованы путем слож</w:t>
      </w:r>
      <w:r w:rsidR="00E566A2" w:rsidRPr="00CA2A40">
        <w:rPr>
          <w:rFonts w:ascii="Times New Roman" w:hAnsi="Times New Roman" w:cs="Times New Roman"/>
          <w:color w:val="000000"/>
          <w:sz w:val="28"/>
          <w:szCs w:val="28"/>
        </w:rPr>
        <w:t>е</w:t>
      </w:r>
      <w:r w:rsidR="00E566A2" w:rsidRPr="00CA2A40">
        <w:rPr>
          <w:rFonts w:ascii="Times New Roman" w:hAnsi="Times New Roman" w:cs="Times New Roman"/>
          <w:color w:val="000000"/>
          <w:sz w:val="28"/>
          <w:szCs w:val="28"/>
        </w:rPr>
        <w:t>ния?</w:t>
      </w:r>
      <w:r w:rsidR="00E566A2" w:rsidRPr="00CA2A40">
        <w:rPr>
          <w:rStyle w:val="apple-converted-space"/>
          <w:rFonts w:ascii="Times New Roman" w:hAnsi="Times New Roman" w:cs="Times New Roman"/>
          <w:color w:val="000000"/>
          <w:sz w:val="28"/>
          <w:szCs w:val="28"/>
        </w:rPr>
        <w:t> </w:t>
      </w:r>
      <w:r w:rsidR="00E566A2" w:rsidRPr="00CA2A40">
        <w:rPr>
          <w:rFonts w:ascii="Times New Roman" w:hAnsi="Times New Roman" w:cs="Times New Roman"/>
          <w:color w:val="000000"/>
          <w:sz w:val="28"/>
          <w:szCs w:val="28"/>
        </w:rPr>
        <w:br/>
        <w:t>8. Верите ли вы, что слова синь и бег образованы суффиксальным способом?</w:t>
      </w:r>
      <w:r w:rsidR="00E566A2" w:rsidRPr="00CA2A40">
        <w:rPr>
          <w:rStyle w:val="apple-converted-space"/>
          <w:rFonts w:ascii="Verdana" w:hAnsi="Verdana"/>
          <w:color w:val="000000"/>
          <w:sz w:val="28"/>
          <w:szCs w:val="28"/>
        </w:rPr>
        <w:t> </w:t>
      </w:r>
      <w:r w:rsidR="00E566A2" w:rsidRPr="00CA2A40">
        <w:rPr>
          <w:rStyle w:val="a5"/>
          <w:rFonts w:ascii="Times New Roman" w:hAnsi="Times New Roman" w:cs="Times New Roman"/>
          <w:color w:val="22292B"/>
          <w:sz w:val="28"/>
          <w:szCs w:val="28"/>
          <w:shd w:val="clear" w:color="auto" w:fill="FFFFFF"/>
        </w:rPr>
        <w:t xml:space="preserve"> </w:t>
      </w:r>
    </w:p>
    <w:p w:rsidR="005632CF" w:rsidRPr="00CA2A40" w:rsidRDefault="005632CF" w:rsidP="005632CF">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b/>
          <w:sz w:val="28"/>
          <w:szCs w:val="28"/>
        </w:rPr>
        <w:t xml:space="preserve">Приём «письмо по кругу» </w:t>
      </w:r>
      <w:r w:rsidRPr="00CA2A40">
        <w:rPr>
          <w:rFonts w:ascii="Times New Roman" w:hAnsi="Times New Roman" w:cs="Times New Roman"/>
          <w:sz w:val="28"/>
          <w:szCs w:val="28"/>
        </w:rPr>
        <w:t>- это групповой вид работы. Учащиеся д</w:t>
      </w:r>
      <w:r w:rsidRPr="00CA2A40">
        <w:rPr>
          <w:rFonts w:ascii="Times New Roman" w:hAnsi="Times New Roman" w:cs="Times New Roman"/>
          <w:sz w:val="28"/>
          <w:szCs w:val="28"/>
        </w:rPr>
        <w:t>е</w:t>
      </w:r>
      <w:r w:rsidRPr="00CA2A40">
        <w:rPr>
          <w:rFonts w:ascii="Times New Roman" w:hAnsi="Times New Roman" w:cs="Times New Roman"/>
          <w:sz w:val="28"/>
          <w:szCs w:val="28"/>
        </w:rPr>
        <w:t>лятся на группы от трёх до 6 человек. У каждого должен быть лист бумаги. Учитель предлагает записать на листе 2-3 предложения по заданной теме. Через 2 минуты лист нужно передать по часовой стрелке, прочитать и пр</w:t>
      </w:r>
      <w:r w:rsidRPr="00CA2A40">
        <w:rPr>
          <w:rFonts w:ascii="Times New Roman" w:hAnsi="Times New Roman" w:cs="Times New Roman"/>
          <w:sz w:val="28"/>
          <w:szCs w:val="28"/>
        </w:rPr>
        <w:t>о</w:t>
      </w:r>
      <w:r w:rsidRPr="00CA2A40">
        <w:rPr>
          <w:rFonts w:ascii="Times New Roman" w:hAnsi="Times New Roman" w:cs="Times New Roman"/>
          <w:sz w:val="28"/>
          <w:szCs w:val="28"/>
        </w:rPr>
        <w:t>должить. Обмен продолжается, пока к каждому не вернётся его листок. Сл</w:t>
      </w:r>
      <w:r w:rsidRPr="00CA2A40">
        <w:rPr>
          <w:rFonts w:ascii="Times New Roman" w:hAnsi="Times New Roman" w:cs="Times New Roman"/>
          <w:sz w:val="28"/>
          <w:szCs w:val="28"/>
        </w:rPr>
        <w:t>о</w:t>
      </w:r>
      <w:r w:rsidRPr="00CA2A40">
        <w:rPr>
          <w:rFonts w:ascii="Times New Roman" w:hAnsi="Times New Roman" w:cs="Times New Roman"/>
          <w:sz w:val="28"/>
          <w:szCs w:val="28"/>
        </w:rPr>
        <w:t>во для ответа даётся одному, остальные дополняют. Этот приём хорошо пр</w:t>
      </w:r>
      <w:r w:rsidRPr="00CA2A40">
        <w:rPr>
          <w:rFonts w:ascii="Times New Roman" w:hAnsi="Times New Roman" w:cs="Times New Roman"/>
          <w:sz w:val="28"/>
          <w:szCs w:val="28"/>
        </w:rPr>
        <w:t>и</w:t>
      </w:r>
      <w:r w:rsidRPr="00CA2A40">
        <w:rPr>
          <w:rFonts w:ascii="Times New Roman" w:hAnsi="Times New Roman" w:cs="Times New Roman"/>
          <w:sz w:val="28"/>
          <w:szCs w:val="28"/>
        </w:rPr>
        <w:t>менять при проверке знаний художественного текста или биографии писат</w:t>
      </w:r>
      <w:r w:rsidRPr="00CA2A40">
        <w:rPr>
          <w:rFonts w:ascii="Times New Roman" w:hAnsi="Times New Roman" w:cs="Times New Roman"/>
          <w:sz w:val="28"/>
          <w:szCs w:val="28"/>
        </w:rPr>
        <w:t>е</w:t>
      </w:r>
      <w:r w:rsidRPr="00CA2A40">
        <w:rPr>
          <w:rFonts w:ascii="Times New Roman" w:hAnsi="Times New Roman" w:cs="Times New Roman"/>
          <w:sz w:val="28"/>
          <w:szCs w:val="28"/>
        </w:rPr>
        <w:t>ля.</w:t>
      </w:r>
    </w:p>
    <w:p w:rsidR="007B2FDE" w:rsidRPr="00CA2A40" w:rsidRDefault="005632CF" w:rsidP="005632CF">
      <w:pPr>
        <w:tabs>
          <w:tab w:val="left" w:pos="561"/>
          <w:tab w:val="left" w:pos="3195"/>
        </w:tabs>
        <w:spacing w:after="0" w:line="360" w:lineRule="auto"/>
        <w:jc w:val="both"/>
        <w:rPr>
          <w:rFonts w:ascii="Times New Roman" w:hAnsi="Times New Roman" w:cs="Times New Roman"/>
          <w:sz w:val="28"/>
          <w:szCs w:val="28"/>
        </w:rPr>
      </w:pPr>
      <w:r w:rsidRPr="00CA2A40">
        <w:rPr>
          <w:sz w:val="28"/>
          <w:szCs w:val="28"/>
        </w:rPr>
        <w:t xml:space="preserve">    </w:t>
      </w:r>
      <w:r w:rsidRPr="00CA2A40">
        <w:rPr>
          <w:sz w:val="28"/>
          <w:szCs w:val="28"/>
        </w:rPr>
        <w:tab/>
      </w:r>
      <w:r w:rsidRPr="00CA2A40">
        <w:rPr>
          <w:rFonts w:ascii="Times New Roman" w:hAnsi="Times New Roman" w:cs="Times New Roman"/>
          <w:sz w:val="28"/>
          <w:szCs w:val="28"/>
        </w:rPr>
        <w:t xml:space="preserve">Ещё один приём – </w:t>
      </w:r>
      <w:r w:rsidRPr="00CA2A40">
        <w:rPr>
          <w:rFonts w:ascii="Times New Roman" w:hAnsi="Times New Roman" w:cs="Times New Roman"/>
          <w:b/>
          <w:sz w:val="28"/>
          <w:szCs w:val="28"/>
        </w:rPr>
        <w:t>кластеры</w:t>
      </w:r>
      <w:r w:rsidRPr="00CA2A40">
        <w:rPr>
          <w:rFonts w:ascii="Times New Roman" w:hAnsi="Times New Roman" w:cs="Times New Roman"/>
          <w:sz w:val="28"/>
          <w:szCs w:val="28"/>
        </w:rPr>
        <w:t>. Кластеры - графический приём в систем</w:t>
      </w:r>
      <w:r w:rsidRPr="00CA2A40">
        <w:rPr>
          <w:rFonts w:ascii="Times New Roman" w:hAnsi="Times New Roman" w:cs="Times New Roman"/>
          <w:sz w:val="28"/>
          <w:szCs w:val="28"/>
        </w:rPr>
        <w:t>а</w:t>
      </w:r>
      <w:r w:rsidRPr="00CA2A40">
        <w:rPr>
          <w:rFonts w:ascii="Times New Roman" w:hAnsi="Times New Roman" w:cs="Times New Roman"/>
          <w:sz w:val="28"/>
          <w:szCs w:val="28"/>
        </w:rPr>
        <w:t xml:space="preserve">тизации материала. </w:t>
      </w:r>
      <w:proofErr w:type="gramStart"/>
      <w:r w:rsidR="0006507E" w:rsidRPr="0006507E">
        <w:rPr>
          <w:rFonts w:ascii="Times New Roman" w:hAnsi="Times New Roman"/>
          <w:sz w:val="28"/>
          <w:szCs w:val="28"/>
        </w:rPr>
        <w:t>Последовательность действий при построении класте</w:t>
      </w:r>
      <w:r w:rsidR="0006507E">
        <w:rPr>
          <w:rFonts w:ascii="Times New Roman" w:hAnsi="Times New Roman"/>
          <w:sz w:val="28"/>
          <w:szCs w:val="28"/>
        </w:rPr>
        <w:t>ра проста: п</w:t>
      </w:r>
      <w:r w:rsidR="0006507E" w:rsidRPr="0006507E">
        <w:rPr>
          <w:rFonts w:ascii="Times New Roman" w:hAnsi="Times New Roman"/>
          <w:sz w:val="28"/>
          <w:szCs w:val="28"/>
        </w:rPr>
        <w:t>осередине чистого листа (классной доски) написать ключевое слово или тезис, которые явл</w:t>
      </w:r>
      <w:r w:rsidR="0006507E">
        <w:rPr>
          <w:rFonts w:ascii="Times New Roman" w:hAnsi="Times New Roman"/>
          <w:sz w:val="28"/>
          <w:szCs w:val="28"/>
        </w:rPr>
        <w:t>яются "сердцем" темы или урока; в</w:t>
      </w:r>
      <w:r w:rsidR="0006507E" w:rsidRPr="0006507E">
        <w:rPr>
          <w:rFonts w:ascii="Times New Roman" w:hAnsi="Times New Roman"/>
          <w:sz w:val="28"/>
          <w:szCs w:val="28"/>
        </w:rPr>
        <w:t>округ "накидать" слова,  предложения или рисунки,  выражающие идеи, факты, образы, подх</w:t>
      </w:r>
      <w:r w:rsidR="0006507E" w:rsidRPr="0006507E">
        <w:rPr>
          <w:rFonts w:ascii="Times New Roman" w:hAnsi="Times New Roman"/>
          <w:sz w:val="28"/>
          <w:szCs w:val="28"/>
        </w:rPr>
        <w:t>о</w:t>
      </w:r>
      <w:r w:rsidR="0006507E" w:rsidRPr="0006507E">
        <w:rPr>
          <w:rFonts w:ascii="Times New Roman" w:hAnsi="Times New Roman"/>
          <w:sz w:val="28"/>
          <w:szCs w:val="28"/>
        </w:rPr>
        <w:lastRenderedPageBreak/>
        <w:t>дящие для данной темы.</w:t>
      </w:r>
      <w:proofErr w:type="gramEnd"/>
      <w:r w:rsidR="0006507E" w:rsidRPr="0006507E">
        <w:rPr>
          <w:rFonts w:ascii="Times New Roman" w:hAnsi="Times New Roman"/>
          <w:sz w:val="28"/>
          <w:szCs w:val="28"/>
        </w:rPr>
        <w:t xml:space="preserve">  В итоге получается структура, которая графически отображает размышления, определяет информационное поле данного текста (темы)</w:t>
      </w:r>
      <w:r w:rsidR="0006507E">
        <w:rPr>
          <w:rFonts w:ascii="Times New Roman" w:hAnsi="Times New Roman"/>
          <w:sz w:val="28"/>
          <w:szCs w:val="28"/>
        </w:rPr>
        <w:t xml:space="preserve">. </w:t>
      </w:r>
      <w:r w:rsidR="0006507E" w:rsidRPr="00CA2A40">
        <w:rPr>
          <w:rFonts w:ascii="Times New Roman" w:hAnsi="Times New Roman" w:cs="Times New Roman"/>
          <w:sz w:val="28"/>
          <w:szCs w:val="28"/>
        </w:rPr>
        <w:t xml:space="preserve">Например, </w:t>
      </w:r>
      <w:r w:rsidR="0006507E">
        <w:rPr>
          <w:rFonts w:ascii="Times New Roman" w:hAnsi="Times New Roman" w:cs="Times New Roman"/>
          <w:sz w:val="28"/>
          <w:szCs w:val="28"/>
        </w:rPr>
        <w:t xml:space="preserve">на уроке литературы при изучении произведения </w:t>
      </w:r>
      <w:r w:rsidR="0006507E" w:rsidRPr="00CA2A40">
        <w:rPr>
          <w:rFonts w:ascii="Times New Roman" w:hAnsi="Times New Roman" w:cs="Times New Roman"/>
          <w:sz w:val="28"/>
          <w:szCs w:val="28"/>
        </w:rPr>
        <w:t>«</w:t>
      </w:r>
      <w:proofErr w:type="spellStart"/>
      <w:r w:rsidR="0006507E" w:rsidRPr="00CA2A40">
        <w:rPr>
          <w:rFonts w:ascii="Times New Roman" w:hAnsi="Times New Roman" w:cs="Times New Roman"/>
          <w:sz w:val="28"/>
          <w:szCs w:val="28"/>
        </w:rPr>
        <w:t>Васю</w:t>
      </w:r>
      <w:r w:rsidR="0006507E" w:rsidRPr="00CA2A40">
        <w:rPr>
          <w:rFonts w:ascii="Times New Roman" w:hAnsi="Times New Roman" w:cs="Times New Roman"/>
          <w:sz w:val="28"/>
          <w:szCs w:val="28"/>
        </w:rPr>
        <w:t>т</w:t>
      </w:r>
      <w:r w:rsidR="0006507E" w:rsidRPr="00CA2A40">
        <w:rPr>
          <w:rFonts w:ascii="Times New Roman" w:hAnsi="Times New Roman" w:cs="Times New Roman"/>
          <w:sz w:val="28"/>
          <w:szCs w:val="28"/>
        </w:rPr>
        <w:t>кино</w:t>
      </w:r>
      <w:proofErr w:type="spellEnd"/>
      <w:r w:rsidR="0006507E" w:rsidRPr="00CA2A40">
        <w:rPr>
          <w:rFonts w:ascii="Times New Roman" w:hAnsi="Times New Roman" w:cs="Times New Roman"/>
          <w:sz w:val="28"/>
          <w:szCs w:val="28"/>
        </w:rPr>
        <w:t xml:space="preserve"> озеро»</w:t>
      </w:r>
      <w:r w:rsidR="0006507E">
        <w:rPr>
          <w:rFonts w:ascii="Times New Roman" w:hAnsi="Times New Roman" w:cs="Times New Roman"/>
          <w:sz w:val="28"/>
          <w:szCs w:val="28"/>
        </w:rPr>
        <w:t xml:space="preserve"> </w:t>
      </w:r>
      <w:r w:rsidR="0006507E" w:rsidRPr="00CA2A40">
        <w:rPr>
          <w:rFonts w:ascii="Times New Roman" w:hAnsi="Times New Roman" w:cs="Times New Roman"/>
          <w:sz w:val="28"/>
          <w:szCs w:val="28"/>
        </w:rPr>
        <w:t xml:space="preserve"> В.Астафьев</w:t>
      </w:r>
      <w:r w:rsidR="0006507E">
        <w:rPr>
          <w:rFonts w:ascii="Times New Roman" w:hAnsi="Times New Roman" w:cs="Times New Roman"/>
          <w:sz w:val="28"/>
          <w:szCs w:val="28"/>
        </w:rPr>
        <w:t xml:space="preserve">а был составлен кластер </w:t>
      </w:r>
      <w:r w:rsidR="0006507E" w:rsidRPr="00CA2A40">
        <w:rPr>
          <w:rFonts w:ascii="Times New Roman" w:hAnsi="Times New Roman" w:cs="Times New Roman"/>
          <w:sz w:val="28"/>
          <w:szCs w:val="28"/>
        </w:rPr>
        <w:t xml:space="preserve"> «Основные черты характ</w:t>
      </w:r>
      <w:r w:rsidR="0006507E" w:rsidRPr="00CA2A40">
        <w:rPr>
          <w:rFonts w:ascii="Times New Roman" w:hAnsi="Times New Roman" w:cs="Times New Roman"/>
          <w:sz w:val="28"/>
          <w:szCs w:val="28"/>
        </w:rPr>
        <w:t>е</w:t>
      </w:r>
      <w:r w:rsidR="0006507E" w:rsidRPr="00CA2A40">
        <w:rPr>
          <w:rFonts w:ascii="Times New Roman" w:hAnsi="Times New Roman" w:cs="Times New Roman"/>
          <w:sz w:val="28"/>
          <w:szCs w:val="28"/>
        </w:rPr>
        <w:t xml:space="preserve">ра </w:t>
      </w:r>
      <w:proofErr w:type="spellStart"/>
      <w:r w:rsidR="0006507E" w:rsidRPr="00CA2A40">
        <w:rPr>
          <w:rFonts w:ascii="Times New Roman" w:hAnsi="Times New Roman" w:cs="Times New Roman"/>
          <w:sz w:val="28"/>
          <w:szCs w:val="28"/>
        </w:rPr>
        <w:t>Васютки</w:t>
      </w:r>
      <w:proofErr w:type="spellEnd"/>
      <w:r w:rsidR="0006507E" w:rsidRPr="00CA2A40">
        <w:rPr>
          <w:rFonts w:ascii="Times New Roman" w:hAnsi="Times New Roman" w:cs="Times New Roman"/>
          <w:sz w:val="28"/>
          <w:szCs w:val="28"/>
        </w:rPr>
        <w:t>»</w:t>
      </w:r>
      <w:r w:rsidR="0006507E">
        <w:rPr>
          <w:rFonts w:ascii="Times New Roman" w:hAnsi="Times New Roman" w:cs="Times New Roman"/>
          <w:sz w:val="28"/>
          <w:szCs w:val="28"/>
        </w:rPr>
        <w:t>.</w:t>
      </w:r>
    </w:p>
    <w:tbl>
      <w:tblPr>
        <w:tblpPr w:leftFromText="180" w:rightFromText="180" w:vertAnchor="text" w:horzAnchor="margin" w:tblpXSpec="center" w:tblpY="167"/>
        <w:tblW w:w="10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89"/>
      </w:tblGrid>
      <w:tr w:rsidR="00C20231" w:rsidRPr="00CA2A40" w:rsidTr="0006507E">
        <w:trPr>
          <w:trHeight w:val="5231"/>
        </w:trPr>
        <w:tc>
          <w:tcPr>
            <w:tcW w:w="10289" w:type="dxa"/>
          </w:tcPr>
          <w:p w:rsidR="00C20231" w:rsidRPr="00CA2A40" w:rsidRDefault="001C3B37" w:rsidP="0006507E">
            <w:pPr>
              <w:tabs>
                <w:tab w:val="left" w:pos="561"/>
                <w:tab w:val="left" w:pos="3195"/>
              </w:tabs>
              <w:spacing w:after="0" w:line="360" w:lineRule="auto"/>
              <w:ind w:left="1236"/>
              <w:jc w:val="both"/>
              <w:rPr>
                <w:rFonts w:ascii="Times New Roman" w:hAnsi="Times New Roman" w:cs="Times New Roman"/>
                <w:color w:val="0070C0"/>
                <w:sz w:val="28"/>
                <w:szCs w:val="28"/>
                <w:highlight w:val="darkMagenta"/>
              </w:rPr>
            </w:pPr>
            <w:r w:rsidRPr="001C3B37">
              <w:rPr>
                <w:rFonts w:ascii="Times New Roman" w:hAnsi="Times New Roman" w:cs="Times New Roman"/>
                <w:noProof/>
                <w:color w:val="0070C0"/>
                <w:sz w:val="28"/>
                <w:szCs w:val="28"/>
                <w:highlight w:val="darkMagenta"/>
              </w:rPr>
              <w:pict>
                <v:oval id="_x0000_s1054" style="position:absolute;left:0;text-align:left;margin-left:13.95pt;margin-top:10.8pt;width:132.75pt;height:72.6pt;z-index:251662336">
                  <v:textbox style="mso-next-textbox:#_x0000_s1054">
                    <w:txbxContent>
                      <w:p w:rsidR="004916F5" w:rsidRPr="00B26FC2" w:rsidRDefault="004916F5" w:rsidP="00C20231">
                        <w:pPr>
                          <w:rPr>
                            <w:rFonts w:ascii="Times New Roman" w:hAnsi="Times New Roman" w:cs="Times New Roman"/>
                            <w:sz w:val="24"/>
                            <w:szCs w:val="24"/>
                          </w:rPr>
                        </w:pPr>
                        <w:r w:rsidRPr="00631BD5">
                          <w:rPr>
                            <w:rFonts w:ascii="Times New Roman" w:hAnsi="Times New Roman" w:cs="Times New Roman"/>
                            <w:sz w:val="24"/>
                            <w:szCs w:val="24"/>
                          </w:rPr>
                          <w:t xml:space="preserve">Стремление </w:t>
                        </w:r>
                        <w:r w:rsidRPr="00B26FC2">
                          <w:rPr>
                            <w:rFonts w:ascii="Times New Roman" w:hAnsi="Times New Roman" w:cs="Times New Roman"/>
                            <w:sz w:val="24"/>
                            <w:szCs w:val="24"/>
                          </w:rPr>
                          <w:t>помогать ста</w:t>
                        </w:r>
                        <w:r w:rsidRPr="00B26FC2">
                          <w:rPr>
                            <w:rFonts w:ascii="Times New Roman" w:hAnsi="Times New Roman" w:cs="Times New Roman"/>
                            <w:sz w:val="24"/>
                            <w:szCs w:val="24"/>
                          </w:rPr>
                          <w:t>р</w:t>
                        </w:r>
                        <w:r w:rsidRPr="00B26FC2">
                          <w:rPr>
                            <w:rFonts w:ascii="Times New Roman" w:hAnsi="Times New Roman" w:cs="Times New Roman"/>
                            <w:sz w:val="24"/>
                            <w:szCs w:val="24"/>
                          </w:rPr>
                          <w:t>шим</w:t>
                        </w:r>
                      </w:p>
                    </w:txbxContent>
                  </v:textbox>
                </v:oval>
              </w:pict>
            </w:r>
            <w:r w:rsidRPr="001C3B37">
              <w:rPr>
                <w:rFonts w:ascii="Times New Roman" w:hAnsi="Times New Roman" w:cs="Times New Roman"/>
                <w:noProof/>
                <w:color w:val="0070C0"/>
                <w:sz w:val="28"/>
                <w:szCs w:val="28"/>
                <w:highlight w:val="darkMagenta"/>
              </w:rPr>
              <w:pict>
                <v:oval id="_x0000_s1056" style="position:absolute;left:0;text-align:left;margin-left:335.7pt;margin-top:7.05pt;width:143.25pt;height:75.9pt;z-index:251664384">
                  <v:textbox style="mso-next-textbox:#_x0000_s1056">
                    <w:txbxContent>
                      <w:p w:rsidR="004916F5" w:rsidRPr="00B26FC2" w:rsidRDefault="004916F5" w:rsidP="00C20231">
                        <w:pPr>
                          <w:jc w:val="center"/>
                          <w:rPr>
                            <w:rFonts w:ascii="Times New Roman" w:hAnsi="Times New Roman" w:cs="Times New Roman"/>
                            <w:sz w:val="24"/>
                            <w:szCs w:val="24"/>
                          </w:rPr>
                        </w:pPr>
                        <w:r w:rsidRPr="00B26FC2">
                          <w:rPr>
                            <w:rFonts w:ascii="Times New Roman" w:hAnsi="Times New Roman" w:cs="Times New Roman"/>
                            <w:sz w:val="24"/>
                            <w:szCs w:val="24"/>
                          </w:rPr>
                          <w:t>Умение нах</w:t>
                        </w:r>
                        <w:r w:rsidRPr="00B26FC2">
                          <w:rPr>
                            <w:rFonts w:ascii="Times New Roman" w:hAnsi="Times New Roman" w:cs="Times New Roman"/>
                            <w:sz w:val="24"/>
                            <w:szCs w:val="24"/>
                          </w:rPr>
                          <w:t>о</w:t>
                        </w:r>
                        <w:r w:rsidRPr="00B26FC2">
                          <w:rPr>
                            <w:rFonts w:ascii="Times New Roman" w:hAnsi="Times New Roman" w:cs="Times New Roman"/>
                            <w:sz w:val="24"/>
                            <w:szCs w:val="24"/>
                          </w:rPr>
                          <w:t>диться одному в лесу</w:t>
                        </w:r>
                      </w:p>
                    </w:txbxContent>
                  </v:textbox>
                </v:oval>
              </w:pict>
            </w:r>
            <w:r w:rsidRPr="001C3B37">
              <w:rPr>
                <w:rFonts w:ascii="Times New Roman" w:hAnsi="Times New Roman" w:cs="Times New Roman"/>
                <w:noProof/>
                <w:color w:val="0070C0"/>
                <w:sz w:val="28"/>
                <w:szCs w:val="28"/>
                <w:highlight w:val="darkMagenta"/>
              </w:rPr>
              <w:pict>
                <v:oval id="_x0000_s1055" style="position:absolute;left:0;text-align:left;margin-left:167.7pt;margin-top:7.05pt;width:133.5pt;height:66pt;z-index:251663360">
                  <v:textbox style="mso-next-textbox:#_x0000_s1055">
                    <w:txbxContent>
                      <w:p w:rsidR="004916F5" w:rsidRPr="00B26FC2" w:rsidRDefault="004916F5" w:rsidP="00C20231">
                        <w:pPr>
                          <w:jc w:val="center"/>
                          <w:rPr>
                            <w:rFonts w:ascii="Times New Roman" w:hAnsi="Times New Roman" w:cs="Times New Roman"/>
                            <w:sz w:val="24"/>
                            <w:szCs w:val="24"/>
                          </w:rPr>
                        </w:pPr>
                        <w:r w:rsidRPr="00B26FC2">
                          <w:rPr>
                            <w:rFonts w:ascii="Times New Roman" w:hAnsi="Times New Roman" w:cs="Times New Roman"/>
                            <w:sz w:val="24"/>
                            <w:szCs w:val="24"/>
                          </w:rPr>
                          <w:t>Закалка таё</w:t>
                        </w:r>
                        <w:r w:rsidRPr="00B26FC2">
                          <w:rPr>
                            <w:rFonts w:ascii="Times New Roman" w:hAnsi="Times New Roman" w:cs="Times New Roman"/>
                            <w:sz w:val="24"/>
                            <w:szCs w:val="24"/>
                          </w:rPr>
                          <w:t>ж</w:t>
                        </w:r>
                        <w:r w:rsidRPr="00B26FC2">
                          <w:rPr>
                            <w:rFonts w:ascii="Times New Roman" w:hAnsi="Times New Roman" w:cs="Times New Roman"/>
                            <w:sz w:val="24"/>
                            <w:szCs w:val="24"/>
                          </w:rPr>
                          <w:t>ного жителя</w:t>
                        </w:r>
                      </w:p>
                    </w:txbxContent>
                  </v:textbox>
                </v:oval>
              </w:pict>
            </w:r>
          </w:p>
          <w:p w:rsidR="00C20231" w:rsidRPr="00CA2A40" w:rsidRDefault="00C20231" w:rsidP="0006507E">
            <w:pPr>
              <w:tabs>
                <w:tab w:val="left" w:pos="561"/>
                <w:tab w:val="left" w:pos="3195"/>
              </w:tabs>
              <w:spacing w:after="0" w:line="360" w:lineRule="auto"/>
              <w:ind w:left="1236"/>
              <w:jc w:val="both"/>
              <w:rPr>
                <w:rFonts w:ascii="Times New Roman" w:hAnsi="Times New Roman" w:cs="Times New Roman"/>
                <w:color w:val="0070C0"/>
                <w:sz w:val="28"/>
                <w:szCs w:val="28"/>
                <w:highlight w:val="darkMagenta"/>
              </w:rPr>
            </w:pPr>
          </w:p>
          <w:p w:rsidR="00C20231" w:rsidRPr="00CA2A40" w:rsidRDefault="00C20231" w:rsidP="0006507E">
            <w:pPr>
              <w:tabs>
                <w:tab w:val="left" w:pos="561"/>
                <w:tab w:val="left" w:pos="3195"/>
              </w:tabs>
              <w:spacing w:after="0" w:line="360" w:lineRule="auto"/>
              <w:ind w:left="1236"/>
              <w:jc w:val="both"/>
              <w:rPr>
                <w:rFonts w:ascii="Times New Roman" w:hAnsi="Times New Roman" w:cs="Times New Roman"/>
                <w:color w:val="0070C0"/>
                <w:sz w:val="28"/>
                <w:szCs w:val="28"/>
                <w:highlight w:val="darkMagenta"/>
              </w:rPr>
            </w:pPr>
          </w:p>
          <w:p w:rsidR="00C20231" w:rsidRPr="00CA2A40" w:rsidRDefault="001C3B37" w:rsidP="001976C5">
            <w:pPr>
              <w:tabs>
                <w:tab w:val="left" w:pos="561"/>
                <w:tab w:val="left" w:pos="7230"/>
              </w:tabs>
              <w:spacing w:after="0" w:line="360" w:lineRule="auto"/>
              <w:ind w:left="1236"/>
              <w:jc w:val="both"/>
              <w:rPr>
                <w:rFonts w:ascii="Times New Roman" w:hAnsi="Times New Roman" w:cs="Times New Roman"/>
                <w:color w:val="0070C0"/>
                <w:sz w:val="28"/>
                <w:szCs w:val="28"/>
                <w:highlight w:val="darkMagenta"/>
              </w:rPr>
            </w:pPr>
            <w:r w:rsidRPr="001C3B37">
              <w:rPr>
                <w:rFonts w:ascii="Times New Roman" w:hAnsi="Times New Roman" w:cs="Times New Roman"/>
                <w:noProof/>
                <w:color w:val="0070C0"/>
                <w:sz w:val="28"/>
                <w:szCs w:val="28"/>
                <w:highlight w:val="darkMagenta"/>
              </w:rPr>
              <w:pict>
                <v:shapetype id="_x0000_t32" coordsize="21600,21600" o:spt="32" o:oned="t" path="m,l21600,21600e" filled="f">
                  <v:path arrowok="t" fillok="f" o:connecttype="none"/>
                  <o:lock v:ext="edit" shapetype="t"/>
                </v:shapetype>
                <v:shape id="_x0000_s1061" type="#_x0000_t32" style="position:absolute;left:0;text-align:left;margin-left:240.6pt;margin-top:10.95pt;width:.75pt;height:34.8pt;flip:x y;z-index:251669504" o:connectortype="straight" strokecolor="#f2f2f2 [3041]" strokeweight="3pt">
                  <v:stroke endarrow="block"/>
                  <v:shadow type="perspective" color="#4e6128 [1606]" opacity=".5" offset="1pt" offset2="-1pt"/>
                </v:shape>
              </w:pict>
            </w:r>
            <w:r w:rsidRPr="001C3B37">
              <w:rPr>
                <w:rFonts w:ascii="Times New Roman" w:hAnsi="Times New Roman" w:cs="Times New Roman"/>
                <w:noProof/>
                <w:color w:val="0070C0"/>
                <w:sz w:val="28"/>
                <w:szCs w:val="28"/>
                <w:highlight w:val="darkMagenta"/>
              </w:rPr>
              <w:pict>
                <v:shape id="_x0000_s1060" type="#_x0000_t32" style="position:absolute;left:0;text-align:left;margin-left:100.35pt;margin-top:3.45pt;width:92.25pt;height:49pt;flip:x y;z-index:251668480" o:connectortype="straight" strokecolor="#f2f2f2 [3041]" strokeweight="3pt">
                  <v:stroke endarrow="block"/>
                  <v:shadow type="perspective" color="#243f60 [1604]" opacity=".5" offset="1pt" offset2="-1pt"/>
                </v:shape>
              </w:pict>
            </w:r>
            <w:r w:rsidR="001976C5">
              <w:rPr>
                <w:rFonts w:ascii="Times New Roman" w:hAnsi="Times New Roman" w:cs="Times New Roman"/>
                <w:color w:val="0070C0"/>
                <w:sz w:val="28"/>
                <w:szCs w:val="28"/>
                <w:highlight w:val="darkMagenta"/>
              </w:rPr>
              <w:tab/>
            </w:r>
          </w:p>
          <w:p w:rsidR="00C20231" w:rsidRPr="00CA2A40" w:rsidRDefault="001C3B37" w:rsidP="0006507E">
            <w:pPr>
              <w:tabs>
                <w:tab w:val="left" w:pos="561"/>
                <w:tab w:val="left" w:pos="3195"/>
              </w:tabs>
              <w:spacing w:after="0" w:line="360" w:lineRule="auto"/>
              <w:ind w:left="1236"/>
              <w:jc w:val="both"/>
              <w:rPr>
                <w:rFonts w:ascii="Times New Roman" w:hAnsi="Times New Roman" w:cs="Times New Roman"/>
                <w:color w:val="0070C0"/>
                <w:sz w:val="28"/>
                <w:szCs w:val="28"/>
                <w:highlight w:val="darkMagenta"/>
              </w:rPr>
            </w:pPr>
            <w:r w:rsidRPr="001C3B37">
              <w:rPr>
                <w:rFonts w:ascii="Times New Roman" w:hAnsi="Times New Roman" w:cs="Times New Roman"/>
                <w:noProof/>
                <w:color w:val="0070C0"/>
                <w:sz w:val="28"/>
                <w:szCs w:val="28"/>
                <w:highlight w:val="darkMagenta"/>
              </w:rPr>
              <w:pict>
                <v:shape id="_x0000_s1062" type="#_x0000_t32" style="position:absolute;left:0;text-align:left;margin-left:305.7pt;margin-top:.15pt;width:79.65pt;height:37.6pt;flip:y;z-index:251670528" o:connectortype="straight" strokecolor="#f2f2f2 [3041]" strokeweight="3pt">
                  <v:stroke endarrow="block"/>
                  <v:shadow type="perspective" color="#3f3151 [1607]" opacity=".5" offset="1pt" offset2="-1pt"/>
                </v:shape>
              </w:pict>
            </w:r>
          </w:p>
          <w:p w:rsidR="00C20231" w:rsidRPr="00CA2A40" w:rsidRDefault="001C3B37" w:rsidP="0006507E">
            <w:pPr>
              <w:tabs>
                <w:tab w:val="left" w:pos="561"/>
                <w:tab w:val="left" w:pos="3195"/>
              </w:tabs>
              <w:spacing w:after="0" w:line="360" w:lineRule="auto"/>
              <w:ind w:left="1236"/>
              <w:jc w:val="both"/>
              <w:rPr>
                <w:rFonts w:ascii="Times New Roman" w:hAnsi="Times New Roman" w:cs="Times New Roman"/>
                <w:color w:val="0070C0"/>
                <w:sz w:val="28"/>
                <w:szCs w:val="28"/>
                <w:highlight w:val="darkMagenta"/>
              </w:rPr>
            </w:pPr>
            <w:r w:rsidRPr="001C3B37">
              <w:rPr>
                <w:rFonts w:ascii="Times New Roman" w:hAnsi="Times New Roman" w:cs="Times New Roman"/>
                <w:noProof/>
                <w:color w:val="0070C0"/>
                <w:sz w:val="28"/>
                <w:szCs w:val="28"/>
                <w:highlight w:val="darkMagenta"/>
              </w:rPr>
              <w:pict>
                <v:oval id="_x0000_s1057" style="position:absolute;left:0;text-align:left;margin-left:167.7pt;margin-top:.6pt;width:138pt;height:46.5pt;z-index:251665408">
                  <v:textbox style="mso-next-textbox:#_x0000_s1057">
                    <w:txbxContent>
                      <w:p w:rsidR="004916F5" w:rsidRDefault="004916F5" w:rsidP="00C20231">
                        <w:pPr>
                          <w:jc w:val="center"/>
                        </w:pPr>
                        <w:proofErr w:type="spellStart"/>
                        <w:r>
                          <w:t>Васютка</w:t>
                        </w:r>
                        <w:proofErr w:type="spellEnd"/>
                      </w:p>
                    </w:txbxContent>
                  </v:textbox>
                </v:oval>
              </w:pict>
            </w:r>
          </w:p>
          <w:p w:rsidR="00C20231" w:rsidRPr="00CA2A40" w:rsidRDefault="001C3B37" w:rsidP="0006507E">
            <w:pPr>
              <w:tabs>
                <w:tab w:val="left" w:pos="561"/>
                <w:tab w:val="left" w:pos="3195"/>
              </w:tabs>
              <w:spacing w:after="0" w:line="360" w:lineRule="auto"/>
              <w:jc w:val="center"/>
              <w:rPr>
                <w:rFonts w:ascii="Times New Roman" w:hAnsi="Times New Roman" w:cs="Times New Roman"/>
                <w:color w:val="0070C0"/>
                <w:sz w:val="28"/>
                <w:szCs w:val="28"/>
                <w:highlight w:val="darkMagenta"/>
              </w:rPr>
            </w:pPr>
            <w:r w:rsidRPr="001C3B37">
              <w:rPr>
                <w:rFonts w:ascii="Times New Roman" w:hAnsi="Times New Roman" w:cs="Times New Roman"/>
                <w:noProof/>
                <w:color w:val="0070C0"/>
                <w:sz w:val="28"/>
                <w:szCs w:val="28"/>
                <w:highlight w:val="darkMagenta"/>
              </w:rPr>
              <w:pict>
                <v:shape id="_x0000_s1063" type="#_x0000_t32" style="position:absolute;left:0;text-align:left;margin-left:284.1pt;margin-top:18.45pt;width:51.6pt;height:21.7pt;z-index:251671552" o:connectortype="straight" strokecolor="#f2f2f2 [3041]" strokeweight="3pt">
                  <v:stroke endarrow="block"/>
                  <v:shadow type="perspective" color="#3f3151 [1607]" opacity=".5" offset="1pt" offset2="-1pt"/>
                </v:shape>
              </w:pict>
            </w:r>
            <w:proofErr w:type="spellStart"/>
            <w:r w:rsidR="00C20231" w:rsidRPr="00CA2A40">
              <w:rPr>
                <w:rFonts w:ascii="Times New Roman" w:hAnsi="Times New Roman" w:cs="Times New Roman"/>
                <w:color w:val="0070C0"/>
                <w:sz w:val="28"/>
                <w:szCs w:val="28"/>
                <w:highlight w:val="darkMagenta"/>
              </w:rPr>
              <w:t>Васютка</w:t>
            </w:r>
            <w:proofErr w:type="spellEnd"/>
          </w:p>
          <w:p w:rsidR="00C20231" w:rsidRPr="00CA2A40" w:rsidRDefault="001C3B37" w:rsidP="0006507E">
            <w:pPr>
              <w:spacing w:after="0" w:line="360" w:lineRule="auto"/>
              <w:ind w:left="1236" w:firstLine="708"/>
              <w:jc w:val="both"/>
              <w:rPr>
                <w:rFonts w:ascii="Times New Roman" w:hAnsi="Times New Roman" w:cs="Times New Roman"/>
                <w:color w:val="0070C0"/>
                <w:sz w:val="28"/>
                <w:szCs w:val="28"/>
                <w:highlight w:val="darkMagenta"/>
              </w:rPr>
            </w:pPr>
            <w:r w:rsidRPr="001C3B37">
              <w:rPr>
                <w:rFonts w:ascii="Times New Roman" w:hAnsi="Times New Roman" w:cs="Times New Roman"/>
                <w:noProof/>
                <w:color w:val="FF0000"/>
                <w:sz w:val="28"/>
                <w:szCs w:val="28"/>
                <w:highlight w:val="darkMagenta"/>
              </w:rPr>
              <w:pict>
                <v:shape id="_x0000_s1064" type="#_x0000_t32" style="position:absolute;left:0;text-align:left;margin-left:146.7pt;margin-top:-1.2pt;width:27pt;height:27.75pt;flip:x;z-index:251672576" o:connectortype="straight" strokecolor="#f2f2f2 [3041]" strokeweight="3pt">
                  <v:stroke endarrow="block"/>
                  <v:shadow type="perspective" color="#3f3151 [1607]" opacity=".5" offset="1pt" offset2="-1pt"/>
                </v:shape>
              </w:pict>
            </w:r>
            <w:r w:rsidRPr="001C3B37">
              <w:rPr>
                <w:rFonts w:ascii="Times New Roman" w:hAnsi="Times New Roman" w:cs="Times New Roman"/>
                <w:noProof/>
                <w:color w:val="0070C0"/>
                <w:sz w:val="28"/>
                <w:szCs w:val="28"/>
                <w:highlight w:val="darkMagenta"/>
              </w:rPr>
              <w:pict>
                <v:oval id="_x0000_s1059" style="position:absolute;left:0;text-align:left;margin-left:330.6pt;margin-top:14.35pt;width:120.75pt;height:50.25pt;z-index:251667456">
                  <v:textbox style="mso-next-textbox:#_x0000_s1059">
                    <w:txbxContent>
                      <w:p w:rsidR="004916F5" w:rsidRPr="00B26FC2" w:rsidRDefault="004916F5" w:rsidP="00C20231">
                        <w:pPr>
                          <w:rPr>
                            <w:rFonts w:ascii="Times New Roman" w:hAnsi="Times New Roman" w:cs="Times New Roman"/>
                            <w:sz w:val="24"/>
                            <w:szCs w:val="24"/>
                          </w:rPr>
                        </w:pPr>
                        <w:r w:rsidRPr="00B26FC2">
                          <w:rPr>
                            <w:rFonts w:ascii="Times New Roman" w:hAnsi="Times New Roman" w:cs="Times New Roman"/>
                            <w:sz w:val="24"/>
                            <w:szCs w:val="24"/>
                          </w:rPr>
                          <w:t>Оптимизм, вера в победу</w:t>
                        </w:r>
                      </w:p>
                    </w:txbxContent>
                  </v:textbox>
                </v:oval>
              </w:pict>
            </w:r>
          </w:p>
          <w:p w:rsidR="00C20231" w:rsidRPr="00CA2A40" w:rsidRDefault="001C3B37" w:rsidP="0006507E">
            <w:pPr>
              <w:spacing w:after="0" w:line="360" w:lineRule="auto"/>
              <w:ind w:left="1236" w:firstLine="708"/>
              <w:jc w:val="both"/>
              <w:rPr>
                <w:rFonts w:ascii="Times New Roman" w:hAnsi="Times New Roman" w:cs="Times New Roman"/>
                <w:color w:val="0070C0"/>
                <w:sz w:val="28"/>
                <w:szCs w:val="28"/>
              </w:rPr>
            </w:pPr>
            <w:r w:rsidRPr="001C3B37">
              <w:rPr>
                <w:rFonts w:ascii="Times New Roman" w:hAnsi="Times New Roman" w:cs="Times New Roman"/>
                <w:noProof/>
                <w:color w:val="0070C0"/>
                <w:sz w:val="28"/>
                <w:szCs w:val="28"/>
                <w:highlight w:val="darkMagenta"/>
              </w:rPr>
              <w:pict>
                <v:oval id="_x0000_s1058" style="position:absolute;left:0;text-align:left;margin-left:51.45pt;margin-top:4.8pt;width:116.25pt;height:50.25pt;z-index:251666432">
                  <v:textbox style="mso-next-textbox:#_x0000_s1058">
                    <w:txbxContent>
                      <w:p w:rsidR="004916F5" w:rsidRPr="00B26FC2" w:rsidRDefault="004916F5" w:rsidP="00C20231">
                        <w:pPr>
                          <w:jc w:val="center"/>
                          <w:rPr>
                            <w:rFonts w:ascii="Times New Roman" w:hAnsi="Times New Roman" w:cs="Times New Roman"/>
                            <w:sz w:val="24"/>
                            <w:szCs w:val="24"/>
                          </w:rPr>
                        </w:pPr>
                        <w:r w:rsidRPr="00B26FC2">
                          <w:rPr>
                            <w:rFonts w:ascii="Times New Roman" w:hAnsi="Times New Roman" w:cs="Times New Roman"/>
                            <w:sz w:val="24"/>
                            <w:szCs w:val="24"/>
                          </w:rPr>
                          <w:t>Смелость и находчивость</w:t>
                        </w:r>
                      </w:p>
                    </w:txbxContent>
                  </v:textbox>
                </v:oval>
              </w:pict>
            </w:r>
          </w:p>
          <w:p w:rsidR="00C20231" w:rsidRPr="00CA2A40" w:rsidRDefault="00C20231" w:rsidP="0006507E">
            <w:pPr>
              <w:spacing w:after="0" w:line="360" w:lineRule="auto"/>
              <w:ind w:left="1236" w:firstLine="709"/>
              <w:jc w:val="both"/>
              <w:rPr>
                <w:rFonts w:ascii="Times New Roman" w:hAnsi="Times New Roman" w:cs="Times New Roman"/>
                <w:color w:val="0070C0"/>
                <w:sz w:val="28"/>
                <w:szCs w:val="28"/>
              </w:rPr>
            </w:pPr>
          </w:p>
          <w:p w:rsidR="00C20231" w:rsidRPr="00CA2A40" w:rsidRDefault="00C20231" w:rsidP="0006507E">
            <w:pPr>
              <w:spacing w:after="0" w:line="360" w:lineRule="auto"/>
              <w:jc w:val="both"/>
              <w:rPr>
                <w:rFonts w:ascii="Times New Roman" w:hAnsi="Times New Roman" w:cs="Times New Roman"/>
                <w:color w:val="0070C0"/>
                <w:sz w:val="28"/>
                <w:szCs w:val="28"/>
              </w:rPr>
            </w:pPr>
          </w:p>
        </w:tc>
      </w:tr>
    </w:tbl>
    <w:p w:rsidR="003D4585" w:rsidRPr="00AA6C30" w:rsidRDefault="0006507E" w:rsidP="00AA6C30">
      <w:pPr>
        <w:tabs>
          <w:tab w:val="left" w:pos="561"/>
          <w:tab w:val="left" w:pos="3195"/>
        </w:tabs>
        <w:spacing w:after="0" w:line="360" w:lineRule="auto"/>
        <w:jc w:val="both"/>
        <w:rPr>
          <w:rFonts w:ascii="Times New Roman" w:hAnsi="Times New Roman"/>
          <w:sz w:val="28"/>
          <w:szCs w:val="28"/>
        </w:rPr>
      </w:pPr>
      <w:r>
        <w:rPr>
          <w:rFonts w:ascii="Times New Roman" w:hAnsi="Times New Roman" w:cs="Times New Roman"/>
          <w:sz w:val="28"/>
          <w:szCs w:val="28"/>
        </w:rPr>
        <w:tab/>
      </w:r>
      <w:r>
        <w:rPr>
          <w:rFonts w:ascii="Times New Roman" w:hAnsi="Times New Roman"/>
          <w:sz w:val="28"/>
          <w:szCs w:val="28"/>
        </w:rPr>
        <w:t>Использование этого приема позволило</w:t>
      </w:r>
      <w:r w:rsidRPr="0006507E">
        <w:rPr>
          <w:rFonts w:ascii="Times New Roman" w:hAnsi="Times New Roman"/>
          <w:sz w:val="28"/>
          <w:szCs w:val="28"/>
        </w:rPr>
        <w:t xml:space="preserve"> научить учеников самих доб</w:t>
      </w:r>
      <w:r w:rsidRPr="0006507E">
        <w:rPr>
          <w:rFonts w:ascii="Times New Roman" w:hAnsi="Times New Roman"/>
          <w:sz w:val="28"/>
          <w:szCs w:val="28"/>
        </w:rPr>
        <w:t>ы</w:t>
      </w:r>
      <w:r w:rsidRPr="0006507E">
        <w:rPr>
          <w:rFonts w:ascii="Times New Roman" w:hAnsi="Times New Roman"/>
          <w:sz w:val="28"/>
          <w:szCs w:val="28"/>
        </w:rPr>
        <w:t>вать информацию, создавать учебную среду для развития, самопознания и самовыражения личности, развить способность к самостоятельной аналит</w:t>
      </w:r>
      <w:r w:rsidRPr="0006507E">
        <w:rPr>
          <w:rFonts w:ascii="Times New Roman" w:hAnsi="Times New Roman"/>
          <w:sz w:val="28"/>
          <w:szCs w:val="28"/>
        </w:rPr>
        <w:t>и</w:t>
      </w:r>
      <w:r w:rsidRPr="0006507E">
        <w:rPr>
          <w:rFonts w:ascii="Times New Roman" w:hAnsi="Times New Roman"/>
          <w:sz w:val="28"/>
          <w:szCs w:val="28"/>
        </w:rPr>
        <w:t>ческой и оценочной работе с информацией любой степени сложности, фо</w:t>
      </w:r>
      <w:r w:rsidRPr="0006507E">
        <w:rPr>
          <w:rFonts w:ascii="Times New Roman" w:hAnsi="Times New Roman"/>
          <w:sz w:val="28"/>
          <w:szCs w:val="28"/>
        </w:rPr>
        <w:t>р</w:t>
      </w:r>
      <w:r w:rsidRPr="0006507E">
        <w:rPr>
          <w:rFonts w:ascii="Times New Roman" w:hAnsi="Times New Roman"/>
          <w:sz w:val="28"/>
          <w:szCs w:val="28"/>
        </w:rPr>
        <w:t xml:space="preserve">мировать у учащихся навыки самообразования. </w:t>
      </w:r>
    </w:p>
    <w:p w:rsidR="0028725E" w:rsidRPr="00CA2A40" w:rsidRDefault="003D4585" w:rsidP="003D4585">
      <w:pPr>
        <w:spacing w:after="0" w:line="360" w:lineRule="auto"/>
        <w:ind w:firstLine="708"/>
        <w:jc w:val="both"/>
        <w:rPr>
          <w:rFonts w:ascii="Times New Roman" w:eastAsia="Times New Roman" w:hAnsi="Times New Roman" w:cs="Times New Roman"/>
          <w:sz w:val="28"/>
          <w:szCs w:val="28"/>
        </w:rPr>
      </w:pPr>
      <w:r w:rsidRPr="00CA2A40">
        <w:rPr>
          <w:rFonts w:ascii="Times New Roman" w:eastAsia="Times New Roman" w:hAnsi="Times New Roman" w:cs="Times New Roman"/>
          <w:b/>
          <w:sz w:val="28"/>
          <w:szCs w:val="28"/>
        </w:rPr>
        <w:t>Прием 5-минутное эссе</w:t>
      </w:r>
      <w:r w:rsidRPr="00CA2A40">
        <w:rPr>
          <w:rFonts w:ascii="Times New Roman" w:eastAsia="Times New Roman" w:hAnsi="Times New Roman" w:cs="Times New Roman"/>
          <w:sz w:val="28"/>
          <w:szCs w:val="28"/>
        </w:rPr>
        <w:t xml:space="preserve">. Этот вид письменного задания </w:t>
      </w:r>
      <w:r w:rsidR="00AA6C30">
        <w:rPr>
          <w:rFonts w:ascii="Times New Roman" w:eastAsia="Times New Roman" w:hAnsi="Times New Roman" w:cs="Times New Roman"/>
          <w:sz w:val="28"/>
          <w:szCs w:val="28"/>
        </w:rPr>
        <w:t xml:space="preserve">я </w:t>
      </w:r>
      <w:r w:rsidRPr="00CA2A40">
        <w:rPr>
          <w:rFonts w:ascii="Times New Roman" w:eastAsia="Times New Roman" w:hAnsi="Times New Roman" w:cs="Times New Roman"/>
          <w:sz w:val="28"/>
          <w:szCs w:val="28"/>
        </w:rPr>
        <w:t>обычно пр</w:t>
      </w:r>
      <w:r w:rsidRPr="00CA2A40">
        <w:rPr>
          <w:rFonts w:ascii="Times New Roman" w:eastAsia="Times New Roman" w:hAnsi="Times New Roman" w:cs="Times New Roman"/>
          <w:sz w:val="28"/>
          <w:szCs w:val="28"/>
        </w:rPr>
        <w:t>и</w:t>
      </w:r>
      <w:r w:rsidR="00AA6C30">
        <w:rPr>
          <w:rFonts w:ascii="Times New Roman" w:eastAsia="Times New Roman" w:hAnsi="Times New Roman" w:cs="Times New Roman"/>
          <w:sz w:val="28"/>
          <w:szCs w:val="28"/>
        </w:rPr>
        <w:t>меняю</w:t>
      </w:r>
      <w:r w:rsidRPr="00CA2A40">
        <w:rPr>
          <w:rFonts w:ascii="Times New Roman" w:eastAsia="Times New Roman" w:hAnsi="Times New Roman" w:cs="Times New Roman"/>
          <w:sz w:val="28"/>
          <w:szCs w:val="28"/>
        </w:rPr>
        <w:t xml:space="preserve"> в конце занятия, чтобы помочь учащимся подытожить свои знания по изученной теме. Поэтому учащимся можно предложить написать, что они узнали по новой теме.</w:t>
      </w:r>
      <w:r w:rsidR="00AA6C30">
        <w:rPr>
          <w:rFonts w:ascii="Times New Roman" w:eastAsia="Times New Roman" w:hAnsi="Times New Roman" w:cs="Times New Roman"/>
          <w:sz w:val="28"/>
          <w:szCs w:val="28"/>
        </w:rPr>
        <w:t xml:space="preserve"> Например, </w:t>
      </w:r>
      <w:r w:rsidR="008E73E9">
        <w:rPr>
          <w:rFonts w:ascii="Times New Roman" w:eastAsia="Times New Roman" w:hAnsi="Times New Roman" w:cs="Times New Roman"/>
          <w:sz w:val="28"/>
          <w:szCs w:val="28"/>
        </w:rPr>
        <w:t>учащиеся написали свои мысли в конце изучения темы «Раздумья поэта о судьбе народа в стихотворении «На Волге» Некрасова Н.А.». Использование приема 5-минутное эссе</w:t>
      </w:r>
      <w:r w:rsidR="008E73E9" w:rsidRPr="008E73E9">
        <w:rPr>
          <w:rFonts w:ascii="Times New Roman" w:eastAsia="Times New Roman" w:hAnsi="Times New Roman" w:cs="Times New Roman"/>
          <w:sz w:val="28"/>
          <w:szCs w:val="28"/>
        </w:rPr>
        <w:t xml:space="preserve"> </w:t>
      </w:r>
      <w:r w:rsidR="008E73E9">
        <w:rPr>
          <w:rFonts w:ascii="Times New Roman" w:eastAsia="Times New Roman" w:hAnsi="Times New Roman" w:cs="Times New Roman"/>
          <w:sz w:val="28"/>
          <w:szCs w:val="28"/>
        </w:rPr>
        <w:t>д</w:t>
      </w:r>
      <w:r w:rsidR="008E73E9" w:rsidRPr="00CA2A40">
        <w:rPr>
          <w:rFonts w:ascii="Times New Roman" w:eastAsia="Times New Roman" w:hAnsi="Times New Roman" w:cs="Times New Roman"/>
          <w:sz w:val="28"/>
          <w:szCs w:val="28"/>
        </w:rPr>
        <w:t xml:space="preserve">ля </w:t>
      </w:r>
      <w:r w:rsidR="008E73E9">
        <w:rPr>
          <w:rFonts w:ascii="Times New Roman" w:eastAsia="Times New Roman" w:hAnsi="Times New Roman" w:cs="Times New Roman"/>
          <w:sz w:val="28"/>
          <w:szCs w:val="28"/>
        </w:rPr>
        <w:t xml:space="preserve">меня </w:t>
      </w:r>
      <w:r w:rsidR="008E73E9" w:rsidRPr="00CA2A40">
        <w:rPr>
          <w:rFonts w:ascii="Times New Roman" w:eastAsia="Times New Roman" w:hAnsi="Times New Roman" w:cs="Times New Roman"/>
          <w:sz w:val="28"/>
          <w:szCs w:val="28"/>
        </w:rPr>
        <w:t>– это во</w:t>
      </w:r>
      <w:r w:rsidR="008E73E9" w:rsidRPr="00CA2A40">
        <w:rPr>
          <w:rFonts w:ascii="Times New Roman" w:eastAsia="Times New Roman" w:hAnsi="Times New Roman" w:cs="Times New Roman"/>
          <w:sz w:val="28"/>
          <w:szCs w:val="28"/>
        </w:rPr>
        <w:t>з</w:t>
      </w:r>
      <w:r w:rsidR="008E73E9" w:rsidRPr="00CA2A40">
        <w:rPr>
          <w:rFonts w:ascii="Times New Roman" w:eastAsia="Times New Roman" w:hAnsi="Times New Roman" w:cs="Times New Roman"/>
          <w:sz w:val="28"/>
          <w:szCs w:val="28"/>
        </w:rPr>
        <w:t>можность получить обратную связь</w:t>
      </w:r>
      <w:r w:rsidR="008E73E9">
        <w:rPr>
          <w:rFonts w:ascii="Times New Roman" w:eastAsia="Times New Roman" w:hAnsi="Times New Roman" w:cs="Times New Roman"/>
          <w:sz w:val="28"/>
          <w:szCs w:val="28"/>
        </w:rPr>
        <w:t xml:space="preserve"> от каждого учащегося</w:t>
      </w:r>
      <w:r w:rsidR="008E73E9" w:rsidRPr="00CA2A40">
        <w:rPr>
          <w:rFonts w:ascii="Times New Roman" w:eastAsia="Times New Roman" w:hAnsi="Times New Roman" w:cs="Times New Roman"/>
          <w:sz w:val="28"/>
          <w:szCs w:val="28"/>
        </w:rPr>
        <w:t>.</w:t>
      </w:r>
      <w:r w:rsidR="008E73E9">
        <w:rPr>
          <w:rFonts w:ascii="Times New Roman" w:eastAsia="Times New Roman" w:hAnsi="Times New Roman" w:cs="Times New Roman"/>
          <w:sz w:val="28"/>
          <w:szCs w:val="28"/>
        </w:rPr>
        <w:t xml:space="preserve"> </w:t>
      </w:r>
    </w:p>
    <w:p w:rsidR="00F1557D" w:rsidRDefault="003D4585" w:rsidP="00F1557D">
      <w:pPr>
        <w:pStyle w:val="a4"/>
        <w:shd w:val="clear" w:color="auto" w:fill="FFFFFF"/>
        <w:spacing w:before="0" w:beforeAutospacing="0" w:after="0" w:afterAutospacing="0" w:line="360" w:lineRule="auto"/>
        <w:ind w:firstLine="708"/>
        <w:jc w:val="both"/>
        <w:rPr>
          <w:sz w:val="28"/>
          <w:szCs w:val="28"/>
        </w:rPr>
      </w:pPr>
      <w:r w:rsidRPr="00CA2A40">
        <w:rPr>
          <w:sz w:val="28"/>
          <w:szCs w:val="28"/>
        </w:rPr>
        <w:t xml:space="preserve">Особенно перспективным представляется </w:t>
      </w:r>
      <w:r w:rsidRPr="00CA2A40">
        <w:rPr>
          <w:b/>
          <w:sz w:val="28"/>
          <w:szCs w:val="28"/>
        </w:rPr>
        <w:t>метод проектов</w:t>
      </w:r>
      <w:r w:rsidRPr="00CA2A40">
        <w:rPr>
          <w:sz w:val="28"/>
          <w:szCs w:val="28"/>
        </w:rPr>
        <w:t xml:space="preserve">, который позволяет эффективно развивать критическое мышление, исследовательские </w:t>
      </w:r>
      <w:r w:rsidRPr="00CA2A40">
        <w:rPr>
          <w:sz w:val="28"/>
          <w:szCs w:val="28"/>
        </w:rPr>
        <w:lastRenderedPageBreak/>
        <w:t>способности</w:t>
      </w:r>
      <w:r w:rsidR="00FC1B28">
        <w:rPr>
          <w:sz w:val="28"/>
          <w:szCs w:val="28"/>
        </w:rPr>
        <w:t xml:space="preserve"> учащихся</w:t>
      </w:r>
      <w:r w:rsidRPr="00CA2A40">
        <w:rPr>
          <w:sz w:val="28"/>
          <w:szCs w:val="28"/>
        </w:rPr>
        <w:t>, активизировать</w:t>
      </w:r>
      <w:r w:rsidR="00FC1B28">
        <w:rPr>
          <w:sz w:val="28"/>
          <w:szCs w:val="28"/>
        </w:rPr>
        <w:t xml:space="preserve"> их</w:t>
      </w:r>
      <w:r w:rsidRPr="00CA2A40">
        <w:rPr>
          <w:sz w:val="28"/>
          <w:szCs w:val="28"/>
        </w:rPr>
        <w:t xml:space="preserve"> творческую деятельность. К и</w:t>
      </w:r>
      <w:r w:rsidRPr="00CA2A40">
        <w:rPr>
          <w:sz w:val="28"/>
          <w:szCs w:val="28"/>
        </w:rPr>
        <w:t>с</w:t>
      </w:r>
      <w:r w:rsidRPr="00CA2A40">
        <w:rPr>
          <w:sz w:val="28"/>
          <w:szCs w:val="28"/>
        </w:rPr>
        <w:t>пользованию на уроке данного метода нужно готовить ребят постепенно.</w:t>
      </w:r>
      <w:r w:rsidR="00962AAA" w:rsidRPr="00CA2A40">
        <w:rPr>
          <w:sz w:val="28"/>
          <w:szCs w:val="28"/>
        </w:rPr>
        <w:t xml:space="preserve"> </w:t>
      </w:r>
      <w:r w:rsidR="00FC1B28">
        <w:rPr>
          <w:sz w:val="28"/>
          <w:szCs w:val="28"/>
        </w:rPr>
        <w:t>Н</w:t>
      </w:r>
      <w:r w:rsidR="00FC1B28">
        <w:rPr>
          <w:sz w:val="28"/>
          <w:szCs w:val="28"/>
        </w:rPr>
        <w:t>а</w:t>
      </w:r>
      <w:r w:rsidR="00FC1B28">
        <w:rPr>
          <w:sz w:val="28"/>
          <w:szCs w:val="28"/>
        </w:rPr>
        <w:t xml:space="preserve">пример, </w:t>
      </w:r>
      <w:r w:rsidR="004916F5">
        <w:rPr>
          <w:sz w:val="28"/>
          <w:szCs w:val="28"/>
        </w:rPr>
        <w:t xml:space="preserve">на уроке литературы при изучении сказок А.С. Пушкина </w:t>
      </w:r>
      <w:r w:rsidR="00FC1B28">
        <w:rPr>
          <w:sz w:val="28"/>
          <w:szCs w:val="28"/>
        </w:rPr>
        <w:t>учащимся был предложен план сравнительного анализа «Сказки о мертвой царевне и о семи богатырях» А.С. Пушкина и «Спящая красавица» Ш. Перро:</w:t>
      </w:r>
    </w:p>
    <w:p w:rsidR="00FC1B28" w:rsidRDefault="00FC1B28" w:rsidP="00F1557D">
      <w:pPr>
        <w:pStyle w:val="a4"/>
        <w:shd w:val="clear" w:color="auto" w:fill="FFFFFF"/>
        <w:spacing w:before="0" w:beforeAutospacing="0" w:after="0" w:afterAutospacing="0" w:line="360" w:lineRule="auto"/>
        <w:ind w:firstLine="708"/>
        <w:jc w:val="both"/>
        <w:rPr>
          <w:sz w:val="28"/>
          <w:szCs w:val="28"/>
        </w:rPr>
      </w:pPr>
      <w:r>
        <w:rPr>
          <w:sz w:val="28"/>
          <w:szCs w:val="28"/>
        </w:rPr>
        <w:t>1. Название сказки.</w:t>
      </w:r>
    </w:p>
    <w:p w:rsidR="00FC1B28" w:rsidRDefault="00FC1B28" w:rsidP="00F1557D">
      <w:pPr>
        <w:pStyle w:val="a4"/>
        <w:shd w:val="clear" w:color="auto" w:fill="FFFFFF"/>
        <w:spacing w:before="0" w:beforeAutospacing="0" w:after="0" w:afterAutospacing="0" w:line="360" w:lineRule="auto"/>
        <w:ind w:firstLine="708"/>
        <w:jc w:val="both"/>
        <w:rPr>
          <w:sz w:val="28"/>
          <w:szCs w:val="28"/>
        </w:rPr>
      </w:pPr>
      <w:r>
        <w:rPr>
          <w:sz w:val="28"/>
          <w:szCs w:val="28"/>
        </w:rPr>
        <w:t>2. Её автор.</w:t>
      </w:r>
    </w:p>
    <w:p w:rsidR="00FC1B28" w:rsidRDefault="00FC1B28" w:rsidP="00F1557D">
      <w:pPr>
        <w:pStyle w:val="a4"/>
        <w:shd w:val="clear" w:color="auto" w:fill="FFFFFF"/>
        <w:spacing w:before="0" w:beforeAutospacing="0" w:after="0" w:afterAutospacing="0" w:line="360" w:lineRule="auto"/>
        <w:ind w:firstLine="708"/>
        <w:jc w:val="both"/>
        <w:rPr>
          <w:sz w:val="28"/>
          <w:szCs w:val="28"/>
        </w:rPr>
      </w:pPr>
      <w:r>
        <w:rPr>
          <w:sz w:val="28"/>
          <w:szCs w:val="28"/>
        </w:rPr>
        <w:t>3. Главные герои</w:t>
      </w:r>
    </w:p>
    <w:p w:rsidR="00FC1B28" w:rsidRDefault="00FC1B28" w:rsidP="00F1557D">
      <w:pPr>
        <w:pStyle w:val="a4"/>
        <w:shd w:val="clear" w:color="auto" w:fill="FFFFFF"/>
        <w:spacing w:before="0" w:beforeAutospacing="0" w:after="0" w:afterAutospacing="0" w:line="360" w:lineRule="auto"/>
        <w:ind w:firstLine="708"/>
        <w:jc w:val="both"/>
        <w:rPr>
          <w:sz w:val="28"/>
          <w:szCs w:val="28"/>
        </w:rPr>
      </w:pPr>
      <w:r>
        <w:rPr>
          <w:sz w:val="28"/>
          <w:szCs w:val="28"/>
        </w:rPr>
        <w:t>4. Общность.</w:t>
      </w:r>
    </w:p>
    <w:p w:rsidR="00FC1B28" w:rsidRDefault="00FC1B28" w:rsidP="00F1557D">
      <w:pPr>
        <w:pStyle w:val="a4"/>
        <w:shd w:val="clear" w:color="auto" w:fill="FFFFFF"/>
        <w:spacing w:before="0" w:beforeAutospacing="0" w:after="0" w:afterAutospacing="0" w:line="360" w:lineRule="auto"/>
        <w:ind w:firstLine="708"/>
        <w:jc w:val="both"/>
        <w:rPr>
          <w:sz w:val="28"/>
          <w:szCs w:val="28"/>
        </w:rPr>
      </w:pPr>
      <w:r>
        <w:rPr>
          <w:sz w:val="28"/>
          <w:szCs w:val="28"/>
        </w:rPr>
        <w:t>5. Отличие.</w:t>
      </w:r>
    </w:p>
    <w:p w:rsidR="00FC1B28" w:rsidRDefault="00FC1B28" w:rsidP="00F1557D">
      <w:pPr>
        <w:pStyle w:val="a4"/>
        <w:shd w:val="clear" w:color="auto" w:fill="FFFFFF"/>
        <w:spacing w:before="0" w:beforeAutospacing="0" w:after="0" w:afterAutospacing="0" w:line="360" w:lineRule="auto"/>
        <w:ind w:firstLine="708"/>
        <w:jc w:val="both"/>
        <w:rPr>
          <w:sz w:val="28"/>
          <w:szCs w:val="28"/>
        </w:rPr>
      </w:pPr>
      <w:r>
        <w:rPr>
          <w:sz w:val="28"/>
          <w:szCs w:val="28"/>
        </w:rPr>
        <w:t>6. Выводы.</w:t>
      </w:r>
    </w:p>
    <w:p w:rsidR="004916F5" w:rsidRPr="00CA2A40" w:rsidRDefault="004916F5" w:rsidP="004916F5">
      <w:pPr>
        <w:pStyle w:val="a4"/>
        <w:shd w:val="clear" w:color="auto" w:fill="FFFFFF"/>
        <w:spacing w:before="0" w:beforeAutospacing="0" w:after="0" w:afterAutospacing="0" w:line="360" w:lineRule="auto"/>
        <w:jc w:val="both"/>
        <w:rPr>
          <w:color w:val="000000"/>
          <w:sz w:val="28"/>
          <w:szCs w:val="28"/>
        </w:rPr>
      </w:pPr>
      <w:r>
        <w:rPr>
          <w:sz w:val="28"/>
          <w:szCs w:val="28"/>
        </w:rPr>
        <w:t xml:space="preserve">Этот метод позволил </w:t>
      </w:r>
      <w:r w:rsidR="003F7111">
        <w:rPr>
          <w:sz w:val="28"/>
          <w:szCs w:val="28"/>
        </w:rPr>
        <w:t>исследовать проблему бродячих сюжетов в сказках н</w:t>
      </w:r>
      <w:r w:rsidR="003F7111">
        <w:rPr>
          <w:sz w:val="28"/>
          <w:szCs w:val="28"/>
        </w:rPr>
        <w:t>а</w:t>
      </w:r>
      <w:r w:rsidR="003F7111">
        <w:rPr>
          <w:sz w:val="28"/>
          <w:szCs w:val="28"/>
        </w:rPr>
        <w:t>родов мира в результате самостоятельного анализа текста.</w:t>
      </w:r>
    </w:p>
    <w:p w:rsidR="00C41C86" w:rsidRDefault="00962AAA" w:rsidP="00CB5EF9">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ab/>
      </w:r>
      <w:r w:rsidRPr="00CA2A40">
        <w:rPr>
          <w:rFonts w:ascii="Times New Roman" w:hAnsi="Times New Roman" w:cs="Times New Roman"/>
          <w:b/>
          <w:sz w:val="28"/>
          <w:szCs w:val="28"/>
        </w:rPr>
        <w:t>Прием «Дерево вопросов»</w:t>
      </w:r>
      <w:r w:rsidR="003F7111">
        <w:rPr>
          <w:rFonts w:ascii="Times New Roman" w:hAnsi="Times New Roman" w:cs="Times New Roman"/>
          <w:b/>
          <w:sz w:val="28"/>
          <w:szCs w:val="28"/>
        </w:rPr>
        <w:t xml:space="preserve"> - </w:t>
      </w:r>
      <w:r w:rsidR="003F7111">
        <w:rPr>
          <w:rFonts w:ascii="Times New Roman" w:hAnsi="Times New Roman" w:cs="Times New Roman"/>
          <w:sz w:val="28"/>
          <w:szCs w:val="28"/>
        </w:rPr>
        <w:t>г</w:t>
      </w:r>
      <w:r w:rsidRPr="00CA2A40">
        <w:rPr>
          <w:rFonts w:ascii="Times New Roman" w:hAnsi="Times New Roman" w:cs="Times New Roman"/>
          <w:sz w:val="28"/>
          <w:szCs w:val="28"/>
        </w:rPr>
        <w:t>рупповая работа, направленная на</w:t>
      </w:r>
      <w:r w:rsidR="006B62DA" w:rsidRPr="00CA2A40">
        <w:rPr>
          <w:rFonts w:ascii="Times New Roman" w:hAnsi="Times New Roman" w:cs="Times New Roman"/>
          <w:sz w:val="28"/>
          <w:szCs w:val="28"/>
        </w:rPr>
        <w:t xml:space="preserve"> пон</w:t>
      </w:r>
      <w:r w:rsidR="006B62DA" w:rsidRPr="00CA2A40">
        <w:rPr>
          <w:rFonts w:ascii="Times New Roman" w:hAnsi="Times New Roman" w:cs="Times New Roman"/>
          <w:sz w:val="28"/>
          <w:szCs w:val="28"/>
        </w:rPr>
        <w:t>и</w:t>
      </w:r>
      <w:r w:rsidR="006B62DA" w:rsidRPr="00CA2A40">
        <w:rPr>
          <w:rFonts w:ascii="Times New Roman" w:hAnsi="Times New Roman" w:cs="Times New Roman"/>
          <w:sz w:val="28"/>
          <w:szCs w:val="28"/>
        </w:rPr>
        <w:t xml:space="preserve">мание текста. Например, 1 группа вопросы с </w:t>
      </w:r>
      <w:r w:rsidR="00C912BF">
        <w:rPr>
          <w:rFonts w:ascii="Times New Roman" w:hAnsi="Times New Roman" w:cs="Times New Roman"/>
          <w:sz w:val="28"/>
          <w:szCs w:val="28"/>
        </w:rPr>
        <w:t>«</w:t>
      </w:r>
      <w:r w:rsidR="006B62DA" w:rsidRPr="00CA2A40">
        <w:rPr>
          <w:rFonts w:ascii="Times New Roman" w:hAnsi="Times New Roman" w:cs="Times New Roman"/>
          <w:b/>
          <w:sz w:val="28"/>
          <w:szCs w:val="28"/>
        </w:rPr>
        <w:t>Поверхности</w:t>
      </w:r>
      <w:r w:rsidR="00C912BF">
        <w:rPr>
          <w:rFonts w:ascii="Times New Roman" w:hAnsi="Times New Roman" w:cs="Times New Roman"/>
          <w:b/>
          <w:sz w:val="28"/>
          <w:szCs w:val="28"/>
        </w:rPr>
        <w:t>»</w:t>
      </w:r>
      <w:r w:rsidR="006B62DA" w:rsidRPr="00CA2A40">
        <w:rPr>
          <w:rFonts w:ascii="Times New Roman" w:hAnsi="Times New Roman" w:cs="Times New Roman"/>
          <w:sz w:val="28"/>
          <w:szCs w:val="28"/>
        </w:rPr>
        <w:t xml:space="preserve"> текста: Кто? Куда? Где? и т.д.; 2-я группа – </w:t>
      </w:r>
      <w:r w:rsidR="006B62DA" w:rsidRPr="00CA2A40">
        <w:rPr>
          <w:rFonts w:ascii="Times New Roman" w:hAnsi="Times New Roman" w:cs="Times New Roman"/>
          <w:i/>
          <w:sz w:val="28"/>
          <w:szCs w:val="28"/>
        </w:rPr>
        <w:t>«</w:t>
      </w:r>
      <w:r w:rsidR="006B62DA" w:rsidRPr="008A34C9">
        <w:rPr>
          <w:rFonts w:ascii="Times New Roman" w:hAnsi="Times New Roman" w:cs="Times New Roman"/>
          <w:b/>
          <w:sz w:val="28"/>
          <w:szCs w:val="28"/>
        </w:rPr>
        <w:t>Корневые</w:t>
      </w:r>
      <w:r w:rsidR="006B62DA" w:rsidRPr="00CA2A40">
        <w:rPr>
          <w:rFonts w:ascii="Times New Roman" w:hAnsi="Times New Roman" w:cs="Times New Roman"/>
          <w:i/>
          <w:sz w:val="28"/>
          <w:szCs w:val="28"/>
        </w:rPr>
        <w:t>»</w:t>
      </w:r>
      <w:r w:rsidR="003F7111">
        <w:rPr>
          <w:rFonts w:ascii="Times New Roman" w:hAnsi="Times New Roman" w:cs="Times New Roman"/>
          <w:sz w:val="28"/>
          <w:szCs w:val="28"/>
        </w:rPr>
        <w:t xml:space="preserve"> ищут ответы между строк</w:t>
      </w:r>
      <w:proofErr w:type="gramStart"/>
      <w:r w:rsidR="003F7111">
        <w:rPr>
          <w:rFonts w:ascii="Times New Roman" w:hAnsi="Times New Roman" w:cs="Times New Roman"/>
          <w:sz w:val="28"/>
          <w:szCs w:val="28"/>
        </w:rPr>
        <w:t xml:space="preserve"> </w:t>
      </w:r>
      <w:r w:rsidR="006B62DA" w:rsidRPr="00CA2A40">
        <w:rPr>
          <w:rFonts w:ascii="Times New Roman" w:hAnsi="Times New Roman" w:cs="Times New Roman"/>
          <w:sz w:val="28"/>
          <w:szCs w:val="28"/>
        </w:rPr>
        <w:t>П</w:t>
      </w:r>
      <w:proofErr w:type="gramEnd"/>
      <w:r w:rsidR="006B62DA" w:rsidRPr="00CA2A40">
        <w:rPr>
          <w:rFonts w:ascii="Times New Roman" w:hAnsi="Times New Roman" w:cs="Times New Roman"/>
          <w:sz w:val="28"/>
          <w:szCs w:val="28"/>
        </w:rPr>
        <w:t>оч</w:t>
      </w:r>
      <w:r w:rsidR="006B62DA" w:rsidRPr="00CA2A40">
        <w:rPr>
          <w:rFonts w:ascii="Times New Roman" w:hAnsi="Times New Roman" w:cs="Times New Roman"/>
          <w:sz w:val="28"/>
          <w:szCs w:val="28"/>
        </w:rPr>
        <w:t>е</w:t>
      </w:r>
      <w:r w:rsidR="006B62DA" w:rsidRPr="00CA2A40">
        <w:rPr>
          <w:rFonts w:ascii="Times New Roman" w:hAnsi="Times New Roman" w:cs="Times New Roman"/>
          <w:sz w:val="28"/>
          <w:szCs w:val="28"/>
        </w:rPr>
        <w:t>му? Как? А</w:t>
      </w:r>
      <w:r w:rsidR="003F7111">
        <w:rPr>
          <w:rFonts w:ascii="Times New Roman" w:hAnsi="Times New Roman" w:cs="Times New Roman"/>
          <w:sz w:val="28"/>
          <w:szCs w:val="28"/>
        </w:rPr>
        <w:t xml:space="preserve"> что если? Будет ли так? и т.д.</w:t>
      </w:r>
      <w:r w:rsidR="006B62DA" w:rsidRPr="00CA2A40">
        <w:rPr>
          <w:rFonts w:ascii="Times New Roman" w:hAnsi="Times New Roman" w:cs="Times New Roman"/>
          <w:sz w:val="28"/>
          <w:szCs w:val="28"/>
        </w:rPr>
        <w:t>; 3-я  группа – «</w:t>
      </w:r>
      <w:r w:rsidR="006B62DA" w:rsidRPr="00CA2A40">
        <w:rPr>
          <w:rFonts w:ascii="Times New Roman" w:hAnsi="Times New Roman" w:cs="Times New Roman"/>
          <w:b/>
          <w:sz w:val="28"/>
          <w:szCs w:val="28"/>
        </w:rPr>
        <w:t>Вопросы из сунд</w:t>
      </w:r>
      <w:r w:rsidR="006B62DA" w:rsidRPr="00CA2A40">
        <w:rPr>
          <w:rFonts w:ascii="Times New Roman" w:hAnsi="Times New Roman" w:cs="Times New Roman"/>
          <w:b/>
          <w:sz w:val="28"/>
          <w:szCs w:val="28"/>
        </w:rPr>
        <w:t>у</w:t>
      </w:r>
      <w:r w:rsidR="006B62DA" w:rsidRPr="00CA2A40">
        <w:rPr>
          <w:rFonts w:ascii="Times New Roman" w:hAnsi="Times New Roman" w:cs="Times New Roman"/>
          <w:b/>
          <w:sz w:val="28"/>
          <w:szCs w:val="28"/>
        </w:rPr>
        <w:t>ка</w:t>
      </w:r>
      <w:r w:rsidR="006B62DA" w:rsidRPr="00CA2A40">
        <w:rPr>
          <w:rFonts w:ascii="Times New Roman" w:hAnsi="Times New Roman" w:cs="Times New Roman"/>
          <w:sz w:val="28"/>
          <w:szCs w:val="28"/>
        </w:rPr>
        <w:t>». Суть этих вопросов – связать текст с жизнь</w:t>
      </w:r>
      <w:r w:rsidR="003F7111">
        <w:rPr>
          <w:rFonts w:ascii="Times New Roman" w:hAnsi="Times New Roman" w:cs="Times New Roman"/>
          <w:sz w:val="28"/>
          <w:szCs w:val="28"/>
        </w:rPr>
        <w:t>ю</w:t>
      </w:r>
      <w:r w:rsidR="006B62DA" w:rsidRPr="00CA2A40">
        <w:rPr>
          <w:rFonts w:ascii="Times New Roman" w:hAnsi="Times New Roman" w:cs="Times New Roman"/>
          <w:sz w:val="28"/>
          <w:szCs w:val="28"/>
        </w:rPr>
        <w:t>, опытом читателя.</w:t>
      </w:r>
      <w:r w:rsidR="00C912BF">
        <w:rPr>
          <w:rFonts w:ascii="Times New Roman" w:hAnsi="Times New Roman" w:cs="Times New Roman"/>
          <w:sz w:val="28"/>
          <w:szCs w:val="28"/>
        </w:rPr>
        <w:t xml:space="preserve"> Напр</w:t>
      </w:r>
      <w:r w:rsidR="00C912BF">
        <w:rPr>
          <w:rFonts w:ascii="Times New Roman" w:hAnsi="Times New Roman" w:cs="Times New Roman"/>
          <w:sz w:val="28"/>
          <w:szCs w:val="28"/>
        </w:rPr>
        <w:t>и</w:t>
      </w:r>
      <w:r w:rsidR="00C912BF">
        <w:rPr>
          <w:rFonts w:ascii="Times New Roman" w:hAnsi="Times New Roman" w:cs="Times New Roman"/>
          <w:sz w:val="28"/>
          <w:szCs w:val="28"/>
        </w:rPr>
        <w:t>мер, при изучении  произведении В.П. Астафьева «</w:t>
      </w:r>
      <w:proofErr w:type="spellStart"/>
      <w:r w:rsidR="00C912BF">
        <w:rPr>
          <w:rFonts w:ascii="Times New Roman" w:hAnsi="Times New Roman" w:cs="Times New Roman"/>
          <w:sz w:val="28"/>
          <w:szCs w:val="28"/>
        </w:rPr>
        <w:t>Васюткино</w:t>
      </w:r>
      <w:proofErr w:type="spellEnd"/>
      <w:r w:rsidR="00C912BF">
        <w:rPr>
          <w:rFonts w:ascii="Times New Roman" w:hAnsi="Times New Roman" w:cs="Times New Roman"/>
          <w:sz w:val="28"/>
          <w:szCs w:val="28"/>
        </w:rPr>
        <w:t xml:space="preserve"> озеро» </w:t>
      </w:r>
      <w:r w:rsidR="00D71D95">
        <w:rPr>
          <w:rFonts w:ascii="Times New Roman" w:hAnsi="Times New Roman" w:cs="Times New Roman"/>
          <w:sz w:val="28"/>
          <w:szCs w:val="28"/>
        </w:rPr>
        <w:t xml:space="preserve">класс поделен </w:t>
      </w:r>
      <w:r w:rsidR="00C912BF">
        <w:rPr>
          <w:rFonts w:ascii="Times New Roman" w:hAnsi="Times New Roman" w:cs="Times New Roman"/>
          <w:sz w:val="28"/>
          <w:szCs w:val="28"/>
        </w:rPr>
        <w:t xml:space="preserve"> на три группы.</w:t>
      </w:r>
    </w:p>
    <w:p w:rsidR="00C912BF" w:rsidRPr="00C912BF" w:rsidRDefault="00C912BF" w:rsidP="00CB5EF9">
      <w:pPr>
        <w:spacing w:after="0" w:line="360" w:lineRule="auto"/>
        <w:jc w:val="both"/>
        <w:rPr>
          <w:rFonts w:ascii="Times New Roman" w:hAnsi="Times New Roman" w:cs="Times New Roman"/>
          <w:i/>
          <w:sz w:val="28"/>
          <w:szCs w:val="28"/>
        </w:rPr>
      </w:pPr>
      <w:r w:rsidRPr="00C912BF">
        <w:rPr>
          <w:rFonts w:ascii="Times New Roman" w:hAnsi="Times New Roman" w:cs="Times New Roman"/>
          <w:i/>
          <w:sz w:val="28"/>
          <w:szCs w:val="28"/>
        </w:rPr>
        <w:t xml:space="preserve">1 группа. </w:t>
      </w:r>
      <w:r w:rsidRPr="00C912BF">
        <w:rPr>
          <w:rFonts w:ascii="Times New Roman" w:hAnsi="Times New Roman" w:cs="Times New Roman"/>
          <w:sz w:val="28"/>
          <w:szCs w:val="28"/>
        </w:rPr>
        <w:t>Вопросы</w:t>
      </w:r>
      <w:r>
        <w:rPr>
          <w:rFonts w:ascii="Times New Roman" w:hAnsi="Times New Roman" w:cs="Times New Roman"/>
          <w:i/>
          <w:sz w:val="28"/>
          <w:szCs w:val="28"/>
        </w:rPr>
        <w:t xml:space="preserve"> с п</w:t>
      </w:r>
      <w:r w:rsidRPr="00C912BF">
        <w:rPr>
          <w:rFonts w:ascii="Times New Roman" w:hAnsi="Times New Roman" w:cs="Times New Roman"/>
          <w:i/>
          <w:sz w:val="28"/>
          <w:szCs w:val="28"/>
        </w:rPr>
        <w:t>оверхности</w:t>
      </w:r>
      <w:r w:rsidRPr="00CA2A40">
        <w:rPr>
          <w:rFonts w:ascii="Times New Roman" w:hAnsi="Times New Roman" w:cs="Times New Roman"/>
          <w:sz w:val="28"/>
          <w:szCs w:val="28"/>
        </w:rPr>
        <w:t xml:space="preserve"> текста</w:t>
      </w:r>
      <w:r>
        <w:rPr>
          <w:rFonts w:ascii="Times New Roman" w:hAnsi="Times New Roman" w:cs="Times New Roman"/>
          <w:sz w:val="28"/>
          <w:szCs w:val="28"/>
        </w:rPr>
        <w:t>:</w:t>
      </w:r>
    </w:p>
    <w:p w:rsidR="00C912BF" w:rsidRDefault="00C912BF" w:rsidP="00CB5E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Что рассказывает писатель о рыбной ловле? 2. Какая рыба попадалась в ловушку? 3. Как заблудился </w:t>
      </w:r>
      <w:proofErr w:type="spellStart"/>
      <w:r>
        <w:rPr>
          <w:rFonts w:ascii="Times New Roman" w:hAnsi="Times New Roman" w:cs="Times New Roman"/>
          <w:sz w:val="28"/>
          <w:szCs w:val="28"/>
        </w:rPr>
        <w:t>Васютка</w:t>
      </w:r>
      <w:proofErr w:type="spellEnd"/>
      <w:r>
        <w:rPr>
          <w:rFonts w:ascii="Times New Roman" w:hAnsi="Times New Roman" w:cs="Times New Roman"/>
          <w:sz w:val="28"/>
          <w:szCs w:val="28"/>
        </w:rPr>
        <w:t>? 4. Как прислушивался к лесным жит</w:t>
      </w:r>
      <w:r>
        <w:rPr>
          <w:rFonts w:ascii="Times New Roman" w:hAnsi="Times New Roman" w:cs="Times New Roman"/>
          <w:sz w:val="28"/>
          <w:szCs w:val="28"/>
        </w:rPr>
        <w:t>е</w:t>
      </w:r>
      <w:r>
        <w:rPr>
          <w:rFonts w:ascii="Times New Roman" w:hAnsi="Times New Roman" w:cs="Times New Roman"/>
          <w:sz w:val="28"/>
          <w:szCs w:val="28"/>
        </w:rPr>
        <w:t>лям? О чем разговаривал с ними?</w:t>
      </w:r>
    </w:p>
    <w:p w:rsidR="00C912BF" w:rsidRPr="00D71D95" w:rsidRDefault="00C912BF" w:rsidP="00CB5E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 группа. Вопросы </w:t>
      </w:r>
      <w:r w:rsidRPr="00C912BF">
        <w:rPr>
          <w:rFonts w:ascii="Times New Roman" w:hAnsi="Times New Roman" w:cs="Times New Roman"/>
          <w:i/>
          <w:sz w:val="28"/>
          <w:szCs w:val="28"/>
        </w:rPr>
        <w:t>корневые</w:t>
      </w:r>
      <w:r w:rsidR="00D71D95">
        <w:rPr>
          <w:rFonts w:ascii="Times New Roman" w:hAnsi="Times New Roman" w:cs="Times New Roman"/>
          <w:sz w:val="28"/>
          <w:szCs w:val="28"/>
        </w:rPr>
        <w:t>:</w:t>
      </w:r>
    </w:p>
    <w:p w:rsidR="00C912BF" w:rsidRDefault="00C912BF" w:rsidP="00CB5E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 Как знания таёжной жизни помогли выжить мальчику? 2. Почему взрослые рыбаки решили назвать озеро Васюткиным именем?</w:t>
      </w:r>
      <w:r w:rsidR="00D71D95">
        <w:rPr>
          <w:rFonts w:ascii="Times New Roman" w:hAnsi="Times New Roman" w:cs="Times New Roman"/>
          <w:sz w:val="28"/>
          <w:szCs w:val="28"/>
        </w:rPr>
        <w:t xml:space="preserve"> 3. Почему </w:t>
      </w:r>
      <w:proofErr w:type="spellStart"/>
      <w:r w:rsidR="00D71D95">
        <w:rPr>
          <w:rFonts w:ascii="Times New Roman" w:hAnsi="Times New Roman" w:cs="Times New Roman"/>
          <w:sz w:val="28"/>
          <w:szCs w:val="28"/>
        </w:rPr>
        <w:t>Васютка</w:t>
      </w:r>
      <w:proofErr w:type="spellEnd"/>
      <w:r w:rsidR="00D71D95">
        <w:rPr>
          <w:rFonts w:ascii="Times New Roman" w:hAnsi="Times New Roman" w:cs="Times New Roman"/>
          <w:sz w:val="28"/>
          <w:szCs w:val="28"/>
        </w:rPr>
        <w:t xml:space="preserve"> «п</w:t>
      </w:r>
      <w:r w:rsidR="00D71D95">
        <w:rPr>
          <w:rFonts w:ascii="Times New Roman" w:hAnsi="Times New Roman" w:cs="Times New Roman"/>
          <w:sz w:val="28"/>
          <w:szCs w:val="28"/>
        </w:rPr>
        <w:t>о</w:t>
      </w:r>
      <w:r w:rsidR="00D71D95">
        <w:rPr>
          <w:rFonts w:ascii="Times New Roman" w:hAnsi="Times New Roman" w:cs="Times New Roman"/>
          <w:sz w:val="28"/>
          <w:szCs w:val="28"/>
        </w:rPr>
        <w:t>стеснялся плыть в лодке»?</w:t>
      </w:r>
    </w:p>
    <w:p w:rsidR="00D71D95" w:rsidRDefault="00D71D95" w:rsidP="00CB5E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группа. Вопросы </w:t>
      </w:r>
      <w:r w:rsidRPr="00D71D95">
        <w:rPr>
          <w:rFonts w:ascii="Times New Roman" w:hAnsi="Times New Roman" w:cs="Times New Roman"/>
          <w:i/>
          <w:sz w:val="28"/>
          <w:szCs w:val="28"/>
        </w:rPr>
        <w:t>из сундука</w:t>
      </w:r>
      <w:r>
        <w:rPr>
          <w:rFonts w:ascii="Times New Roman" w:hAnsi="Times New Roman" w:cs="Times New Roman"/>
          <w:sz w:val="28"/>
          <w:szCs w:val="28"/>
        </w:rPr>
        <w:t>:</w:t>
      </w:r>
    </w:p>
    <w:p w:rsidR="00D71D95" w:rsidRDefault="00D71D95" w:rsidP="00CB5E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Почему рассказ «</w:t>
      </w:r>
      <w:proofErr w:type="spellStart"/>
      <w:r>
        <w:rPr>
          <w:rFonts w:ascii="Times New Roman" w:hAnsi="Times New Roman" w:cs="Times New Roman"/>
          <w:sz w:val="28"/>
          <w:szCs w:val="28"/>
        </w:rPr>
        <w:t>Васюткино</w:t>
      </w:r>
      <w:proofErr w:type="spellEnd"/>
      <w:r>
        <w:rPr>
          <w:rFonts w:ascii="Times New Roman" w:hAnsi="Times New Roman" w:cs="Times New Roman"/>
          <w:sz w:val="28"/>
          <w:szCs w:val="28"/>
        </w:rPr>
        <w:t xml:space="preserve"> озеро» называют автобиографическим?</w:t>
      </w:r>
    </w:p>
    <w:p w:rsidR="00D71D95" w:rsidRPr="00D71D95" w:rsidRDefault="00D71D95" w:rsidP="00CB5EF9">
      <w:pPr>
        <w:spacing w:after="0" w:line="360" w:lineRule="auto"/>
        <w:jc w:val="both"/>
        <w:rPr>
          <w:rFonts w:ascii="Times New Roman" w:hAnsi="Times New Roman" w:cs="Times New Roman"/>
          <w:sz w:val="28"/>
          <w:szCs w:val="28"/>
        </w:rPr>
      </w:pPr>
    </w:p>
    <w:p w:rsidR="006B62DA" w:rsidRPr="00CA2A40" w:rsidRDefault="006B62DA" w:rsidP="006B62DA">
      <w:pPr>
        <w:tabs>
          <w:tab w:val="left" w:pos="561"/>
          <w:tab w:val="left" w:pos="3195"/>
        </w:tabs>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ab/>
        <w:t xml:space="preserve">При изучении жизни и творчества писателя, поэта использую прием – </w:t>
      </w:r>
      <w:r w:rsidRPr="00CA2A40">
        <w:rPr>
          <w:rStyle w:val="a5"/>
          <w:rFonts w:ascii="Times New Roman" w:hAnsi="Times New Roman" w:cs="Times New Roman"/>
          <w:sz w:val="28"/>
          <w:szCs w:val="28"/>
        </w:rPr>
        <w:t>таблицу «Знал – узнал – вопрос»</w:t>
      </w:r>
      <w:r w:rsidRPr="00CA2A40">
        <w:rPr>
          <w:rFonts w:ascii="Times New Roman" w:hAnsi="Times New Roman" w:cs="Times New Roman"/>
          <w:sz w:val="28"/>
          <w:szCs w:val="28"/>
        </w:rPr>
        <w:t>. В колонку «Знал» учащиеся заносят и</w:t>
      </w:r>
      <w:r w:rsidRPr="00CA2A40">
        <w:rPr>
          <w:rFonts w:ascii="Times New Roman" w:hAnsi="Times New Roman" w:cs="Times New Roman"/>
          <w:sz w:val="28"/>
          <w:szCs w:val="28"/>
        </w:rPr>
        <w:t>н</w:t>
      </w:r>
      <w:r w:rsidRPr="00CA2A40">
        <w:rPr>
          <w:rFonts w:ascii="Times New Roman" w:hAnsi="Times New Roman" w:cs="Times New Roman"/>
          <w:sz w:val="28"/>
          <w:szCs w:val="28"/>
        </w:rPr>
        <w:t>формацию, знакомую из предыдущих уроков или дополнительных источн</w:t>
      </w:r>
      <w:r w:rsidRPr="00CA2A40">
        <w:rPr>
          <w:rFonts w:ascii="Times New Roman" w:hAnsi="Times New Roman" w:cs="Times New Roman"/>
          <w:sz w:val="28"/>
          <w:szCs w:val="28"/>
        </w:rPr>
        <w:t>и</w:t>
      </w:r>
      <w:r w:rsidRPr="00CA2A40">
        <w:rPr>
          <w:rFonts w:ascii="Times New Roman" w:hAnsi="Times New Roman" w:cs="Times New Roman"/>
          <w:sz w:val="28"/>
          <w:szCs w:val="28"/>
        </w:rPr>
        <w:t>ков, в колонку «узнал» – новую информацию в сжатом виде, в колонку «в</w:t>
      </w:r>
      <w:r w:rsidRPr="00CA2A40">
        <w:rPr>
          <w:rFonts w:ascii="Times New Roman" w:hAnsi="Times New Roman" w:cs="Times New Roman"/>
          <w:sz w:val="28"/>
          <w:szCs w:val="28"/>
        </w:rPr>
        <w:t>о</w:t>
      </w:r>
      <w:r w:rsidRPr="00CA2A40">
        <w:rPr>
          <w:rFonts w:ascii="Times New Roman" w:hAnsi="Times New Roman" w:cs="Times New Roman"/>
          <w:sz w:val="28"/>
          <w:szCs w:val="28"/>
        </w:rPr>
        <w:t>прос» – то, что оказалось непонятным. Данный прием позволяет развивать навык членения текста на знакомое, незнакомое, непонятное (то, что требует дополнительного пояснения или работы с дополнительными источниками).</w:t>
      </w:r>
    </w:p>
    <w:p w:rsidR="00133434" w:rsidRPr="00CA2A40" w:rsidRDefault="00133434" w:rsidP="00133434">
      <w:pPr>
        <w:shd w:val="clear" w:color="auto" w:fill="FFFFFF"/>
        <w:spacing w:after="0" w:line="360" w:lineRule="auto"/>
        <w:ind w:right="14" w:firstLine="708"/>
        <w:jc w:val="both"/>
        <w:rPr>
          <w:rFonts w:ascii="Times New Roman" w:hAnsi="Times New Roman" w:cs="Times New Roman"/>
          <w:sz w:val="28"/>
          <w:szCs w:val="28"/>
        </w:rPr>
      </w:pPr>
      <w:r w:rsidRPr="00CA2A40">
        <w:rPr>
          <w:rFonts w:ascii="Times New Roman" w:hAnsi="Times New Roman" w:cs="Times New Roman"/>
          <w:sz w:val="28"/>
          <w:szCs w:val="28"/>
        </w:rPr>
        <w:t xml:space="preserve">Опыт работы показал, что использование на уроках русского языка и литературы элементов </w:t>
      </w:r>
      <w:r w:rsidRPr="00CA2A40">
        <w:rPr>
          <w:rStyle w:val="a5"/>
          <w:rFonts w:ascii="Times New Roman" w:hAnsi="Times New Roman" w:cs="Times New Roman"/>
          <w:sz w:val="28"/>
          <w:szCs w:val="28"/>
        </w:rPr>
        <w:t>технологии «Развитие критического мышления через чтение и письмо»</w:t>
      </w:r>
      <w:r w:rsidRPr="00CA2A40">
        <w:rPr>
          <w:rFonts w:ascii="Times New Roman" w:hAnsi="Times New Roman" w:cs="Times New Roman"/>
          <w:sz w:val="28"/>
          <w:szCs w:val="28"/>
        </w:rPr>
        <w:t xml:space="preserve"> позволяет оказать результативное воздействие на мыслительный процесс учащихся. Они овладевают универсальными спос</w:t>
      </w:r>
      <w:r w:rsidRPr="00CA2A40">
        <w:rPr>
          <w:rFonts w:ascii="Times New Roman" w:hAnsi="Times New Roman" w:cs="Times New Roman"/>
          <w:sz w:val="28"/>
          <w:szCs w:val="28"/>
        </w:rPr>
        <w:t>о</w:t>
      </w:r>
      <w:r w:rsidRPr="00CA2A40">
        <w:rPr>
          <w:rFonts w:ascii="Times New Roman" w:hAnsi="Times New Roman" w:cs="Times New Roman"/>
          <w:sz w:val="28"/>
          <w:szCs w:val="28"/>
        </w:rPr>
        <w:t>бами умственных действий, вступают в активную деятельность при выпо</w:t>
      </w:r>
      <w:r w:rsidRPr="00CA2A40">
        <w:rPr>
          <w:rFonts w:ascii="Times New Roman" w:hAnsi="Times New Roman" w:cs="Times New Roman"/>
          <w:sz w:val="28"/>
          <w:szCs w:val="28"/>
        </w:rPr>
        <w:t>л</w:t>
      </w:r>
      <w:r w:rsidRPr="00CA2A40">
        <w:rPr>
          <w:rFonts w:ascii="Times New Roman" w:hAnsi="Times New Roman" w:cs="Times New Roman"/>
          <w:sz w:val="28"/>
          <w:szCs w:val="28"/>
        </w:rPr>
        <w:t>нении мыслительных операций, реализуют собственные интересы и спосо</w:t>
      </w:r>
      <w:r w:rsidRPr="00CA2A40">
        <w:rPr>
          <w:rFonts w:ascii="Times New Roman" w:hAnsi="Times New Roman" w:cs="Times New Roman"/>
          <w:sz w:val="28"/>
          <w:szCs w:val="28"/>
        </w:rPr>
        <w:t>б</w:t>
      </w:r>
      <w:r w:rsidRPr="00CA2A40">
        <w:rPr>
          <w:rFonts w:ascii="Times New Roman" w:hAnsi="Times New Roman" w:cs="Times New Roman"/>
          <w:sz w:val="28"/>
          <w:szCs w:val="28"/>
        </w:rPr>
        <w:t>ности, вырабатывают собственное мнение в контексте учебной программы.</w:t>
      </w:r>
    </w:p>
    <w:p w:rsidR="00133434" w:rsidRPr="00CA2A40" w:rsidRDefault="00133434" w:rsidP="00133434">
      <w:pPr>
        <w:shd w:val="clear" w:color="auto" w:fill="FFFFFF"/>
        <w:spacing w:after="0" w:line="360" w:lineRule="auto"/>
        <w:ind w:right="10"/>
        <w:jc w:val="both"/>
        <w:rPr>
          <w:rFonts w:ascii="Times New Roman" w:hAnsi="Times New Roman" w:cs="Times New Roman"/>
          <w:sz w:val="28"/>
          <w:szCs w:val="28"/>
        </w:rPr>
      </w:pPr>
      <w:r w:rsidRPr="00CA2A40">
        <w:rPr>
          <w:rFonts w:ascii="Times New Roman" w:hAnsi="Times New Roman" w:cs="Times New Roman"/>
          <w:sz w:val="28"/>
          <w:szCs w:val="28"/>
        </w:rPr>
        <w:t xml:space="preserve">    </w:t>
      </w:r>
      <w:r w:rsidRPr="00CA2A40">
        <w:rPr>
          <w:rFonts w:ascii="Times New Roman" w:hAnsi="Times New Roman" w:cs="Times New Roman"/>
          <w:sz w:val="28"/>
          <w:szCs w:val="28"/>
        </w:rPr>
        <w:tab/>
        <w:t>Стало очевидным, что данная технология развивает интерес к изуч</w:t>
      </w:r>
      <w:r w:rsidRPr="00CA2A40">
        <w:rPr>
          <w:rFonts w:ascii="Times New Roman" w:hAnsi="Times New Roman" w:cs="Times New Roman"/>
          <w:sz w:val="28"/>
          <w:szCs w:val="28"/>
        </w:rPr>
        <w:t>е</w:t>
      </w:r>
      <w:r w:rsidRPr="00CA2A40">
        <w:rPr>
          <w:rFonts w:ascii="Times New Roman" w:hAnsi="Times New Roman" w:cs="Times New Roman"/>
          <w:sz w:val="28"/>
          <w:szCs w:val="28"/>
        </w:rPr>
        <w:t>нию русского языка и литературы, делая процесс обучения осмысленным, деятельностным, при этом позволяет формировать и развивать такие УУД учащихся, как личностные, познавательные, коммуникативные, регуляти</w:t>
      </w:r>
      <w:r w:rsidRPr="00CA2A40">
        <w:rPr>
          <w:rFonts w:ascii="Times New Roman" w:hAnsi="Times New Roman" w:cs="Times New Roman"/>
          <w:sz w:val="28"/>
          <w:szCs w:val="28"/>
        </w:rPr>
        <w:t>в</w:t>
      </w:r>
      <w:r w:rsidRPr="00CA2A40">
        <w:rPr>
          <w:rFonts w:ascii="Times New Roman" w:hAnsi="Times New Roman" w:cs="Times New Roman"/>
          <w:sz w:val="28"/>
          <w:szCs w:val="28"/>
        </w:rPr>
        <w:t xml:space="preserve">ные. </w:t>
      </w:r>
    </w:p>
    <w:p w:rsidR="00133434" w:rsidRPr="00CA2A40" w:rsidRDefault="00133434" w:rsidP="00133434">
      <w:pPr>
        <w:spacing w:after="0" w:line="360" w:lineRule="auto"/>
        <w:ind w:firstLine="708"/>
        <w:jc w:val="both"/>
        <w:rPr>
          <w:rFonts w:ascii="Times New Roman" w:hAnsi="Times New Roman" w:cs="Times New Roman"/>
          <w:sz w:val="28"/>
          <w:szCs w:val="28"/>
        </w:rPr>
      </w:pPr>
      <w:r w:rsidRPr="00CA2A40">
        <w:rPr>
          <w:rFonts w:ascii="Times New Roman" w:hAnsi="Times New Roman" w:cs="Times New Roman"/>
          <w:sz w:val="28"/>
          <w:szCs w:val="28"/>
        </w:rPr>
        <w:t>Они овладевают универсальными способами умственных действий:</w:t>
      </w:r>
    </w:p>
    <w:p w:rsidR="00133434" w:rsidRPr="00CA2A40" w:rsidRDefault="00133434" w:rsidP="00133434">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  смыслообразования через прослеживание «судьбы героя» (П.Я.Гальперин) и ориентацию обучающегося в системе личностных смыслов;</w:t>
      </w:r>
    </w:p>
    <w:p w:rsidR="00133434" w:rsidRPr="00CA2A40" w:rsidRDefault="00133434" w:rsidP="00133434">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 умение понимать контекстную речь на основе воссоздания картины соб</w:t>
      </w:r>
      <w:r w:rsidRPr="00CA2A40">
        <w:rPr>
          <w:rFonts w:ascii="Times New Roman" w:hAnsi="Times New Roman" w:cs="Times New Roman"/>
          <w:sz w:val="28"/>
          <w:szCs w:val="28"/>
        </w:rPr>
        <w:t>ы</w:t>
      </w:r>
      <w:r w:rsidRPr="00CA2A40">
        <w:rPr>
          <w:rFonts w:ascii="Times New Roman" w:hAnsi="Times New Roman" w:cs="Times New Roman"/>
          <w:sz w:val="28"/>
          <w:szCs w:val="28"/>
        </w:rPr>
        <w:t>тий и поступков персонажей;</w:t>
      </w:r>
    </w:p>
    <w:p w:rsidR="00133434" w:rsidRPr="00CA2A40" w:rsidRDefault="00133434" w:rsidP="00133434">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 умение произвольно и выразительно строить контекстную речь с учетом целей коммуникации, особенностей слушателя;</w:t>
      </w:r>
    </w:p>
    <w:p w:rsidR="00133434" w:rsidRPr="00CA2A40" w:rsidRDefault="00133434" w:rsidP="00133434">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t>- умение устанавливать логическую причинно-следственную последовател</w:t>
      </w:r>
      <w:r w:rsidRPr="00CA2A40">
        <w:rPr>
          <w:rFonts w:ascii="Times New Roman" w:hAnsi="Times New Roman" w:cs="Times New Roman"/>
          <w:sz w:val="28"/>
          <w:szCs w:val="28"/>
        </w:rPr>
        <w:t>ь</w:t>
      </w:r>
      <w:r w:rsidRPr="00CA2A40">
        <w:rPr>
          <w:rFonts w:ascii="Times New Roman" w:hAnsi="Times New Roman" w:cs="Times New Roman"/>
          <w:sz w:val="28"/>
          <w:szCs w:val="28"/>
        </w:rPr>
        <w:t xml:space="preserve">ность событий и действий героев произведения. </w:t>
      </w:r>
    </w:p>
    <w:p w:rsidR="00133434" w:rsidRPr="00CA2A40" w:rsidRDefault="00133434" w:rsidP="00133434">
      <w:pPr>
        <w:spacing w:after="0" w:line="360" w:lineRule="auto"/>
        <w:jc w:val="both"/>
        <w:rPr>
          <w:rFonts w:ascii="Times New Roman" w:hAnsi="Times New Roman" w:cs="Times New Roman"/>
          <w:sz w:val="28"/>
          <w:szCs w:val="28"/>
        </w:rPr>
      </w:pPr>
      <w:r w:rsidRPr="00CA2A40">
        <w:rPr>
          <w:rFonts w:ascii="Times New Roman" w:hAnsi="Times New Roman" w:cs="Times New Roman"/>
          <w:sz w:val="28"/>
          <w:szCs w:val="28"/>
        </w:rPr>
        <w:lastRenderedPageBreak/>
        <w:t xml:space="preserve">   </w:t>
      </w:r>
      <w:r w:rsidRPr="00CA2A40">
        <w:rPr>
          <w:rFonts w:ascii="Times New Roman" w:hAnsi="Times New Roman" w:cs="Times New Roman"/>
          <w:sz w:val="28"/>
          <w:szCs w:val="28"/>
        </w:rPr>
        <w:tab/>
        <w:t>Работа с текстом на уроках русского языка открывает возможности для формирования логических действий анализа, сравнения, установления пр</w:t>
      </w:r>
      <w:r w:rsidRPr="00CA2A40">
        <w:rPr>
          <w:rFonts w:ascii="Times New Roman" w:hAnsi="Times New Roman" w:cs="Times New Roman"/>
          <w:sz w:val="28"/>
          <w:szCs w:val="28"/>
        </w:rPr>
        <w:t>и</w:t>
      </w:r>
      <w:r w:rsidRPr="00CA2A40">
        <w:rPr>
          <w:rFonts w:ascii="Times New Roman" w:hAnsi="Times New Roman" w:cs="Times New Roman"/>
          <w:sz w:val="28"/>
          <w:szCs w:val="28"/>
        </w:rPr>
        <w:t>чинно-следственных связей. Ориентация в морфологической и синтаксич</w:t>
      </w:r>
      <w:r w:rsidRPr="00CA2A40">
        <w:rPr>
          <w:rFonts w:ascii="Times New Roman" w:hAnsi="Times New Roman" w:cs="Times New Roman"/>
          <w:sz w:val="28"/>
          <w:szCs w:val="28"/>
        </w:rPr>
        <w:t>е</w:t>
      </w:r>
      <w:r w:rsidRPr="00CA2A40">
        <w:rPr>
          <w:rFonts w:ascii="Times New Roman" w:hAnsi="Times New Roman" w:cs="Times New Roman"/>
          <w:sz w:val="28"/>
          <w:szCs w:val="28"/>
        </w:rPr>
        <w:t>ской структуре языка и усвоение правил строения слова и предложения, гр</w:t>
      </w:r>
      <w:r w:rsidRPr="00CA2A40">
        <w:rPr>
          <w:rFonts w:ascii="Times New Roman" w:hAnsi="Times New Roman" w:cs="Times New Roman"/>
          <w:sz w:val="28"/>
          <w:szCs w:val="28"/>
        </w:rPr>
        <w:t>а</w:t>
      </w:r>
      <w:r w:rsidRPr="00CA2A40">
        <w:rPr>
          <w:rFonts w:ascii="Times New Roman" w:hAnsi="Times New Roman" w:cs="Times New Roman"/>
          <w:sz w:val="28"/>
          <w:szCs w:val="28"/>
        </w:rPr>
        <w:t>фической формы букв обеспечивает развитие знаково-символических дейс</w:t>
      </w:r>
      <w:r w:rsidRPr="00CA2A40">
        <w:rPr>
          <w:rFonts w:ascii="Times New Roman" w:hAnsi="Times New Roman" w:cs="Times New Roman"/>
          <w:sz w:val="28"/>
          <w:szCs w:val="28"/>
        </w:rPr>
        <w:t>т</w:t>
      </w:r>
      <w:r w:rsidRPr="00CA2A40">
        <w:rPr>
          <w:rFonts w:ascii="Times New Roman" w:hAnsi="Times New Roman" w:cs="Times New Roman"/>
          <w:sz w:val="28"/>
          <w:szCs w:val="28"/>
        </w:rPr>
        <w:t>вий — замещения (например, звука буквой), моделирования (например, с</w:t>
      </w:r>
      <w:r w:rsidRPr="00CA2A40">
        <w:rPr>
          <w:rFonts w:ascii="Times New Roman" w:hAnsi="Times New Roman" w:cs="Times New Roman"/>
          <w:sz w:val="28"/>
          <w:szCs w:val="28"/>
        </w:rPr>
        <w:t>о</w:t>
      </w:r>
      <w:r w:rsidRPr="00CA2A40">
        <w:rPr>
          <w:rFonts w:ascii="Times New Roman" w:hAnsi="Times New Roman" w:cs="Times New Roman"/>
          <w:sz w:val="28"/>
          <w:szCs w:val="28"/>
        </w:rPr>
        <w:t>става слова путем составления схемы) и преобразования модели (видоизм</w:t>
      </w:r>
      <w:r w:rsidRPr="00CA2A40">
        <w:rPr>
          <w:rFonts w:ascii="Times New Roman" w:hAnsi="Times New Roman" w:cs="Times New Roman"/>
          <w:sz w:val="28"/>
          <w:szCs w:val="28"/>
        </w:rPr>
        <w:t>е</w:t>
      </w:r>
      <w:r w:rsidRPr="00CA2A40">
        <w:rPr>
          <w:rFonts w:ascii="Times New Roman" w:hAnsi="Times New Roman" w:cs="Times New Roman"/>
          <w:sz w:val="28"/>
          <w:szCs w:val="28"/>
        </w:rPr>
        <w:t>нения слова).</w:t>
      </w:r>
    </w:p>
    <w:p w:rsidR="00133434" w:rsidRPr="00CA2A40" w:rsidRDefault="00133434" w:rsidP="00133434">
      <w:pPr>
        <w:shd w:val="clear" w:color="auto" w:fill="FFFFFF"/>
        <w:spacing w:after="0" w:line="360" w:lineRule="auto"/>
        <w:ind w:right="10"/>
        <w:jc w:val="both"/>
        <w:rPr>
          <w:rFonts w:ascii="Times New Roman" w:hAnsi="Times New Roman" w:cs="Times New Roman"/>
          <w:sz w:val="28"/>
          <w:szCs w:val="28"/>
        </w:rPr>
      </w:pPr>
      <w:r w:rsidRPr="00CA2A40">
        <w:rPr>
          <w:rFonts w:ascii="Times New Roman" w:hAnsi="Times New Roman" w:cs="Times New Roman"/>
          <w:sz w:val="28"/>
          <w:szCs w:val="28"/>
        </w:rPr>
        <w:t xml:space="preserve">   </w:t>
      </w:r>
    </w:p>
    <w:p w:rsidR="006B62DA" w:rsidRPr="00CA2A40" w:rsidRDefault="006B62DA" w:rsidP="00CB5EF9">
      <w:pPr>
        <w:spacing w:after="0" w:line="360" w:lineRule="auto"/>
        <w:jc w:val="both"/>
        <w:rPr>
          <w:rFonts w:ascii="Times New Roman" w:hAnsi="Times New Roman" w:cs="Times New Roman"/>
          <w:sz w:val="28"/>
          <w:szCs w:val="28"/>
        </w:rPr>
      </w:pPr>
    </w:p>
    <w:p w:rsidR="001D3C6E" w:rsidRPr="00CA2A40" w:rsidRDefault="001D3C6E" w:rsidP="00C41C86">
      <w:pPr>
        <w:spacing w:after="0" w:line="360" w:lineRule="auto"/>
        <w:rPr>
          <w:rFonts w:ascii="Times New Roman" w:hAnsi="Times New Roman" w:cs="Times New Roman"/>
          <w:sz w:val="28"/>
          <w:szCs w:val="28"/>
        </w:rPr>
      </w:pPr>
      <w:r w:rsidRPr="00CA2A40">
        <w:rPr>
          <w:rFonts w:ascii="Times New Roman" w:hAnsi="Times New Roman" w:cs="Times New Roman"/>
          <w:b/>
          <w:sz w:val="28"/>
          <w:szCs w:val="28"/>
        </w:rPr>
        <w:t>Список использованной литературы</w:t>
      </w:r>
    </w:p>
    <w:p w:rsidR="00CB5EF9" w:rsidRPr="00CA2A40" w:rsidRDefault="00CB5EF9" w:rsidP="00CB5EF9">
      <w:pPr>
        <w:pStyle w:val="a4"/>
        <w:shd w:val="clear" w:color="auto" w:fill="FFFFFF"/>
        <w:spacing w:before="0" w:beforeAutospacing="0" w:after="0" w:afterAutospacing="0" w:line="360" w:lineRule="auto"/>
        <w:jc w:val="both"/>
        <w:rPr>
          <w:color w:val="000000"/>
          <w:sz w:val="28"/>
          <w:szCs w:val="28"/>
        </w:rPr>
      </w:pPr>
      <w:r w:rsidRPr="00CA2A40">
        <w:rPr>
          <w:sz w:val="28"/>
          <w:szCs w:val="28"/>
        </w:rPr>
        <w:t xml:space="preserve">1. </w:t>
      </w:r>
      <w:proofErr w:type="spellStart"/>
      <w:r w:rsidRPr="00CA2A40">
        <w:rPr>
          <w:color w:val="000000"/>
          <w:sz w:val="28"/>
          <w:szCs w:val="28"/>
        </w:rPr>
        <w:t>Загашеев</w:t>
      </w:r>
      <w:proofErr w:type="spellEnd"/>
      <w:r w:rsidRPr="00CA2A40">
        <w:rPr>
          <w:color w:val="000000"/>
          <w:sz w:val="28"/>
          <w:szCs w:val="28"/>
        </w:rPr>
        <w:t xml:space="preserve"> И.О., Заир-Бек С.И., </w:t>
      </w:r>
      <w:proofErr w:type="spellStart"/>
      <w:r w:rsidRPr="00CA2A40">
        <w:rPr>
          <w:color w:val="000000"/>
          <w:sz w:val="28"/>
          <w:szCs w:val="28"/>
        </w:rPr>
        <w:t>Муштавинская</w:t>
      </w:r>
      <w:proofErr w:type="spellEnd"/>
      <w:r w:rsidRPr="00CA2A40">
        <w:rPr>
          <w:color w:val="000000"/>
          <w:sz w:val="28"/>
          <w:szCs w:val="28"/>
        </w:rPr>
        <w:t xml:space="preserve"> И.В. Учим детей </w:t>
      </w:r>
      <w:proofErr w:type="gramStart"/>
      <w:r w:rsidRPr="00CA2A40">
        <w:rPr>
          <w:color w:val="000000"/>
          <w:sz w:val="28"/>
          <w:szCs w:val="28"/>
        </w:rPr>
        <w:t>мыслить</w:t>
      </w:r>
      <w:proofErr w:type="gramEnd"/>
      <w:r w:rsidRPr="00CA2A40">
        <w:rPr>
          <w:color w:val="000000"/>
          <w:sz w:val="28"/>
          <w:szCs w:val="28"/>
        </w:rPr>
        <w:t xml:space="preserve"> критически. - СПб, 2003.</w:t>
      </w:r>
    </w:p>
    <w:p w:rsidR="00CB5EF9" w:rsidRPr="00CA2A40" w:rsidRDefault="00E566A2" w:rsidP="00CB5EF9">
      <w:pPr>
        <w:pStyle w:val="a4"/>
        <w:shd w:val="clear" w:color="auto" w:fill="FFFFFF"/>
        <w:spacing w:before="0" w:beforeAutospacing="0" w:after="0" w:afterAutospacing="0" w:line="360" w:lineRule="auto"/>
        <w:jc w:val="both"/>
        <w:rPr>
          <w:color w:val="000000"/>
          <w:sz w:val="28"/>
          <w:szCs w:val="28"/>
        </w:rPr>
      </w:pPr>
      <w:r w:rsidRPr="00CA2A40">
        <w:rPr>
          <w:color w:val="000000"/>
          <w:sz w:val="28"/>
          <w:szCs w:val="28"/>
        </w:rPr>
        <w:t>2</w:t>
      </w:r>
      <w:r w:rsidR="00F1557D" w:rsidRPr="00CA2A40">
        <w:rPr>
          <w:color w:val="000000"/>
          <w:sz w:val="28"/>
          <w:szCs w:val="28"/>
        </w:rPr>
        <w:t xml:space="preserve">. </w:t>
      </w:r>
      <w:proofErr w:type="spellStart"/>
      <w:r w:rsidR="00F1557D" w:rsidRPr="00CA2A40">
        <w:rPr>
          <w:color w:val="000000"/>
          <w:sz w:val="28"/>
          <w:szCs w:val="28"/>
        </w:rPr>
        <w:t>Клустер</w:t>
      </w:r>
      <w:proofErr w:type="spellEnd"/>
      <w:r w:rsidR="00F1557D" w:rsidRPr="00CA2A40">
        <w:rPr>
          <w:color w:val="000000"/>
          <w:sz w:val="28"/>
          <w:szCs w:val="28"/>
        </w:rPr>
        <w:t xml:space="preserve"> </w:t>
      </w:r>
      <w:proofErr w:type="gramStart"/>
      <w:r w:rsidR="00F1557D" w:rsidRPr="00CA2A40">
        <w:rPr>
          <w:color w:val="000000"/>
          <w:sz w:val="28"/>
          <w:szCs w:val="28"/>
        </w:rPr>
        <w:t>Д.</w:t>
      </w:r>
      <w:proofErr w:type="gramEnd"/>
      <w:r w:rsidR="00F1557D" w:rsidRPr="00CA2A40">
        <w:rPr>
          <w:color w:val="000000"/>
          <w:sz w:val="28"/>
          <w:szCs w:val="28"/>
        </w:rPr>
        <w:t xml:space="preserve"> Что такое критическое мышление.--М.: ЦГЛ, 2005.</w:t>
      </w:r>
    </w:p>
    <w:p w:rsidR="00B11557" w:rsidRPr="00CA2A40" w:rsidRDefault="00F1557D" w:rsidP="00133434">
      <w:pPr>
        <w:widowControl w:val="0"/>
        <w:shd w:val="clear" w:color="auto" w:fill="FFFFFF"/>
        <w:tabs>
          <w:tab w:val="left" w:pos="346"/>
        </w:tabs>
        <w:autoSpaceDE w:val="0"/>
        <w:autoSpaceDN w:val="0"/>
        <w:adjustRightInd w:val="0"/>
        <w:jc w:val="both"/>
        <w:rPr>
          <w:sz w:val="28"/>
          <w:szCs w:val="28"/>
        </w:rPr>
      </w:pPr>
      <w:r w:rsidRPr="00CA2A40">
        <w:rPr>
          <w:rStyle w:val="apple-converted-space"/>
          <w:rFonts w:ascii="Tahoma" w:hAnsi="Tahoma" w:cs="Tahoma"/>
          <w:color w:val="000000"/>
          <w:sz w:val="28"/>
          <w:szCs w:val="28"/>
        </w:rPr>
        <w:t> </w:t>
      </w:r>
    </w:p>
    <w:sectPr w:rsidR="00B11557" w:rsidRPr="00CA2A40" w:rsidSect="000A70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1"/>
        <w:szCs w:val="21"/>
        <w:u w:val="none"/>
      </w:rPr>
    </w:lvl>
    <w:lvl w:ilvl="1">
      <w:start w:val="1"/>
      <w:numFmt w:val="bullet"/>
      <w:lvlText w:val="—"/>
      <w:lvlJc w:val="left"/>
      <w:rPr>
        <w:b w:val="0"/>
        <w:bCs w:val="0"/>
        <w:i w:val="0"/>
        <w:iCs w:val="0"/>
        <w:smallCaps w:val="0"/>
        <w:strike w:val="0"/>
        <w:color w:val="000000"/>
        <w:spacing w:val="0"/>
        <w:w w:val="100"/>
        <w:position w:val="0"/>
        <w:sz w:val="21"/>
        <w:szCs w:val="21"/>
        <w:u w:val="none"/>
      </w:rPr>
    </w:lvl>
    <w:lvl w:ilvl="2">
      <w:start w:val="1"/>
      <w:numFmt w:val="bullet"/>
      <w:lvlText w:val="—"/>
      <w:lvlJc w:val="left"/>
      <w:rPr>
        <w:b w:val="0"/>
        <w:bCs w:val="0"/>
        <w:i w:val="0"/>
        <w:iCs w:val="0"/>
        <w:smallCaps w:val="0"/>
        <w:strike w:val="0"/>
        <w:color w:val="000000"/>
        <w:spacing w:val="0"/>
        <w:w w:val="100"/>
        <w:position w:val="0"/>
        <w:sz w:val="21"/>
        <w:szCs w:val="21"/>
        <w:u w:val="none"/>
      </w:rPr>
    </w:lvl>
    <w:lvl w:ilvl="3">
      <w:start w:val="1"/>
      <w:numFmt w:val="bullet"/>
      <w:lvlText w:val="—"/>
      <w:lvlJc w:val="left"/>
      <w:rPr>
        <w:b w:val="0"/>
        <w:bCs w:val="0"/>
        <w:i w:val="0"/>
        <w:iCs w:val="0"/>
        <w:smallCaps w:val="0"/>
        <w:strike w:val="0"/>
        <w:color w:val="000000"/>
        <w:spacing w:val="0"/>
        <w:w w:val="100"/>
        <w:position w:val="0"/>
        <w:sz w:val="21"/>
        <w:szCs w:val="21"/>
        <w:u w:val="none"/>
      </w:rPr>
    </w:lvl>
    <w:lvl w:ilvl="4">
      <w:start w:val="1"/>
      <w:numFmt w:val="bullet"/>
      <w:lvlText w:val="—"/>
      <w:lvlJc w:val="left"/>
      <w:rPr>
        <w:b w:val="0"/>
        <w:bCs w:val="0"/>
        <w:i w:val="0"/>
        <w:iCs w:val="0"/>
        <w:smallCaps w:val="0"/>
        <w:strike w:val="0"/>
        <w:color w:val="000000"/>
        <w:spacing w:val="0"/>
        <w:w w:val="100"/>
        <w:position w:val="0"/>
        <w:sz w:val="21"/>
        <w:szCs w:val="21"/>
        <w:u w:val="none"/>
      </w:rPr>
    </w:lvl>
    <w:lvl w:ilvl="5">
      <w:start w:val="1"/>
      <w:numFmt w:val="bullet"/>
      <w:lvlText w:val="—"/>
      <w:lvlJc w:val="left"/>
      <w:rPr>
        <w:b w:val="0"/>
        <w:bCs w:val="0"/>
        <w:i w:val="0"/>
        <w:iCs w:val="0"/>
        <w:smallCaps w:val="0"/>
        <w:strike w:val="0"/>
        <w:color w:val="000000"/>
        <w:spacing w:val="0"/>
        <w:w w:val="100"/>
        <w:position w:val="0"/>
        <w:sz w:val="21"/>
        <w:szCs w:val="21"/>
        <w:u w:val="none"/>
      </w:rPr>
    </w:lvl>
    <w:lvl w:ilvl="6">
      <w:start w:val="1"/>
      <w:numFmt w:val="bullet"/>
      <w:lvlText w:val="—"/>
      <w:lvlJc w:val="left"/>
      <w:rPr>
        <w:b w:val="0"/>
        <w:bCs w:val="0"/>
        <w:i w:val="0"/>
        <w:iCs w:val="0"/>
        <w:smallCaps w:val="0"/>
        <w:strike w:val="0"/>
        <w:color w:val="000000"/>
        <w:spacing w:val="0"/>
        <w:w w:val="100"/>
        <w:position w:val="0"/>
        <w:sz w:val="21"/>
        <w:szCs w:val="21"/>
        <w:u w:val="none"/>
      </w:rPr>
    </w:lvl>
    <w:lvl w:ilvl="7">
      <w:start w:val="1"/>
      <w:numFmt w:val="bullet"/>
      <w:lvlText w:val="—"/>
      <w:lvlJc w:val="left"/>
      <w:rPr>
        <w:b w:val="0"/>
        <w:bCs w:val="0"/>
        <w:i w:val="0"/>
        <w:iCs w:val="0"/>
        <w:smallCaps w:val="0"/>
        <w:strike w:val="0"/>
        <w:color w:val="000000"/>
        <w:spacing w:val="0"/>
        <w:w w:val="100"/>
        <w:position w:val="0"/>
        <w:sz w:val="21"/>
        <w:szCs w:val="21"/>
        <w:u w:val="none"/>
      </w:rPr>
    </w:lvl>
    <w:lvl w:ilvl="8">
      <w:start w:val="1"/>
      <w:numFmt w:val="bullet"/>
      <w:lvlText w:val="—"/>
      <w:lvlJc w:val="left"/>
      <w:rPr>
        <w:b w:val="0"/>
        <w:bCs w:val="0"/>
        <w:i w:val="0"/>
        <w:iCs w:val="0"/>
        <w:smallCaps w:val="0"/>
        <w:strike w:val="0"/>
        <w:color w:val="000000"/>
        <w:spacing w:val="0"/>
        <w:w w:val="100"/>
        <w:position w:val="0"/>
        <w:sz w:val="21"/>
        <w:szCs w:val="21"/>
        <w:u w:val="none"/>
      </w:rPr>
    </w:lvl>
  </w:abstractNum>
  <w:abstractNum w:abstractNumId="1">
    <w:nsid w:val="3EAB5AD1"/>
    <w:multiLevelType w:val="hybridMultilevel"/>
    <w:tmpl w:val="B2029D6E"/>
    <w:lvl w:ilvl="0" w:tplc="0419000D">
      <w:start w:val="1"/>
      <w:numFmt w:val="bullet"/>
      <w:lvlText w:val=""/>
      <w:lvlJc w:val="left"/>
      <w:pPr>
        <w:tabs>
          <w:tab w:val="num" w:pos="720"/>
        </w:tabs>
        <w:ind w:left="720" w:hanging="360"/>
      </w:pPr>
      <w:rPr>
        <w:rFonts w:ascii="Wingdings" w:hAnsi="Wingdings"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FB543B7"/>
    <w:multiLevelType w:val="hybridMultilevel"/>
    <w:tmpl w:val="61602064"/>
    <w:lvl w:ilvl="0" w:tplc="0419000D">
      <w:start w:val="1"/>
      <w:numFmt w:val="bullet"/>
      <w:lvlText w:val=""/>
      <w:lvlJc w:val="left"/>
      <w:pPr>
        <w:tabs>
          <w:tab w:val="num" w:pos="720"/>
        </w:tabs>
        <w:ind w:left="720" w:hanging="360"/>
      </w:pPr>
      <w:rPr>
        <w:rFonts w:ascii="Wingdings" w:hAnsi="Wingdings"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91C0B64"/>
    <w:multiLevelType w:val="hybridMultilevel"/>
    <w:tmpl w:val="A36032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7187FE8"/>
    <w:multiLevelType w:val="hybridMultilevel"/>
    <w:tmpl w:val="5598FADE"/>
    <w:lvl w:ilvl="0" w:tplc="0419000D">
      <w:start w:val="1"/>
      <w:numFmt w:val="bullet"/>
      <w:lvlText w:val=""/>
      <w:lvlJc w:val="left"/>
      <w:pPr>
        <w:tabs>
          <w:tab w:val="num" w:pos="720"/>
        </w:tabs>
        <w:ind w:left="720" w:hanging="360"/>
      </w:pPr>
      <w:rPr>
        <w:rFonts w:ascii="Wingdings" w:hAnsi="Wingdings"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5F921ED1"/>
    <w:multiLevelType w:val="hybridMultilevel"/>
    <w:tmpl w:val="C0C01052"/>
    <w:lvl w:ilvl="0" w:tplc="0419000D">
      <w:start w:val="1"/>
      <w:numFmt w:val="bullet"/>
      <w:lvlText w:val=""/>
      <w:lvlJc w:val="left"/>
      <w:pPr>
        <w:tabs>
          <w:tab w:val="num" w:pos="720"/>
        </w:tabs>
        <w:ind w:left="720" w:hanging="360"/>
      </w:pPr>
      <w:rPr>
        <w:rFonts w:ascii="Wingdings" w:hAnsi="Wingdings"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6A516355"/>
    <w:multiLevelType w:val="hybridMultilevel"/>
    <w:tmpl w:val="09B00B72"/>
    <w:lvl w:ilvl="0" w:tplc="0419000D">
      <w:start w:val="1"/>
      <w:numFmt w:val="bullet"/>
      <w:lvlText w:val=""/>
      <w:lvlJc w:val="left"/>
      <w:pPr>
        <w:tabs>
          <w:tab w:val="num" w:pos="720"/>
        </w:tabs>
        <w:ind w:left="720" w:hanging="360"/>
      </w:pPr>
      <w:rPr>
        <w:rFonts w:ascii="Wingdings" w:hAnsi="Wingdings"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3"/>
  </w:num>
  <w:num w:numId="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compat>
    <w:useFELayout/>
  </w:compat>
  <w:rsids>
    <w:rsidRoot w:val="00AC1D9C"/>
    <w:rsid w:val="0006507E"/>
    <w:rsid w:val="000A70A4"/>
    <w:rsid w:val="000B702B"/>
    <w:rsid w:val="00133434"/>
    <w:rsid w:val="001976C5"/>
    <w:rsid w:val="001C3B37"/>
    <w:rsid w:val="001D3C6E"/>
    <w:rsid w:val="00260C8C"/>
    <w:rsid w:val="0027717C"/>
    <w:rsid w:val="00281A88"/>
    <w:rsid w:val="0028725E"/>
    <w:rsid w:val="00357906"/>
    <w:rsid w:val="003D4585"/>
    <w:rsid w:val="003F7111"/>
    <w:rsid w:val="004822D3"/>
    <w:rsid w:val="004916F5"/>
    <w:rsid w:val="004B0847"/>
    <w:rsid w:val="004D6E85"/>
    <w:rsid w:val="004E54C4"/>
    <w:rsid w:val="00516CC5"/>
    <w:rsid w:val="005632CF"/>
    <w:rsid w:val="005E42A9"/>
    <w:rsid w:val="00631BD5"/>
    <w:rsid w:val="00665BA8"/>
    <w:rsid w:val="006B62DA"/>
    <w:rsid w:val="006E2B01"/>
    <w:rsid w:val="006E782E"/>
    <w:rsid w:val="007B2FDE"/>
    <w:rsid w:val="00806F2D"/>
    <w:rsid w:val="008A34C9"/>
    <w:rsid w:val="008E73E9"/>
    <w:rsid w:val="00944677"/>
    <w:rsid w:val="00962AAA"/>
    <w:rsid w:val="00966FAB"/>
    <w:rsid w:val="009C3FE6"/>
    <w:rsid w:val="009D57CD"/>
    <w:rsid w:val="009F2EC6"/>
    <w:rsid w:val="00A14E9B"/>
    <w:rsid w:val="00AA5B30"/>
    <w:rsid w:val="00AA6C30"/>
    <w:rsid w:val="00AC1D9C"/>
    <w:rsid w:val="00AC71C1"/>
    <w:rsid w:val="00B11557"/>
    <w:rsid w:val="00B26FC2"/>
    <w:rsid w:val="00B71E48"/>
    <w:rsid w:val="00BE70B1"/>
    <w:rsid w:val="00C04CBE"/>
    <w:rsid w:val="00C11D57"/>
    <w:rsid w:val="00C20231"/>
    <w:rsid w:val="00C41C86"/>
    <w:rsid w:val="00C90524"/>
    <w:rsid w:val="00C912BF"/>
    <w:rsid w:val="00CA2A40"/>
    <w:rsid w:val="00CB5EF9"/>
    <w:rsid w:val="00D71D95"/>
    <w:rsid w:val="00D81A7B"/>
    <w:rsid w:val="00E4399C"/>
    <w:rsid w:val="00E566A2"/>
    <w:rsid w:val="00EE6950"/>
    <w:rsid w:val="00F1557D"/>
    <w:rsid w:val="00FB6F14"/>
    <w:rsid w:val="00FC1B28"/>
    <w:rsid w:val="00FD1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6" type="connector" idref="#_x0000_s1060"/>
        <o:r id="V:Rule7" type="connector" idref="#_x0000_s1063"/>
        <o:r id="V:Rule8" type="connector" idref="#_x0000_s1061"/>
        <o:r id="V:Rule9" type="connector" idref="#_x0000_s1064"/>
        <o:r id="V:Rule10" type="connector" idref="#_x0000_s1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A4"/>
  </w:style>
  <w:style w:type="paragraph" w:styleId="3">
    <w:name w:val="heading 3"/>
    <w:basedOn w:val="a"/>
    <w:link w:val="30"/>
    <w:uiPriority w:val="9"/>
    <w:qFormat/>
    <w:rsid w:val="00FB6F1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155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rsid w:val="009F2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F2EC6"/>
  </w:style>
  <w:style w:type="character" w:styleId="a5">
    <w:name w:val="Strong"/>
    <w:basedOn w:val="a0"/>
    <w:uiPriority w:val="22"/>
    <w:qFormat/>
    <w:rsid w:val="009F2EC6"/>
    <w:rPr>
      <w:b/>
      <w:bCs/>
    </w:rPr>
  </w:style>
  <w:style w:type="character" w:customStyle="1" w:styleId="30">
    <w:name w:val="Заголовок 3 Знак"/>
    <w:basedOn w:val="a0"/>
    <w:link w:val="3"/>
    <w:uiPriority w:val="9"/>
    <w:rsid w:val="00FB6F14"/>
    <w:rPr>
      <w:rFonts w:ascii="Times New Roman" w:eastAsia="Times New Roman" w:hAnsi="Times New Roman" w:cs="Times New Roman"/>
      <w:b/>
      <w:bCs/>
      <w:sz w:val="27"/>
      <w:szCs w:val="27"/>
    </w:rPr>
  </w:style>
  <w:style w:type="paragraph" w:styleId="2">
    <w:name w:val="Body Text 2"/>
    <w:basedOn w:val="a"/>
    <w:link w:val="20"/>
    <w:rsid w:val="00B71E48"/>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rsid w:val="00B71E48"/>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B71E4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71E48"/>
    <w:rPr>
      <w:rFonts w:ascii="Tahoma" w:hAnsi="Tahoma" w:cs="Tahoma"/>
      <w:sz w:val="16"/>
      <w:szCs w:val="16"/>
    </w:rPr>
  </w:style>
  <w:style w:type="paragraph" w:styleId="a8">
    <w:name w:val="List Paragraph"/>
    <w:basedOn w:val="a"/>
    <w:uiPriority w:val="34"/>
    <w:qFormat/>
    <w:rsid w:val="00C11D57"/>
    <w:pPr>
      <w:ind w:left="720"/>
      <w:contextualSpacing/>
    </w:pPr>
  </w:style>
</w:styles>
</file>

<file path=word/webSettings.xml><?xml version="1.0" encoding="utf-8"?>
<w:webSettings xmlns:r="http://schemas.openxmlformats.org/officeDocument/2006/relationships" xmlns:w="http://schemas.openxmlformats.org/wordprocessingml/2006/main">
  <w:divs>
    <w:div w:id="502939743">
      <w:bodyDiv w:val="1"/>
      <w:marLeft w:val="0"/>
      <w:marRight w:val="0"/>
      <w:marTop w:val="0"/>
      <w:marBottom w:val="0"/>
      <w:divBdr>
        <w:top w:val="none" w:sz="0" w:space="0" w:color="auto"/>
        <w:left w:val="none" w:sz="0" w:space="0" w:color="auto"/>
        <w:bottom w:val="none" w:sz="0" w:space="0" w:color="auto"/>
        <w:right w:val="none" w:sz="0" w:space="0" w:color="auto"/>
      </w:divBdr>
    </w:div>
    <w:div w:id="1112095494">
      <w:bodyDiv w:val="1"/>
      <w:marLeft w:val="0"/>
      <w:marRight w:val="0"/>
      <w:marTop w:val="0"/>
      <w:marBottom w:val="0"/>
      <w:divBdr>
        <w:top w:val="none" w:sz="0" w:space="0" w:color="auto"/>
        <w:left w:val="none" w:sz="0" w:space="0" w:color="auto"/>
        <w:bottom w:val="none" w:sz="0" w:space="0" w:color="auto"/>
        <w:right w:val="none" w:sz="0" w:space="0" w:color="auto"/>
      </w:divBdr>
    </w:div>
    <w:div w:id="1414740392">
      <w:bodyDiv w:val="1"/>
      <w:marLeft w:val="0"/>
      <w:marRight w:val="0"/>
      <w:marTop w:val="0"/>
      <w:marBottom w:val="0"/>
      <w:divBdr>
        <w:top w:val="none" w:sz="0" w:space="0" w:color="auto"/>
        <w:left w:val="none" w:sz="0" w:space="0" w:color="auto"/>
        <w:bottom w:val="none" w:sz="0" w:space="0" w:color="auto"/>
        <w:right w:val="none" w:sz="0" w:space="0" w:color="auto"/>
      </w:divBdr>
    </w:div>
    <w:div w:id="1538618210">
      <w:bodyDiv w:val="1"/>
      <w:marLeft w:val="0"/>
      <w:marRight w:val="0"/>
      <w:marTop w:val="0"/>
      <w:marBottom w:val="0"/>
      <w:divBdr>
        <w:top w:val="none" w:sz="0" w:space="0" w:color="auto"/>
        <w:left w:val="none" w:sz="0" w:space="0" w:color="auto"/>
        <w:bottom w:val="none" w:sz="0" w:space="0" w:color="auto"/>
        <w:right w:val="none" w:sz="0" w:space="0" w:color="auto"/>
      </w:divBdr>
    </w:div>
    <w:div w:id="1615207979">
      <w:bodyDiv w:val="1"/>
      <w:marLeft w:val="0"/>
      <w:marRight w:val="0"/>
      <w:marTop w:val="0"/>
      <w:marBottom w:val="0"/>
      <w:divBdr>
        <w:top w:val="none" w:sz="0" w:space="0" w:color="auto"/>
        <w:left w:val="none" w:sz="0" w:space="0" w:color="auto"/>
        <w:bottom w:val="none" w:sz="0" w:space="0" w:color="auto"/>
        <w:right w:val="none" w:sz="0" w:space="0" w:color="auto"/>
      </w:divBdr>
    </w:div>
    <w:div w:id="214434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6.3451776649746355E-2"/>
          <c:y val="0.30735930735930844"/>
          <c:w val="0.56345177664974733"/>
          <c:h val="0.38095238095238193"/>
        </c:manualLayout>
      </c:layout>
      <c:pie3DChart>
        <c:varyColors val="1"/>
        <c:ser>
          <c:idx val="0"/>
          <c:order val="0"/>
          <c:tx>
            <c:strRef>
              <c:f>Sheet1!$A$2</c:f>
              <c:strCache>
                <c:ptCount val="1"/>
              </c:strCache>
            </c:strRef>
          </c:tx>
          <c:spPr>
            <a:solidFill>
              <a:srgbClr val="BBE0E3"/>
            </a:solidFill>
            <a:ln w="12647">
              <a:solidFill>
                <a:srgbClr val="000000"/>
              </a:solidFill>
              <a:prstDash val="solid"/>
            </a:ln>
          </c:spPr>
          <c:explosion val="4"/>
          <c:dPt>
            <c:idx val="0"/>
            <c:explosion val="0"/>
          </c:dPt>
          <c:dPt>
            <c:idx val="1"/>
            <c:explosion val="0"/>
            <c:spPr>
              <a:solidFill>
                <a:srgbClr val="333399"/>
              </a:solidFill>
              <a:ln w="12647">
                <a:solidFill>
                  <a:srgbClr val="000000"/>
                </a:solidFill>
                <a:prstDash val="solid"/>
              </a:ln>
            </c:spPr>
          </c:dPt>
          <c:dPt>
            <c:idx val="2"/>
            <c:spPr>
              <a:solidFill>
                <a:srgbClr val="009999"/>
              </a:solidFill>
              <a:ln w="12647">
                <a:solidFill>
                  <a:srgbClr val="000000"/>
                </a:solidFill>
                <a:prstDash val="solid"/>
              </a:ln>
            </c:spPr>
          </c:dPt>
          <c:dPt>
            <c:idx val="3"/>
            <c:spPr>
              <a:solidFill>
                <a:srgbClr val="99CC00"/>
              </a:solidFill>
              <a:ln w="12647">
                <a:solidFill>
                  <a:srgbClr val="000000"/>
                </a:solidFill>
                <a:prstDash val="solid"/>
              </a:ln>
            </c:spPr>
          </c:dPt>
          <c:cat>
            <c:strRef>
              <c:f>Sheet1!$B$1:$E$1</c:f>
              <c:strCache>
                <c:ptCount val="3"/>
                <c:pt idx="0">
                  <c:v>краткий пересказ</c:v>
                </c:pt>
                <c:pt idx="1">
                  <c:v>подробный пересказ</c:v>
                </c:pt>
                <c:pt idx="2">
                  <c:v>не пересказал</c:v>
                </c:pt>
              </c:strCache>
            </c:strRef>
          </c:cat>
          <c:val>
            <c:numRef>
              <c:f>Sheet1!$B$2:$E$2</c:f>
              <c:numCache>
                <c:formatCode>General</c:formatCode>
                <c:ptCount val="4"/>
                <c:pt idx="0">
                  <c:v>50</c:v>
                </c:pt>
                <c:pt idx="1">
                  <c:v>43</c:v>
                </c:pt>
                <c:pt idx="2">
                  <c:v>5</c:v>
                </c:pt>
              </c:numCache>
            </c:numRef>
          </c:val>
        </c:ser>
        <c:ser>
          <c:idx val="1"/>
          <c:order val="1"/>
          <c:tx>
            <c:strRef>
              <c:f>Sheet1!$A$3</c:f>
              <c:strCache>
                <c:ptCount val="1"/>
              </c:strCache>
            </c:strRef>
          </c:tx>
          <c:spPr>
            <a:solidFill>
              <a:srgbClr val="333399"/>
            </a:solidFill>
            <a:ln w="12647">
              <a:solidFill>
                <a:srgbClr val="000000"/>
              </a:solidFill>
              <a:prstDash val="solid"/>
            </a:ln>
          </c:spPr>
          <c:dPt>
            <c:idx val="0"/>
            <c:spPr>
              <a:solidFill>
                <a:srgbClr val="BBE0E3"/>
              </a:solidFill>
              <a:ln w="12647">
                <a:solidFill>
                  <a:srgbClr val="000000"/>
                </a:solidFill>
                <a:prstDash val="solid"/>
              </a:ln>
            </c:spPr>
          </c:dPt>
          <c:dPt>
            <c:idx val="2"/>
            <c:spPr>
              <a:solidFill>
                <a:srgbClr val="009999"/>
              </a:solidFill>
              <a:ln w="12647">
                <a:solidFill>
                  <a:srgbClr val="000000"/>
                </a:solidFill>
                <a:prstDash val="solid"/>
              </a:ln>
            </c:spPr>
          </c:dPt>
          <c:dPt>
            <c:idx val="3"/>
            <c:spPr>
              <a:solidFill>
                <a:srgbClr val="99CC00"/>
              </a:solidFill>
              <a:ln w="12647">
                <a:solidFill>
                  <a:srgbClr val="000000"/>
                </a:solidFill>
                <a:prstDash val="solid"/>
              </a:ln>
            </c:spPr>
          </c:dPt>
          <c:cat>
            <c:strRef>
              <c:f>Sheet1!$B$1:$E$1</c:f>
              <c:strCache>
                <c:ptCount val="3"/>
                <c:pt idx="0">
                  <c:v>краткий пересказ</c:v>
                </c:pt>
                <c:pt idx="1">
                  <c:v>подробный пересказ</c:v>
                </c:pt>
                <c:pt idx="2">
                  <c:v>не пересказал</c:v>
                </c:pt>
              </c:strCache>
            </c:strRef>
          </c:cat>
          <c:val>
            <c:numRef>
              <c:f>Sheet1!$B$3:$E$3</c:f>
              <c:numCache>
                <c:formatCode>General</c:formatCode>
                <c:ptCount val="4"/>
              </c:numCache>
            </c:numRef>
          </c:val>
        </c:ser>
        <c:ser>
          <c:idx val="2"/>
          <c:order val="2"/>
          <c:tx>
            <c:strRef>
              <c:f>Sheet1!$A$4</c:f>
              <c:strCache>
                <c:ptCount val="1"/>
              </c:strCache>
            </c:strRef>
          </c:tx>
          <c:spPr>
            <a:solidFill>
              <a:srgbClr val="009999"/>
            </a:solidFill>
            <a:ln w="12647">
              <a:solidFill>
                <a:srgbClr val="000000"/>
              </a:solidFill>
              <a:prstDash val="solid"/>
            </a:ln>
          </c:spPr>
          <c:dPt>
            <c:idx val="0"/>
            <c:spPr>
              <a:solidFill>
                <a:srgbClr val="BBE0E3"/>
              </a:solidFill>
              <a:ln w="12647">
                <a:solidFill>
                  <a:srgbClr val="000000"/>
                </a:solidFill>
                <a:prstDash val="solid"/>
              </a:ln>
            </c:spPr>
          </c:dPt>
          <c:dPt>
            <c:idx val="1"/>
            <c:spPr>
              <a:solidFill>
                <a:srgbClr val="333399"/>
              </a:solidFill>
              <a:ln w="12647">
                <a:solidFill>
                  <a:srgbClr val="000000"/>
                </a:solidFill>
                <a:prstDash val="solid"/>
              </a:ln>
            </c:spPr>
          </c:dPt>
          <c:dPt>
            <c:idx val="3"/>
            <c:spPr>
              <a:solidFill>
                <a:srgbClr val="99CC00"/>
              </a:solidFill>
              <a:ln w="12647">
                <a:solidFill>
                  <a:srgbClr val="000000"/>
                </a:solidFill>
                <a:prstDash val="solid"/>
              </a:ln>
            </c:spPr>
          </c:dPt>
          <c:cat>
            <c:strRef>
              <c:f>Sheet1!$B$1:$E$1</c:f>
              <c:strCache>
                <c:ptCount val="3"/>
                <c:pt idx="0">
                  <c:v>краткий пересказ</c:v>
                </c:pt>
                <c:pt idx="1">
                  <c:v>подробный пересказ</c:v>
                </c:pt>
                <c:pt idx="2">
                  <c:v>не пересказал</c:v>
                </c:pt>
              </c:strCache>
            </c:strRef>
          </c:cat>
          <c:val>
            <c:numRef>
              <c:f>Sheet1!$B$4:$E$4</c:f>
              <c:numCache>
                <c:formatCode>General</c:formatCode>
                <c:ptCount val="4"/>
              </c:numCache>
            </c:numRef>
          </c:val>
        </c:ser>
      </c:pie3DChart>
      <c:spPr>
        <a:noFill/>
        <a:ln w="12647">
          <a:solidFill>
            <a:srgbClr val="000000"/>
          </a:solidFill>
          <a:prstDash val="solid"/>
        </a:ln>
      </c:spPr>
    </c:plotArea>
    <c:legend>
      <c:legendPos val="r"/>
      <c:legendEntry>
        <c:idx val="3"/>
        <c:delete val="1"/>
      </c:legendEntry>
      <c:layout>
        <c:manualLayout>
          <c:xMode val="edge"/>
          <c:yMode val="edge"/>
          <c:x val="0.692893401015229"/>
          <c:y val="0.17748917748917781"/>
          <c:w val="0.29695431472081291"/>
          <c:h val="0.64502164502164505"/>
        </c:manualLayout>
      </c:layout>
      <c:spPr>
        <a:noFill/>
        <a:ln w="3162">
          <a:solidFill>
            <a:srgbClr val="000000"/>
          </a:solidFill>
          <a:prstDash val="solid"/>
        </a:ln>
      </c:spPr>
      <c:txPr>
        <a:bodyPr/>
        <a:lstStyle/>
        <a:p>
          <a:pPr>
            <a:defRPr sz="916" b="1" i="0" u="none" strike="noStrike" baseline="0">
              <a:solidFill>
                <a:srgbClr val="000000"/>
              </a:solidFill>
              <a:latin typeface="Arial"/>
              <a:ea typeface="Arial"/>
              <a:cs typeface="Arial"/>
            </a:defRPr>
          </a:pPr>
          <a:endParaRPr lang="ru-RU"/>
        </a:p>
      </c:txPr>
    </c:legend>
    <c:plotVisOnly val="1"/>
    <c:dispBlanksAs val="zero"/>
  </c:chart>
  <c:spPr>
    <a:noFill/>
    <a:ln>
      <a:noFill/>
    </a:ln>
  </c:spPr>
  <c:txPr>
    <a:bodyPr/>
    <a:lstStyle/>
    <a:p>
      <a:pPr>
        <a:defRPr sz="996" b="1" i="0" u="none" strike="noStrike" baseline="0">
          <a:solidFill>
            <a:srgbClr val="000000"/>
          </a:solidFill>
          <a:latin typeface="Arial"/>
          <a:ea typeface="Arial"/>
          <a:cs typeface="Arial"/>
        </a:defRPr>
      </a:pPr>
      <a:endParaRPr lang="ru-RU"/>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7BAE55-9626-4134-901D-F013D12F6943}" type="doc">
      <dgm:prSet loTypeId="urn:microsoft.com/office/officeart/2005/8/layout/target1" loCatId="relationship" qsTypeId="urn:microsoft.com/office/officeart/2005/8/quickstyle/simple1" qsCatId="simple" csTypeId="urn:microsoft.com/office/officeart/2005/8/colors/accent1_2" csCatId="accent1" phldr="1"/>
      <dgm:spPr/>
    </dgm:pt>
    <dgm:pt modelId="{0A4F9ACE-F600-4A6E-9C10-5569EA91FCDF}">
      <dgm:prSet/>
      <dgm:spPr/>
      <dgm:t>
        <a:bodyPr/>
        <a:lstStyle/>
        <a:p>
          <a:pPr marR="0" algn="l" rtl="0"/>
          <a:r>
            <a:rPr lang="ru-RU" baseline="0" smtClean="0">
              <a:latin typeface="Calibri"/>
            </a:rPr>
            <a:t>1четв.5уч.</a:t>
          </a:r>
        </a:p>
        <a:p>
          <a:pPr marR="0" algn="l" rtl="0"/>
          <a:r>
            <a:rPr lang="ru-RU" baseline="0" smtClean="0">
              <a:latin typeface="Calibri"/>
            </a:rPr>
            <a:t>составляют синквейн</a:t>
          </a:r>
        </a:p>
      </dgm:t>
    </dgm:pt>
    <dgm:pt modelId="{E3A28E94-9BC7-4CEB-BDF4-FFB205A8CDE5}" type="parTrans" cxnId="{573BB839-4FAC-4942-A992-1EF6AF1B2EED}">
      <dgm:prSet/>
      <dgm:spPr/>
      <dgm:t>
        <a:bodyPr/>
        <a:lstStyle/>
        <a:p>
          <a:endParaRPr lang="ru-RU"/>
        </a:p>
      </dgm:t>
    </dgm:pt>
    <dgm:pt modelId="{BF1F3F6E-A1F7-4ED2-B02E-946A08002F53}" type="sibTrans" cxnId="{573BB839-4FAC-4942-A992-1EF6AF1B2EED}">
      <dgm:prSet/>
      <dgm:spPr/>
      <dgm:t>
        <a:bodyPr/>
        <a:lstStyle/>
        <a:p>
          <a:endParaRPr lang="ru-RU"/>
        </a:p>
      </dgm:t>
    </dgm:pt>
    <dgm:pt modelId="{9E893E94-4380-4463-A870-13A6133CE063}">
      <dgm:prSet/>
      <dgm:spPr/>
      <dgm:t>
        <a:bodyPr/>
        <a:lstStyle/>
        <a:p>
          <a:pPr marR="0" algn="ctr" rtl="0"/>
          <a:r>
            <a:rPr lang="ru-RU" baseline="0" smtClean="0">
              <a:latin typeface="Calibri"/>
            </a:rPr>
            <a:t>2четв.12уч.</a:t>
          </a:r>
        </a:p>
        <a:p>
          <a:pPr marR="0" algn="ctr" rtl="0"/>
          <a:r>
            <a:rPr lang="ru-RU" baseline="0" smtClean="0">
              <a:latin typeface="Calibri"/>
            </a:rPr>
            <a:t>составляют синквейн</a:t>
          </a:r>
        </a:p>
      </dgm:t>
    </dgm:pt>
    <dgm:pt modelId="{CBD55071-463A-4030-A37B-10C173D5251E}" type="parTrans" cxnId="{92B1DCAB-6BE5-44D6-A94E-472CD354BDFB}">
      <dgm:prSet/>
      <dgm:spPr/>
      <dgm:t>
        <a:bodyPr/>
        <a:lstStyle/>
        <a:p>
          <a:endParaRPr lang="ru-RU"/>
        </a:p>
      </dgm:t>
    </dgm:pt>
    <dgm:pt modelId="{18120148-B880-4CC4-8785-BD41BC598C03}" type="sibTrans" cxnId="{92B1DCAB-6BE5-44D6-A94E-472CD354BDFB}">
      <dgm:prSet/>
      <dgm:spPr/>
      <dgm:t>
        <a:bodyPr/>
        <a:lstStyle/>
        <a:p>
          <a:endParaRPr lang="ru-RU"/>
        </a:p>
      </dgm:t>
    </dgm:pt>
    <dgm:pt modelId="{E70D206C-3C38-444E-852A-ABBECB17B7D4}">
      <dgm:prSet/>
      <dgm:spPr/>
      <dgm:t>
        <a:bodyPr/>
        <a:lstStyle/>
        <a:p>
          <a:pPr marR="0" algn="l" rtl="0"/>
          <a:r>
            <a:rPr lang="ru-RU" baseline="0" smtClean="0">
              <a:latin typeface="Calibri"/>
            </a:rPr>
            <a:t>3четв. 20 уч..</a:t>
          </a:r>
        </a:p>
        <a:p>
          <a:pPr marR="0" algn="l" rtl="0"/>
          <a:r>
            <a:rPr lang="ru-RU" baseline="0" smtClean="0">
              <a:latin typeface="Calibri"/>
            </a:rPr>
            <a:t>составляют синквейн</a:t>
          </a:r>
        </a:p>
      </dgm:t>
    </dgm:pt>
    <dgm:pt modelId="{C6468BF4-D93E-4D23-BE38-D1F242B50E72}" type="parTrans" cxnId="{8BC8EF4B-4845-4578-BAD9-E1792FDC1DB9}">
      <dgm:prSet/>
      <dgm:spPr/>
      <dgm:t>
        <a:bodyPr/>
        <a:lstStyle/>
        <a:p>
          <a:endParaRPr lang="ru-RU"/>
        </a:p>
      </dgm:t>
    </dgm:pt>
    <dgm:pt modelId="{9B8A0B8C-A203-4B5F-AAA4-DD1992EA608C}" type="sibTrans" cxnId="{8BC8EF4B-4845-4578-BAD9-E1792FDC1DB9}">
      <dgm:prSet/>
      <dgm:spPr/>
      <dgm:t>
        <a:bodyPr/>
        <a:lstStyle/>
        <a:p>
          <a:endParaRPr lang="ru-RU"/>
        </a:p>
      </dgm:t>
    </dgm:pt>
    <dgm:pt modelId="{308A0750-7951-4301-A2EB-4AEA184465A4}" type="pres">
      <dgm:prSet presAssocID="{DE7BAE55-9626-4134-901D-F013D12F6943}" presName="composite" presStyleCnt="0">
        <dgm:presLayoutVars>
          <dgm:chMax val="5"/>
          <dgm:dir/>
          <dgm:resizeHandles val="exact"/>
        </dgm:presLayoutVars>
      </dgm:prSet>
      <dgm:spPr/>
    </dgm:pt>
    <dgm:pt modelId="{AEEB1A46-8722-426F-BBB0-835A2F174359}" type="pres">
      <dgm:prSet presAssocID="{0A4F9ACE-F600-4A6E-9C10-5569EA91FCDF}" presName="circle1" presStyleLbl="lnNode1" presStyleIdx="0" presStyleCnt="3"/>
      <dgm:spPr/>
    </dgm:pt>
    <dgm:pt modelId="{04B47CDA-AF6B-4E8A-A856-5E0AAF86E219}" type="pres">
      <dgm:prSet presAssocID="{0A4F9ACE-F600-4A6E-9C10-5569EA91FCDF}" presName="text1" presStyleLbl="revTx" presStyleIdx="0" presStyleCnt="3">
        <dgm:presLayoutVars>
          <dgm:bulletEnabled val="1"/>
        </dgm:presLayoutVars>
      </dgm:prSet>
      <dgm:spPr/>
      <dgm:t>
        <a:bodyPr/>
        <a:lstStyle/>
        <a:p>
          <a:endParaRPr lang="ru-RU"/>
        </a:p>
      </dgm:t>
    </dgm:pt>
    <dgm:pt modelId="{7F0E0813-3452-43F6-990C-DB40807810F0}" type="pres">
      <dgm:prSet presAssocID="{0A4F9ACE-F600-4A6E-9C10-5569EA91FCDF}" presName="line1" presStyleLbl="callout" presStyleIdx="0" presStyleCnt="6"/>
      <dgm:spPr/>
    </dgm:pt>
    <dgm:pt modelId="{EEDB3DC5-514E-4F0E-B653-F7DC48FC63D0}" type="pres">
      <dgm:prSet presAssocID="{0A4F9ACE-F600-4A6E-9C10-5569EA91FCDF}" presName="d1" presStyleLbl="callout" presStyleIdx="1" presStyleCnt="6"/>
      <dgm:spPr/>
    </dgm:pt>
    <dgm:pt modelId="{FBDDB908-8D11-4764-81B7-CEE4A08062EE}" type="pres">
      <dgm:prSet presAssocID="{9E893E94-4380-4463-A870-13A6133CE063}" presName="circle2" presStyleLbl="lnNode1" presStyleIdx="1" presStyleCnt="3"/>
      <dgm:spPr/>
    </dgm:pt>
    <dgm:pt modelId="{3FD0EF61-54C0-4553-9C15-01C6003A6478}" type="pres">
      <dgm:prSet presAssocID="{9E893E94-4380-4463-A870-13A6133CE063}" presName="text2" presStyleLbl="revTx" presStyleIdx="1" presStyleCnt="3">
        <dgm:presLayoutVars>
          <dgm:bulletEnabled val="1"/>
        </dgm:presLayoutVars>
      </dgm:prSet>
      <dgm:spPr/>
      <dgm:t>
        <a:bodyPr/>
        <a:lstStyle/>
        <a:p>
          <a:endParaRPr lang="ru-RU"/>
        </a:p>
      </dgm:t>
    </dgm:pt>
    <dgm:pt modelId="{075AE125-FC06-4B9C-A5AF-9AA862DB4C5B}" type="pres">
      <dgm:prSet presAssocID="{9E893E94-4380-4463-A870-13A6133CE063}" presName="line2" presStyleLbl="callout" presStyleIdx="2" presStyleCnt="6"/>
      <dgm:spPr/>
    </dgm:pt>
    <dgm:pt modelId="{3BC1E61D-AC85-45C3-B9F2-D2E1C3B4C8E8}" type="pres">
      <dgm:prSet presAssocID="{9E893E94-4380-4463-A870-13A6133CE063}" presName="d2" presStyleLbl="callout" presStyleIdx="3" presStyleCnt="6"/>
      <dgm:spPr/>
    </dgm:pt>
    <dgm:pt modelId="{65732C4F-A35C-480E-AB49-C84BF48F1449}" type="pres">
      <dgm:prSet presAssocID="{E70D206C-3C38-444E-852A-ABBECB17B7D4}" presName="circle3" presStyleLbl="lnNode1" presStyleIdx="2" presStyleCnt="3"/>
      <dgm:spPr/>
    </dgm:pt>
    <dgm:pt modelId="{39B6D147-BA2B-41B9-9D99-EDCDD262FF35}" type="pres">
      <dgm:prSet presAssocID="{E70D206C-3C38-444E-852A-ABBECB17B7D4}" presName="text3" presStyleLbl="revTx" presStyleIdx="2" presStyleCnt="3" custScaleX="74527">
        <dgm:presLayoutVars>
          <dgm:bulletEnabled val="1"/>
        </dgm:presLayoutVars>
      </dgm:prSet>
      <dgm:spPr/>
      <dgm:t>
        <a:bodyPr/>
        <a:lstStyle/>
        <a:p>
          <a:endParaRPr lang="ru-RU"/>
        </a:p>
      </dgm:t>
    </dgm:pt>
    <dgm:pt modelId="{513745C6-43A4-42C6-8440-F124099D1501}" type="pres">
      <dgm:prSet presAssocID="{E70D206C-3C38-444E-852A-ABBECB17B7D4}" presName="line3" presStyleLbl="callout" presStyleIdx="4" presStyleCnt="6"/>
      <dgm:spPr/>
    </dgm:pt>
    <dgm:pt modelId="{42E4CE83-A439-4277-A28F-6B860CF55204}" type="pres">
      <dgm:prSet presAssocID="{E70D206C-3C38-444E-852A-ABBECB17B7D4}" presName="d3" presStyleLbl="callout" presStyleIdx="5" presStyleCnt="6"/>
      <dgm:spPr/>
    </dgm:pt>
  </dgm:ptLst>
  <dgm:cxnLst>
    <dgm:cxn modelId="{9710E10B-778F-4232-84E7-6D03CB872C2B}" type="presOf" srcId="{9E893E94-4380-4463-A870-13A6133CE063}" destId="{3FD0EF61-54C0-4553-9C15-01C6003A6478}" srcOrd="0" destOrd="0" presId="urn:microsoft.com/office/officeart/2005/8/layout/target1"/>
    <dgm:cxn modelId="{3E65DBF2-9E37-4BAC-84AF-A9347D74A3F3}" type="presOf" srcId="{DE7BAE55-9626-4134-901D-F013D12F6943}" destId="{308A0750-7951-4301-A2EB-4AEA184465A4}" srcOrd="0" destOrd="0" presId="urn:microsoft.com/office/officeart/2005/8/layout/target1"/>
    <dgm:cxn modelId="{64667294-FDDC-4FFB-8953-3DE73E5A3DB5}" type="presOf" srcId="{0A4F9ACE-F600-4A6E-9C10-5569EA91FCDF}" destId="{04B47CDA-AF6B-4E8A-A856-5E0AAF86E219}" srcOrd="0" destOrd="0" presId="urn:microsoft.com/office/officeart/2005/8/layout/target1"/>
    <dgm:cxn modelId="{573BB839-4FAC-4942-A992-1EF6AF1B2EED}" srcId="{DE7BAE55-9626-4134-901D-F013D12F6943}" destId="{0A4F9ACE-F600-4A6E-9C10-5569EA91FCDF}" srcOrd="0" destOrd="0" parTransId="{E3A28E94-9BC7-4CEB-BDF4-FFB205A8CDE5}" sibTransId="{BF1F3F6E-A1F7-4ED2-B02E-946A08002F53}"/>
    <dgm:cxn modelId="{D09A78F4-133E-4D8A-BB5F-FDDFC891DD93}" type="presOf" srcId="{E70D206C-3C38-444E-852A-ABBECB17B7D4}" destId="{39B6D147-BA2B-41B9-9D99-EDCDD262FF35}" srcOrd="0" destOrd="0" presId="urn:microsoft.com/office/officeart/2005/8/layout/target1"/>
    <dgm:cxn modelId="{92B1DCAB-6BE5-44D6-A94E-472CD354BDFB}" srcId="{DE7BAE55-9626-4134-901D-F013D12F6943}" destId="{9E893E94-4380-4463-A870-13A6133CE063}" srcOrd="1" destOrd="0" parTransId="{CBD55071-463A-4030-A37B-10C173D5251E}" sibTransId="{18120148-B880-4CC4-8785-BD41BC598C03}"/>
    <dgm:cxn modelId="{8BC8EF4B-4845-4578-BAD9-E1792FDC1DB9}" srcId="{DE7BAE55-9626-4134-901D-F013D12F6943}" destId="{E70D206C-3C38-444E-852A-ABBECB17B7D4}" srcOrd="2" destOrd="0" parTransId="{C6468BF4-D93E-4D23-BE38-D1F242B50E72}" sibTransId="{9B8A0B8C-A203-4B5F-AAA4-DD1992EA608C}"/>
    <dgm:cxn modelId="{66AE6774-30AA-4592-8A13-5E50DD87BE21}" type="presParOf" srcId="{308A0750-7951-4301-A2EB-4AEA184465A4}" destId="{AEEB1A46-8722-426F-BBB0-835A2F174359}" srcOrd="0" destOrd="0" presId="urn:microsoft.com/office/officeart/2005/8/layout/target1"/>
    <dgm:cxn modelId="{9822AD46-C485-4B57-B3FF-8DE02A9CB4AB}" type="presParOf" srcId="{308A0750-7951-4301-A2EB-4AEA184465A4}" destId="{04B47CDA-AF6B-4E8A-A856-5E0AAF86E219}" srcOrd="1" destOrd="0" presId="urn:microsoft.com/office/officeart/2005/8/layout/target1"/>
    <dgm:cxn modelId="{51B9C8E5-2904-4F9A-B0B7-FF0C531343AA}" type="presParOf" srcId="{308A0750-7951-4301-A2EB-4AEA184465A4}" destId="{7F0E0813-3452-43F6-990C-DB40807810F0}" srcOrd="2" destOrd="0" presId="urn:microsoft.com/office/officeart/2005/8/layout/target1"/>
    <dgm:cxn modelId="{CD6E6ABA-273B-45A9-9F6F-343B33F97BE9}" type="presParOf" srcId="{308A0750-7951-4301-A2EB-4AEA184465A4}" destId="{EEDB3DC5-514E-4F0E-B653-F7DC48FC63D0}" srcOrd="3" destOrd="0" presId="urn:microsoft.com/office/officeart/2005/8/layout/target1"/>
    <dgm:cxn modelId="{22DF3E88-0546-4209-AFE3-C157726681E8}" type="presParOf" srcId="{308A0750-7951-4301-A2EB-4AEA184465A4}" destId="{FBDDB908-8D11-4764-81B7-CEE4A08062EE}" srcOrd="4" destOrd="0" presId="urn:microsoft.com/office/officeart/2005/8/layout/target1"/>
    <dgm:cxn modelId="{C470C633-55F1-48B9-BA07-244DEF494E77}" type="presParOf" srcId="{308A0750-7951-4301-A2EB-4AEA184465A4}" destId="{3FD0EF61-54C0-4553-9C15-01C6003A6478}" srcOrd="5" destOrd="0" presId="urn:microsoft.com/office/officeart/2005/8/layout/target1"/>
    <dgm:cxn modelId="{8ACA5848-85DD-4322-8D3D-8D020FA6DB15}" type="presParOf" srcId="{308A0750-7951-4301-A2EB-4AEA184465A4}" destId="{075AE125-FC06-4B9C-A5AF-9AA862DB4C5B}" srcOrd="6" destOrd="0" presId="urn:microsoft.com/office/officeart/2005/8/layout/target1"/>
    <dgm:cxn modelId="{942A808E-71E5-431F-BC2A-2C161312CDF5}" type="presParOf" srcId="{308A0750-7951-4301-A2EB-4AEA184465A4}" destId="{3BC1E61D-AC85-45C3-B9F2-D2E1C3B4C8E8}" srcOrd="7" destOrd="0" presId="urn:microsoft.com/office/officeart/2005/8/layout/target1"/>
    <dgm:cxn modelId="{C12A7E7B-9783-4A19-BCC0-7430DDB1FB16}" type="presParOf" srcId="{308A0750-7951-4301-A2EB-4AEA184465A4}" destId="{65732C4F-A35C-480E-AB49-C84BF48F1449}" srcOrd="8" destOrd="0" presId="urn:microsoft.com/office/officeart/2005/8/layout/target1"/>
    <dgm:cxn modelId="{D47DF211-ABDA-454C-9DDB-E694F101F550}" type="presParOf" srcId="{308A0750-7951-4301-A2EB-4AEA184465A4}" destId="{39B6D147-BA2B-41B9-9D99-EDCDD262FF35}" srcOrd="9" destOrd="0" presId="urn:microsoft.com/office/officeart/2005/8/layout/target1"/>
    <dgm:cxn modelId="{711591A1-DCF9-4DCD-990A-203862B2919D}" type="presParOf" srcId="{308A0750-7951-4301-A2EB-4AEA184465A4}" destId="{513745C6-43A4-42C6-8440-F124099D1501}" srcOrd="10" destOrd="0" presId="urn:microsoft.com/office/officeart/2005/8/layout/target1"/>
    <dgm:cxn modelId="{4672CA1F-9953-4F1B-91FB-3EB24508E1A1}" type="presParOf" srcId="{308A0750-7951-4301-A2EB-4AEA184465A4}" destId="{42E4CE83-A439-4277-A28F-6B860CF55204}" srcOrd="11" destOrd="0" presId="urn:microsoft.com/office/officeart/2005/8/layout/target1"/>
  </dgm:cxnLst>
  <dgm:bg/>
  <dgm:whole/>
</dgm:dataModel>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2B508-2193-4882-8989-325BD0E10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15</Pages>
  <Words>3293</Words>
  <Characters>18771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cp:lastPrinted>2014-04-25T16:07:00Z</cp:lastPrinted>
  <dcterms:created xsi:type="dcterms:W3CDTF">2014-03-31T17:04:00Z</dcterms:created>
  <dcterms:modified xsi:type="dcterms:W3CDTF">2018-03-16T19:13:00Z</dcterms:modified>
</cp:coreProperties>
</file>