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13" w:rsidRPr="000D5E13" w:rsidRDefault="000D5E13" w:rsidP="000D5E13">
      <w:pPr>
        <w:shd w:val="clear" w:color="auto" w:fill="FFFFFF" w:themeFill="background1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E1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Значение </w:t>
      </w:r>
      <w:proofErr w:type="spellStart"/>
      <w:r w:rsidRPr="000D5E1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физминутки</w:t>
      </w:r>
      <w:proofErr w:type="spellEnd"/>
      <w:r w:rsidRPr="000D5E1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 образовательной деятельности дошкольников.</w:t>
      </w:r>
    </w:p>
    <w:p w:rsidR="000D5E13" w:rsidRPr="000D5E13" w:rsidRDefault="000D5E13" w:rsidP="000D5E13">
      <w:pPr>
        <w:shd w:val="clear" w:color="auto" w:fill="FFFFFF" w:themeFill="background1"/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Инструктор по физической культуре </w:t>
      </w:r>
    </w:p>
    <w:p w:rsidR="000D5E13" w:rsidRPr="000D5E13" w:rsidRDefault="000D5E13" w:rsidP="000D5E13">
      <w:pPr>
        <w:shd w:val="clear" w:color="auto" w:fill="FFFFFF" w:themeFill="background1"/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МБДОУ детский сад №20 Г Иркутска</w:t>
      </w:r>
    </w:p>
    <w:p w:rsidR="000D5E13" w:rsidRPr="000D5E13" w:rsidRDefault="000D5E13" w:rsidP="000D5E13">
      <w:pPr>
        <w:shd w:val="clear" w:color="auto" w:fill="FFFFFF" w:themeFill="background1"/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D5E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Гизатулина</w:t>
      </w:r>
      <w:proofErr w:type="spellEnd"/>
      <w:r w:rsidRPr="000D5E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Н.А.</w:t>
      </w:r>
    </w:p>
    <w:p w:rsidR="002064AC" w:rsidRPr="002064AC" w:rsidRDefault="002064AC" w:rsidP="000D5E13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ученых-физиологов образовательная деятельность требует от детей большого нервного напряжения. Во время непосредственной образовательной деятельности у дошкольников любого возраста значительную нагрузку испытывают их органы зрения, слуха, мышцы кистей рук и всего туловища, часто длительно находящегося в статическом положении. Внешними проявлениями утомления являются потеря интереса и внимания, ослабление памяти, снижение работоспособности. У некоторых детей излишняя подвижность сменяется вялостью: они начинают отворачиваться от воспитателя, потягиваться, зевать, переговариваться друг с другом. Малейшие признаки поведения малышей, подобные перечисленным,  являются очевидным сигналом для воспитателя, что детям срочно требуется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064AC" w:rsidRPr="002064AC" w:rsidRDefault="002064AC" w:rsidP="000D5E13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Согласно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2.4.1.3049-13, утверждённым Постановлением №26 Главного государственного санитарного врача Российской Федерации от 15 мая 2013 года "в середине времени, отведённого на образовательную деятельность, проводят физкультурные минутки". Таким образом,  физкультурные минутки – необходимая составляющая любой непосредственной образовательной деятельности в ДОУ, независимо от возраста детей.</w:t>
      </w:r>
    </w:p>
    <w:p w:rsidR="002064AC" w:rsidRPr="002064AC" w:rsidRDefault="002064AC" w:rsidP="000D5E13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Следует обратить внимание, что некоторые из предложенных в данной методической разработке виды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физминуток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к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здоровьесберегающим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технологиям, входящим в список </w:t>
      </w:r>
      <w:r w:rsidRPr="000D5E1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современных образовательных технологий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- гимнастика для глаз, релаксационные упражнения, пальчиковая гимнастика. </w:t>
      </w:r>
    </w:p>
    <w:p w:rsidR="002064AC" w:rsidRPr="002064AC" w:rsidRDefault="002064AC" w:rsidP="000D5E13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Любая непосредственная образовательная деятельность, не связанная с движением, является тяжелой нагрузкой на организм дошкольников, так как для них характерна неустойчивость нервных процессов. Они быстро утомляются, снижается устойчивость внимания, у детей теряется интерес к деятельности, что, конечно, отрицательно влияет на ее эффективность.</w:t>
      </w:r>
    </w:p>
    <w:p w:rsidR="002064AC" w:rsidRPr="002064AC" w:rsidRDefault="002064AC" w:rsidP="000D5E13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Очевидно, что взрослые должны предупредить возникновение утомления у малышей, своевременно обнаружить признаки его появления и как можно быстрее, эффективнее снять их, так как утомление, накапливаясь, может перерасти в переутомление и стать причиной возникновения различных нервных расстройств. Каждый воспитатель должен знать, что признаки утомления у детей 3-4 лет появляются через 7-9 минут непосредственной образовательной деятельности, у детей 5-6 лет - через 10-12 минут, в 7-8 лет - через 12-15 минут! Утомление может проявляться по-разному: зевотой, рассеянным вниманием, отвлекаемостью, раздражительностью, появлением непроизвольных движений, нарушением осанки и координации движений. Одним из самых эффективных способов предупреждения утомления, улучшения общего состояния детей, смены их деятельности считаются кратковременные физические упражнения, так называемые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снимают напряжение мышц, вызванное неподвижным состоянием, переключают внимание с одной деятельности на другую, успокаивают нервную систему</w:t>
      </w:r>
      <w:r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восстанавливают работоспособность детей.</w:t>
      </w:r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ДОУ, как правило, проводятся примерно в середине непосредственной образовательной деятельности в течение 1-2 минуты в виде игровых действий. Совсем необязательно провести лишь одну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физминутку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больший эффект будет от сочетания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физминуток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различного вида. Но не увлекайтесь и не превышайте временной лимит! Детям нравятся несложные упражнения, сопровождающиеся стихами и, по возможности, связанные с темой и содержанием деятельности. Главное, чтобы движения были просты, доступны и интересны каждому ребенку, они должны быть достаточно интенсивны, влиять  на многие группы мышц, но не быть чрезмерными.</w:t>
      </w:r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Веселые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использовать в работе с дошкольниками с самого раннего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положительно влияют на деятельность мозга, активизируют сердечно-сосудистую и дыхательную системы, улучшают кровоснабжение внутренних органов и работоспособность нервной системы.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один из обязательных, продуманных элементов в непосредственной образовательной деятельности. Она необходима и важна,  это -  “минутка” активного и здорового отдыха.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весело, интересно и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полезно!</w:t>
      </w:r>
      <w:proofErr w:type="spellEnd"/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изминутк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веселые физические упражнения, направленные на снятие усталости. Но усталости чего? Что устало у детей именно сейчас? 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принесет наибольшую пользу? Ответы на эти вопросы воспитатели обязательно должны знать прежде, чем предложить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физминутку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физминуток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бесчисленное множество. В наше время их можно найти и в большом количестве книг, представленных на полках книжных магазинов, и в интернете. Но не забывайте, что выбор той самой эффективной, подходящей вашим детям именно сейчас 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зависит от того, каким видом деятельности вы в данное время занимаетесь с дошкольниками, ведь наверняка все воспитатели согласятся со мной, что от этого зависит, в каком виде отдыха, в каком виде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малыши нуждаются больше всего!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6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Двигательно-речевые </w:t>
      </w:r>
      <w:proofErr w:type="spellStart"/>
      <w:r w:rsidRPr="00206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дают отдых различным группам мышц, активизируют деятельность мозга, сердечно-сосудистой и дыхательной системы, улучшают кровоснабжение внутренних органов.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они помогают взрослым развивать у дошкольников координацию движений, стимулируют развитие речевых навыков, активизируют память, внимание, развивают творческое воображение.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очень нравится выполнять несложные движения под ритмичные, легко запоминающиеся стихи. В своей работе я разучиваю новые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разминки не более двух в месяц, стараюсь делать это во время утренней гимнастики, на прогулках и т.д., чтобы во время непосредственной образовательной деятельности все дети знали и выполняли движения, проговаривали слова.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Планирование разучивания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физминуток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разминок рекомендуется размещать в «Перспективном годовом планировании по образовательным областям» в разделе «Физическое развитие».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Упражнения для глаз</w:t>
      </w:r>
      <w:r w:rsidRPr="000D5E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Нагрузка на глаза у современного ребёнка огромная. Это и телевидение с его круглосуточными детскими каналами, и компьютер, и сотовый телефон, и другие занимательные технические «штучки», без которых не мыслит свою жизнь современный маленький человек. А отдыхают глазки ребенка только во время сна. Поэтому </w:t>
      </w:r>
      <w:r w:rsid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гимнастика 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глаз полезна детям любого возраста в целях профилактики нарушений зрения. Занимайтесь 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профилактикой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 не допустите зрительного утомления!</w:t>
      </w:r>
    </w:p>
    <w:p w:rsidR="002064AC" w:rsidRPr="002064AC" w:rsidRDefault="002064AC" w:rsidP="000D5E1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электронные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глаз (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офтальмотренажеры</w:t>
      </w:r>
      <w:proofErr w:type="spell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). Это -  гимнастика для глаз, подготовленная заранее с помощью компьютерных технологий. Например, вниманию дошкольников представляется на мониторе таблица с картинками. На краю таблицы сидит бабочка, которая перелетает при каждом щелчке мыши с одной картинки на другую. Дети следят за ней глазами и  называют картинки, на которые приземляется бабочка. Но, к сожалению, пока еще внедрение ЭОР в ДОУ оставляет желать лучшего, поэтому чаще всего воспитатели самостоятельно изготавливают различные зрительные таблицы или используют в работе разнообразные упражнения для глаз.</w:t>
      </w:r>
    </w:p>
    <w:p w:rsid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Старшие дети могут, чтобы отдохнули глаза, не вставая с места, посмотреть вверх, вниз, направо, налево, нарисовать глазами круг или первую букву своего имени. Но младшим детям намного интереснее, если упражнения  будут сопровождаться стихотворным текстом.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детям были более понятны цели проводимых упражнений, рекомендуется в старшем дошкольном возрасте познакомить их с понятием «Зрение. Глаза – наши помощники». 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я стараюсь разучивать не более двух новых упражнений в месяц. Если упражнения сопровождаются стихами, то не требую, чтобы все дети их обязательно проговаривали. Главное – движения глаз!</w:t>
      </w:r>
    </w:p>
    <w:p w:rsidR="00492966" w:rsidRPr="000D5E13" w:rsidRDefault="00492966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0D5E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Пальчиковая гимнастика.</w:t>
      </w:r>
      <w:r w:rsidR="002064AC" w:rsidRPr="000D5E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Для дошкольников держать в руках карандаш или кисточку – большой труд. Они очень крепко сжимают  пальчики, считая, что чем крепче они  их держат, там красивее у них получится рисунок, цифры или буквы. В итоге мелкие мышцы руки и кисти быстро устают и требуют расслабления. Что может помочь в этом случае? Лучшей </w:t>
      </w:r>
      <w:proofErr w:type="spellStart"/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физминуткой</w:t>
      </w:r>
      <w:proofErr w:type="spellEnd"/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такой ситуации является пальчиковая гимнастика.</w:t>
      </w:r>
    </w:p>
    <w:p w:rsidR="00492966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Подробно о пальчиковой гимнастике можно прочитать в статье «Пальчиковые игры – лучший способ развития мелкой моторики рук у дошкольников</w:t>
      </w:r>
      <w:r w:rsidR="00492966"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».</w:t>
      </w:r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Пальчиковая гимнастика помогает решать цели в различных образовательных областях, поэтому планирование разучивания пальчиковых </w:t>
      </w:r>
      <w:proofErr w:type="gramStart"/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игр</w:t>
      </w:r>
      <w:proofErr w:type="gramEnd"/>
      <w:r w:rsidRPr="000D5E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возможно размещать в образовательных областях "Физическое развитие", "Речевое развитие", "Художественно-эстетическое развитие" в «Перспективном годовом планировании по образовательным областям». Место планирования зависит от целей, поставленных при разучивании комплексов упражнений для пальчиков непосредственно Вами, уважаемые коллеги.</w:t>
      </w:r>
    </w:p>
    <w:p w:rsidR="002064AC" w:rsidRPr="002064AC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E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Релаксационные упражнения</w:t>
      </w:r>
    </w:p>
    <w:p w:rsidR="002064AC" w:rsidRPr="000D5E13" w:rsidRDefault="002064AC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при эмоциональном напряжении, когда ребенок сильно возбужден, взволнован, угнетен, возникает избыточное напряжение в отдельных группах мышц. Самостоятельно дети не могут избавиться от этого напряжения, начинают нервничать, что приводит к напряжению новых групп мышц. Детей необходимо учить чувствовать это напряжение, изменять его степень или снимать совсем, расслабляя определенные группы мышц. При расслаблении мышц эмоциональное напряжение ослабевает или исчезает совсем</w:t>
      </w:r>
      <w:r w:rsidRPr="000D5E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2064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Релаксационная техника «напряжение-расслабление»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это самый лучший </w:t>
      </w:r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способ научиться распознавать существующие в мышцах напряжения и избавляться от них</w:t>
      </w:r>
      <w:proofErr w:type="gramStart"/>
      <w:r w:rsidRPr="002064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966" w:rsidRPr="000D5E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92966" w:rsidRPr="000D5E13" w:rsidRDefault="00492966" w:rsidP="000D5E13">
      <w:pPr>
        <w:shd w:val="clear" w:color="auto" w:fill="FFFFFF" w:themeFill="background1"/>
        <w:spacing w:before="240" w:after="240" w:line="240" w:lineRule="auto"/>
        <w:rPr>
          <w:rStyle w:val="c6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5E13">
        <w:rPr>
          <w:rStyle w:val="c6"/>
          <w:rFonts w:ascii="Times New Roman" w:hAnsi="Times New Roman" w:cs="Times New Roman"/>
          <w:sz w:val="24"/>
          <w:szCs w:val="24"/>
          <w:shd w:val="clear" w:color="auto" w:fill="FFFFFF"/>
        </w:rPr>
        <w:t>Эффективная реализация профилактических и оздоровительны</w:t>
      </w:r>
      <w:r w:rsidRPr="000D5E13">
        <w:rPr>
          <w:rStyle w:val="c6"/>
          <w:rFonts w:ascii="Times New Roman" w:hAnsi="Times New Roman" w:cs="Times New Roman"/>
          <w:sz w:val="24"/>
          <w:szCs w:val="24"/>
          <w:shd w:val="clear" w:color="auto" w:fill="FFFFFF"/>
        </w:rPr>
        <w:t xml:space="preserve">х технологий </w:t>
      </w:r>
      <w:r w:rsidRPr="000D5E13">
        <w:rPr>
          <w:rStyle w:val="c6"/>
          <w:rFonts w:ascii="Times New Roman" w:hAnsi="Times New Roman" w:cs="Times New Roman"/>
          <w:sz w:val="24"/>
          <w:szCs w:val="24"/>
          <w:shd w:val="clear" w:color="auto" w:fill="FFFFFF"/>
        </w:rPr>
        <w:t>возможна только при целенаправленной систематической деятельности педагога. И хотелось бы в конце вспомнить слова</w:t>
      </w:r>
    </w:p>
    <w:p w:rsidR="00492966" w:rsidRPr="002064AC" w:rsidRDefault="00492966" w:rsidP="000D5E13">
      <w:pPr>
        <w:shd w:val="clear" w:color="auto" w:fill="FFFFFF" w:themeFill="background1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E13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К.Д.Ушинского</w:t>
      </w:r>
      <w:proofErr w:type="spellEnd"/>
      <w:r w:rsidRPr="000D5E13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 «Дайте ребенку немного подвигаться, и он вознаградит вас снова десятью минутами живого</w:t>
      </w:r>
      <w:r w:rsidRPr="000D5E13">
        <w:rPr>
          <w:rStyle w:val="c6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D5E13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внимания, а десять минут живого внимания, когда вы смогли их использовать, дадут вам в результате больше целой недели полусонных занятий»</w:t>
      </w:r>
    </w:p>
    <w:p w:rsidR="00BA418A" w:rsidRPr="000D5E13" w:rsidRDefault="00BA418A">
      <w:pPr>
        <w:rPr>
          <w:rFonts w:ascii="Times New Roman" w:hAnsi="Times New Roman" w:cs="Times New Roman"/>
          <w:sz w:val="24"/>
          <w:szCs w:val="24"/>
        </w:rPr>
      </w:pPr>
    </w:p>
    <w:sectPr w:rsidR="00BA418A" w:rsidRPr="000D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4AC"/>
    <w:rsid w:val="000D5E13"/>
    <w:rsid w:val="002064AC"/>
    <w:rsid w:val="00492966"/>
    <w:rsid w:val="00BA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6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64AC"/>
    <w:rPr>
      <w:i/>
      <w:iCs/>
    </w:rPr>
  </w:style>
  <w:style w:type="character" w:styleId="a5">
    <w:name w:val="Hyperlink"/>
    <w:basedOn w:val="a0"/>
    <w:uiPriority w:val="99"/>
    <w:semiHidden/>
    <w:unhideWhenUsed/>
    <w:rsid w:val="002064AC"/>
    <w:rPr>
      <w:color w:val="0000FF"/>
      <w:u w:val="single"/>
    </w:rPr>
  </w:style>
  <w:style w:type="character" w:styleId="a6">
    <w:name w:val="Strong"/>
    <w:basedOn w:val="a0"/>
    <w:uiPriority w:val="22"/>
    <w:qFormat/>
    <w:rsid w:val="002064AC"/>
    <w:rPr>
      <w:b/>
      <w:bCs/>
    </w:rPr>
  </w:style>
  <w:style w:type="character" w:customStyle="1" w:styleId="c6">
    <w:name w:val="c6"/>
    <w:basedOn w:val="a0"/>
    <w:rsid w:val="00492966"/>
  </w:style>
  <w:style w:type="character" w:customStyle="1" w:styleId="c1">
    <w:name w:val="c1"/>
    <w:basedOn w:val="a0"/>
    <w:rsid w:val="004929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6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64AC"/>
    <w:rPr>
      <w:i/>
      <w:iCs/>
    </w:rPr>
  </w:style>
  <w:style w:type="character" w:styleId="a5">
    <w:name w:val="Hyperlink"/>
    <w:basedOn w:val="a0"/>
    <w:uiPriority w:val="99"/>
    <w:semiHidden/>
    <w:unhideWhenUsed/>
    <w:rsid w:val="002064AC"/>
    <w:rPr>
      <w:color w:val="0000FF"/>
      <w:u w:val="single"/>
    </w:rPr>
  </w:style>
  <w:style w:type="character" w:styleId="a6">
    <w:name w:val="Strong"/>
    <w:basedOn w:val="a0"/>
    <w:uiPriority w:val="22"/>
    <w:qFormat/>
    <w:rsid w:val="002064AC"/>
    <w:rPr>
      <w:b/>
      <w:bCs/>
    </w:rPr>
  </w:style>
  <w:style w:type="character" w:customStyle="1" w:styleId="c6">
    <w:name w:val="c6"/>
    <w:basedOn w:val="a0"/>
    <w:rsid w:val="00492966"/>
  </w:style>
  <w:style w:type="character" w:customStyle="1" w:styleId="c1">
    <w:name w:val="c1"/>
    <w:basedOn w:val="a0"/>
    <w:rsid w:val="00492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2018-03-18T00:32:00Z</dcterms:created>
  <dcterms:modified xsi:type="dcterms:W3CDTF">2018-03-18T01:02:00Z</dcterms:modified>
</cp:coreProperties>
</file>