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B9B" w:rsidRPr="008C6B9B" w:rsidRDefault="008C6B9B" w:rsidP="0009598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Поет детский народный хор</w:t>
      </w:r>
      <w:r w:rsidR="00843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Сколько непосредственности, искрящихся глаз,  личного сопереживания героям песни. Слушатели в восторге! Но вот ребята </w:t>
      </w:r>
      <w:r w:rsidR="00843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повзрослели, почувствовали себя 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солидными, </w:t>
      </w:r>
      <w:r w:rsidR="00843C01">
        <w:rPr>
          <w:rFonts w:ascii="Times New Roman" w:eastAsia="Times New Roman" w:hAnsi="Times New Roman" w:cs="Times New Roman"/>
          <w:sz w:val="24"/>
          <w:szCs w:val="24"/>
          <w:lang w:eastAsia="ru-RU"/>
        </w:rPr>
        <w:t>и, к сожалению, обро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843C01">
        <w:rPr>
          <w:rFonts w:ascii="Times New Roman" w:eastAsia="Times New Roman" w:hAnsi="Times New Roman" w:cs="Times New Roman"/>
          <w:sz w:val="24"/>
          <w:szCs w:val="24"/>
          <w:lang w:eastAsia="ru-RU"/>
        </w:rPr>
        <w:t>ли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комплексами</w:t>
      </w:r>
      <w:proofErr w:type="gramStart"/>
      <w:r w:rsidR="00843C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3C0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Педагогу хорового класса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становится все </w:t>
      </w:r>
      <w:r w:rsidR="00843C01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сложнее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добиться </w:t>
      </w:r>
      <w:r w:rsidR="00843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них 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такой же яркой эмоциональности, открытости исполнения. Да и слушатели перестали умиляться, к выступлению – более требовательны, обсуждают профессионализм. Нет, коллектив по-прежнему поет мощно, чисто, слаженно, но… формально, «на одной эмоции», «в одном ключе».</w:t>
      </w:r>
    </w:p>
    <w:p w:rsidR="008C6B9B" w:rsidRPr="008C6B9B" w:rsidRDefault="008C6B9B" w:rsidP="0009598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греха таить, зачастую даже на концертах звезд эстрады зал остается в лучшем случае, </w:t>
      </w:r>
      <w:proofErr w:type="gramStart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вежливо-внимателен</w:t>
      </w:r>
      <w:proofErr w:type="gramEnd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. А ведь все представлено: и смеялись они, и плакали, и в вихре эмоций пускались в пляс. Но это – они. В одиночестве пережили всю палитру эмоций, а в</w:t>
      </w:r>
      <w:r w:rsidR="00843C0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зал…</w:t>
      </w:r>
    </w:p>
    <w:p w:rsidR="008C6B9B" w:rsidRPr="008C6B9B" w:rsidRDefault="008C6B9B" w:rsidP="0009598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Вспоминаются студенческие годы. Во время моей учебы в институте им. </w:t>
      </w:r>
      <w:proofErr w:type="spellStart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Гнесиных</w:t>
      </w:r>
      <w:proofErr w:type="spellEnd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факультете по подготовке руководителей и хормейстеров народных хоров в перечень изучаемых дисциплин в качестве эксперимента включили режиссуру и актерское мастерство.</w:t>
      </w:r>
    </w:p>
    <w:p w:rsidR="008C6B9B" w:rsidRPr="008C6B9B" w:rsidRDefault="008C6B9B" w:rsidP="0009598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Реакция студентов была бурной. Мнения разделились. «Зачем нам это, ведь нагрузка и так велика?» «Как здорово! Интересно даже для общего развития». Итог, как вы понимаете, был для каждого свой</w:t>
      </w:r>
      <w:r w:rsidR="00843C0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3C0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ля одних  это – отметка в студенческом билете</w:t>
      </w:r>
      <w:r w:rsidR="00843C0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3C0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ля других – знания, которые не только формируют навыки грамотного сценического поведения, но и существенно облегчают работу хормейстера, позволяют добиваться б</w:t>
      </w:r>
      <w:r w:rsidRPr="008C6B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льших вокальных результатов. Заметьте, я веду речь не о работе режиссера, а о работе хормейстера! Изучение актерского мастерства напрямую связано с певческим исполнительством. Как известно, пение – процесс «</w:t>
      </w:r>
      <w:proofErr w:type="spellStart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тонусный</w:t>
      </w:r>
      <w:proofErr w:type="spellEnd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активный. Без глубокого прочтения образа невозможен и положительный вокальный результат. Все больше и больше нахожу подтверждение этому в своей многолетней педагогической деятельности, </w:t>
      </w:r>
      <w:r w:rsidR="00843C01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шестнадцать лет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которой отдано дополнительному образованию детей.</w:t>
      </w:r>
    </w:p>
    <w:p w:rsidR="008C6B9B" w:rsidRPr="008C6B9B" w:rsidRDefault="008C6B9B" w:rsidP="0009598F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детского творческого коллектива каждый руководитель начинает с определения основных целей своей работы. Создавая Ансамбль казачьей песни «Станичники», своей целью я видела формирование творческой личности, владеющей практическими навыками песенно-танцевального исполнительства, а так же развитие в ребенке мировоззрения гражданина и патриота на основе изучения культурных и нравственных ценностей своего народа. В соответствии с целями, при создании авторской программы «Казачий круг», предназначенной для обучения юных артистов сцены, были определены и необходимые учебные предметы:</w:t>
      </w:r>
    </w:p>
    <w:p w:rsidR="008C6B9B" w:rsidRPr="008C6B9B" w:rsidRDefault="008C6B9B" w:rsidP="0084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C6B9B" w:rsidRPr="008C6B9B" w:rsidRDefault="008C6B9B" w:rsidP="00843C0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«Школа русского народного пения» - основа основ образовательной деятельности.</w:t>
      </w:r>
    </w:p>
    <w:p w:rsidR="008C6B9B" w:rsidRPr="008C6B9B" w:rsidRDefault="008C6B9B" w:rsidP="00843C0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Сце</w:t>
      </w:r>
      <w:r w:rsidRPr="008C6B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ическое движение» - своеобразная пластика песенного образа, эмоционально передающая в движениях характер песни.</w:t>
      </w:r>
    </w:p>
    <w:p w:rsidR="008C6B9B" w:rsidRPr="008C6B9B" w:rsidRDefault="008C6B9B" w:rsidP="00843C0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«Казаки России» - исторические сведения и этнографический материал вооружают знаниями, способствующими более глубокому проникновению в песенные образы, а в единстве с творческой деятельностью сформируют глубокие патриотические убеждения.</w:t>
      </w:r>
    </w:p>
    <w:p w:rsidR="008C6B9B" w:rsidRPr="008C6B9B" w:rsidRDefault="008C6B9B" w:rsidP="00843C0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«Музыкальная грамота» - раздел тренирующий, развивающий музыкальные данные ребенка, которые, в свою очередь, обеспечивают его успешную артистическую деятельность.</w:t>
      </w:r>
    </w:p>
    <w:p w:rsidR="008C6B9B" w:rsidRPr="008C6B9B" w:rsidRDefault="008C6B9B" w:rsidP="0009598F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 вновь вернемся к вопросу: необходимо ли включать в программу певческого коллектива предмет «Мастерство актера»? Вопрос спорный. Предвижу сетования педагогов на дефицит времени, загруженность детей и т.д. С этим трудно не согласиться. Решением проблемы может стать включение таких тем, как «Тренировка психотехники», «Определение словесных действий», «Взаимодействие с партнером», «Мизансцена, ее сущность и назначение» и др. в учебно-тематический план основного предмета по хоровому исполнительству.</w:t>
      </w:r>
    </w:p>
    <w:p w:rsidR="008C6B9B" w:rsidRPr="008C6B9B" w:rsidRDefault="008C6B9B" w:rsidP="0009598F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Поделюсь тем, каким образом строится работа над характером песни, выразительностью интонации (по системе К.С.Станиславского) в нашем коллективе.</w:t>
      </w:r>
    </w:p>
    <w:p w:rsidR="008C6B9B" w:rsidRPr="008C6B9B" w:rsidRDefault="008C6B9B" w:rsidP="0009598F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Нередко мы в работе над характером песни, обращаемся с пожеланиями приблизительно такими: «Спойте весело!», «</w:t>
      </w:r>
      <w:proofErr w:type="gramStart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Поэнергичнее</w:t>
      </w:r>
      <w:proofErr w:type="gramEnd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пожалуйста, не засыпайте!» И вновь наши певцы  пытаются растормошить, развеселить себя. Ну а как же с сердцами слушателей? Как завладеть ими, воздействовать на них за  две-три минуты звучащей песни?</w:t>
      </w:r>
    </w:p>
    <w:p w:rsidR="008C6B9B" w:rsidRPr="008C6B9B" w:rsidRDefault="008C6B9B" w:rsidP="0009598F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Общеизвестно - искусство призвано воспитывать. Мы стараемся влиять на чувства людей, привести их в состояние сопереживания, восторга, досады и т.д. А что у нас для этого есть? Слово! А что есть «слово»? Слово – не только выразитель мысли, но и средство действия. С помощью слова мы стремимся произвести то или иное изменение в сознании собеседника. Именно поэтому наши ведущие исполнителя занимаются с драматическими актерами, берут уроки актерского мастерства. Ведь тому, чтобы слово стало волевым, действенным</w:t>
      </w:r>
      <w:r w:rsidR="00843C0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нужно учиться.  Как?</w:t>
      </w:r>
    </w:p>
    <w:p w:rsidR="008C6B9B" w:rsidRPr="008C6B9B" w:rsidRDefault="008C6B9B" w:rsidP="0009598F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действия характерны два признака: волевое происхождение  и наличие цели. Чтобы начать действовать, достаточно этого захотеть: хочу убедить и убеждаю; хочу просить и прошу. Справедливо ли выражение «Хочу любить и люблю?» Чтобы разобраться в этом, давайте обратимся к практике.</w:t>
      </w:r>
    </w:p>
    <w:p w:rsidR="008C6B9B" w:rsidRPr="008C6B9B" w:rsidRDefault="008C6B9B" w:rsidP="0009598F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Вспомним, что для народного пения характерны </w:t>
      </w:r>
      <w:r w:rsidRPr="008C6B9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речевая 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интонация. Следовательно, «речевая» и «певческая» для нас тождественны. После небольшого традиционного распевания давайте поработаем над речью.</w:t>
      </w:r>
    </w:p>
    <w:p w:rsidR="008C6B9B" w:rsidRPr="008C6B9B" w:rsidRDefault="008C6B9B" w:rsidP="0084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C6B9B" w:rsidRPr="008C6B9B" w:rsidRDefault="008C6B9B" w:rsidP="0084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Беглая разминка. Задание №1.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Произнесите междометие «ох» в значениях:</w:t>
      </w:r>
    </w:p>
    <w:p w:rsidR="008C6B9B" w:rsidRPr="008C6B9B" w:rsidRDefault="008C6B9B" w:rsidP="0084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отмахиваюсь («Не забивайте мне голову!»);</w:t>
      </w:r>
    </w:p>
    <w:p w:rsidR="008C6B9B" w:rsidRPr="008C6B9B" w:rsidRDefault="008C6B9B" w:rsidP="0084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осуждаю («Эх, ты!»);</w:t>
      </w:r>
    </w:p>
    <w:p w:rsidR="008C6B9B" w:rsidRPr="008C6B9B" w:rsidRDefault="008C6B9B" w:rsidP="0084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ставлю под сомнение («Неужели?»)</w:t>
      </w:r>
    </w:p>
    <w:p w:rsidR="008C6B9B" w:rsidRPr="008C6B9B" w:rsidRDefault="008C6B9B" w:rsidP="0084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C6B9B" w:rsidRPr="008C6B9B" w:rsidRDefault="008C6B9B" w:rsidP="0009598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произнесли коротенькое междометие в трех разных значениях, с тремя различными интонациями. Во всех трех случаях мы </w:t>
      </w:r>
      <w:r w:rsidRPr="008C6B9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действуем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(точнее, воздействуем!). Обозначаем действие начальной глагольной формой. А если (вернемся к сказанному выше) мы попытаемся произнести «ох» в значении «люблю», получится? Сколько бы любви мы ни вложили в это короткое слово, получится все что угодно – «ищу 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сопереживания», «жалуюсь», «делюсь радостью», но только не «люблю». «Люблю» - глагол чувства. Он нам не помощник.</w:t>
      </w:r>
    </w:p>
    <w:p w:rsidR="008C6B9B" w:rsidRPr="008C6B9B" w:rsidRDefault="008C6B9B" w:rsidP="0084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Усложним задачу. Задание №2. Предложена скороговорка «Косарь Касьян косой косит косо. Не скосит косарь Касьян покоса». Один и тот же текст будет повторен всеми участниками этюда, но с разными задачами. Для того</w:t>
      </w:r>
      <w:proofErr w:type="gramStart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сыграть этюд, распределим между исполнителями роли. Все они (исполнители) – члены одного садового товарищества.</w:t>
      </w:r>
    </w:p>
    <w:p w:rsidR="008C6B9B" w:rsidRPr="008C6B9B" w:rsidRDefault="008C6B9B" w:rsidP="0084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C6B9B" w:rsidRPr="008C6B9B" w:rsidRDefault="008C6B9B" w:rsidP="00843C0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Докладчик. </w:t>
      </w:r>
      <w:r w:rsidRPr="008C6B9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Сообщает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случившемся.</w:t>
      </w:r>
    </w:p>
    <w:p w:rsidR="008C6B9B" w:rsidRPr="008C6B9B" w:rsidRDefault="008C6B9B" w:rsidP="00843C0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Несколько старушек наперебой </w:t>
      </w:r>
      <w:r w:rsidRPr="008C6B9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переспрашивают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 у друга: что случилось?</w:t>
      </w:r>
    </w:p>
    <w:p w:rsidR="008C6B9B" w:rsidRPr="008C6B9B" w:rsidRDefault="008C6B9B" w:rsidP="00843C0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Сидящий</w:t>
      </w:r>
      <w:proofErr w:type="gramEnd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рядом, тихонько </w:t>
      </w:r>
      <w:r w:rsidRPr="008C6B9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повторяет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информацию.</w:t>
      </w:r>
    </w:p>
    <w:p w:rsidR="008C6B9B" w:rsidRPr="008C6B9B" w:rsidRDefault="008C6B9B" w:rsidP="00843C0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Кто-то </w:t>
      </w:r>
      <w:proofErr w:type="gramStart"/>
      <w:r w:rsidRPr="008C6B9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подначивает</w:t>
      </w:r>
      <w:proofErr w:type="gramEnd"/>
      <w:r w:rsidRPr="008C6B9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 дразнит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Касьяна.</w:t>
      </w:r>
    </w:p>
    <w:p w:rsidR="008C6B9B" w:rsidRPr="008C6B9B" w:rsidRDefault="008C6B9B" w:rsidP="00843C0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Жена </w:t>
      </w:r>
      <w:r w:rsidRPr="008C6B9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просит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наказывать мужа.</w:t>
      </w:r>
    </w:p>
    <w:p w:rsidR="008C6B9B" w:rsidRPr="008C6B9B" w:rsidRDefault="008C6B9B" w:rsidP="00843C0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Друзья </w:t>
      </w:r>
      <w:r w:rsidRPr="008C6B9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защищают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6B9B" w:rsidRPr="008C6B9B" w:rsidRDefault="008C6B9B" w:rsidP="00843C0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Докладчик подытоживает, </w:t>
      </w:r>
      <w:r w:rsidRPr="008C6B9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спрашивает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собрания: какие принимать меры?</w:t>
      </w:r>
    </w:p>
    <w:p w:rsidR="008C6B9B" w:rsidRPr="008C6B9B" w:rsidRDefault="008C6B9B" w:rsidP="0084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раздумье.</w:t>
      </w:r>
    </w:p>
    <w:p w:rsidR="008C6B9B" w:rsidRPr="008C6B9B" w:rsidRDefault="008C6B9B" w:rsidP="0084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C6B9B" w:rsidRPr="008C6B9B" w:rsidRDefault="008C6B9B" w:rsidP="0009598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Проанализируем этюд. Почему один и тот же те</w:t>
      </w:r>
      <w:proofErr w:type="gramStart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пр</w:t>
      </w:r>
      <w:proofErr w:type="gramEnd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озвучал с разными интонациями? Выступавшие имели разные цели: переспросить, поддразнить и т.д. А вот и главный вопрос: исполняя песню, ставим ли мы определенные цели? К сожалению, чаще только информируем – весело, грустно, торжественно, но только информируем. Далеко не всегда этого достаточно.</w:t>
      </w:r>
    </w:p>
    <w:p w:rsidR="008C6B9B" w:rsidRPr="008C6B9B" w:rsidRDefault="008C6B9B" w:rsidP="000959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Пришло время Задания №3. Мы переходим непосредственно к работе с текстом песни. Для примера предлагаем текст песни Дм</w:t>
      </w:r>
      <w:proofErr w:type="gramStart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Дан. </w:t>
      </w:r>
      <w:proofErr w:type="spellStart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Покрасс</w:t>
      </w:r>
      <w:proofErr w:type="spellEnd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«Казаки в Берлине» (сл. </w:t>
      </w:r>
      <w:proofErr w:type="spellStart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Ц.Солодаря</w:t>
      </w:r>
      <w:proofErr w:type="spellEnd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с которой работают ребята старшей группы Ансамбля казачьей песни «Станичники». Сначала споем песню, как мы ее </w:t>
      </w:r>
      <w:r w:rsidRPr="008C6B9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чувствуем.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теперь – за дело. В руках у ребят – карточк</w:t>
      </w:r>
      <w:proofErr w:type="gramStart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и-</w:t>
      </w:r>
      <w:proofErr w:type="gramEnd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«шпаргалки» с глаголами.</w:t>
      </w:r>
    </w:p>
    <w:tbl>
      <w:tblPr>
        <w:tblW w:w="1011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69"/>
        <w:gridCol w:w="3371"/>
        <w:gridCol w:w="3370"/>
      </w:tblGrid>
      <w:tr w:rsidR="008C6B9B" w:rsidRPr="008C6B9B" w:rsidTr="008C6B9B">
        <w:trPr>
          <w:tblCellSpacing w:w="15" w:type="dxa"/>
        </w:trPr>
        <w:tc>
          <w:tcPr>
            <w:tcW w:w="3330" w:type="dxa"/>
            <w:vAlign w:val="center"/>
            <w:hideMark/>
          </w:tcPr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БРАВИРУЮ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ДАЮ ОТПОР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ЗАВЛЕКАЮ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ЗОВУ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ИЩУ ХОД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НЕДОУМЕВАЮ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ОБЛИЧАЮ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ОБОДРЯЮ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ОБЪЯСНЯЮ</w:t>
            </w:r>
          </w:p>
        </w:tc>
        <w:tc>
          <w:tcPr>
            <w:tcW w:w="3345" w:type="dxa"/>
            <w:vAlign w:val="center"/>
            <w:hideMark/>
          </w:tcPr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ОДОБРЯЮ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ОСУЖДАЮ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ОТДЕЛЫВАЮСЬ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ПООЩРЯЮ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ПОДЗАДОРИВАЮ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ПРЕДОСТЕРЕГАЮ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ПРЕДУПРЕЖДАЮ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ПРОШУ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ПОУЧАЮ</w:t>
            </w:r>
          </w:p>
        </w:tc>
        <w:tc>
          <w:tcPr>
            <w:tcW w:w="3330" w:type="dxa"/>
            <w:vAlign w:val="center"/>
            <w:hideMark/>
          </w:tcPr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СОГЛАШАЮСЬ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СТАВЛЮ НА МЕСТО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СТАВЛЮ ПОД СОМНЕНИЕ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УГРОЖАЮ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УДИВЛЯЮ ЧУДОМ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УКОРЯЮ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 ПРАВО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ХВАЛЮ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ХВАСТАЮСЬ</w:t>
            </w:r>
          </w:p>
        </w:tc>
      </w:tr>
    </w:tbl>
    <w:p w:rsidR="008C6B9B" w:rsidRPr="008C6B9B" w:rsidRDefault="008C6B9B" w:rsidP="0084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8C6B9B" w:rsidRPr="008C6B9B" w:rsidRDefault="008C6B9B" w:rsidP="0009598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Вывешиваю плакат с текстом песни  и предлагаю разобрать текст, определить словесные действия (всем вместе).</w:t>
      </w:r>
    </w:p>
    <w:p w:rsidR="008C6B9B" w:rsidRPr="008C6B9B" w:rsidRDefault="008C6B9B" w:rsidP="0084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78"/>
        <w:gridCol w:w="2967"/>
      </w:tblGrid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берлинской мостовой кони шли на водопой,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Шли, потряхивая гривой, кони-дончаки.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хвастаюсь?</w:t>
            </w:r>
          </w:p>
        </w:tc>
      </w:tr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Распевает верховой: «Эх, ребята, не впервой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Нам поить коней казацких из чужой реки».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бравирую?</w:t>
            </w:r>
          </w:p>
        </w:tc>
      </w:tr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Припев.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Казаки, казаки едут, едут по Берлину наши казаки.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горжусь?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утверждаю право?</w:t>
            </w:r>
          </w:p>
        </w:tc>
      </w:tr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 коней ведет шажком, видит – девушка с флажком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 косою под пилоткой на углу стоит.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завлекаю?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подзадориваю?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интригую?</w:t>
            </w:r>
          </w:p>
        </w:tc>
      </w:tr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тонким станом, как лоза, синевой глядят глаза.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Припев.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хвалю?</w:t>
            </w:r>
          </w:p>
        </w:tc>
      </w:tr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«Не задерживай движенья!» - казаку кричит.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даю отпор?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«держу марку»?</w:t>
            </w:r>
          </w:p>
        </w:tc>
      </w:tr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Задержаться он бы рад, но, поймав сердитый взгляд,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разъясняю?</w:t>
            </w:r>
          </w:p>
        </w:tc>
      </w:tr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«Ну-ка, рысью!» - с неохотой крикнул на скаку.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скрываю досаду?</w:t>
            </w:r>
          </w:p>
        </w:tc>
      </w:tr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Лихо конница прошла, а дивчина расцвела –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удивляю чудом?</w:t>
            </w:r>
          </w:p>
        </w:tc>
      </w:tr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Нежный взор не по уставу дарит казаку.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Припев.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одобряю?</w:t>
            </w:r>
          </w:p>
        </w:tc>
      </w:tr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берлинской мостовой снова едет верховой –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 дивчину, про землячку, говорит друзьям: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ободряю?</w:t>
            </w:r>
          </w:p>
        </w:tc>
      </w:tr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C6B9B" w:rsidRPr="008C6B9B" w:rsidTr="008C6B9B">
        <w:trPr>
          <w:tblCellSpacing w:w="15" w:type="dxa"/>
        </w:trPr>
        <w:tc>
          <w:tcPr>
            <w:tcW w:w="7200" w:type="dxa"/>
            <w:vAlign w:val="center"/>
            <w:hideMark/>
          </w:tcPr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«Как вернусь в родимый дом, как вернусь на тихий Дон –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Синеглазую казачку снова встречу там!»</w:t>
            </w:r>
          </w:p>
          <w:p w:rsidR="008C6B9B" w:rsidRPr="008C6B9B" w:rsidRDefault="008C6B9B" w:rsidP="00843C0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Припев.</w:t>
            </w:r>
          </w:p>
        </w:tc>
        <w:tc>
          <w:tcPr>
            <w:tcW w:w="3120" w:type="dxa"/>
            <w:vAlign w:val="center"/>
            <w:hideMark/>
          </w:tcPr>
          <w:p w:rsidR="008C6B9B" w:rsidRPr="008C6B9B" w:rsidRDefault="008C6B9B" w:rsidP="00843C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убеждаю?</w:t>
            </w:r>
          </w:p>
        </w:tc>
      </w:tr>
    </w:tbl>
    <w:p w:rsidR="008C6B9B" w:rsidRPr="008C6B9B" w:rsidRDefault="008C6B9B" w:rsidP="0084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C6B9B" w:rsidRPr="008C6B9B" w:rsidRDefault="008C6B9B" w:rsidP="0009598F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Теперь, ориентируясь на словесные действия, исполним песню еще раз</w:t>
      </w:r>
      <w:proofErr w:type="gramStart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… А</w:t>
      </w:r>
      <w:proofErr w:type="gramEnd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ее уж и не узнать! Засверкала! Заискрилась! Проводя в конце урока рефлексию, адресуем ребятам, например, такие вопросы:</w:t>
      </w:r>
    </w:p>
    <w:p w:rsidR="008C6B9B" w:rsidRPr="008C6B9B" w:rsidRDefault="008C6B9B" w:rsidP="00843C0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нового в характере звучания песни вы узнали на уроке? Что, по вашему мнению, это дает?</w:t>
      </w:r>
    </w:p>
    <w:p w:rsidR="008C6B9B" w:rsidRPr="008C6B9B" w:rsidRDefault="008C6B9B" w:rsidP="00843C0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 ощущали себя в роли драматических актеров? Что при этом чувствовали?</w:t>
      </w:r>
    </w:p>
    <w:p w:rsidR="008C6B9B" w:rsidRPr="008C6B9B" w:rsidRDefault="008C6B9B" w:rsidP="00843C0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Сформировалась ли убежденность в том, что такое «глубокое погружение» в образ будет активно способствовать исполнительской деятельности?</w:t>
      </w:r>
    </w:p>
    <w:p w:rsidR="008C6B9B" w:rsidRPr="008C6B9B" w:rsidRDefault="008C6B9B" w:rsidP="00843C0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мы не будем определять цель для каждой законченной мысли, то для кого исполним песню в первую очередь – для слушателей или для себя?</w:t>
      </w:r>
    </w:p>
    <w:p w:rsidR="008C6B9B" w:rsidRPr="008C6B9B" w:rsidRDefault="008C6B9B" w:rsidP="00843C0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 считаете, кто у нас сегодня был особенно активен, легко перевоплощался, блеснул выразительностью?</w:t>
      </w:r>
    </w:p>
    <w:p w:rsidR="008C6B9B" w:rsidRPr="008C6B9B" w:rsidRDefault="008C6B9B" w:rsidP="0009598F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 вопросами ребятам не пришлось задумываться. Испытав восторженное удивление, отвечали наперебой. Поблагодарив за труд, предлагаю домашнее задание:</w:t>
      </w:r>
    </w:p>
    <w:p w:rsidR="008C6B9B" w:rsidRPr="008C6B9B" w:rsidRDefault="008C6B9B" w:rsidP="00843C0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 карточк</w:t>
      </w:r>
      <w:proofErr w:type="gramStart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и-</w:t>
      </w:r>
      <w:proofErr w:type="gramEnd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«шпаргалки» глаголами действия.</w:t>
      </w:r>
    </w:p>
    <w:p w:rsidR="008C6B9B" w:rsidRPr="008C6B9B" w:rsidRDefault="008C6B9B" w:rsidP="00843C0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Подберите пословицу и станьте автором своего этюда в работе над выразительностью интонации.</w:t>
      </w:r>
    </w:p>
    <w:p w:rsidR="008C6B9B" w:rsidRPr="008C6B9B" w:rsidRDefault="008C6B9B" w:rsidP="0009598F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 в старшей группе сдвоенные – 1,5 часа. Много или мало для достижения такой цели, как вокально-интонационная выразительность? Согласитесь, общие знания учащихся обогатились, расширился словарный запас. Для закрепления результата теперь понадобится не так много: достаточно того, чтобы на следующем уроке ребята вновь увидели плакат с текстом песни и выбранными словесными действиями.</w:t>
      </w:r>
    </w:p>
    <w:p w:rsidR="008C6B9B" w:rsidRPr="008C6B9B" w:rsidRDefault="008C6B9B" w:rsidP="0009598F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педагогам, заинтересовавшимся такой формой работы, рекомендую скороговорки  для тренировочных этюдов.</w:t>
      </w:r>
    </w:p>
    <w:p w:rsidR="008C6B9B" w:rsidRPr="008C6B9B" w:rsidRDefault="008C6B9B" w:rsidP="0084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«Карл у Клары украл кораллы, а Клара у Карла украла кларнет»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товарищеский суд. Докладчик информирующий.  Переспрашивающий. Реплики защитников Клары. Реплики защитников Карла.  Сомневающийся в том, что вопрос вообще нужно выносить на всеобщее обсуждение. Докладчик спрашивающий (Какое принимать решение?). Финал - </w:t>
      </w:r>
      <w:proofErr w:type="spellStart"/>
      <w:proofErr w:type="gramStart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по-желанию</w:t>
      </w:r>
      <w:proofErr w:type="spellEnd"/>
      <w:proofErr w:type="gramEnd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6B9B" w:rsidRPr="008C6B9B" w:rsidRDefault="008C6B9B" w:rsidP="0084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«У </w:t>
      </w:r>
      <w:proofErr w:type="spellStart"/>
      <w:r w:rsidRPr="008C6B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Сысоя</w:t>
      </w:r>
      <w:proofErr w:type="spellEnd"/>
      <w:r w:rsidRPr="008C6B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усы от носа до пояса».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Бытовая сценка. Сплетницы (поспешно информирую?). Забияка (</w:t>
      </w:r>
      <w:proofErr w:type="gramStart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подначиваю</w:t>
      </w:r>
      <w:proofErr w:type="gramEnd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?). Переспрашивающий. </w:t>
      </w:r>
      <w:proofErr w:type="gramStart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Защищающий</w:t>
      </w:r>
      <w:proofErr w:type="gramEnd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товарища. </w:t>
      </w:r>
      <w:proofErr w:type="gramStart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Восторженный</w:t>
      </w:r>
      <w:proofErr w:type="gramEnd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(удивляю чудом?) </w:t>
      </w:r>
      <w:proofErr w:type="gramStart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Укоряющий</w:t>
      </w:r>
      <w:proofErr w:type="gramEnd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сплетниц (ставлю на место?) И т.д.</w:t>
      </w:r>
    </w:p>
    <w:p w:rsidR="008C6B9B" w:rsidRPr="008C6B9B" w:rsidRDefault="008C6B9B" w:rsidP="0084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«Тощий немощный Кощей тащит ящик овощей».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Заведующий складом (информирую? жалуюсь?). Милиционер (уточняю?  опрашиваю?) Свидетели (подтверждаю?) Безразличный (отмахиваюсь). Близкий друг (защищаю? обвиняю заведующего складом за недоработки?). И т.д.</w:t>
      </w:r>
    </w:p>
    <w:p w:rsidR="008C6B9B" w:rsidRPr="008C6B9B" w:rsidRDefault="008C6B9B" w:rsidP="0084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«</w:t>
      </w:r>
      <w:proofErr w:type="gramStart"/>
      <w:r w:rsidRPr="008C6B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Вертлявый</w:t>
      </w:r>
      <w:proofErr w:type="gramEnd"/>
      <w:r w:rsidRPr="008C6B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внук прогневал дворника».</w:t>
      </w: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Случайный свидетель (жалуюсь бабушке?). Бабушка (защищаю? переспрашиваю у дворника?). Дворник (?). Внук (подтверждаю? отрицаю?)  Сплетницы (</w:t>
      </w:r>
      <w:proofErr w:type="gramStart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подначиваю</w:t>
      </w:r>
      <w:proofErr w:type="gramEnd"/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?) И т.д.</w:t>
      </w:r>
    </w:p>
    <w:p w:rsidR="008C6B9B" w:rsidRPr="008C6B9B" w:rsidRDefault="008C6B9B" w:rsidP="0009598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заключение  хочу выразить уверенность в том, что предложенный в этой статье способ работы над выразительностью интонации (по системе К.С.Станиславского) порадует и педагога, и ребят; превратит занятие в увлекательную, результативную игру; расширит кругозор учащихся, обогатит не только теоретическими знаниями, но и практическими навыками воздействия на собеседника.</w:t>
      </w:r>
    </w:p>
    <w:p w:rsidR="008C6B9B" w:rsidRPr="008C6B9B" w:rsidRDefault="008C6B9B" w:rsidP="0084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C6B9B" w:rsidRPr="008C6B9B" w:rsidRDefault="008C6B9B" w:rsidP="0084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пожеланиями радостного творчества!</w:t>
      </w:r>
    </w:p>
    <w:p w:rsidR="008C6B9B" w:rsidRPr="008C6B9B" w:rsidRDefault="008C6B9B" w:rsidP="00843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B9B">
        <w:rPr>
          <w:rFonts w:ascii="Times New Roman" w:eastAsia="Times New Roman" w:hAnsi="Times New Roman" w:cs="Times New Roman"/>
          <w:sz w:val="24"/>
          <w:szCs w:val="24"/>
          <w:lang w:eastAsia="ru-RU"/>
        </w:rPr>
        <w:t>Н.Сотник</w:t>
      </w:r>
    </w:p>
    <w:p w:rsidR="00B51AAE" w:rsidRDefault="00B51AAE"/>
    <w:sectPr w:rsidR="00B51AAE" w:rsidSect="00B51A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A5831"/>
    <w:multiLevelType w:val="multilevel"/>
    <w:tmpl w:val="2AE4E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06370A"/>
    <w:multiLevelType w:val="multilevel"/>
    <w:tmpl w:val="85A44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DD3E4B"/>
    <w:multiLevelType w:val="multilevel"/>
    <w:tmpl w:val="FCA4D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1E561F"/>
    <w:multiLevelType w:val="multilevel"/>
    <w:tmpl w:val="4ECC5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6B9B"/>
    <w:rsid w:val="0009598F"/>
    <w:rsid w:val="001E2AC6"/>
    <w:rsid w:val="006C554C"/>
    <w:rsid w:val="00843C01"/>
    <w:rsid w:val="008C6B9B"/>
    <w:rsid w:val="00B51AAE"/>
    <w:rsid w:val="00F23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A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6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C6B9B"/>
    <w:rPr>
      <w:b/>
      <w:bCs/>
    </w:rPr>
  </w:style>
  <w:style w:type="character" w:styleId="a5">
    <w:name w:val="Emphasis"/>
    <w:basedOn w:val="a0"/>
    <w:uiPriority w:val="20"/>
    <w:qFormat/>
    <w:rsid w:val="008C6B9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0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1722</Words>
  <Characters>9822</Characters>
  <Application>Microsoft Office Word</Application>
  <DocSecurity>0</DocSecurity>
  <Lines>81</Lines>
  <Paragraphs>23</Paragraphs>
  <ScaleCrop>false</ScaleCrop>
  <Company/>
  <LinksUpToDate>false</LinksUpToDate>
  <CharactersWithSpaces>11521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2017-09-19T05:11:00Z</dcterms:created>
  <dcterms:modified xsi:type="dcterms:W3CDTF">2018-04-04T11:59:00Z</dcterms:modified>
</cp:coreProperties>
</file>