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A69" w:rsidRPr="0083153C" w:rsidRDefault="00821FD0" w:rsidP="004B1A4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3153C">
        <w:rPr>
          <w:rFonts w:ascii="Times New Roman" w:hAnsi="Times New Roman" w:cs="Times New Roman"/>
          <w:b/>
          <w:sz w:val="36"/>
          <w:szCs w:val="36"/>
        </w:rPr>
        <w:t>Театрализованная деятельность как средство развития речи детей с ОВЗ.</w:t>
      </w:r>
    </w:p>
    <w:p w:rsidR="009A4843" w:rsidRDefault="005E563B" w:rsidP="004B1A4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1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сожалению, вечно занятые родители в наше время часто забывают об этом, и пускают процесс развития речи на самотёк. Дома ребёнок проводит мало времени в обществе взрослых (всё больше за компьютером, у телевизора или со своими игрушками), редко слушает рассказы и сказки из уст мамы с папой, а уж планомерные развивающие занятия по освоению речи – вообще редкость.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4843">
        <w:rPr>
          <w:rFonts w:ascii="Times New Roman" w:hAnsi="Times New Roman" w:cs="Times New Roman"/>
          <w:sz w:val="28"/>
          <w:szCs w:val="28"/>
        </w:rPr>
        <w:t xml:space="preserve">Индивидуальный уровень достижений в этой области у всех воспитанников специального дошкольного учреждения </w:t>
      </w:r>
      <w:proofErr w:type="gramStart"/>
      <w:r w:rsidRPr="009A4843">
        <w:rPr>
          <w:rFonts w:ascii="Times New Roman" w:hAnsi="Times New Roman" w:cs="Times New Roman"/>
          <w:sz w:val="28"/>
          <w:szCs w:val="28"/>
        </w:rPr>
        <w:t>очень различен</w:t>
      </w:r>
      <w:proofErr w:type="gramEnd"/>
      <w:r w:rsidRPr="009A4843">
        <w:rPr>
          <w:rFonts w:ascii="Times New Roman" w:hAnsi="Times New Roman" w:cs="Times New Roman"/>
          <w:sz w:val="28"/>
          <w:szCs w:val="28"/>
        </w:rPr>
        <w:t xml:space="preserve">. </w:t>
      </w:r>
      <w:r w:rsidR="00821FD0" w:rsidRPr="009A4843">
        <w:rPr>
          <w:rFonts w:ascii="Times New Roman" w:hAnsi="Times New Roman" w:cs="Times New Roman"/>
          <w:sz w:val="28"/>
          <w:szCs w:val="28"/>
        </w:rPr>
        <w:t xml:space="preserve">Но постоянное внимание взрослых к речевой деятельности детей, акцентирование достижений каждого ребенка, отслеживание позитивной динамики придают этой работе первоочередное значение. Успех ребенка должен быть подчеркнут радостью окружающих его людей, в том числе и сверстников по группе. Этот успех необходимо закрепить в специально созданных ситуациях, в которых ребенок еще и еще раз мог бы продемонстрировать свою </w:t>
      </w:r>
      <w:proofErr w:type="gramStart"/>
      <w:r w:rsidR="00821FD0" w:rsidRPr="009A4843">
        <w:rPr>
          <w:rFonts w:ascii="Times New Roman" w:hAnsi="Times New Roman" w:cs="Times New Roman"/>
          <w:sz w:val="28"/>
          <w:szCs w:val="28"/>
        </w:rPr>
        <w:t>состоятельность</w:t>
      </w:r>
      <w:proofErr w:type="gramEnd"/>
      <w:r w:rsidR="00821FD0" w:rsidRPr="009A4843">
        <w:rPr>
          <w:rFonts w:ascii="Times New Roman" w:hAnsi="Times New Roman" w:cs="Times New Roman"/>
          <w:sz w:val="28"/>
          <w:szCs w:val="28"/>
        </w:rPr>
        <w:t xml:space="preserve"> как в понимании речи, так и в воспроизведении.</w:t>
      </w:r>
      <w:r w:rsidR="009A4843" w:rsidRPr="009A4843">
        <w:rPr>
          <w:rFonts w:ascii="Times New Roman" w:hAnsi="Times New Roman" w:cs="Times New Roman"/>
          <w:sz w:val="28"/>
          <w:szCs w:val="28"/>
        </w:rPr>
        <w:t xml:space="preserve"> Отличным средством </w:t>
      </w:r>
      <w:r w:rsidR="009A4843">
        <w:rPr>
          <w:rFonts w:ascii="Times New Roman" w:hAnsi="Times New Roman" w:cs="Times New Roman"/>
          <w:sz w:val="28"/>
          <w:szCs w:val="28"/>
        </w:rPr>
        <w:t>развития</w:t>
      </w:r>
      <w:r w:rsidR="009A4843" w:rsidRPr="009A4843">
        <w:rPr>
          <w:rFonts w:ascii="Times New Roman" w:hAnsi="Times New Roman" w:cs="Times New Roman"/>
          <w:sz w:val="28"/>
          <w:szCs w:val="28"/>
        </w:rPr>
        <w:t xml:space="preserve"> речи</w:t>
      </w:r>
      <w:r w:rsidR="009A4843">
        <w:rPr>
          <w:rFonts w:ascii="Times New Roman" w:hAnsi="Times New Roman" w:cs="Times New Roman"/>
          <w:sz w:val="28"/>
          <w:szCs w:val="28"/>
        </w:rPr>
        <w:t xml:space="preserve"> дошкольников с ОВЗ</w:t>
      </w:r>
      <w:r w:rsidR="009A4843" w:rsidRPr="009A4843">
        <w:rPr>
          <w:rFonts w:ascii="Times New Roman" w:hAnsi="Times New Roman" w:cs="Times New Roman"/>
          <w:sz w:val="28"/>
          <w:szCs w:val="28"/>
        </w:rPr>
        <w:t xml:space="preserve"> является театрализованная деятельность.</w:t>
      </w:r>
      <w:r w:rsidR="009A4843">
        <w:rPr>
          <w:rFonts w:ascii="Times New Roman" w:hAnsi="Times New Roman" w:cs="Times New Roman"/>
          <w:sz w:val="28"/>
          <w:szCs w:val="28"/>
        </w:rPr>
        <w:t xml:space="preserve"> </w:t>
      </w:r>
      <w:r w:rsidR="00821FD0" w:rsidRPr="009A4843">
        <w:rPr>
          <w:rFonts w:ascii="Times New Roman" w:hAnsi="Times New Roman" w:cs="Times New Roman"/>
          <w:sz w:val="28"/>
          <w:szCs w:val="28"/>
        </w:rPr>
        <w:t>Театрализованная деятельность направлена на развитие у ее участников не только ощущений (</w:t>
      </w:r>
      <w:proofErr w:type="spellStart"/>
      <w:r w:rsidR="00821FD0" w:rsidRPr="009A4843">
        <w:rPr>
          <w:rFonts w:ascii="Times New Roman" w:hAnsi="Times New Roman" w:cs="Times New Roman"/>
          <w:sz w:val="28"/>
          <w:szCs w:val="28"/>
        </w:rPr>
        <w:t>сенсорики</w:t>
      </w:r>
      <w:proofErr w:type="spellEnd"/>
      <w:r w:rsidR="00821FD0" w:rsidRPr="009A4843">
        <w:rPr>
          <w:rFonts w:ascii="Times New Roman" w:hAnsi="Times New Roman" w:cs="Times New Roman"/>
          <w:sz w:val="28"/>
          <w:szCs w:val="28"/>
        </w:rPr>
        <w:t>), чувств, эмоций, мышления, воображения, фантазии, внимания, памяти, воли, а также многих умений и навыков (коммуникативных, организаторских, двигательных и так далее), она также оказывает большое влияние на речевое развитие ребенка. Стимулирует активную речь за счет расширение словарного запаса, совершенствует артикуляционный аппарат.</w:t>
      </w:r>
      <w:r w:rsidR="009A4843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774510" w:rsidRPr="00774510" w:rsidRDefault="00774510" w:rsidP="004B1A4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510">
        <w:rPr>
          <w:rFonts w:ascii="Times New Roman" w:hAnsi="Times New Roman" w:cs="Times New Roman"/>
          <w:sz w:val="28"/>
          <w:szCs w:val="28"/>
        </w:rPr>
        <w:t>Переоценить благоприятное воздействие театрализованных игр на разв</w:t>
      </w:r>
      <w:r>
        <w:rPr>
          <w:rFonts w:ascii="Times New Roman" w:hAnsi="Times New Roman" w:cs="Times New Roman"/>
          <w:sz w:val="28"/>
          <w:szCs w:val="28"/>
        </w:rPr>
        <w:t xml:space="preserve">итие детей с ОВЗ </w:t>
      </w:r>
      <w:r w:rsidRPr="00774510">
        <w:rPr>
          <w:rFonts w:ascii="Times New Roman" w:hAnsi="Times New Roman" w:cs="Times New Roman"/>
          <w:sz w:val="28"/>
          <w:szCs w:val="28"/>
        </w:rPr>
        <w:t>невозможно. Такая деятельность способствует:</w:t>
      </w:r>
    </w:p>
    <w:p w:rsidR="00774510" w:rsidRPr="00AC22EB" w:rsidRDefault="00774510" w:rsidP="004B1A4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2EB">
        <w:rPr>
          <w:rFonts w:ascii="Times New Roman" w:hAnsi="Times New Roman" w:cs="Times New Roman"/>
          <w:sz w:val="28"/>
          <w:szCs w:val="28"/>
        </w:rPr>
        <w:t>усвоению и закреплению детьми учебного материала;</w:t>
      </w:r>
    </w:p>
    <w:p w:rsidR="00774510" w:rsidRPr="00AC22EB" w:rsidRDefault="00774510" w:rsidP="004B1A4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2EB">
        <w:rPr>
          <w:rFonts w:ascii="Times New Roman" w:hAnsi="Times New Roman" w:cs="Times New Roman"/>
          <w:sz w:val="28"/>
          <w:szCs w:val="28"/>
        </w:rPr>
        <w:t>развитию речи и мелкой моторики;</w:t>
      </w:r>
    </w:p>
    <w:p w:rsidR="00774510" w:rsidRPr="00AC22EB" w:rsidRDefault="00774510" w:rsidP="004B1A4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2EB">
        <w:rPr>
          <w:rFonts w:ascii="Times New Roman" w:hAnsi="Times New Roman" w:cs="Times New Roman"/>
          <w:sz w:val="28"/>
          <w:szCs w:val="28"/>
        </w:rPr>
        <w:t>формированию коммуникативных навыков;</w:t>
      </w:r>
    </w:p>
    <w:p w:rsidR="00774510" w:rsidRPr="00AC22EB" w:rsidRDefault="00774510" w:rsidP="004B1A4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2EB">
        <w:rPr>
          <w:rFonts w:ascii="Times New Roman" w:hAnsi="Times New Roman" w:cs="Times New Roman"/>
          <w:sz w:val="28"/>
          <w:szCs w:val="28"/>
        </w:rPr>
        <w:t>развитию творческих способностей, выявлению талантов малышей;</w:t>
      </w:r>
    </w:p>
    <w:p w:rsidR="00774510" w:rsidRPr="00AC22EB" w:rsidRDefault="00774510" w:rsidP="004B1A4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2EB">
        <w:rPr>
          <w:rFonts w:ascii="Times New Roman" w:hAnsi="Times New Roman" w:cs="Times New Roman"/>
          <w:sz w:val="28"/>
          <w:szCs w:val="28"/>
        </w:rPr>
        <w:t>формированию умения взаимодействовать с окружающими;</w:t>
      </w:r>
    </w:p>
    <w:p w:rsidR="00774510" w:rsidRPr="00AC22EB" w:rsidRDefault="00774510" w:rsidP="004B1A4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2EB">
        <w:rPr>
          <w:rFonts w:ascii="Times New Roman" w:hAnsi="Times New Roman" w:cs="Times New Roman"/>
          <w:sz w:val="28"/>
          <w:szCs w:val="28"/>
        </w:rPr>
        <w:t>становлению чувствительно-эмоциональной сферы;</w:t>
      </w:r>
    </w:p>
    <w:p w:rsidR="00774510" w:rsidRPr="00AC22EB" w:rsidRDefault="00774510" w:rsidP="004B1A4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2EB">
        <w:rPr>
          <w:rFonts w:ascii="Times New Roman" w:hAnsi="Times New Roman" w:cs="Times New Roman"/>
          <w:sz w:val="28"/>
          <w:szCs w:val="28"/>
        </w:rPr>
        <w:t>появлению устойчивого интереса к художественной литературе, книге;</w:t>
      </w:r>
    </w:p>
    <w:p w:rsidR="00774510" w:rsidRPr="00AC22EB" w:rsidRDefault="00774510" w:rsidP="004B1A4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2EB">
        <w:rPr>
          <w:rFonts w:ascii="Times New Roman" w:hAnsi="Times New Roman" w:cs="Times New Roman"/>
          <w:sz w:val="28"/>
          <w:szCs w:val="28"/>
        </w:rPr>
        <w:t>воспитанию эстетического вкуса;</w:t>
      </w:r>
    </w:p>
    <w:p w:rsidR="00821FD0" w:rsidRPr="00AC22EB" w:rsidRDefault="00774510" w:rsidP="004B1A4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2EB">
        <w:rPr>
          <w:rFonts w:ascii="Times New Roman" w:hAnsi="Times New Roman" w:cs="Times New Roman"/>
          <w:sz w:val="28"/>
          <w:szCs w:val="28"/>
        </w:rPr>
        <w:t>развитию таких личностных качеств, как целеустремленность, воля, инициативность и другие.</w:t>
      </w:r>
    </w:p>
    <w:p w:rsidR="00821FD0" w:rsidRDefault="00774510" w:rsidP="004B1A4D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774510">
        <w:rPr>
          <w:rFonts w:ascii="Times New Roman" w:hAnsi="Times New Roman" w:cs="Times New Roman"/>
          <w:sz w:val="28"/>
          <w:szCs w:val="28"/>
        </w:rPr>
        <w:t xml:space="preserve">аким образом, организация театрализованной деятельности в </w:t>
      </w:r>
      <w:r w:rsidR="00772415">
        <w:rPr>
          <w:rFonts w:ascii="Times New Roman" w:hAnsi="Times New Roman" w:cs="Times New Roman"/>
          <w:sz w:val="28"/>
          <w:szCs w:val="28"/>
        </w:rPr>
        <w:t xml:space="preserve">работе с детьми с ОВЗ </w:t>
      </w:r>
      <w:r w:rsidRPr="00774510">
        <w:rPr>
          <w:rFonts w:ascii="Times New Roman" w:hAnsi="Times New Roman" w:cs="Times New Roman"/>
          <w:sz w:val="28"/>
          <w:szCs w:val="28"/>
        </w:rPr>
        <w:t xml:space="preserve">решает целей ряд образовательных и воспитательных целей. </w:t>
      </w:r>
      <w:r w:rsidR="00945224">
        <w:rPr>
          <w:rFonts w:ascii="Times New Roman" w:hAnsi="Times New Roman" w:cs="Times New Roman"/>
          <w:sz w:val="28"/>
          <w:szCs w:val="28"/>
        </w:rPr>
        <w:t>Б</w:t>
      </w:r>
      <w:r w:rsidRPr="00774510">
        <w:rPr>
          <w:rFonts w:ascii="Times New Roman" w:hAnsi="Times New Roman" w:cs="Times New Roman"/>
          <w:sz w:val="28"/>
          <w:szCs w:val="28"/>
        </w:rPr>
        <w:t>лагодаря такой форме педагогической работы, дети учатся самостоятельно выдвигать идеи, аргументировать, проявлять инициативность и творчество.</w:t>
      </w:r>
    </w:p>
    <w:p w:rsidR="0058238D" w:rsidRPr="009463B6" w:rsidRDefault="0058238D" w:rsidP="004B1A4D">
      <w:pPr>
        <w:pStyle w:val="rtejustify"/>
        <w:spacing w:before="120" w:beforeAutospacing="0" w:after="120" w:afterAutospacing="0"/>
        <w:ind w:left="57" w:firstLine="350"/>
        <w:jc w:val="both"/>
        <w:rPr>
          <w:color w:val="000000"/>
          <w:sz w:val="28"/>
          <w:szCs w:val="28"/>
        </w:rPr>
      </w:pPr>
      <w:r w:rsidRPr="009463B6">
        <w:rPr>
          <w:color w:val="000000"/>
          <w:sz w:val="28"/>
          <w:szCs w:val="28"/>
        </w:rPr>
        <w:lastRenderedPageBreak/>
        <w:t>Дети с удовольствием принимают участие в драматизации знакомых сказок, подбирают элементы костюмов, распределяют роли, но есть такие дети, которые волнуются, испытывают чувство страха перед выходом на импровизированную сцену. Эту проблему я решила, обору</w:t>
      </w:r>
      <w:r w:rsidR="0083153C">
        <w:rPr>
          <w:color w:val="000000"/>
          <w:sz w:val="28"/>
          <w:szCs w:val="28"/>
        </w:rPr>
        <w:t>довав в группе уголок «Тишина</w:t>
      </w:r>
      <w:r w:rsidRPr="009463B6">
        <w:rPr>
          <w:color w:val="000000"/>
          <w:sz w:val="28"/>
          <w:szCs w:val="28"/>
        </w:rPr>
        <w:t>», в котором ребёнок может побыть один, вспомнить содержание своей роли.</w:t>
      </w:r>
    </w:p>
    <w:p w:rsidR="009463B6" w:rsidRDefault="009463B6" w:rsidP="004B1A4D">
      <w:pPr>
        <w:pStyle w:val="rtejustify"/>
        <w:spacing w:before="120" w:beforeAutospacing="0" w:after="120" w:afterAutospacing="0"/>
        <w:ind w:left="57" w:firstLine="3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9463B6">
        <w:rPr>
          <w:color w:val="000000"/>
          <w:sz w:val="28"/>
          <w:szCs w:val="28"/>
        </w:rPr>
        <w:t>ольшую роль в развитии речи детей играет правильно организованная предметно</w:t>
      </w:r>
      <w:r w:rsidR="0058238D">
        <w:rPr>
          <w:color w:val="000000"/>
          <w:sz w:val="28"/>
          <w:szCs w:val="28"/>
        </w:rPr>
        <w:t>-пространственная среда.   С</w:t>
      </w:r>
      <w:r w:rsidRPr="009463B6">
        <w:rPr>
          <w:color w:val="000000"/>
          <w:sz w:val="28"/>
          <w:szCs w:val="28"/>
        </w:rPr>
        <w:t xml:space="preserve">овместно с родителями пополнили </w:t>
      </w:r>
      <w:r w:rsidR="0083153C">
        <w:rPr>
          <w:color w:val="000000"/>
          <w:sz w:val="28"/>
          <w:szCs w:val="28"/>
        </w:rPr>
        <w:t xml:space="preserve">театральный </w:t>
      </w:r>
      <w:r w:rsidRPr="009463B6">
        <w:rPr>
          <w:color w:val="000000"/>
          <w:sz w:val="28"/>
          <w:szCs w:val="28"/>
        </w:rPr>
        <w:t>уголок разными видами театра: кукольным, пальчиковым, настольным, декорациями, персонажами с разным настроением, атрибутами-заместителя</w:t>
      </w:r>
      <w:r w:rsidR="004B1A4D">
        <w:rPr>
          <w:color w:val="000000"/>
          <w:sz w:val="28"/>
          <w:szCs w:val="28"/>
        </w:rPr>
        <w:t>ми, куклами на конусе, бибабо.</w:t>
      </w:r>
      <w:r w:rsidR="0083153C">
        <w:rPr>
          <w:color w:val="000000"/>
          <w:sz w:val="28"/>
          <w:szCs w:val="28"/>
        </w:rPr>
        <w:t xml:space="preserve"> Оформили уголок «</w:t>
      </w:r>
      <w:proofErr w:type="spellStart"/>
      <w:r w:rsidR="0083153C">
        <w:rPr>
          <w:color w:val="000000"/>
          <w:sz w:val="28"/>
          <w:szCs w:val="28"/>
        </w:rPr>
        <w:t>Переодевалка</w:t>
      </w:r>
      <w:proofErr w:type="spellEnd"/>
      <w:r w:rsidRPr="009463B6">
        <w:rPr>
          <w:color w:val="000000"/>
          <w:sz w:val="28"/>
          <w:szCs w:val="28"/>
        </w:rPr>
        <w:t>», в который поместили яркие сарафаны и рубахи в русском народном стиле, а также костюмы сказочных героев.</w:t>
      </w:r>
      <w:r>
        <w:rPr>
          <w:color w:val="000000"/>
          <w:sz w:val="28"/>
          <w:szCs w:val="28"/>
        </w:rPr>
        <w:t xml:space="preserve">                                                                            </w:t>
      </w:r>
    </w:p>
    <w:p w:rsidR="009463B6" w:rsidRPr="009463B6" w:rsidRDefault="009463B6" w:rsidP="004B1A4D">
      <w:pPr>
        <w:pStyle w:val="rtejustify"/>
        <w:spacing w:before="120" w:beforeAutospacing="0" w:after="120" w:afterAutospacing="0"/>
        <w:ind w:firstLine="350"/>
        <w:jc w:val="both"/>
        <w:rPr>
          <w:color w:val="000000"/>
          <w:sz w:val="28"/>
          <w:szCs w:val="28"/>
        </w:rPr>
      </w:pPr>
      <w:r w:rsidRPr="009463B6">
        <w:rPr>
          <w:color w:val="000000"/>
          <w:sz w:val="28"/>
          <w:szCs w:val="28"/>
        </w:rPr>
        <w:t>Театрализованная деятельность позволяет решать одну из важных задач – развитие речи, поэтому в группе с</w:t>
      </w:r>
      <w:r w:rsidR="0083153C">
        <w:rPr>
          <w:color w:val="000000"/>
          <w:sz w:val="28"/>
          <w:szCs w:val="28"/>
        </w:rPr>
        <w:t>оздали уголок «</w:t>
      </w:r>
      <w:proofErr w:type="spellStart"/>
      <w:r w:rsidR="0083153C">
        <w:rPr>
          <w:color w:val="000000"/>
          <w:sz w:val="28"/>
          <w:szCs w:val="28"/>
        </w:rPr>
        <w:t>Речецветик</w:t>
      </w:r>
      <w:proofErr w:type="spellEnd"/>
      <w:r w:rsidRPr="009463B6">
        <w:rPr>
          <w:color w:val="000000"/>
          <w:sz w:val="28"/>
          <w:szCs w:val="28"/>
        </w:rPr>
        <w:t>», в который поместили: художественную литературу, альбомы с иллюстрациями знакомых произведений, сделали подборку артикуляционной гимнастики и пальчиковых упражнений, составили картотеку дидактических игр по следующим направлениям:</w:t>
      </w:r>
    </w:p>
    <w:p w:rsidR="009463B6" w:rsidRPr="009463B6" w:rsidRDefault="009463B6" w:rsidP="004B1A4D">
      <w:pPr>
        <w:pStyle w:val="rtejustify"/>
        <w:spacing w:before="120" w:beforeAutospacing="0" w:after="120" w:afterAutospacing="0"/>
        <w:ind w:firstLine="350"/>
        <w:jc w:val="both"/>
        <w:rPr>
          <w:color w:val="000000"/>
          <w:sz w:val="28"/>
          <w:szCs w:val="28"/>
        </w:rPr>
      </w:pPr>
      <w:r w:rsidRPr="009463B6">
        <w:rPr>
          <w:color w:val="000000"/>
          <w:sz w:val="28"/>
          <w:szCs w:val="28"/>
        </w:rPr>
        <w:t>– Для формирования грамматического строя речи "У кого похожая картинка?", "Подбираем рифму", "</w:t>
      </w:r>
      <w:proofErr w:type="spellStart"/>
      <w:proofErr w:type="gramStart"/>
      <w:r w:rsidRPr="009463B6">
        <w:rPr>
          <w:color w:val="000000"/>
          <w:sz w:val="28"/>
          <w:szCs w:val="28"/>
        </w:rPr>
        <w:t>Загадки-описание</w:t>
      </w:r>
      <w:proofErr w:type="spellEnd"/>
      <w:proofErr w:type="gramEnd"/>
      <w:r w:rsidRPr="009463B6">
        <w:rPr>
          <w:color w:val="000000"/>
          <w:sz w:val="28"/>
          <w:szCs w:val="28"/>
        </w:rPr>
        <w:t>" и т.д.</w:t>
      </w:r>
    </w:p>
    <w:p w:rsidR="009463B6" w:rsidRPr="009463B6" w:rsidRDefault="009463B6" w:rsidP="004B1A4D">
      <w:pPr>
        <w:pStyle w:val="rtejustify"/>
        <w:spacing w:before="120" w:beforeAutospacing="0" w:after="120" w:afterAutospacing="0"/>
        <w:ind w:firstLine="350"/>
        <w:jc w:val="both"/>
        <w:rPr>
          <w:color w:val="000000"/>
          <w:sz w:val="28"/>
          <w:szCs w:val="28"/>
        </w:rPr>
      </w:pPr>
      <w:r w:rsidRPr="009463B6">
        <w:rPr>
          <w:color w:val="000000"/>
          <w:sz w:val="28"/>
          <w:szCs w:val="28"/>
        </w:rPr>
        <w:t>– На развитие связной речи «Подскажи словечко», «Кто может совершать эти действия?», «Кто, как передвигается? «Что происходит в природе?».</w:t>
      </w:r>
    </w:p>
    <w:p w:rsidR="009463B6" w:rsidRDefault="009463B6" w:rsidP="004B1A4D">
      <w:pPr>
        <w:pStyle w:val="rtejustify"/>
        <w:spacing w:before="120" w:beforeAutospacing="0" w:after="120" w:afterAutospacing="0"/>
        <w:ind w:firstLine="350"/>
        <w:jc w:val="both"/>
        <w:rPr>
          <w:color w:val="000000"/>
          <w:sz w:val="28"/>
          <w:szCs w:val="28"/>
        </w:rPr>
      </w:pPr>
      <w:r w:rsidRPr="009463B6">
        <w:rPr>
          <w:color w:val="000000"/>
          <w:sz w:val="28"/>
          <w:szCs w:val="28"/>
        </w:rPr>
        <w:t xml:space="preserve">– В работе над звуковой стороной </w:t>
      </w:r>
      <w:proofErr w:type="gramStart"/>
      <w:r w:rsidRPr="009463B6">
        <w:rPr>
          <w:color w:val="000000"/>
          <w:sz w:val="28"/>
          <w:szCs w:val="28"/>
        </w:rPr>
        <w:t>речи</w:t>
      </w:r>
      <w:proofErr w:type="gramEnd"/>
      <w:r w:rsidRPr="009463B6">
        <w:rPr>
          <w:color w:val="000000"/>
          <w:sz w:val="28"/>
          <w:szCs w:val="28"/>
        </w:rPr>
        <w:t xml:space="preserve"> «Из какой сказки персонаж?», «Заводные игрушки», «Лисьи прятки» и т.д.</w:t>
      </w:r>
    </w:p>
    <w:p w:rsidR="009463B6" w:rsidRPr="009463B6" w:rsidRDefault="009463B6" w:rsidP="004B1A4D">
      <w:pPr>
        <w:pStyle w:val="rtejustify"/>
        <w:spacing w:before="120" w:after="120"/>
        <w:ind w:firstLine="350"/>
        <w:jc w:val="both"/>
        <w:rPr>
          <w:color w:val="000000"/>
          <w:sz w:val="28"/>
          <w:szCs w:val="28"/>
        </w:rPr>
      </w:pPr>
      <w:r w:rsidRPr="009463B6">
        <w:rPr>
          <w:color w:val="000000"/>
          <w:sz w:val="28"/>
          <w:szCs w:val="28"/>
        </w:rPr>
        <w:t>Воспитательные возможности по театрализованной деятельности огромны, её тематика не ограничена и может удовлетворять любые интересы и желания ребёнка. Занятия театрализованной деятельностью развивают сферу чувств, будят в ребёнке сострадание, способность поставить себя на место другого, радоваться и тревожиться вместе с ним.</w:t>
      </w:r>
    </w:p>
    <w:p w:rsidR="009463B6" w:rsidRDefault="009463B6" w:rsidP="004B1A4D">
      <w:pPr>
        <w:pStyle w:val="rtejustify"/>
        <w:spacing w:before="120" w:beforeAutospacing="0" w:after="120" w:afterAutospacing="0"/>
        <w:ind w:firstLine="350"/>
        <w:jc w:val="both"/>
        <w:rPr>
          <w:color w:val="000000"/>
          <w:sz w:val="28"/>
          <w:szCs w:val="28"/>
        </w:rPr>
      </w:pPr>
      <w:r w:rsidRPr="009463B6">
        <w:rPr>
          <w:color w:val="000000"/>
          <w:sz w:val="28"/>
          <w:szCs w:val="28"/>
        </w:rPr>
        <w:t>Поэтому одним из этапов в развитии речи через театрализованную деятельность является работа над выразительностью речи. В процессе</w:t>
      </w:r>
      <w:r w:rsidR="004B1A4D">
        <w:rPr>
          <w:color w:val="000000"/>
          <w:sz w:val="28"/>
          <w:szCs w:val="28"/>
        </w:rPr>
        <w:t xml:space="preserve"> работы </w:t>
      </w:r>
      <w:r w:rsidRPr="009463B6">
        <w:rPr>
          <w:color w:val="000000"/>
          <w:sz w:val="28"/>
          <w:szCs w:val="28"/>
        </w:rPr>
        <w:t xml:space="preserve"> над выразительностью реплик персонажей, собственных высказываний незаметно активизируется словарь ребёнка, совершенствуется звуковая культура его речи, её интонационный строй. Работу на данном этапе строю в следующей последовательности: сначала сама проигрываю предполагаемый сюжет в ролях, затем предлагаю детям говорить за персонажей. И только после того, как дети запомнили содержание, предлагаю игру на этот сюжет. Примерами таких игр могут быть игры «Отгадай загадку», «Сказка наизнанку», «Так бывает или нет?» и т.д.</w:t>
      </w:r>
    </w:p>
    <w:p w:rsidR="00772415" w:rsidRDefault="00772415" w:rsidP="004B1A4D">
      <w:pPr>
        <w:pStyle w:val="rtejustify"/>
        <w:spacing w:before="120" w:beforeAutospacing="0" w:after="120" w:afterAutospacing="0"/>
        <w:ind w:firstLine="350"/>
        <w:jc w:val="both"/>
        <w:rPr>
          <w:color w:val="000000"/>
          <w:sz w:val="28"/>
          <w:szCs w:val="28"/>
        </w:rPr>
      </w:pPr>
      <w:r w:rsidRPr="00772415">
        <w:rPr>
          <w:color w:val="000000"/>
          <w:sz w:val="28"/>
          <w:szCs w:val="28"/>
        </w:rPr>
        <w:lastRenderedPageBreak/>
        <w:t xml:space="preserve">Используя в своей работе метод </w:t>
      </w:r>
      <w:proofErr w:type="spellStart"/>
      <w:r w:rsidRPr="00772415">
        <w:rPr>
          <w:color w:val="000000"/>
          <w:sz w:val="28"/>
          <w:szCs w:val="28"/>
        </w:rPr>
        <w:t>сказкотер</w:t>
      </w:r>
      <w:r w:rsidR="0083153C">
        <w:rPr>
          <w:color w:val="000000"/>
          <w:sz w:val="28"/>
          <w:szCs w:val="28"/>
        </w:rPr>
        <w:t>апии</w:t>
      </w:r>
      <w:proofErr w:type="spellEnd"/>
      <w:r w:rsidRPr="00772415">
        <w:rPr>
          <w:color w:val="000000"/>
          <w:sz w:val="28"/>
          <w:szCs w:val="28"/>
        </w:rPr>
        <w:t>, развиваю у детей творческую инициативу, умение преодолевать детские страхи, чувство тревожности. Рассказываю сказки, в которых показаны способы разрешения конфликтных ситуаций, считаю, что они формируют у детей позицию здравого смысла и здравого чувства юмора по отношению к невзгодам, рассказывают о семейных хитростях.</w:t>
      </w:r>
    </w:p>
    <w:p w:rsidR="009463B6" w:rsidRDefault="00772415" w:rsidP="004B1A4D">
      <w:pPr>
        <w:spacing w:line="240" w:lineRule="auto"/>
        <w:ind w:firstLine="350"/>
        <w:jc w:val="both"/>
        <w:rPr>
          <w:rFonts w:ascii="Times New Roman" w:hAnsi="Times New Roman" w:cs="Times New Roman"/>
          <w:sz w:val="28"/>
          <w:szCs w:val="28"/>
        </w:rPr>
      </w:pPr>
      <w:r w:rsidRPr="00772415">
        <w:rPr>
          <w:rFonts w:ascii="Times New Roman" w:hAnsi="Times New Roman" w:cs="Times New Roman"/>
          <w:sz w:val="28"/>
          <w:szCs w:val="28"/>
        </w:rPr>
        <w:t>Театрализованная игра является благоприятной средой для творческого развития детей</w:t>
      </w:r>
      <w:r w:rsidR="0083153C"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772415">
        <w:rPr>
          <w:rFonts w:ascii="Times New Roman" w:hAnsi="Times New Roman" w:cs="Times New Roman"/>
          <w:sz w:val="28"/>
          <w:szCs w:val="28"/>
        </w:rPr>
        <w:t xml:space="preserve">, а эта деятельность помогает развитию речи детей. Поэтому в процессе игровой деятельности включаю: музыкально-ритмические разминки, это музыкально-практические игры и упражнения, которые развивают подвижность, пластическую выразительность, музыкальность и ритмичность; дыхательную и речевую гимнастику, с помощью которой у детей формируется правильная, чёткая артикуляция и произношение. В работе над формированием звуковой культуры речи широко использую речевые средства: </w:t>
      </w:r>
      <w:proofErr w:type="spellStart"/>
      <w:r w:rsidRPr="00772415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772415">
        <w:rPr>
          <w:rFonts w:ascii="Times New Roman" w:hAnsi="Times New Roman" w:cs="Times New Roman"/>
          <w:sz w:val="28"/>
          <w:szCs w:val="28"/>
        </w:rPr>
        <w:t xml:space="preserve">, считалки, </w:t>
      </w:r>
      <w:proofErr w:type="spellStart"/>
      <w:r w:rsidRPr="00772415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772415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83153C" w:rsidRDefault="00772415" w:rsidP="004B1A4D">
      <w:pPr>
        <w:spacing w:line="240" w:lineRule="auto"/>
        <w:ind w:firstLine="350"/>
        <w:jc w:val="both"/>
        <w:rPr>
          <w:rFonts w:ascii="Times New Roman" w:hAnsi="Times New Roman" w:cs="Times New Roman"/>
          <w:sz w:val="28"/>
          <w:szCs w:val="28"/>
        </w:rPr>
      </w:pPr>
      <w:r w:rsidRPr="00772415">
        <w:rPr>
          <w:rFonts w:ascii="Times New Roman" w:hAnsi="Times New Roman" w:cs="Times New Roman"/>
          <w:sz w:val="28"/>
          <w:szCs w:val="28"/>
        </w:rPr>
        <w:t>Практика показала, что работа по развитию речи не будет полноценна без участия семьи. Только в тесном контакте с родителями можно добиться положительных результатов. Поэтому вся моя работа была направлена на повышение компетентн</w:t>
      </w:r>
      <w:r>
        <w:rPr>
          <w:rFonts w:ascii="Times New Roman" w:hAnsi="Times New Roman" w:cs="Times New Roman"/>
          <w:sz w:val="28"/>
          <w:szCs w:val="28"/>
        </w:rPr>
        <w:t>ости родителей в данном вопросе.</w:t>
      </w:r>
      <w:r w:rsidRPr="00772415">
        <w:t xml:space="preserve"> </w:t>
      </w:r>
      <w:r w:rsidRPr="00772415">
        <w:rPr>
          <w:rFonts w:ascii="Times New Roman" w:hAnsi="Times New Roman" w:cs="Times New Roman"/>
          <w:sz w:val="28"/>
          <w:szCs w:val="28"/>
        </w:rPr>
        <w:t>С родителями были проведены различные мастер-классы</w:t>
      </w:r>
      <w:r>
        <w:rPr>
          <w:rFonts w:ascii="Times New Roman" w:hAnsi="Times New Roman" w:cs="Times New Roman"/>
          <w:sz w:val="28"/>
          <w:szCs w:val="28"/>
        </w:rPr>
        <w:t xml:space="preserve">, беседы, консультации, </w:t>
      </w:r>
      <w:r w:rsidRPr="00772415">
        <w:rPr>
          <w:rFonts w:ascii="Times New Roman" w:hAnsi="Times New Roman" w:cs="Times New Roman"/>
          <w:sz w:val="28"/>
          <w:szCs w:val="28"/>
        </w:rPr>
        <w:t>совместные постановки сказок.</w:t>
      </w:r>
      <w:r w:rsidRPr="00772415">
        <w:t xml:space="preserve"> </w:t>
      </w:r>
      <w:r w:rsidR="0083153C" w:rsidRPr="00772415">
        <w:rPr>
          <w:rFonts w:ascii="Times New Roman" w:hAnsi="Times New Roman" w:cs="Times New Roman"/>
          <w:sz w:val="28"/>
          <w:szCs w:val="28"/>
        </w:rPr>
        <w:t>Данная работа с родителями эффективна, так как позволяет дать им не только теоретические знания, но и закрепить их на практике.</w:t>
      </w:r>
      <w:r w:rsidR="008315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53C" w:rsidRDefault="0083153C" w:rsidP="004B1A4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по развитию театрализованной деятельности</w:t>
      </w:r>
      <w:r w:rsidR="00772415" w:rsidRPr="00772415">
        <w:rPr>
          <w:rFonts w:ascii="Times New Roman" w:hAnsi="Times New Roman" w:cs="Times New Roman"/>
          <w:sz w:val="28"/>
          <w:szCs w:val="28"/>
        </w:rPr>
        <w:t xml:space="preserve"> проводила в тесном контакте с узкими специалистами</w:t>
      </w:r>
      <w:r>
        <w:rPr>
          <w:rFonts w:ascii="Times New Roman" w:hAnsi="Times New Roman" w:cs="Times New Roman"/>
          <w:sz w:val="28"/>
          <w:szCs w:val="28"/>
        </w:rPr>
        <w:t xml:space="preserve"> ДОУ</w:t>
      </w:r>
      <w:r w:rsidR="00772415" w:rsidRPr="00772415">
        <w:rPr>
          <w:rFonts w:ascii="Times New Roman" w:hAnsi="Times New Roman" w:cs="Times New Roman"/>
          <w:sz w:val="28"/>
          <w:szCs w:val="28"/>
        </w:rPr>
        <w:t>. Вместе с музыкальным руководителем подобрали музыку к различным образам сказочных героев, провели театрализованные представления по сказкам «Репка», «Теремок». Инструктор по физической культуре отработал различные движения, помог в организации досугов, праздников, предоставляя детям возможность проявить активность, самостоятельность, творчество.</w:t>
      </w:r>
      <w:r>
        <w:rPr>
          <w:rFonts w:ascii="Times New Roman" w:hAnsi="Times New Roman" w:cs="Times New Roman"/>
          <w:sz w:val="28"/>
          <w:szCs w:val="28"/>
        </w:rPr>
        <w:t xml:space="preserve"> Учитель-логопед отрабатывал с детьми постановку речи детей.</w:t>
      </w:r>
      <w:r w:rsidR="00772415"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</w:p>
    <w:p w:rsidR="00772415" w:rsidRPr="00772415" w:rsidRDefault="00772415" w:rsidP="004B1A4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2415">
        <w:rPr>
          <w:rFonts w:ascii="Times New Roman" w:hAnsi="Times New Roman" w:cs="Times New Roman"/>
          <w:sz w:val="28"/>
          <w:szCs w:val="28"/>
        </w:rPr>
        <w:t>Таким образом, театрализованная деятельность – это не просто игра, а еще и прекрасное средство для интенсивного развития речи детей</w:t>
      </w:r>
      <w:r w:rsidR="0058238D"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772415">
        <w:rPr>
          <w:rFonts w:ascii="Times New Roman" w:hAnsi="Times New Roman" w:cs="Times New Roman"/>
          <w:sz w:val="28"/>
          <w:szCs w:val="28"/>
        </w:rPr>
        <w:t>, обогащения словаря, а также развития мышления, воображения, внимания и памяти, что является психологической основой правильной речи.</w:t>
      </w:r>
    </w:p>
    <w:p w:rsidR="009463B6" w:rsidRPr="009463B6" w:rsidRDefault="009463B6" w:rsidP="004B1A4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3B6" w:rsidRPr="009463B6" w:rsidRDefault="009463B6" w:rsidP="004B1A4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2415" w:rsidRDefault="00772415" w:rsidP="004B1A4D">
      <w:pPr>
        <w:spacing w:line="240" w:lineRule="auto"/>
        <w:jc w:val="both"/>
      </w:pPr>
    </w:p>
    <w:sectPr w:rsidR="00772415" w:rsidSect="007C7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D3255"/>
    <w:multiLevelType w:val="hybridMultilevel"/>
    <w:tmpl w:val="2FC4CB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FD0"/>
    <w:rsid w:val="004B1A4D"/>
    <w:rsid w:val="00524CA0"/>
    <w:rsid w:val="0058238D"/>
    <w:rsid w:val="005E563B"/>
    <w:rsid w:val="00651DA9"/>
    <w:rsid w:val="00772415"/>
    <w:rsid w:val="00774510"/>
    <w:rsid w:val="007C7A69"/>
    <w:rsid w:val="00821FD0"/>
    <w:rsid w:val="0083153C"/>
    <w:rsid w:val="00945224"/>
    <w:rsid w:val="009463B6"/>
    <w:rsid w:val="009A4843"/>
    <w:rsid w:val="00AC2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A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2EB"/>
    <w:pPr>
      <w:ind w:left="720"/>
      <w:contextualSpacing/>
    </w:pPr>
  </w:style>
  <w:style w:type="paragraph" w:customStyle="1" w:styleId="rtejustify">
    <w:name w:val="rtejustify"/>
    <w:basedOn w:val="a"/>
    <w:rsid w:val="00946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946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46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63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4</cp:revision>
  <dcterms:created xsi:type="dcterms:W3CDTF">2018-04-10T10:11:00Z</dcterms:created>
  <dcterms:modified xsi:type="dcterms:W3CDTF">2018-04-16T02:10:00Z</dcterms:modified>
</cp:coreProperties>
</file>