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4CE4" w:rsidRDefault="00644CE4" w:rsidP="00644CE4">
      <w:pPr>
        <w:shd w:val="clear" w:color="auto" w:fill="FFFFFF"/>
        <w:spacing w:after="0" w:line="240" w:lineRule="auto"/>
        <w:ind w:firstLine="709"/>
        <w:jc w:val="center"/>
        <w:outlineLvl w:val="0"/>
        <w:rPr>
          <w:rFonts w:ascii="Times New Roman" w:eastAsia="Times New Roman" w:hAnsi="Times New Roman" w:cs="Times New Roman"/>
          <w:b/>
          <w:kern w:val="36"/>
          <w:sz w:val="28"/>
          <w:szCs w:val="28"/>
          <w:lang w:eastAsia="ru-RU"/>
        </w:rPr>
      </w:pPr>
      <w:r w:rsidRPr="00644CE4">
        <w:rPr>
          <w:rFonts w:ascii="Times New Roman" w:eastAsia="Times New Roman" w:hAnsi="Times New Roman" w:cs="Times New Roman"/>
          <w:color w:val="199043"/>
          <w:kern w:val="36"/>
          <w:sz w:val="28"/>
          <w:szCs w:val="28"/>
          <w:lang w:eastAsia="ru-RU"/>
        </w:rPr>
        <w:br/>
      </w:r>
      <w:r w:rsidRPr="00EC1F6B">
        <w:rPr>
          <w:rFonts w:ascii="Times New Roman" w:eastAsia="Times New Roman" w:hAnsi="Times New Roman" w:cs="Times New Roman"/>
          <w:b/>
          <w:kern w:val="36"/>
          <w:sz w:val="28"/>
          <w:szCs w:val="28"/>
          <w:lang w:eastAsia="ru-RU"/>
        </w:rPr>
        <w:t>Игры с глиной</w:t>
      </w:r>
      <w:r w:rsidR="00C06C13" w:rsidRPr="00EC1F6B">
        <w:rPr>
          <w:rFonts w:ascii="Times New Roman" w:eastAsia="Times New Roman" w:hAnsi="Times New Roman" w:cs="Times New Roman"/>
          <w:b/>
          <w:kern w:val="36"/>
          <w:sz w:val="28"/>
          <w:szCs w:val="28"/>
          <w:lang w:eastAsia="ru-RU"/>
        </w:rPr>
        <w:t xml:space="preserve"> или пластилином</w:t>
      </w:r>
    </w:p>
    <w:p w:rsidR="00317579" w:rsidRDefault="00317579" w:rsidP="00317579">
      <w:pPr>
        <w:shd w:val="clear" w:color="auto" w:fill="FFFFFF"/>
        <w:spacing w:after="0" w:line="240" w:lineRule="auto"/>
        <w:ind w:firstLine="709"/>
        <w:jc w:val="right"/>
        <w:outlineLvl w:val="0"/>
        <w:rPr>
          <w:rFonts w:ascii="Times New Roman" w:eastAsia="Times New Roman" w:hAnsi="Times New Roman" w:cs="Times New Roman"/>
          <w:kern w:val="36"/>
          <w:sz w:val="28"/>
          <w:szCs w:val="28"/>
          <w:lang w:eastAsia="ru-RU"/>
        </w:rPr>
      </w:pPr>
      <w:r>
        <w:rPr>
          <w:rFonts w:ascii="Times New Roman" w:eastAsia="Times New Roman" w:hAnsi="Times New Roman" w:cs="Times New Roman"/>
          <w:kern w:val="36"/>
          <w:sz w:val="28"/>
          <w:szCs w:val="28"/>
          <w:lang w:eastAsia="ru-RU"/>
        </w:rPr>
        <w:t xml:space="preserve">Из опыта работы </w:t>
      </w:r>
    </w:p>
    <w:p w:rsidR="00317579" w:rsidRPr="00317579" w:rsidRDefault="00317579" w:rsidP="00317579">
      <w:pPr>
        <w:shd w:val="clear" w:color="auto" w:fill="FFFFFF"/>
        <w:spacing w:after="0" w:line="240" w:lineRule="auto"/>
        <w:ind w:firstLine="709"/>
        <w:jc w:val="right"/>
        <w:outlineLvl w:val="0"/>
        <w:rPr>
          <w:rFonts w:ascii="Times New Roman" w:eastAsia="Times New Roman" w:hAnsi="Times New Roman" w:cs="Times New Roman"/>
          <w:kern w:val="36"/>
          <w:sz w:val="28"/>
          <w:szCs w:val="28"/>
          <w:lang w:eastAsia="ru-RU"/>
        </w:rPr>
      </w:pPr>
      <w:r>
        <w:rPr>
          <w:rFonts w:ascii="Times New Roman" w:eastAsia="Times New Roman" w:hAnsi="Times New Roman" w:cs="Times New Roman"/>
          <w:kern w:val="36"/>
          <w:sz w:val="28"/>
          <w:szCs w:val="28"/>
          <w:lang w:eastAsia="ru-RU"/>
        </w:rPr>
        <w:t>воспитателя Сердюченко И.В.</w:t>
      </w:r>
    </w:p>
    <w:p w:rsidR="00545368" w:rsidRDefault="00644CE4" w:rsidP="00644CE4">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644CE4">
        <w:rPr>
          <w:rFonts w:ascii="Times New Roman" w:eastAsia="Times New Roman" w:hAnsi="Times New Roman" w:cs="Times New Roman"/>
          <w:color w:val="333333"/>
          <w:sz w:val="28"/>
          <w:szCs w:val="28"/>
          <w:lang w:eastAsia="ru-RU"/>
        </w:rPr>
        <w:t xml:space="preserve">Из глины может лепить каждый. Любой человек может скатать шарик или «колбаску», расплющить ее пальцами, а потом соединить все это, создав скульптуру. Глина – это чудесный медиум.  Ее мягкая субстанция активизирует тактильные ощущения, пробуждая чувство радости. С глиной каждый легко может стать мастером. Она дает возможность получать как тактильные, так и кинестетические ощущения. Она сближает людей с их чувствами. Возможно, благодаря  своей пластичности глина обеспечивает союз средства и человека, использующего его. Способность глины вызывать при работе с ней определенные сенсорные ощущения часто служит для людей мостиком между ощущениями и чувствами. Дети, которые рассержены, при работе с глиной могут различными способами дать выход своему раздражению. Те лица, которые испытывают чувство неуверенности и страха могут обрести ощущения контроля и владения собой благодаря работе с глиной. Дети, испытывающие необходимость в улучшении самооценки, получают необыкновенное ощущение Я в процессе использования глины. </w:t>
      </w:r>
    </w:p>
    <w:p w:rsidR="00644CE4" w:rsidRPr="00644CE4" w:rsidRDefault="00644CE4" w:rsidP="00644CE4">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644CE4">
        <w:rPr>
          <w:rFonts w:ascii="Times New Roman" w:eastAsia="Times New Roman" w:hAnsi="Times New Roman" w:cs="Times New Roman"/>
          <w:color w:val="333333"/>
          <w:sz w:val="28"/>
          <w:szCs w:val="28"/>
          <w:lang w:eastAsia="ru-RU"/>
        </w:rPr>
        <w:t>Эта работа – хороший способ стимулировать словесное выражение чувств у детей, которым не достает таких способностей. Ребенок может получать удовольствие от использования глины как от самостоятельной деятельности, но лепка может также приобщить к подлинной социальной активности. В процессе такой активности дети ведут беседы друг с другом. Они часто взаимодействуют друг с другом на новом уровне, делятся друг с другом соображениями, мыслями, чувствами, ощущениями.</w:t>
      </w:r>
    </w:p>
    <w:p w:rsidR="00B34974" w:rsidRDefault="00644CE4" w:rsidP="00644CE4">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644CE4">
        <w:rPr>
          <w:rFonts w:ascii="Times New Roman" w:eastAsia="Times New Roman" w:hAnsi="Times New Roman" w:cs="Times New Roman"/>
          <w:color w:val="333333"/>
          <w:sz w:val="28"/>
          <w:szCs w:val="28"/>
          <w:lang w:eastAsia="ru-RU"/>
        </w:rPr>
        <w:t>Важен сам процесс творчества, конечный продукт творчества</w:t>
      </w:r>
      <w:r w:rsidR="008540E8">
        <w:rPr>
          <w:rFonts w:ascii="Times New Roman" w:eastAsia="Times New Roman" w:hAnsi="Times New Roman" w:cs="Times New Roman"/>
          <w:color w:val="333333"/>
          <w:sz w:val="28"/>
          <w:szCs w:val="28"/>
          <w:lang w:eastAsia="ru-RU"/>
        </w:rPr>
        <w:t>.</w:t>
      </w:r>
      <w:r w:rsidRPr="00644CE4">
        <w:rPr>
          <w:rFonts w:ascii="Times New Roman" w:eastAsia="Times New Roman" w:hAnsi="Times New Roman" w:cs="Times New Roman"/>
          <w:color w:val="333333"/>
          <w:sz w:val="28"/>
          <w:szCs w:val="28"/>
          <w:lang w:eastAsia="ru-RU"/>
        </w:rPr>
        <w:t xml:space="preserve"> </w:t>
      </w:r>
    </w:p>
    <w:p w:rsidR="00644CE4" w:rsidRPr="00644CE4" w:rsidRDefault="008540E8" w:rsidP="00644CE4">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Например,</w:t>
      </w:r>
      <w:r w:rsidR="00644CE4" w:rsidRPr="00644CE4">
        <w:rPr>
          <w:rFonts w:ascii="Times New Roman" w:eastAsia="Times New Roman" w:hAnsi="Times New Roman" w:cs="Times New Roman"/>
          <w:color w:val="333333"/>
          <w:sz w:val="28"/>
          <w:szCs w:val="28"/>
          <w:lang w:eastAsia="ru-RU"/>
        </w:rPr>
        <w:t xml:space="preserve"> лепка куба на бессознательно-символическом уровне формирует энергию собирания;  лепка шара формирует энергию удержания; лепка плоскости позволяет расслабиться. Вылепить из глины свое состояние или проблему, идею или движение, а потом созерцать продукт своего творчества – все это реально. Когда ребенок или взрослый изучает свое творение, внутреннее чувство гармонии подсказывает им, какие изменения необходимы его скульптуре. И здесь начинается волшебство. В реальности осуществляется настоящая метаморфоза, когда ребенок или взрослый изменяет свою скульптуру, делает ее гармоничной.</w:t>
      </w:r>
    </w:p>
    <w:p w:rsidR="00644CE4" w:rsidRPr="00644CE4" w:rsidRDefault="00644CE4" w:rsidP="00644CE4">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644CE4">
        <w:rPr>
          <w:rFonts w:ascii="Times New Roman" w:eastAsia="Times New Roman" w:hAnsi="Times New Roman" w:cs="Times New Roman"/>
          <w:color w:val="333333"/>
          <w:sz w:val="28"/>
          <w:szCs w:val="28"/>
          <w:lang w:eastAsia="ru-RU"/>
        </w:rPr>
        <w:t>Есть немало детей и взрослых, которым сложно контролировать свои эмоции. Благодаря лепке человек может научиться управлять собой. Так осмысленная лепка может научить регуляции эмоций, владению ими. Точно также человек может вылепить свое желание или идею. Рассмотреть и внести гармонизирующие изменения. Корректируя глиняную форму, человек фактически своими руками изменяет внутреннюю и внешнюю ситуацию  к лучшему. И это настоящее волшебство.</w:t>
      </w:r>
    </w:p>
    <w:p w:rsidR="00B34974" w:rsidRPr="00B34974" w:rsidRDefault="00B34974" w:rsidP="00B34974">
      <w:pPr>
        <w:shd w:val="clear" w:color="auto" w:fill="FFFFFF"/>
        <w:spacing w:after="0" w:line="240" w:lineRule="auto"/>
        <w:ind w:firstLine="709"/>
        <w:jc w:val="both"/>
        <w:rPr>
          <w:rFonts w:ascii="Times New Roman" w:eastAsia="Times New Roman" w:hAnsi="Times New Roman" w:cs="Times New Roman"/>
          <w:bCs/>
          <w:color w:val="333333"/>
          <w:sz w:val="28"/>
          <w:szCs w:val="28"/>
          <w:lang w:eastAsia="ru-RU"/>
        </w:rPr>
      </w:pPr>
      <w:r w:rsidRPr="00B34974">
        <w:rPr>
          <w:rFonts w:ascii="Times New Roman" w:eastAsia="Times New Roman" w:hAnsi="Times New Roman" w:cs="Times New Roman"/>
          <w:bCs/>
          <w:color w:val="333333"/>
          <w:sz w:val="28"/>
          <w:szCs w:val="28"/>
          <w:lang w:eastAsia="ru-RU"/>
        </w:rPr>
        <w:t xml:space="preserve">Занятия </w:t>
      </w:r>
      <w:r>
        <w:rPr>
          <w:rFonts w:ascii="Times New Roman" w:eastAsia="Times New Roman" w:hAnsi="Times New Roman" w:cs="Times New Roman"/>
          <w:bCs/>
          <w:color w:val="333333"/>
          <w:sz w:val="28"/>
          <w:szCs w:val="28"/>
          <w:lang w:eastAsia="ru-RU"/>
        </w:rPr>
        <w:t>с глиной</w:t>
      </w:r>
      <w:r w:rsidRPr="00B34974">
        <w:rPr>
          <w:rFonts w:ascii="Times New Roman" w:eastAsia="Times New Roman" w:hAnsi="Times New Roman" w:cs="Times New Roman"/>
          <w:bCs/>
          <w:color w:val="333333"/>
          <w:sz w:val="28"/>
          <w:szCs w:val="28"/>
          <w:lang w:eastAsia="ru-RU"/>
        </w:rPr>
        <w:t xml:space="preserve"> развивают зрительное, тактильное и кинестетическое восприятие, а сам материал для лепки служит своеобразным посредником для выражения эмоций. </w:t>
      </w:r>
    </w:p>
    <w:p w:rsidR="00B34974" w:rsidRPr="00B34974" w:rsidRDefault="00B34974" w:rsidP="00B34974">
      <w:pPr>
        <w:shd w:val="clear" w:color="auto" w:fill="FFFFFF"/>
        <w:spacing w:after="0" w:line="240" w:lineRule="auto"/>
        <w:ind w:firstLine="709"/>
        <w:jc w:val="both"/>
        <w:rPr>
          <w:rFonts w:ascii="Times New Roman" w:eastAsia="Times New Roman" w:hAnsi="Times New Roman" w:cs="Times New Roman"/>
          <w:bCs/>
          <w:color w:val="333333"/>
          <w:sz w:val="28"/>
          <w:szCs w:val="28"/>
          <w:lang w:eastAsia="ru-RU"/>
        </w:rPr>
      </w:pPr>
      <w:r w:rsidRPr="00B34974">
        <w:rPr>
          <w:rFonts w:ascii="Times New Roman" w:eastAsia="Times New Roman" w:hAnsi="Times New Roman" w:cs="Times New Roman"/>
          <w:bCs/>
          <w:color w:val="333333"/>
          <w:sz w:val="28"/>
          <w:szCs w:val="28"/>
          <w:lang w:eastAsia="ru-RU"/>
        </w:rPr>
        <w:t xml:space="preserve">В арт-терапии глина ценится как естественный, неструктурированный, пластичный трехмерный материал. Ценным оказывается также то, что ее использование предполагает работу непосредственно руками, без подручных инструментов и требует определенных физических усилий и затрат времени. Глина </w:t>
      </w:r>
      <w:r w:rsidRPr="00B34974">
        <w:rPr>
          <w:rFonts w:ascii="Times New Roman" w:eastAsia="Times New Roman" w:hAnsi="Times New Roman" w:cs="Times New Roman"/>
          <w:bCs/>
          <w:color w:val="333333"/>
          <w:sz w:val="28"/>
          <w:szCs w:val="28"/>
          <w:lang w:eastAsia="ru-RU"/>
        </w:rPr>
        <w:lastRenderedPageBreak/>
        <w:t>считается идеальным материалом для передачи эмоций и переживаний человека, а сам процесс – исцеляющим.</w:t>
      </w:r>
    </w:p>
    <w:p w:rsidR="008540E8" w:rsidRDefault="00B34974" w:rsidP="00B34974">
      <w:pPr>
        <w:shd w:val="clear" w:color="auto" w:fill="FFFFFF"/>
        <w:spacing w:after="0" w:line="240" w:lineRule="auto"/>
        <w:ind w:firstLine="709"/>
        <w:jc w:val="both"/>
        <w:rPr>
          <w:rFonts w:ascii="Times New Roman" w:eastAsia="Times New Roman" w:hAnsi="Times New Roman" w:cs="Times New Roman"/>
          <w:bCs/>
          <w:color w:val="333333"/>
          <w:sz w:val="28"/>
          <w:szCs w:val="28"/>
          <w:lang w:eastAsia="ru-RU"/>
        </w:rPr>
      </w:pPr>
      <w:r w:rsidRPr="00B34974">
        <w:rPr>
          <w:rFonts w:ascii="Times New Roman" w:eastAsia="Times New Roman" w:hAnsi="Times New Roman" w:cs="Times New Roman"/>
          <w:bCs/>
          <w:color w:val="333333"/>
          <w:sz w:val="28"/>
          <w:szCs w:val="28"/>
          <w:lang w:eastAsia="ru-RU"/>
        </w:rPr>
        <w:t xml:space="preserve">Глина может быть сухой, особое удовольствие порождает взаимодействие с ней. После смешивания глины и воды, происходит </w:t>
      </w:r>
      <w:r>
        <w:rPr>
          <w:rFonts w:ascii="Times New Roman" w:eastAsia="Times New Roman" w:hAnsi="Times New Roman" w:cs="Times New Roman"/>
          <w:bCs/>
          <w:color w:val="333333"/>
          <w:sz w:val="28"/>
          <w:szCs w:val="28"/>
          <w:lang w:eastAsia="ru-RU"/>
        </w:rPr>
        <w:t xml:space="preserve">так называемое </w:t>
      </w:r>
      <w:r w:rsidRPr="00B34974">
        <w:rPr>
          <w:rFonts w:ascii="Times New Roman" w:eastAsia="Times New Roman" w:hAnsi="Times New Roman" w:cs="Times New Roman"/>
          <w:bCs/>
          <w:color w:val="333333"/>
          <w:sz w:val="28"/>
          <w:szCs w:val="28"/>
          <w:lang w:eastAsia="ru-RU"/>
        </w:rPr>
        <w:t xml:space="preserve"> «мятье», </w:t>
      </w:r>
      <w:proofErr w:type="spellStart"/>
      <w:r w:rsidRPr="00B34974">
        <w:rPr>
          <w:rFonts w:ascii="Times New Roman" w:eastAsia="Times New Roman" w:hAnsi="Times New Roman" w:cs="Times New Roman"/>
          <w:bCs/>
          <w:color w:val="333333"/>
          <w:sz w:val="28"/>
          <w:szCs w:val="28"/>
          <w:lang w:eastAsia="ru-RU"/>
        </w:rPr>
        <w:t>сминание</w:t>
      </w:r>
      <w:proofErr w:type="spellEnd"/>
      <w:r w:rsidRPr="00B34974">
        <w:rPr>
          <w:rFonts w:ascii="Times New Roman" w:eastAsia="Times New Roman" w:hAnsi="Times New Roman" w:cs="Times New Roman"/>
          <w:bCs/>
          <w:color w:val="333333"/>
          <w:sz w:val="28"/>
          <w:szCs w:val="28"/>
          <w:lang w:eastAsia="ru-RU"/>
        </w:rPr>
        <w:t>, перемешивание, формирование первоначальной, достаточно однородной массы.</w:t>
      </w:r>
      <w:r w:rsidR="008540E8" w:rsidRPr="008540E8">
        <w:rPr>
          <w:rFonts w:ascii="Times New Roman" w:eastAsia="Times New Roman" w:hAnsi="Times New Roman" w:cs="Times New Roman"/>
          <w:bCs/>
          <w:color w:val="333333"/>
          <w:sz w:val="28"/>
          <w:szCs w:val="28"/>
          <w:lang w:eastAsia="ru-RU"/>
        </w:rPr>
        <w:t xml:space="preserve"> </w:t>
      </w:r>
      <w:r w:rsidR="008540E8" w:rsidRPr="00B34974">
        <w:rPr>
          <w:rFonts w:ascii="Times New Roman" w:eastAsia="Times New Roman" w:hAnsi="Times New Roman" w:cs="Times New Roman"/>
          <w:bCs/>
          <w:color w:val="333333"/>
          <w:sz w:val="28"/>
          <w:szCs w:val="28"/>
          <w:lang w:eastAsia="ru-RU"/>
        </w:rPr>
        <w:t xml:space="preserve">Существует множество приемов работы с глиной. Это сжатие и растяжение; вытягивание и разрыв, </w:t>
      </w:r>
      <w:proofErr w:type="spellStart"/>
      <w:r w:rsidR="008540E8" w:rsidRPr="00B34974">
        <w:rPr>
          <w:rFonts w:ascii="Times New Roman" w:eastAsia="Times New Roman" w:hAnsi="Times New Roman" w:cs="Times New Roman"/>
          <w:bCs/>
          <w:color w:val="333333"/>
          <w:sz w:val="28"/>
          <w:szCs w:val="28"/>
          <w:lang w:eastAsia="ru-RU"/>
        </w:rPr>
        <w:t>протыкание</w:t>
      </w:r>
      <w:proofErr w:type="spellEnd"/>
      <w:r w:rsidR="008540E8" w:rsidRPr="00B34974">
        <w:rPr>
          <w:rFonts w:ascii="Times New Roman" w:eastAsia="Times New Roman" w:hAnsi="Times New Roman" w:cs="Times New Roman"/>
          <w:bCs/>
          <w:color w:val="333333"/>
          <w:sz w:val="28"/>
          <w:szCs w:val="28"/>
          <w:lang w:eastAsia="ru-RU"/>
        </w:rPr>
        <w:t xml:space="preserve"> и раскатывание, </w:t>
      </w:r>
      <w:proofErr w:type="spellStart"/>
      <w:r w:rsidR="008540E8" w:rsidRPr="00B34974">
        <w:rPr>
          <w:rFonts w:ascii="Times New Roman" w:eastAsia="Times New Roman" w:hAnsi="Times New Roman" w:cs="Times New Roman"/>
          <w:bCs/>
          <w:color w:val="333333"/>
          <w:sz w:val="28"/>
          <w:szCs w:val="28"/>
          <w:lang w:eastAsia="ru-RU"/>
        </w:rPr>
        <w:t>прилепливание</w:t>
      </w:r>
      <w:proofErr w:type="spellEnd"/>
      <w:r w:rsidR="008540E8" w:rsidRPr="00B34974">
        <w:rPr>
          <w:rFonts w:ascii="Times New Roman" w:eastAsia="Times New Roman" w:hAnsi="Times New Roman" w:cs="Times New Roman"/>
          <w:bCs/>
          <w:color w:val="333333"/>
          <w:sz w:val="28"/>
          <w:szCs w:val="28"/>
          <w:lang w:eastAsia="ru-RU"/>
        </w:rPr>
        <w:t xml:space="preserve"> (</w:t>
      </w:r>
      <w:proofErr w:type="spellStart"/>
      <w:r w:rsidR="008540E8" w:rsidRPr="00B34974">
        <w:rPr>
          <w:rFonts w:ascii="Times New Roman" w:eastAsia="Times New Roman" w:hAnsi="Times New Roman" w:cs="Times New Roman"/>
          <w:bCs/>
          <w:color w:val="333333"/>
          <w:sz w:val="28"/>
          <w:szCs w:val="28"/>
          <w:lang w:eastAsia="ru-RU"/>
        </w:rPr>
        <w:t>влепка</w:t>
      </w:r>
      <w:proofErr w:type="spellEnd"/>
      <w:r w:rsidR="008540E8" w:rsidRPr="00B34974">
        <w:rPr>
          <w:rFonts w:ascii="Times New Roman" w:eastAsia="Times New Roman" w:hAnsi="Times New Roman" w:cs="Times New Roman"/>
          <w:bCs/>
          <w:color w:val="333333"/>
          <w:sz w:val="28"/>
          <w:szCs w:val="28"/>
          <w:lang w:eastAsia="ru-RU"/>
        </w:rPr>
        <w:t xml:space="preserve">); скручивание и рассечение (ребром ладони); </w:t>
      </w:r>
      <w:proofErr w:type="spellStart"/>
      <w:r w:rsidR="008540E8" w:rsidRPr="00B34974">
        <w:rPr>
          <w:rFonts w:ascii="Times New Roman" w:eastAsia="Times New Roman" w:hAnsi="Times New Roman" w:cs="Times New Roman"/>
          <w:bCs/>
          <w:color w:val="333333"/>
          <w:sz w:val="28"/>
          <w:szCs w:val="28"/>
          <w:lang w:eastAsia="ru-RU"/>
        </w:rPr>
        <w:t>вминание</w:t>
      </w:r>
      <w:proofErr w:type="spellEnd"/>
      <w:r w:rsidR="008540E8" w:rsidRPr="00B34974">
        <w:rPr>
          <w:rFonts w:ascii="Times New Roman" w:eastAsia="Times New Roman" w:hAnsi="Times New Roman" w:cs="Times New Roman"/>
          <w:bCs/>
          <w:color w:val="333333"/>
          <w:sz w:val="28"/>
          <w:szCs w:val="28"/>
          <w:lang w:eastAsia="ru-RU"/>
        </w:rPr>
        <w:t xml:space="preserve"> костяшками пальцев; мелкая проработка пальцами рук или ногтями и др. </w:t>
      </w:r>
      <w:r w:rsidRPr="00B34974">
        <w:rPr>
          <w:rFonts w:ascii="Times New Roman" w:eastAsia="Times New Roman" w:hAnsi="Times New Roman" w:cs="Times New Roman"/>
          <w:bCs/>
          <w:color w:val="333333"/>
          <w:sz w:val="28"/>
          <w:szCs w:val="28"/>
          <w:lang w:eastAsia="ru-RU"/>
        </w:rPr>
        <w:t xml:space="preserve"> Происходит контакт живой земли с чувствительными ладонями, биологически активными точками на них, что делает лепку (и особенно </w:t>
      </w:r>
      <w:proofErr w:type="spellStart"/>
      <w:r w:rsidRPr="00B34974">
        <w:rPr>
          <w:rFonts w:ascii="Times New Roman" w:eastAsia="Times New Roman" w:hAnsi="Times New Roman" w:cs="Times New Roman"/>
          <w:bCs/>
          <w:color w:val="333333"/>
          <w:sz w:val="28"/>
          <w:szCs w:val="28"/>
          <w:lang w:eastAsia="ru-RU"/>
        </w:rPr>
        <w:t>сминание</w:t>
      </w:r>
      <w:proofErr w:type="spellEnd"/>
      <w:r w:rsidRPr="00B34974">
        <w:rPr>
          <w:rFonts w:ascii="Times New Roman" w:eastAsia="Times New Roman" w:hAnsi="Times New Roman" w:cs="Times New Roman"/>
          <w:bCs/>
          <w:color w:val="333333"/>
          <w:sz w:val="28"/>
          <w:szCs w:val="28"/>
          <w:lang w:eastAsia="ru-RU"/>
        </w:rPr>
        <w:t xml:space="preserve"> глины) эффективным самомассажем. Он способствует восстановлению внутреннего равновесия и обретению определенного уникального для человека темпа и спокойствия. </w:t>
      </w:r>
    </w:p>
    <w:p w:rsidR="008540E8" w:rsidRDefault="00B34974" w:rsidP="00B34974">
      <w:pPr>
        <w:shd w:val="clear" w:color="auto" w:fill="FFFFFF"/>
        <w:spacing w:after="0" w:line="240" w:lineRule="auto"/>
        <w:ind w:firstLine="709"/>
        <w:jc w:val="both"/>
        <w:rPr>
          <w:rFonts w:ascii="Times New Roman" w:eastAsia="Times New Roman" w:hAnsi="Times New Roman" w:cs="Times New Roman"/>
          <w:bCs/>
          <w:color w:val="333333"/>
          <w:sz w:val="28"/>
          <w:szCs w:val="28"/>
          <w:lang w:eastAsia="ru-RU"/>
        </w:rPr>
      </w:pPr>
      <w:proofErr w:type="gramStart"/>
      <w:r w:rsidRPr="00B34974">
        <w:rPr>
          <w:rFonts w:ascii="Times New Roman" w:eastAsia="Times New Roman" w:hAnsi="Times New Roman" w:cs="Times New Roman"/>
          <w:bCs/>
          <w:color w:val="333333"/>
          <w:sz w:val="28"/>
          <w:szCs w:val="28"/>
          <w:lang w:eastAsia="ru-RU"/>
        </w:rPr>
        <w:t>Первичн</w:t>
      </w:r>
      <w:r w:rsidR="008540E8">
        <w:rPr>
          <w:rFonts w:ascii="Times New Roman" w:eastAsia="Times New Roman" w:hAnsi="Times New Roman" w:cs="Times New Roman"/>
          <w:bCs/>
          <w:color w:val="333333"/>
          <w:sz w:val="28"/>
          <w:szCs w:val="28"/>
          <w:lang w:eastAsia="ru-RU"/>
        </w:rPr>
        <w:t>ые</w:t>
      </w:r>
      <w:proofErr w:type="gramEnd"/>
      <w:r w:rsidR="008540E8">
        <w:rPr>
          <w:rFonts w:ascii="Times New Roman" w:eastAsia="Times New Roman" w:hAnsi="Times New Roman" w:cs="Times New Roman"/>
          <w:bCs/>
          <w:color w:val="333333"/>
          <w:sz w:val="28"/>
          <w:szCs w:val="28"/>
          <w:lang w:eastAsia="ru-RU"/>
        </w:rPr>
        <w:t xml:space="preserve"> форм: шар и бочка.</w:t>
      </w:r>
    </w:p>
    <w:p w:rsidR="00B34974" w:rsidRPr="00B34974" w:rsidRDefault="00B34974" w:rsidP="00B34974">
      <w:pPr>
        <w:shd w:val="clear" w:color="auto" w:fill="FFFFFF"/>
        <w:spacing w:after="0" w:line="240" w:lineRule="auto"/>
        <w:ind w:firstLine="709"/>
        <w:jc w:val="both"/>
        <w:rPr>
          <w:rFonts w:ascii="Times New Roman" w:eastAsia="Times New Roman" w:hAnsi="Times New Roman" w:cs="Times New Roman"/>
          <w:bCs/>
          <w:color w:val="333333"/>
          <w:sz w:val="28"/>
          <w:szCs w:val="28"/>
          <w:lang w:eastAsia="ru-RU"/>
        </w:rPr>
      </w:pPr>
      <w:r w:rsidRPr="00B34974">
        <w:rPr>
          <w:rFonts w:ascii="Times New Roman" w:eastAsia="Times New Roman" w:hAnsi="Times New Roman" w:cs="Times New Roman"/>
          <w:bCs/>
          <w:color w:val="333333"/>
          <w:sz w:val="28"/>
          <w:szCs w:val="28"/>
          <w:lang w:eastAsia="ru-RU"/>
        </w:rPr>
        <w:t>Важно, что не только ребенок</w:t>
      </w:r>
      <w:r w:rsidR="008540E8">
        <w:rPr>
          <w:rFonts w:ascii="Times New Roman" w:eastAsia="Times New Roman" w:hAnsi="Times New Roman" w:cs="Times New Roman"/>
          <w:bCs/>
          <w:color w:val="333333"/>
          <w:sz w:val="28"/>
          <w:szCs w:val="28"/>
          <w:lang w:eastAsia="ru-RU"/>
        </w:rPr>
        <w:t>,</w:t>
      </w:r>
      <w:r w:rsidRPr="00B34974">
        <w:rPr>
          <w:rFonts w:ascii="Times New Roman" w:eastAsia="Times New Roman" w:hAnsi="Times New Roman" w:cs="Times New Roman"/>
          <w:bCs/>
          <w:color w:val="333333"/>
          <w:sz w:val="28"/>
          <w:szCs w:val="28"/>
          <w:lang w:eastAsia="ru-RU"/>
        </w:rPr>
        <w:t xml:space="preserve"> непосредственно работающий с глиной, но и дети</w:t>
      </w:r>
      <w:r w:rsidR="008540E8">
        <w:rPr>
          <w:rFonts w:ascii="Times New Roman" w:eastAsia="Times New Roman" w:hAnsi="Times New Roman" w:cs="Times New Roman"/>
          <w:bCs/>
          <w:color w:val="333333"/>
          <w:sz w:val="28"/>
          <w:szCs w:val="28"/>
          <w:lang w:eastAsia="ru-RU"/>
        </w:rPr>
        <w:t>,</w:t>
      </w:r>
      <w:r w:rsidRPr="00B34974">
        <w:rPr>
          <w:rFonts w:ascii="Times New Roman" w:eastAsia="Times New Roman" w:hAnsi="Times New Roman" w:cs="Times New Roman"/>
          <w:bCs/>
          <w:color w:val="333333"/>
          <w:sz w:val="28"/>
          <w:szCs w:val="28"/>
          <w:lang w:eastAsia="ru-RU"/>
        </w:rPr>
        <w:t xml:space="preserve"> которые наблюдают</w:t>
      </w:r>
      <w:r w:rsidR="008540E8">
        <w:rPr>
          <w:rFonts w:ascii="Times New Roman" w:eastAsia="Times New Roman" w:hAnsi="Times New Roman" w:cs="Times New Roman"/>
          <w:bCs/>
          <w:color w:val="333333"/>
          <w:sz w:val="28"/>
          <w:szCs w:val="28"/>
          <w:lang w:eastAsia="ru-RU"/>
        </w:rPr>
        <w:t>,</w:t>
      </w:r>
      <w:r w:rsidRPr="00B34974">
        <w:rPr>
          <w:rFonts w:ascii="Times New Roman" w:eastAsia="Times New Roman" w:hAnsi="Times New Roman" w:cs="Times New Roman"/>
          <w:bCs/>
          <w:color w:val="333333"/>
          <w:sz w:val="28"/>
          <w:szCs w:val="28"/>
          <w:lang w:eastAsia="ru-RU"/>
        </w:rPr>
        <w:t xml:space="preserve"> переживают впечатления, и они стремятся ими поделиться. </w:t>
      </w:r>
    </w:p>
    <w:p w:rsidR="00B34974" w:rsidRPr="00B34974" w:rsidRDefault="00B34974" w:rsidP="00B34974">
      <w:pPr>
        <w:shd w:val="clear" w:color="auto" w:fill="FFFFFF"/>
        <w:spacing w:after="0" w:line="240" w:lineRule="auto"/>
        <w:ind w:firstLine="709"/>
        <w:jc w:val="both"/>
        <w:rPr>
          <w:rFonts w:ascii="Times New Roman" w:eastAsia="Times New Roman" w:hAnsi="Times New Roman" w:cs="Times New Roman"/>
          <w:bCs/>
          <w:color w:val="333333"/>
          <w:sz w:val="28"/>
          <w:szCs w:val="28"/>
          <w:lang w:eastAsia="ru-RU"/>
        </w:rPr>
      </w:pPr>
      <w:r w:rsidRPr="00B34974">
        <w:rPr>
          <w:rFonts w:ascii="Times New Roman" w:eastAsia="Times New Roman" w:hAnsi="Times New Roman" w:cs="Times New Roman"/>
          <w:bCs/>
          <w:color w:val="333333"/>
          <w:sz w:val="28"/>
          <w:szCs w:val="28"/>
          <w:lang w:eastAsia="ru-RU"/>
        </w:rPr>
        <w:t>В результате озвучивания эмоций, чувств, ассоциаций, идей, связанных с творением, а также осмысления переживания процесса творения может произойти его переосмысление. В этом случае возможно трансформация форм и позиций. Одни фигуры способны поменяться местами, другие изменят даже свою форму. Это может происходить как по собственной инициативе творца, так и с предложения (а то и провокации) свидетеля. Чаще всего подвергаются трансформации фигуры, вызывающие негативные переживания: таким образом</w:t>
      </w:r>
      <w:r w:rsidR="008540E8">
        <w:rPr>
          <w:rFonts w:ascii="Times New Roman" w:eastAsia="Times New Roman" w:hAnsi="Times New Roman" w:cs="Times New Roman"/>
          <w:bCs/>
          <w:color w:val="333333"/>
          <w:sz w:val="28"/>
          <w:szCs w:val="28"/>
          <w:lang w:eastAsia="ru-RU"/>
        </w:rPr>
        <w:t>,</w:t>
      </w:r>
      <w:r w:rsidRPr="00B34974">
        <w:rPr>
          <w:rFonts w:ascii="Times New Roman" w:eastAsia="Times New Roman" w:hAnsi="Times New Roman" w:cs="Times New Roman"/>
          <w:bCs/>
          <w:color w:val="333333"/>
          <w:sz w:val="28"/>
          <w:szCs w:val="28"/>
          <w:lang w:eastAsia="ru-RU"/>
        </w:rPr>
        <w:t xml:space="preserve"> их изменение оказывается актом взаимодействия с переживанием, его </w:t>
      </w:r>
      <w:proofErr w:type="spellStart"/>
      <w:r w:rsidRPr="00B34974">
        <w:rPr>
          <w:rFonts w:ascii="Times New Roman" w:eastAsia="Times New Roman" w:hAnsi="Times New Roman" w:cs="Times New Roman"/>
          <w:bCs/>
          <w:color w:val="333333"/>
          <w:sz w:val="28"/>
          <w:szCs w:val="28"/>
          <w:lang w:eastAsia="ru-RU"/>
        </w:rPr>
        <w:t>контейнированием</w:t>
      </w:r>
      <w:proofErr w:type="spellEnd"/>
      <w:r w:rsidRPr="00B34974">
        <w:rPr>
          <w:rFonts w:ascii="Times New Roman" w:eastAsia="Times New Roman" w:hAnsi="Times New Roman" w:cs="Times New Roman"/>
          <w:bCs/>
          <w:color w:val="333333"/>
          <w:sz w:val="28"/>
          <w:szCs w:val="28"/>
          <w:lang w:eastAsia="ru-RU"/>
        </w:rPr>
        <w:t xml:space="preserve"> и превращением в форму «зоны ближайшего развития».</w:t>
      </w:r>
    </w:p>
    <w:p w:rsidR="00B34974" w:rsidRPr="00B34974" w:rsidRDefault="008540E8" w:rsidP="00B34974">
      <w:pPr>
        <w:shd w:val="clear" w:color="auto" w:fill="FFFFFF"/>
        <w:spacing w:after="0" w:line="240" w:lineRule="auto"/>
        <w:ind w:firstLine="709"/>
        <w:jc w:val="both"/>
        <w:rPr>
          <w:rFonts w:ascii="Times New Roman" w:eastAsia="Times New Roman" w:hAnsi="Times New Roman" w:cs="Times New Roman"/>
          <w:bCs/>
          <w:color w:val="333333"/>
          <w:sz w:val="28"/>
          <w:szCs w:val="28"/>
          <w:lang w:eastAsia="ru-RU"/>
        </w:rPr>
      </w:pPr>
      <w:r>
        <w:rPr>
          <w:rFonts w:ascii="Times New Roman" w:eastAsia="Times New Roman" w:hAnsi="Times New Roman" w:cs="Times New Roman"/>
          <w:bCs/>
          <w:color w:val="333333"/>
          <w:sz w:val="28"/>
          <w:szCs w:val="28"/>
          <w:lang w:eastAsia="ru-RU"/>
        </w:rPr>
        <w:t>Поразительна реакция детей на результат творчества! Искреннее изумление, радость, ребенок поражен!</w:t>
      </w:r>
    </w:p>
    <w:p w:rsidR="00B34974" w:rsidRPr="00B34974" w:rsidRDefault="008540E8" w:rsidP="00B34974">
      <w:pPr>
        <w:shd w:val="clear" w:color="auto" w:fill="FFFFFF"/>
        <w:spacing w:after="0" w:line="240" w:lineRule="auto"/>
        <w:ind w:firstLine="709"/>
        <w:jc w:val="both"/>
        <w:rPr>
          <w:rFonts w:ascii="Times New Roman" w:eastAsia="Times New Roman" w:hAnsi="Times New Roman" w:cs="Times New Roman"/>
          <w:bCs/>
          <w:color w:val="333333"/>
          <w:sz w:val="28"/>
          <w:szCs w:val="28"/>
          <w:lang w:eastAsia="ru-RU"/>
        </w:rPr>
      </w:pPr>
      <w:r>
        <w:rPr>
          <w:rFonts w:ascii="Times New Roman" w:eastAsia="Times New Roman" w:hAnsi="Times New Roman" w:cs="Times New Roman"/>
          <w:bCs/>
          <w:color w:val="333333"/>
          <w:sz w:val="28"/>
          <w:szCs w:val="28"/>
          <w:lang w:eastAsia="ru-RU"/>
        </w:rPr>
        <w:t>Глина легко переходит из одной формы в другую, трансформируется. Ребенок наглядно видит результат своей деятельности. И может с ним взаимодействовать.</w:t>
      </w:r>
    </w:p>
    <w:p w:rsidR="00B34974" w:rsidRDefault="00B34974" w:rsidP="00B34974">
      <w:pPr>
        <w:shd w:val="clear" w:color="auto" w:fill="FFFFFF"/>
        <w:spacing w:after="0" w:line="240" w:lineRule="auto"/>
        <w:ind w:firstLine="709"/>
        <w:jc w:val="both"/>
        <w:rPr>
          <w:rFonts w:ascii="Times New Roman" w:eastAsia="Times New Roman" w:hAnsi="Times New Roman" w:cs="Times New Roman"/>
          <w:bCs/>
          <w:color w:val="333333"/>
          <w:sz w:val="28"/>
          <w:szCs w:val="28"/>
          <w:lang w:eastAsia="ru-RU"/>
        </w:rPr>
      </w:pPr>
      <w:r w:rsidRPr="00B34974">
        <w:rPr>
          <w:rFonts w:ascii="Times New Roman" w:eastAsia="Times New Roman" w:hAnsi="Times New Roman" w:cs="Times New Roman"/>
          <w:bCs/>
          <w:color w:val="333333"/>
          <w:sz w:val="28"/>
          <w:szCs w:val="28"/>
          <w:lang w:eastAsia="ru-RU"/>
        </w:rPr>
        <w:t xml:space="preserve">Использование глины в </w:t>
      </w:r>
      <w:r w:rsidR="008540E8">
        <w:rPr>
          <w:rFonts w:ascii="Times New Roman" w:eastAsia="Times New Roman" w:hAnsi="Times New Roman" w:cs="Times New Roman"/>
          <w:bCs/>
          <w:color w:val="333333"/>
          <w:sz w:val="28"/>
          <w:szCs w:val="28"/>
          <w:lang w:eastAsia="ru-RU"/>
        </w:rPr>
        <w:t>работе с детьми</w:t>
      </w:r>
      <w:r w:rsidRPr="00B34974">
        <w:rPr>
          <w:rFonts w:ascii="Times New Roman" w:eastAsia="Times New Roman" w:hAnsi="Times New Roman" w:cs="Times New Roman"/>
          <w:bCs/>
          <w:color w:val="333333"/>
          <w:sz w:val="28"/>
          <w:szCs w:val="28"/>
          <w:lang w:eastAsia="ru-RU"/>
        </w:rPr>
        <w:t xml:space="preserve">, которым трудно рассказать </w:t>
      </w:r>
      <w:r w:rsidR="008540E8">
        <w:rPr>
          <w:rFonts w:ascii="Times New Roman" w:eastAsia="Times New Roman" w:hAnsi="Times New Roman" w:cs="Times New Roman"/>
          <w:bCs/>
          <w:color w:val="333333"/>
          <w:sz w:val="28"/>
          <w:szCs w:val="28"/>
          <w:lang w:eastAsia="ru-RU"/>
        </w:rPr>
        <w:t xml:space="preserve">о своих чувствах и переживаниях, очень </w:t>
      </w:r>
      <w:proofErr w:type="spellStart"/>
      <w:r w:rsidR="008540E8">
        <w:rPr>
          <w:rFonts w:ascii="Times New Roman" w:eastAsia="Times New Roman" w:hAnsi="Times New Roman" w:cs="Times New Roman"/>
          <w:bCs/>
          <w:color w:val="333333"/>
          <w:sz w:val="28"/>
          <w:szCs w:val="28"/>
          <w:lang w:eastAsia="ru-RU"/>
        </w:rPr>
        <w:t>эффективн.о</w:t>
      </w:r>
      <w:proofErr w:type="spellEnd"/>
      <w:proofErr w:type="gramStart"/>
      <w:r w:rsidRPr="00B34974">
        <w:rPr>
          <w:rFonts w:ascii="Times New Roman" w:eastAsia="Times New Roman" w:hAnsi="Times New Roman" w:cs="Times New Roman"/>
          <w:bCs/>
          <w:color w:val="333333"/>
          <w:sz w:val="28"/>
          <w:szCs w:val="28"/>
          <w:lang w:eastAsia="ru-RU"/>
        </w:rPr>
        <w:t xml:space="preserve"> В</w:t>
      </w:r>
      <w:proofErr w:type="gramEnd"/>
      <w:r w:rsidRPr="00B34974">
        <w:rPr>
          <w:rFonts w:ascii="Times New Roman" w:eastAsia="Times New Roman" w:hAnsi="Times New Roman" w:cs="Times New Roman"/>
          <w:bCs/>
          <w:color w:val="333333"/>
          <w:sz w:val="28"/>
          <w:szCs w:val="28"/>
          <w:lang w:eastAsia="ru-RU"/>
        </w:rPr>
        <w:t xml:space="preserve"> ситуациях неопределенности: "мятье" глины, "</w:t>
      </w:r>
      <w:proofErr w:type="spellStart"/>
      <w:r w:rsidRPr="00B34974">
        <w:rPr>
          <w:rFonts w:ascii="Times New Roman" w:eastAsia="Times New Roman" w:hAnsi="Times New Roman" w:cs="Times New Roman"/>
          <w:bCs/>
          <w:color w:val="333333"/>
          <w:sz w:val="28"/>
          <w:szCs w:val="28"/>
          <w:lang w:eastAsia="ru-RU"/>
        </w:rPr>
        <w:t>вылепливание</w:t>
      </w:r>
      <w:proofErr w:type="spellEnd"/>
      <w:r w:rsidRPr="00B34974">
        <w:rPr>
          <w:rFonts w:ascii="Times New Roman" w:eastAsia="Times New Roman" w:hAnsi="Times New Roman" w:cs="Times New Roman"/>
          <w:bCs/>
          <w:color w:val="333333"/>
          <w:sz w:val="28"/>
          <w:szCs w:val="28"/>
          <w:lang w:eastAsia="ru-RU"/>
        </w:rPr>
        <w:t xml:space="preserve">" снижает или убирает сопротивление и дает возможность "увидеть" решение. Работа с глиной позволяет мягко отреагировать, переработать и осознать </w:t>
      </w:r>
      <w:r w:rsidR="008540E8">
        <w:rPr>
          <w:rFonts w:ascii="Times New Roman" w:eastAsia="Times New Roman" w:hAnsi="Times New Roman" w:cs="Times New Roman"/>
          <w:bCs/>
          <w:color w:val="333333"/>
          <w:sz w:val="28"/>
          <w:szCs w:val="28"/>
          <w:lang w:eastAsia="ru-RU"/>
        </w:rPr>
        <w:t>свои эмоции</w:t>
      </w:r>
      <w:r w:rsidRPr="00B34974">
        <w:rPr>
          <w:rFonts w:ascii="Times New Roman" w:eastAsia="Times New Roman" w:hAnsi="Times New Roman" w:cs="Times New Roman"/>
          <w:bCs/>
          <w:color w:val="333333"/>
          <w:sz w:val="28"/>
          <w:szCs w:val="28"/>
          <w:lang w:eastAsia="ru-RU"/>
        </w:rPr>
        <w:t xml:space="preserve">. </w:t>
      </w:r>
    </w:p>
    <w:p w:rsidR="008540E8" w:rsidRPr="00B34974" w:rsidRDefault="008540E8" w:rsidP="008540E8">
      <w:pPr>
        <w:shd w:val="clear" w:color="auto" w:fill="FFFFFF"/>
        <w:spacing w:after="0" w:line="240" w:lineRule="auto"/>
        <w:ind w:firstLine="709"/>
        <w:jc w:val="both"/>
        <w:rPr>
          <w:rFonts w:ascii="Times New Roman" w:eastAsia="Times New Roman" w:hAnsi="Times New Roman" w:cs="Times New Roman"/>
          <w:bCs/>
          <w:color w:val="333333"/>
          <w:sz w:val="28"/>
          <w:szCs w:val="28"/>
          <w:lang w:eastAsia="ru-RU"/>
        </w:rPr>
      </w:pPr>
      <w:r w:rsidRPr="00B34974">
        <w:rPr>
          <w:rFonts w:ascii="Times New Roman" w:eastAsia="Times New Roman" w:hAnsi="Times New Roman" w:cs="Times New Roman"/>
          <w:bCs/>
          <w:color w:val="333333"/>
          <w:sz w:val="28"/>
          <w:szCs w:val="28"/>
          <w:lang w:eastAsia="ru-RU"/>
        </w:rPr>
        <w:t>Союз глины и человека дает удивительные результаты. Это обнаружение своего темпа и своей внутренней гармонии пропорций; бессознательное научение управлению своим временем и своими действиями. Это воплощение своих эмоций и идей в материи и акт истинного творения. Глина восприимчива к чувствам и может эффективно помочь отреагировать гнев, агрессию, страх, тревогу, вину в эстетической форме. Пластичность глины позволяет вносить изменения в работу и тем самым "исправлять'' эмоциональное состояние. Работа с глиной развивает моторику рук, кинестетические ощущения, тело начинает через глину общаться и состояние человека проявляется наиболее отчетливо.</w:t>
      </w:r>
    </w:p>
    <w:p w:rsidR="00644CE4" w:rsidRDefault="00644CE4" w:rsidP="00644CE4">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p>
    <w:p w:rsidR="00A37364" w:rsidRDefault="00A37364" w:rsidP="00644CE4">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p>
    <w:p w:rsidR="00A37364" w:rsidRDefault="00A37364" w:rsidP="00644CE4">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p>
    <w:p w:rsidR="00A37364" w:rsidRDefault="00A37364" w:rsidP="00644CE4">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p>
    <w:p w:rsidR="00A37364" w:rsidRDefault="00A37364" w:rsidP="00644CE4">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noProof/>
          <w:color w:val="333333"/>
          <w:sz w:val="28"/>
          <w:szCs w:val="28"/>
          <w:lang w:eastAsia="ru-RU"/>
        </w:rPr>
        <w:lastRenderedPageBreak/>
        <w:drawing>
          <wp:anchor distT="0" distB="0" distL="114300" distR="114300" simplePos="0" relativeHeight="251660288" behindDoc="0" locked="0" layoutInCell="1" allowOverlap="1" wp14:anchorId="2702DAF3" wp14:editId="33965453">
            <wp:simplePos x="4001770" y="2968625"/>
            <wp:positionH relativeFrom="margin">
              <wp:align>center</wp:align>
            </wp:positionH>
            <wp:positionV relativeFrom="margin">
              <wp:align>center</wp:align>
            </wp:positionV>
            <wp:extent cx="2964180" cy="3592830"/>
            <wp:effectExtent l="0" t="0" r="0" b="0"/>
            <wp:wrapSquare wrapText="bothSides"/>
            <wp:docPr id="2" name="Рисунок 2" descr="D:\2017-2018\проекты\видео\DSC088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2017-2018\проекты\видео\DSC08804.JPG"/>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6736" r="31390"/>
                    <a:stretch/>
                  </pic:blipFill>
                  <pic:spPr bwMode="auto">
                    <a:xfrm>
                      <a:off x="0" y="0"/>
                      <a:ext cx="2969913" cy="3599815"/>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anchor>
        </w:drawing>
      </w:r>
      <w:r>
        <w:rPr>
          <w:rFonts w:ascii="Times New Roman" w:eastAsia="Times New Roman" w:hAnsi="Times New Roman" w:cs="Times New Roman"/>
          <w:noProof/>
          <w:color w:val="333333"/>
          <w:sz w:val="28"/>
          <w:szCs w:val="28"/>
          <w:lang w:eastAsia="ru-RU"/>
        </w:rPr>
        <w:drawing>
          <wp:anchor distT="0" distB="0" distL="114300" distR="114300" simplePos="0" relativeHeight="251658240" behindDoc="0" locked="0" layoutInCell="1" allowOverlap="1" wp14:anchorId="43DC644D" wp14:editId="7900B45D">
            <wp:simplePos x="903605" y="462280"/>
            <wp:positionH relativeFrom="margin">
              <wp:align>left</wp:align>
            </wp:positionH>
            <wp:positionV relativeFrom="margin">
              <wp:align>top</wp:align>
            </wp:positionV>
            <wp:extent cx="3431540" cy="2573655"/>
            <wp:effectExtent l="0" t="0" r="0" b="0"/>
            <wp:wrapSquare wrapText="bothSides"/>
            <wp:docPr id="5" name="Рисунок 5" descr="D:\2017-2018\проекты\видео\DSC087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2017-2018\проекты\видео\DSC08769.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431540" cy="2573655"/>
                    </a:xfrm>
                    <a:prstGeom prst="rect">
                      <a:avLst/>
                    </a:prstGeom>
                    <a:ln>
                      <a:noFill/>
                    </a:ln>
                    <a:effectLst>
                      <a:softEdge rad="112500"/>
                    </a:effectLst>
                  </pic:spPr>
                </pic:pic>
              </a:graphicData>
            </a:graphic>
          </wp:anchor>
        </w:drawing>
      </w:r>
      <w:r>
        <w:rPr>
          <w:rFonts w:ascii="Times New Roman" w:eastAsia="Times New Roman" w:hAnsi="Times New Roman" w:cs="Times New Roman"/>
          <w:noProof/>
          <w:color w:val="333333"/>
          <w:sz w:val="28"/>
          <w:szCs w:val="28"/>
          <w:lang w:eastAsia="ru-RU"/>
        </w:rPr>
        <w:drawing>
          <wp:inline distT="0" distB="0" distL="0" distR="0" wp14:anchorId="2B143E2F" wp14:editId="42A26837">
            <wp:extent cx="2710927" cy="2517289"/>
            <wp:effectExtent l="0" t="0" r="0" b="0"/>
            <wp:docPr id="4" name="Рисунок 4" descr="D:\2017-2018\проекты\видео\DSC087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2017-2018\проекты\видео\DSC08767.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1539" r="7692"/>
                    <a:stretch/>
                  </pic:blipFill>
                  <pic:spPr bwMode="auto">
                    <a:xfrm>
                      <a:off x="0" y="0"/>
                      <a:ext cx="2713847" cy="2520000"/>
                    </a:xfrm>
                    <a:prstGeom prst="rect">
                      <a:avLst/>
                    </a:prstGeom>
                    <a:ln>
                      <a:noFill/>
                    </a:ln>
                    <a:effectLst>
                      <a:softEdge rad="112500"/>
                    </a:effectLst>
                    <a:extLst>
                      <a:ext uri="{53640926-AAD7-44D8-BBD7-CCE9431645EC}">
                        <a14:shadowObscured xmlns:a14="http://schemas.microsoft.com/office/drawing/2010/main"/>
                      </a:ext>
                    </a:extLst>
                  </pic:spPr>
                </pic:pic>
              </a:graphicData>
            </a:graphic>
          </wp:inline>
        </w:drawing>
      </w:r>
      <w:r>
        <w:rPr>
          <w:rFonts w:ascii="Times New Roman" w:eastAsia="Times New Roman" w:hAnsi="Times New Roman" w:cs="Times New Roman"/>
          <w:noProof/>
          <w:color w:val="333333"/>
          <w:sz w:val="28"/>
          <w:szCs w:val="28"/>
          <w:lang w:eastAsia="ru-RU"/>
        </w:rPr>
        <w:drawing>
          <wp:anchor distT="0" distB="0" distL="114300" distR="114300" simplePos="0" relativeHeight="251659264" behindDoc="0" locked="0" layoutInCell="1" allowOverlap="1" wp14:anchorId="6B84E955" wp14:editId="64F85C89">
            <wp:simplePos x="4001770" y="2968625"/>
            <wp:positionH relativeFrom="margin">
              <wp:align>right</wp:align>
            </wp:positionH>
            <wp:positionV relativeFrom="margin">
              <wp:align>bottom</wp:align>
            </wp:positionV>
            <wp:extent cx="3360148" cy="2520000"/>
            <wp:effectExtent l="0" t="0" r="0" b="0"/>
            <wp:wrapSquare wrapText="bothSides"/>
            <wp:docPr id="3" name="Рисунок 3" descr="D:\2017-2018\проекты\видео\DSC088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2017-2018\проекты\видео\DSC08860.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60148" cy="252000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Pr>
          <w:rFonts w:ascii="Times New Roman" w:eastAsia="Times New Roman" w:hAnsi="Times New Roman" w:cs="Times New Roman"/>
          <w:noProof/>
          <w:color w:val="333333"/>
          <w:sz w:val="28"/>
          <w:szCs w:val="28"/>
          <w:lang w:eastAsia="ru-RU"/>
        </w:rPr>
        <w:drawing>
          <wp:anchor distT="0" distB="0" distL="114300" distR="114300" simplePos="0" relativeHeight="251661312" behindDoc="0" locked="0" layoutInCell="1" allowOverlap="1">
            <wp:simplePos x="462280" y="3033395"/>
            <wp:positionH relativeFrom="margin">
              <wp:align>left</wp:align>
            </wp:positionH>
            <wp:positionV relativeFrom="margin">
              <wp:align>bottom</wp:align>
            </wp:positionV>
            <wp:extent cx="3359785" cy="2519680"/>
            <wp:effectExtent l="0" t="0" r="0" b="0"/>
            <wp:wrapSquare wrapText="bothSides"/>
            <wp:docPr id="1" name="Рисунок 1" descr="D:\2017-2018\проекты\видео\DSC087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2017-2018\проекты\видео\DSC08787.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59785" cy="2519680"/>
                    </a:xfrm>
                    <a:prstGeom prst="rect">
                      <a:avLst/>
                    </a:prstGeom>
                    <a:ln>
                      <a:noFill/>
                    </a:ln>
                    <a:effectLst>
                      <a:softEdge rad="112500"/>
                    </a:effectLst>
                  </pic:spPr>
                </pic:pic>
              </a:graphicData>
            </a:graphic>
          </wp:anchor>
        </w:drawing>
      </w:r>
    </w:p>
    <w:p w:rsidR="00A37364" w:rsidRDefault="00A37364" w:rsidP="00644CE4">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p>
    <w:p w:rsidR="00A37364" w:rsidRDefault="00A37364" w:rsidP="00644CE4">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p>
    <w:p w:rsidR="00A37364" w:rsidRDefault="00A37364" w:rsidP="00644CE4">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p>
    <w:p w:rsidR="00A37364" w:rsidRDefault="00A37364" w:rsidP="00644CE4">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p>
    <w:p w:rsidR="00A37364" w:rsidRDefault="00A37364" w:rsidP="00644CE4">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p>
    <w:p w:rsidR="00A37364" w:rsidRDefault="00A37364" w:rsidP="00644CE4">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p>
    <w:p w:rsidR="00A37364" w:rsidRDefault="00A37364" w:rsidP="00644CE4">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p>
    <w:p w:rsidR="00A37364" w:rsidRDefault="00A37364" w:rsidP="00644CE4">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p>
    <w:p w:rsidR="00A37364" w:rsidRDefault="00A37364" w:rsidP="00644CE4">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p>
    <w:p w:rsidR="00A37364" w:rsidRDefault="00A37364" w:rsidP="00644CE4">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p>
    <w:p w:rsidR="00A37364" w:rsidRDefault="00A37364" w:rsidP="00644CE4">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p>
    <w:p w:rsidR="00A37364" w:rsidRDefault="00A37364" w:rsidP="00644CE4">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p>
    <w:p w:rsidR="00A37364" w:rsidRDefault="00A37364" w:rsidP="00644CE4">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p>
    <w:p w:rsidR="00A37364" w:rsidRDefault="00A37364" w:rsidP="00644CE4">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p>
    <w:p w:rsidR="00A37364" w:rsidRDefault="00A37364" w:rsidP="00644CE4">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p>
    <w:p w:rsidR="00A37364" w:rsidRDefault="00A37364" w:rsidP="00644CE4">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p>
    <w:p w:rsidR="00A37364" w:rsidRDefault="00A37364" w:rsidP="00644CE4">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p>
    <w:p w:rsidR="00A37364" w:rsidRDefault="00A37364" w:rsidP="00644CE4">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p>
    <w:p w:rsidR="00A37364" w:rsidRDefault="00A37364" w:rsidP="00644CE4">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p>
    <w:p w:rsidR="00A37364" w:rsidRDefault="00A37364" w:rsidP="00644CE4">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p>
    <w:p w:rsidR="00A37364" w:rsidRDefault="00A37364" w:rsidP="00644CE4">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p>
    <w:p w:rsidR="00A37364" w:rsidRDefault="00A37364" w:rsidP="00644CE4">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p>
    <w:p w:rsidR="00A37364" w:rsidRDefault="00A37364" w:rsidP="00644CE4">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bookmarkStart w:id="0" w:name="_GoBack"/>
      <w:bookmarkEnd w:id="0"/>
    </w:p>
    <w:sectPr w:rsidR="00A37364" w:rsidSect="00644CE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652087"/>
    <w:multiLevelType w:val="multilevel"/>
    <w:tmpl w:val="26923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0BC45F5"/>
    <w:multiLevelType w:val="multilevel"/>
    <w:tmpl w:val="389E8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B2A0603"/>
    <w:multiLevelType w:val="multilevel"/>
    <w:tmpl w:val="C0C49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B893EB8"/>
    <w:multiLevelType w:val="multilevel"/>
    <w:tmpl w:val="D624A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26C60B4"/>
    <w:multiLevelType w:val="multilevel"/>
    <w:tmpl w:val="6BACF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31B7D4E"/>
    <w:multiLevelType w:val="multilevel"/>
    <w:tmpl w:val="D7A2D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68E2F54"/>
    <w:multiLevelType w:val="multilevel"/>
    <w:tmpl w:val="C2B89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DD1400A"/>
    <w:multiLevelType w:val="multilevel"/>
    <w:tmpl w:val="016E1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7"/>
  </w:num>
  <w:num w:numId="3">
    <w:abstractNumId w:val="2"/>
  </w:num>
  <w:num w:numId="4">
    <w:abstractNumId w:val="4"/>
  </w:num>
  <w:num w:numId="5">
    <w:abstractNumId w:val="0"/>
  </w:num>
  <w:num w:numId="6">
    <w:abstractNumId w:val="1"/>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32"/>
  <w:proofState w:spelling="clean" w:grammar="clean"/>
  <w:defaultTabStop w:val="708"/>
  <w:drawingGridHorizontalSpacing w:val="110"/>
  <w:displayHorizontalDrawingGridEvery w:val="2"/>
  <w:characterSpacingControl w:val="doNotCompress"/>
  <w:compat>
    <w:compatSetting w:name="compatibilityMode" w:uri="http://schemas.microsoft.com/office/word" w:val="12"/>
  </w:compat>
  <w:rsids>
    <w:rsidRoot w:val="00644CE4"/>
    <w:rsid w:val="001F7532"/>
    <w:rsid w:val="00317579"/>
    <w:rsid w:val="003874F8"/>
    <w:rsid w:val="005117A5"/>
    <w:rsid w:val="00545368"/>
    <w:rsid w:val="00644CE4"/>
    <w:rsid w:val="008255D0"/>
    <w:rsid w:val="008540E8"/>
    <w:rsid w:val="00A107A6"/>
    <w:rsid w:val="00A37364"/>
    <w:rsid w:val="00B21320"/>
    <w:rsid w:val="00B34974"/>
    <w:rsid w:val="00C06C13"/>
    <w:rsid w:val="00C57FE2"/>
    <w:rsid w:val="00D0073C"/>
    <w:rsid w:val="00DE38DE"/>
    <w:rsid w:val="00EC1F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073C"/>
  </w:style>
  <w:style w:type="paragraph" w:styleId="1">
    <w:name w:val="heading 1"/>
    <w:basedOn w:val="a"/>
    <w:link w:val="10"/>
    <w:uiPriority w:val="9"/>
    <w:qFormat/>
    <w:rsid w:val="00644CE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B2132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B2132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44CE4"/>
    <w:rPr>
      <w:rFonts w:ascii="Times New Roman" w:eastAsia="Times New Roman" w:hAnsi="Times New Roman" w:cs="Times New Roman"/>
      <w:b/>
      <w:bCs/>
      <w:kern w:val="36"/>
      <w:sz w:val="48"/>
      <w:szCs w:val="48"/>
      <w:lang w:eastAsia="ru-RU"/>
    </w:rPr>
  </w:style>
  <w:style w:type="character" w:styleId="a3">
    <w:name w:val="Hyperlink"/>
    <w:basedOn w:val="a0"/>
    <w:uiPriority w:val="99"/>
    <w:semiHidden/>
    <w:unhideWhenUsed/>
    <w:rsid w:val="00644CE4"/>
    <w:rPr>
      <w:color w:val="0000FF"/>
      <w:u w:val="single"/>
    </w:rPr>
  </w:style>
  <w:style w:type="character" w:styleId="a4">
    <w:name w:val="Emphasis"/>
    <w:basedOn w:val="a0"/>
    <w:uiPriority w:val="20"/>
    <w:qFormat/>
    <w:rsid w:val="00644CE4"/>
    <w:rPr>
      <w:i/>
      <w:iCs/>
    </w:rPr>
  </w:style>
  <w:style w:type="paragraph" w:styleId="a5">
    <w:name w:val="Normal (Web)"/>
    <w:basedOn w:val="a"/>
    <w:uiPriority w:val="99"/>
    <w:unhideWhenUsed/>
    <w:rsid w:val="00644CE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644CE4"/>
    <w:rPr>
      <w:b/>
      <w:bCs/>
    </w:rPr>
  </w:style>
  <w:style w:type="character" w:customStyle="1" w:styleId="20">
    <w:name w:val="Заголовок 2 Знак"/>
    <w:basedOn w:val="a0"/>
    <w:link w:val="2"/>
    <w:uiPriority w:val="9"/>
    <w:semiHidden/>
    <w:rsid w:val="00B21320"/>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semiHidden/>
    <w:rsid w:val="00B21320"/>
    <w:rPr>
      <w:rFonts w:asciiTheme="majorHAnsi" w:eastAsiaTheme="majorEastAsia" w:hAnsiTheme="majorHAnsi" w:cstheme="majorBidi"/>
      <w:b/>
      <w:bCs/>
      <w:color w:val="4F81BD" w:themeColor="accent1"/>
    </w:rPr>
  </w:style>
  <w:style w:type="character" w:styleId="HTML">
    <w:name w:val="HTML Cite"/>
    <w:basedOn w:val="a0"/>
    <w:uiPriority w:val="99"/>
    <w:semiHidden/>
    <w:unhideWhenUsed/>
    <w:rsid w:val="00B21320"/>
    <w:rPr>
      <w:i/>
      <w:iCs/>
    </w:rPr>
  </w:style>
  <w:style w:type="paragraph" w:styleId="a7">
    <w:name w:val="Balloon Text"/>
    <w:basedOn w:val="a"/>
    <w:link w:val="a8"/>
    <w:uiPriority w:val="99"/>
    <w:semiHidden/>
    <w:unhideWhenUsed/>
    <w:rsid w:val="008255D0"/>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8255D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359466">
      <w:bodyDiv w:val="1"/>
      <w:marLeft w:val="0"/>
      <w:marRight w:val="0"/>
      <w:marTop w:val="0"/>
      <w:marBottom w:val="0"/>
      <w:divBdr>
        <w:top w:val="none" w:sz="0" w:space="0" w:color="auto"/>
        <w:left w:val="none" w:sz="0" w:space="0" w:color="auto"/>
        <w:bottom w:val="none" w:sz="0" w:space="0" w:color="auto"/>
        <w:right w:val="none" w:sz="0" w:space="0" w:color="auto"/>
      </w:divBdr>
    </w:div>
    <w:div w:id="566183558">
      <w:bodyDiv w:val="1"/>
      <w:marLeft w:val="0"/>
      <w:marRight w:val="0"/>
      <w:marTop w:val="0"/>
      <w:marBottom w:val="0"/>
      <w:divBdr>
        <w:top w:val="none" w:sz="0" w:space="0" w:color="auto"/>
        <w:left w:val="none" w:sz="0" w:space="0" w:color="auto"/>
        <w:bottom w:val="none" w:sz="0" w:space="0" w:color="auto"/>
        <w:right w:val="none" w:sz="0" w:space="0" w:color="auto"/>
      </w:divBdr>
      <w:divsChild>
        <w:div w:id="672953251">
          <w:marLeft w:val="-254"/>
          <w:marRight w:val="-254"/>
          <w:marTop w:val="0"/>
          <w:marBottom w:val="0"/>
          <w:divBdr>
            <w:top w:val="none" w:sz="0" w:space="0" w:color="auto"/>
            <w:left w:val="none" w:sz="0" w:space="0" w:color="auto"/>
            <w:bottom w:val="none" w:sz="0" w:space="0" w:color="auto"/>
            <w:right w:val="none" w:sz="0" w:space="0" w:color="auto"/>
          </w:divBdr>
        </w:div>
      </w:divsChild>
    </w:div>
    <w:div w:id="870999294">
      <w:bodyDiv w:val="1"/>
      <w:marLeft w:val="0"/>
      <w:marRight w:val="0"/>
      <w:marTop w:val="0"/>
      <w:marBottom w:val="0"/>
      <w:divBdr>
        <w:top w:val="none" w:sz="0" w:space="0" w:color="auto"/>
        <w:left w:val="none" w:sz="0" w:space="0" w:color="auto"/>
        <w:bottom w:val="none" w:sz="0" w:space="0" w:color="auto"/>
        <w:right w:val="none" w:sz="0" w:space="0" w:color="auto"/>
      </w:divBdr>
      <w:divsChild>
        <w:div w:id="1498614819">
          <w:marLeft w:val="0"/>
          <w:marRight w:val="0"/>
          <w:marTop w:val="0"/>
          <w:marBottom w:val="0"/>
          <w:divBdr>
            <w:top w:val="none" w:sz="0" w:space="0" w:color="auto"/>
            <w:left w:val="none" w:sz="0" w:space="0" w:color="auto"/>
            <w:bottom w:val="none" w:sz="0" w:space="0" w:color="auto"/>
            <w:right w:val="none" w:sz="0" w:space="0" w:color="auto"/>
          </w:divBdr>
          <w:divsChild>
            <w:div w:id="120736689">
              <w:marLeft w:val="0"/>
              <w:marRight w:val="0"/>
              <w:marTop w:val="0"/>
              <w:marBottom w:val="0"/>
              <w:divBdr>
                <w:top w:val="none" w:sz="0" w:space="0" w:color="auto"/>
                <w:left w:val="none" w:sz="0" w:space="0" w:color="auto"/>
                <w:bottom w:val="none" w:sz="0" w:space="0" w:color="auto"/>
                <w:right w:val="none" w:sz="0" w:space="0" w:color="auto"/>
              </w:divBdr>
              <w:divsChild>
                <w:div w:id="2061779002">
                  <w:marLeft w:val="0"/>
                  <w:marRight w:val="0"/>
                  <w:marTop w:val="0"/>
                  <w:marBottom w:val="360"/>
                  <w:divBdr>
                    <w:top w:val="none" w:sz="0" w:space="0" w:color="auto"/>
                    <w:left w:val="none" w:sz="0" w:space="0" w:color="auto"/>
                    <w:bottom w:val="none" w:sz="0" w:space="0" w:color="auto"/>
                    <w:right w:val="none" w:sz="0" w:space="0" w:color="auto"/>
                  </w:divBdr>
                  <w:divsChild>
                    <w:div w:id="1682584986">
                      <w:marLeft w:val="169"/>
                      <w:marRight w:val="169"/>
                      <w:marTop w:val="0"/>
                      <w:marBottom w:val="0"/>
                      <w:divBdr>
                        <w:top w:val="none" w:sz="0" w:space="0" w:color="auto"/>
                        <w:left w:val="none" w:sz="0" w:space="0" w:color="auto"/>
                        <w:bottom w:val="none" w:sz="0" w:space="0" w:color="auto"/>
                        <w:right w:val="none" w:sz="0" w:space="0" w:color="auto"/>
                      </w:divBdr>
                      <w:divsChild>
                        <w:div w:id="1696887905">
                          <w:marLeft w:val="0"/>
                          <w:marRight w:val="0"/>
                          <w:marTop w:val="0"/>
                          <w:marBottom w:val="0"/>
                          <w:divBdr>
                            <w:top w:val="none" w:sz="0" w:space="0" w:color="auto"/>
                            <w:left w:val="none" w:sz="0" w:space="0" w:color="auto"/>
                            <w:bottom w:val="none" w:sz="0" w:space="0" w:color="auto"/>
                            <w:right w:val="none" w:sz="0" w:space="0" w:color="auto"/>
                          </w:divBdr>
                          <w:divsChild>
                            <w:div w:id="1420560430">
                              <w:marLeft w:val="0"/>
                              <w:marRight w:val="0"/>
                              <w:marTop w:val="0"/>
                              <w:marBottom w:val="0"/>
                              <w:divBdr>
                                <w:top w:val="none" w:sz="0" w:space="0" w:color="auto"/>
                                <w:left w:val="none" w:sz="0" w:space="0" w:color="auto"/>
                                <w:bottom w:val="none" w:sz="0" w:space="0" w:color="auto"/>
                                <w:right w:val="none" w:sz="0" w:space="0" w:color="auto"/>
                              </w:divBdr>
                              <w:divsChild>
                                <w:div w:id="937179879">
                                  <w:marLeft w:val="0"/>
                                  <w:marRight w:val="0"/>
                                  <w:marTop w:val="0"/>
                                  <w:marBottom w:val="0"/>
                                  <w:divBdr>
                                    <w:top w:val="none" w:sz="0" w:space="0" w:color="auto"/>
                                    <w:left w:val="none" w:sz="0" w:space="0" w:color="auto"/>
                                    <w:bottom w:val="none" w:sz="0" w:space="0" w:color="auto"/>
                                    <w:right w:val="none" w:sz="0" w:space="0" w:color="auto"/>
                                  </w:divBdr>
                                  <w:divsChild>
                                    <w:div w:id="22368433">
                                      <w:marLeft w:val="0"/>
                                      <w:marRight w:val="0"/>
                                      <w:marTop w:val="0"/>
                                      <w:marBottom w:val="360"/>
                                      <w:divBdr>
                                        <w:top w:val="none" w:sz="0" w:space="0" w:color="auto"/>
                                        <w:left w:val="none" w:sz="0" w:space="0" w:color="auto"/>
                                        <w:bottom w:val="none" w:sz="0" w:space="0" w:color="auto"/>
                                        <w:right w:val="none" w:sz="0" w:space="0" w:color="auto"/>
                                      </w:divBdr>
                                      <w:divsChild>
                                        <w:div w:id="1939754951">
                                          <w:marLeft w:val="68"/>
                                          <w:marRight w:val="0"/>
                                          <w:marTop w:val="0"/>
                                          <w:marBottom w:val="34"/>
                                          <w:divBdr>
                                            <w:top w:val="none" w:sz="0" w:space="0" w:color="auto"/>
                                            <w:left w:val="none" w:sz="0" w:space="0" w:color="auto"/>
                                            <w:bottom w:val="none" w:sz="0" w:space="0" w:color="auto"/>
                                            <w:right w:val="none" w:sz="0" w:space="0" w:color="auto"/>
                                          </w:divBdr>
                                        </w:div>
                                        <w:div w:id="523250527">
                                          <w:marLeft w:val="0"/>
                                          <w:marRight w:val="0"/>
                                          <w:marTop w:val="0"/>
                                          <w:marBottom w:val="0"/>
                                          <w:divBdr>
                                            <w:top w:val="none" w:sz="0" w:space="0" w:color="auto"/>
                                            <w:left w:val="none" w:sz="0" w:space="0" w:color="auto"/>
                                            <w:bottom w:val="none" w:sz="0" w:space="0" w:color="auto"/>
                                            <w:right w:val="none" w:sz="0" w:space="0" w:color="auto"/>
                                          </w:divBdr>
                                          <w:divsChild>
                                            <w:div w:id="654652771">
                                              <w:marLeft w:val="0"/>
                                              <w:marRight w:val="0"/>
                                              <w:marTop w:val="0"/>
                                              <w:marBottom w:val="0"/>
                                              <w:divBdr>
                                                <w:top w:val="none" w:sz="0" w:space="0" w:color="auto"/>
                                                <w:left w:val="none" w:sz="0" w:space="0" w:color="auto"/>
                                                <w:bottom w:val="none" w:sz="0" w:space="0" w:color="auto"/>
                                                <w:right w:val="none" w:sz="0" w:space="0" w:color="auto"/>
                                              </w:divBdr>
                                              <w:divsChild>
                                                <w:div w:id="1581015371">
                                                  <w:marLeft w:val="0"/>
                                                  <w:marRight w:val="0"/>
                                                  <w:marTop w:val="0"/>
                                                  <w:marBottom w:val="0"/>
                                                  <w:divBdr>
                                                    <w:top w:val="none" w:sz="0" w:space="0" w:color="auto"/>
                                                    <w:left w:val="none" w:sz="0" w:space="0" w:color="auto"/>
                                                    <w:bottom w:val="none" w:sz="0" w:space="0" w:color="auto"/>
                                                    <w:right w:val="none" w:sz="0" w:space="0" w:color="auto"/>
                                                  </w:divBdr>
                                                  <w:divsChild>
                                                    <w:div w:id="9991128">
                                                      <w:marLeft w:val="0"/>
                                                      <w:marRight w:val="0"/>
                                                      <w:marTop w:val="0"/>
                                                      <w:marBottom w:val="0"/>
                                                      <w:divBdr>
                                                        <w:top w:val="none" w:sz="0" w:space="0" w:color="auto"/>
                                                        <w:left w:val="none" w:sz="0" w:space="0" w:color="auto"/>
                                                        <w:bottom w:val="none" w:sz="0" w:space="0" w:color="auto"/>
                                                        <w:right w:val="none" w:sz="0" w:space="0" w:color="auto"/>
                                                      </w:divBdr>
                                                      <w:divsChild>
                                                        <w:div w:id="619653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113</TotalTime>
  <Pages>3</Pages>
  <Words>908</Words>
  <Characters>5179</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6075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Sergei</dc:creator>
  <cp:keywords/>
  <dc:description/>
  <cp:lastModifiedBy>Галина</cp:lastModifiedBy>
  <cp:revision>12</cp:revision>
  <dcterms:created xsi:type="dcterms:W3CDTF">2018-03-11T13:14:00Z</dcterms:created>
  <dcterms:modified xsi:type="dcterms:W3CDTF">2018-04-23T08:43:00Z</dcterms:modified>
</cp:coreProperties>
</file>