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40BA7" w:rsidRDefault="00740BA7" w:rsidP="00740BA7">
      <w:pPr>
        <w:pStyle w:val="a3"/>
        <w:shd w:val="clear" w:color="auto" w:fill="FFFFFF"/>
        <w:spacing w:before="0" w:beforeAutospacing="0" w:after="0" w:afterAutospacing="0"/>
        <w:ind w:firstLine="360"/>
        <w:rPr>
          <w:rFonts w:ascii="Arial" w:hAnsi="Arial" w:cs="Arial"/>
          <w:color w:val="111111"/>
          <w:sz w:val="26"/>
          <w:szCs w:val="26"/>
        </w:rPr>
      </w:pPr>
      <w:r>
        <w:rPr>
          <w:rFonts w:ascii="Arial" w:hAnsi="Arial" w:cs="Arial"/>
          <w:color w:val="111111"/>
          <w:sz w:val="26"/>
          <w:szCs w:val="26"/>
        </w:rPr>
        <w:t>Умение общаться является важным пунктом правильного развития ребенка. Уже родившись, малыш является социальным существом, требующим для удовлетворения своих потребностей участия другого человека. Освоение ребенком культуры, общечеловеческого опыта невозможно без взаимодействия и общения с другими людьми. Через </w:t>
      </w:r>
      <w:r>
        <w:rPr>
          <w:rStyle w:val="a4"/>
          <w:rFonts w:ascii="Arial" w:hAnsi="Arial" w:cs="Arial"/>
          <w:color w:val="111111"/>
          <w:sz w:val="26"/>
          <w:szCs w:val="26"/>
          <w:bdr w:val="none" w:sz="0" w:space="0" w:color="auto" w:frame="1"/>
        </w:rPr>
        <w:t>коммуникацию</w:t>
      </w:r>
      <w:r>
        <w:rPr>
          <w:rFonts w:ascii="Arial" w:hAnsi="Arial" w:cs="Arial"/>
          <w:color w:val="111111"/>
          <w:sz w:val="26"/>
          <w:szCs w:val="26"/>
        </w:rPr>
        <w:t> происходит развитие сознания и высших психических функций. Умение ребенка позитивно общаться позволяет ему комфортно жить в обществе людей; благодаря общению ребенок не только познает другого человека, но и самого себя. В социальном развитии ребенка-</w:t>
      </w:r>
      <w:r>
        <w:rPr>
          <w:rStyle w:val="a4"/>
          <w:rFonts w:ascii="Arial" w:hAnsi="Arial" w:cs="Arial"/>
          <w:color w:val="111111"/>
          <w:sz w:val="26"/>
          <w:szCs w:val="26"/>
          <w:bdr w:val="none" w:sz="0" w:space="0" w:color="auto" w:frame="1"/>
        </w:rPr>
        <w:t>дошкольника</w:t>
      </w:r>
      <w:r>
        <w:rPr>
          <w:rFonts w:ascii="Arial" w:hAnsi="Arial" w:cs="Arial"/>
          <w:color w:val="111111"/>
          <w:sz w:val="26"/>
          <w:szCs w:val="26"/>
        </w:rPr>
        <w:t> ведущую роль играют </w:t>
      </w:r>
      <w:r>
        <w:rPr>
          <w:rStyle w:val="a4"/>
          <w:rFonts w:ascii="Arial" w:hAnsi="Arial" w:cs="Arial"/>
          <w:color w:val="111111"/>
          <w:sz w:val="26"/>
          <w:szCs w:val="26"/>
          <w:bdr w:val="none" w:sz="0" w:space="0" w:color="auto" w:frame="1"/>
        </w:rPr>
        <w:t>коммуникативные способности</w:t>
      </w:r>
      <w:r>
        <w:rPr>
          <w:rFonts w:ascii="Arial" w:hAnsi="Arial" w:cs="Arial"/>
          <w:color w:val="111111"/>
          <w:sz w:val="26"/>
          <w:szCs w:val="26"/>
        </w:rPr>
        <w:t>. Они позволяют различать те или иные ситуации общения, понимать состояние других людей в данных ситуациях и на основе этого адекватно выстраивать свое поведение. Развитие </w:t>
      </w:r>
      <w:r>
        <w:rPr>
          <w:rStyle w:val="a4"/>
          <w:rFonts w:ascii="Arial" w:hAnsi="Arial" w:cs="Arial"/>
          <w:color w:val="111111"/>
          <w:sz w:val="26"/>
          <w:szCs w:val="26"/>
          <w:bdr w:val="none" w:sz="0" w:space="0" w:color="auto" w:frame="1"/>
        </w:rPr>
        <w:t>коммуникативных</w:t>
      </w:r>
      <w:r>
        <w:rPr>
          <w:rFonts w:ascii="Arial" w:hAnsi="Arial" w:cs="Arial"/>
          <w:color w:val="111111"/>
          <w:sz w:val="26"/>
          <w:szCs w:val="26"/>
        </w:rPr>
        <w:t> способностей подразумевает понятие </w:t>
      </w:r>
      <w:r>
        <w:rPr>
          <w:rFonts w:ascii="Arial" w:hAnsi="Arial" w:cs="Arial"/>
          <w:i/>
          <w:iCs/>
          <w:color w:val="111111"/>
          <w:sz w:val="26"/>
          <w:szCs w:val="26"/>
          <w:bdr w:val="none" w:sz="0" w:space="0" w:color="auto" w:frame="1"/>
        </w:rPr>
        <w:t>«нормативная ситуация»</w:t>
      </w:r>
      <w:r>
        <w:rPr>
          <w:rFonts w:ascii="Arial" w:hAnsi="Arial" w:cs="Arial"/>
          <w:color w:val="111111"/>
          <w:sz w:val="26"/>
          <w:szCs w:val="26"/>
        </w:rPr>
        <w:t>, как «сочетание факторов, условий и обстоятельств, относительно которых социум предписывает субъекту определенные действия». В нормативной ситуации выделяются внешние обстоятельства </w:t>
      </w:r>
      <w:r>
        <w:rPr>
          <w:rFonts w:ascii="Arial" w:hAnsi="Arial" w:cs="Arial"/>
          <w:i/>
          <w:iCs/>
          <w:color w:val="111111"/>
          <w:sz w:val="26"/>
          <w:szCs w:val="26"/>
          <w:bdr w:val="none" w:sz="0" w:space="0" w:color="auto" w:frame="1"/>
        </w:rPr>
        <w:t>(признаки ситуации)</w:t>
      </w:r>
      <w:r>
        <w:rPr>
          <w:rFonts w:ascii="Arial" w:hAnsi="Arial" w:cs="Arial"/>
          <w:color w:val="111111"/>
          <w:sz w:val="26"/>
          <w:szCs w:val="26"/>
        </w:rPr>
        <w:t> и правила </w:t>
      </w:r>
      <w:r>
        <w:rPr>
          <w:rFonts w:ascii="Arial" w:hAnsi="Arial" w:cs="Arial"/>
          <w:i/>
          <w:iCs/>
          <w:color w:val="111111"/>
          <w:sz w:val="26"/>
          <w:szCs w:val="26"/>
          <w:bdr w:val="none" w:sz="0" w:space="0" w:color="auto" w:frame="1"/>
        </w:rPr>
        <w:t>(предписанные способы действий)</w:t>
      </w:r>
      <w:r>
        <w:rPr>
          <w:rFonts w:ascii="Arial" w:hAnsi="Arial" w:cs="Arial"/>
          <w:color w:val="111111"/>
          <w:sz w:val="26"/>
          <w:szCs w:val="26"/>
        </w:rPr>
        <w:t>. В нормативной ситуации человек действует согласно заданным нормативным правилам. Именно поэтому нормативная ситуация является пространством активности субъекта. Нормативная ситуация как единица культуры представляет собой такое образование, в котором происходит преобразование натуральных </w:t>
      </w:r>
      <w:r>
        <w:rPr>
          <w:rStyle w:val="a4"/>
          <w:rFonts w:ascii="Arial" w:hAnsi="Arial" w:cs="Arial"/>
          <w:color w:val="111111"/>
          <w:sz w:val="26"/>
          <w:szCs w:val="26"/>
          <w:bdr w:val="none" w:sz="0" w:space="0" w:color="auto" w:frame="1"/>
        </w:rPr>
        <w:t>форм</w:t>
      </w:r>
      <w:r>
        <w:rPr>
          <w:rFonts w:ascii="Arial" w:hAnsi="Arial" w:cs="Arial"/>
          <w:color w:val="111111"/>
          <w:sz w:val="26"/>
          <w:szCs w:val="26"/>
        </w:rPr>
        <w:t> активности в культурные. Оказавшись в какой-либо ситуации общения с взрослыми или сверстниками (в детском саду, на улице, в транспорте и т. д., ребенок с развитыми </w:t>
      </w:r>
      <w:r>
        <w:rPr>
          <w:rStyle w:val="a4"/>
          <w:rFonts w:ascii="Arial" w:hAnsi="Arial" w:cs="Arial"/>
          <w:color w:val="111111"/>
          <w:sz w:val="26"/>
          <w:szCs w:val="26"/>
          <w:bdr w:val="none" w:sz="0" w:space="0" w:color="auto" w:frame="1"/>
        </w:rPr>
        <w:t>коммуникативными</w:t>
      </w:r>
      <w:r>
        <w:rPr>
          <w:rFonts w:ascii="Arial" w:hAnsi="Arial" w:cs="Arial"/>
          <w:color w:val="111111"/>
          <w:sz w:val="26"/>
          <w:szCs w:val="26"/>
        </w:rPr>
        <w:t> способностями будет понимать, каковы внешние признаки данной ситуации и по каким правилам в ней нужно действовать. В случае возникновения конфликтной или другой напряженной ситуации такой ребенок находит позитивные способы ее преобразования. Тем самым в значительной степени снимается проблема индивидуальных особенностей партнеров по общению, конфликтов и других негативных проявлений.</w:t>
      </w:r>
    </w:p>
    <w:p w:rsidR="00740BA7" w:rsidRDefault="00740BA7" w:rsidP="00740BA7">
      <w:pPr>
        <w:pStyle w:val="a3"/>
        <w:shd w:val="clear" w:color="auto" w:fill="FFFFFF"/>
        <w:spacing w:before="0" w:beforeAutospacing="0" w:after="0" w:afterAutospacing="0"/>
        <w:ind w:firstLine="360"/>
        <w:rPr>
          <w:rFonts w:ascii="Arial" w:hAnsi="Arial" w:cs="Arial"/>
          <w:color w:val="111111"/>
          <w:sz w:val="26"/>
          <w:szCs w:val="26"/>
        </w:rPr>
      </w:pPr>
      <w:r>
        <w:rPr>
          <w:rFonts w:ascii="Arial" w:hAnsi="Arial" w:cs="Arial"/>
          <w:color w:val="111111"/>
          <w:sz w:val="26"/>
          <w:szCs w:val="26"/>
        </w:rPr>
        <w:t>В </w:t>
      </w:r>
      <w:r>
        <w:rPr>
          <w:rStyle w:val="a4"/>
          <w:rFonts w:ascii="Arial" w:hAnsi="Arial" w:cs="Arial"/>
          <w:color w:val="111111"/>
          <w:sz w:val="26"/>
          <w:szCs w:val="26"/>
          <w:bdr w:val="none" w:sz="0" w:space="0" w:color="auto" w:frame="1"/>
        </w:rPr>
        <w:t>дошкольный период дети</w:t>
      </w:r>
      <w:r>
        <w:rPr>
          <w:rFonts w:ascii="Arial" w:hAnsi="Arial" w:cs="Arial"/>
          <w:color w:val="111111"/>
          <w:sz w:val="26"/>
          <w:szCs w:val="26"/>
        </w:rPr>
        <w:t>, зачастую, испытывают трудности в </w:t>
      </w:r>
      <w:r>
        <w:rPr>
          <w:rStyle w:val="a4"/>
          <w:rFonts w:ascii="Arial" w:hAnsi="Arial" w:cs="Arial"/>
          <w:color w:val="111111"/>
          <w:sz w:val="26"/>
          <w:szCs w:val="26"/>
          <w:bdr w:val="none" w:sz="0" w:space="0" w:color="auto" w:frame="1"/>
        </w:rPr>
        <w:t>коммуникации разного рода</w:t>
      </w:r>
      <w:r>
        <w:rPr>
          <w:rFonts w:ascii="Arial" w:hAnsi="Arial" w:cs="Arial"/>
          <w:color w:val="111111"/>
          <w:sz w:val="26"/>
          <w:szCs w:val="26"/>
        </w:rPr>
        <w:t xml:space="preserve">. Кто-то чрезмерно стеснителен в общении со сверстниками, кто-то не может разговаривать со старшими, либо замкнут в своей среде особенными обстоятельствами. Так или иначе, </w:t>
      </w:r>
      <w:proofErr w:type="spellStart"/>
      <w:r>
        <w:rPr>
          <w:rFonts w:ascii="Arial" w:hAnsi="Arial" w:cs="Arial"/>
          <w:color w:val="111111"/>
          <w:sz w:val="26"/>
          <w:szCs w:val="26"/>
        </w:rPr>
        <w:t>коррекционно</w:t>
      </w:r>
      <w:proofErr w:type="spellEnd"/>
      <w:r>
        <w:rPr>
          <w:rFonts w:ascii="Arial" w:hAnsi="Arial" w:cs="Arial"/>
          <w:color w:val="111111"/>
          <w:sz w:val="26"/>
          <w:szCs w:val="26"/>
        </w:rPr>
        <w:t xml:space="preserve"> - развивающая программа этого направления актуальна во все времена, потому что дети этого </w:t>
      </w:r>
      <w:r>
        <w:rPr>
          <w:rStyle w:val="a4"/>
          <w:rFonts w:ascii="Arial" w:hAnsi="Arial" w:cs="Arial"/>
          <w:color w:val="111111"/>
          <w:sz w:val="26"/>
          <w:szCs w:val="26"/>
          <w:bdr w:val="none" w:sz="0" w:space="0" w:color="auto" w:frame="1"/>
        </w:rPr>
        <w:t>возраста</w:t>
      </w:r>
      <w:r>
        <w:rPr>
          <w:rFonts w:ascii="Arial" w:hAnsi="Arial" w:cs="Arial"/>
          <w:color w:val="111111"/>
          <w:sz w:val="26"/>
          <w:szCs w:val="26"/>
        </w:rPr>
        <w:t> наиболее восприимчивы к необратимому процессу социализации. Цель такого рода работы помочь тем, кто не может пройти через это самостоятельно.</w:t>
      </w:r>
    </w:p>
    <w:p w:rsidR="00740BA7" w:rsidRDefault="00740BA7" w:rsidP="00740BA7">
      <w:pPr>
        <w:pStyle w:val="a3"/>
        <w:shd w:val="clear" w:color="auto" w:fill="FFFFFF"/>
        <w:spacing w:before="0" w:beforeAutospacing="0" w:after="0" w:afterAutospacing="0"/>
        <w:ind w:firstLine="360"/>
        <w:rPr>
          <w:rFonts w:ascii="Arial" w:hAnsi="Arial" w:cs="Arial"/>
          <w:color w:val="111111"/>
          <w:sz w:val="26"/>
          <w:szCs w:val="26"/>
        </w:rPr>
      </w:pPr>
      <w:r>
        <w:rPr>
          <w:rFonts w:ascii="Arial" w:hAnsi="Arial" w:cs="Arial"/>
          <w:color w:val="111111"/>
          <w:sz w:val="26"/>
          <w:szCs w:val="26"/>
        </w:rPr>
        <w:t>Одной из важнейших задач </w:t>
      </w:r>
      <w:r>
        <w:rPr>
          <w:rStyle w:val="a4"/>
          <w:rFonts w:ascii="Arial" w:hAnsi="Arial" w:cs="Arial"/>
          <w:color w:val="111111"/>
          <w:sz w:val="26"/>
          <w:szCs w:val="26"/>
          <w:bdr w:val="none" w:sz="0" w:space="0" w:color="auto" w:frame="1"/>
        </w:rPr>
        <w:t>дошкольного</w:t>
      </w:r>
      <w:r>
        <w:rPr>
          <w:rFonts w:ascii="Arial" w:hAnsi="Arial" w:cs="Arial"/>
          <w:color w:val="111111"/>
          <w:sz w:val="26"/>
          <w:szCs w:val="26"/>
        </w:rPr>
        <w:t> периода является социализация ребёнка и важнейшая её часть – развитие </w:t>
      </w:r>
      <w:proofErr w:type="spellStart"/>
      <w:r>
        <w:rPr>
          <w:rStyle w:val="a4"/>
          <w:rFonts w:ascii="Arial" w:hAnsi="Arial" w:cs="Arial"/>
          <w:color w:val="111111"/>
          <w:sz w:val="26"/>
          <w:szCs w:val="26"/>
          <w:bdr w:val="none" w:sz="0" w:space="0" w:color="auto" w:frame="1"/>
        </w:rPr>
        <w:t>коммуникативности</w:t>
      </w:r>
      <w:proofErr w:type="spellEnd"/>
      <w:r>
        <w:rPr>
          <w:rStyle w:val="a4"/>
          <w:rFonts w:ascii="Arial" w:hAnsi="Arial" w:cs="Arial"/>
          <w:color w:val="111111"/>
          <w:sz w:val="26"/>
          <w:szCs w:val="26"/>
          <w:bdr w:val="none" w:sz="0" w:space="0" w:color="auto" w:frame="1"/>
        </w:rPr>
        <w:t xml:space="preserve"> ребёнка</w:t>
      </w:r>
      <w:r>
        <w:rPr>
          <w:rFonts w:ascii="Arial" w:hAnsi="Arial" w:cs="Arial"/>
          <w:color w:val="111111"/>
          <w:sz w:val="26"/>
          <w:szCs w:val="26"/>
        </w:rPr>
        <w:t>, то есть умения общаться со сверстниками и взрослыми.</w:t>
      </w:r>
    </w:p>
    <w:p w:rsidR="00740BA7" w:rsidRDefault="00740BA7" w:rsidP="00740BA7">
      <w:pPr>
        <w:pStyle w:val="a3"/>
        <w:shd w:val="clear" w:color="auto" w:fill="FFFFFF"/>
        <w:spacing w:before="0" w:beforeAutospacing="0" w:after="0" w:afterAutospacing="0"/>
        <w:ind w:firstLine="360"/>
        <w:rPr>
          <w:rFonts w:ascii="Arial" w:hAnsi="Arial" w:cs="Arial"/>
          <w:color w:val="111111"/>
          <w:sz w:val="26"/>
          <w:szCs w:val="26"/>
        </w:rPr>
      </w:pPr>
      <w:r>
        <w:rPr>
          <w:rFonts w:ascii="Arial" w:hAnsi="Arial" w:cs="Arial"/>
          <w:color w:val="111111"/>
          <w:sz w:val="26"/>
          <w:szCs w:val="26"/>
        </w:rPr>
        <w:t xml:space="preserve">Характер и темперамент ребенка устанавливается посредством общения со сверстниками, в семье, привычек, предпочтений. Существует огромное количество </w:t>
      </w:r>
      <w:proofErr w:type="gramStart"/>
      <w:r>
        <w:rPr>
          <w:rFonts w:ascii="Arial" w:hAnsi="Arial" w:cs="Arial"/>
          <w:color w:val="111111"/>
          <w:sz w:val="26"/>
          <w:szCs w:val="26"/>
        </w:rPr>
        <w:t>игровых комплексов</w:t>
      </w:r>
      <w:proofErr w:type="gramEnd"/>
      <w:r>
        <w:rPr>
          <w:rFonts w:ascii="Arial" w:hAnsi="Arial" w:cs="Arial"/>
          <w:color w:val="111111"/>
          <w:sz w:val="26"/>
          <w:szCs w:val="26"/>
        </w:rPr>
        <w:t xml:space="preserve"> направленных на индивидуальное развитие </w:t>
      </w:r>
      <w:r>
        <w:rPr>
          <w:rStyle w:val="a4"/>
          <w:rFonts w:ascii="Arial" w:hAnsi="Arial" w:cs="Arial"/>
          <w:color w:val="111111"/>
          <w:sz w:val="26"/>
          <w:szCs w:val="26"/>
          <w:bdr w:val="none" w:sz="0" w:space="0" w:color="auto" w:frame="1"/>
        </w:rPr>
        <w:t>коммуникативных навыков</w:t>
      </w:r>
      <w:r>
        <w:rPr>
          <w:rFonts w:ascii="Arial" w:hAnsi="Arial" w:cs="Arial"/>
          <w:color w:val="111111"/>
          <w:sz w:val="26"/>
          <w:szCs w:val="26"/>
        </w:rPr>
        <w:t xml:space="preserve"> у определенного </w:t>
      </w:r>
      <w:r>
        <w:rPr>
          <w:rFonts w:ascii="Arial" w:hAnsi="Arial" w:cs="Arial"/>
          <w:color w:val="111111"/>
          <w:sz w:val="26"/>
          <w:szCs w:val="26"/>
        </w:rPr>
        <w:lastRenderedPageBreak/>
        <w:t>типажа ребенка, помогающие малышу раскрепоститься, или, наоборот, вести себя скромнее.</w:t>
      </w:r>
    </w:p>
    <w:p w:rsidR="00740BA7" w:rsidRDefault="00740BA7" w:rsidP="00740BA7">
      <w:pPr>
        <w:pStyle w:val="a3"/>
        <w:shd w:val="clear" w:color="auto" w:fill="FFFFFF"/>
        <w:spacing w:before="0" w:beforeAutospacing="0" w:after="0" w:afterAutospacing="0"/>
        <w:ind w:firstLine="360"/>
        <w:rPr>
          <w:rFonts w:ascii="Arial" w:hAnsi="Arial" w:cs="Arial"/>
          <w:color w:val="111111"/>
          <w:sz w:val="26"/>
          <w:szCs w:val="26"/>
        </w:rPr>
      </w:pPr>
      <w:r>
        <w:rPr>
          <w:rFonts w:ascii="Arial" w:hAnsi="Arial" w:cs="Arial"/>
          <w:color w:val="111111"/>
          <w:sz w:val="26"/>
          <w:szCs w:val="26"/>
        </w:rPr>
        <w:t>Семья - ближайшее и постоянное социальное окружение ребенка. Влияние семьи на развитие личности ребенка огромно. Тесный контакт психолога, дефектолога с родителями позволяют правильно оказать действенную помощь родителям. Педагоги помогают правильно понимать и оценивать возможности </w:t>
      </w:r>
      <w:r>
        <w:rPr>
          <w:rStyle w:val="a4"/>
          <w:rFonts w:ascii="Arial" w:hAnsi="Arial" w:cs="Arial"/>
          <w:color w:val="111111"/>
          <w:sz w:val="26"/>
          <w:szCs w:val="26"/>
          <w:bdr w:val="none" w:sz="0" w:space="0" w:color="auto" w:frame="1"/>
        </w:rPr>
        <w:t>детей</w:t>
      </w:r>
      <w:r>
        <w:rPr>
          <w:rFonts w:ascii="Arial" w:hAnsi="Arial" w:cs="Arial"/>
          <w:color w:val="111111"/>
          <w:sz w:val="26"/>
          <w:szCs w:val="26"/>
        </w:rPr>
        <w:t>, при необходимости специально обучают тому, как следует заниматься со своим ребенком. </w:t>
      </w:r>
      <w:r>
        <w:rPr>
          <w:rStyle w:val="a4"/>
          <w:rFonts w:ascii="Arial" w:hAnsi="Arial" w:cs="Arial"/>
          <w:color w:val="111111"/>
          <w:sz w:val="26"/>
          <w:szCs w:val="26"/>
          <w:bdr w:val="none" w:sz="0" w:space="0" w:color="auto" w:frame="1"/>
        </w:rPr>
        <w:t>Коммуникативные навыки</w:t>
      </w:r>
      <w:r>
        <w:rPr>
          <w:rFonts w:ascii="Arial" w:hAnsi="Arial" w:cs="Arial"/>
          <w:color w:val="111111"/>
          <w:sz w:val="26"/>
          <w:szCs w:val="26"/>
        </w:rPr>
        <w:t> ребенка напрямую зависят от поведения его родителей, поэтому следует учитывать некоторые аспекты.</w:t>
      </w:r>
    </w:p>
    <w:p w:rsidR="00740BA7" w:rsidRDefault="00740BA7" w:rsidP="00740BA7">
      <w:pPr>
        <w:pStyle w:val="a3"/>
        <w:shd w:val="clear" w:color="auto" w:fill="FFFFFF"/>
        <w:spacing w:before="0" w:beforeAutospacing="0" w:after="0" w:afterAutospacing="0"/>
        <w:ind w:firstLine="360"/>
        <w:rPr>
          <w:rFonts w:ascii="Arial" w:hAnsi="Arial" w:cs="Arial"/>
          <w:color w:val="111111"/>
          <w:sz w:val="26"/>
          <w:szCs w:val="26"/>
        </w:rPr>
      </w:pPr>
      <w:r>
        <w:rPr>
          <w:rFonts w:ascii="Arial" w:hAnsi="Arial" w:cs="Arial"/>
          <w:color w:val="111111"/>
          <w:sz w:val="26"/>
          <w:szCs w:val="26"/>
        </w:rPr>
        <w:t>Прежде всего, проследите, чтобы ребенок не был изолирован от своих сверстников. Особого внимания требует ранее развитие ребенка. Уже с годика его можно водить в детский клуб или школу раннего развития. Такие занятия ориентированы на малышей до 3 лет. Посещается школа в компании кого-нибудь из родителей, поэтому ребенок будет постепенно привыкать к присутствию других взрослых. Кроме того, в игровой </w:t>
      </w:r>
      <w:r>
        <w:rPr>
          <w:rStyle w:val="a4"/>
          <w:rFonts w:ascii="Arial" w:hAnsi="Arial" w:cs="Arial"/>
          <w:color w:val="111111"/>
          <w:sz w:val="26"/>
          <w:szCs w:val="26"/>
          <w:bdr w:val="none" w:sz="0" w:space="0" w:color="auto" w:frame="1"/>
        </w:rPr>
        <w:t>форме приобретать навыки общения</w:t>
      </w:r>
      <w:r>
        <w:rPr>
          <w:rFonts w:ascii="Arial" w:hAnsi="Arial" w:cs="Arial"/>
          <w:color w:val="111111"/>
          <w:sz w:val="26"/>
          <w:szCs w:val="26"/>
        </w:rPr>
        <w:t>.</w:t>
      </w:r>
    </w:p>
    <w:p w:rsidR="00740BA7" w:rsidRDefault="00740BA7" w:rsidP="00740BA7">
      <w:pPr>
        <w:pStyle w:val="a3"/>
        <w:shd w:val="clear" w:color="auto" w:fill="FFFFFF"/>
        <w:spacing w:before="0" w:beforeAutospacing="0" w:after="0" w:afterAutospacing="0"/>
        <w:ind w:firstLine="360"/>
        <w:rPr>
          <w:rFonts w:ascii="Arial" w:hAnsi="Arial" w:cs="Arial"/>
          <w:color w:val="111111"/>
          <w:sz w:val="26"/>
          <w:szCs w:val="26"/>
        </w:rPr>
      </w:pPr>
      <w:r>
        <w:rPr>
          <w:rFonts w:ascii="Arial" w:hAnsi="Arial" w:cs="Arial"/>
          <w:color w:val="111111"/>
          <w:sz w:val="26"/>
          <w:szCs w:val="26"/>
        </w:rPr>
        <w:t>Игра - ведущая деятельность в </w:t>
      </w:r>
      <w:r>
        <w:rPr>
          <w:rStyle w:val="a4"/>
          <w:rFonts w:ascii="Arial" w:hAnsi="Arial" w:cs="Arial"/>
          <w:color w:val="111111"/>
          <w:sz w:val="26"/>
          <w:szCs w:val="26"/>
          <w:bdr w:val="none" w:sz="0" w:space="0" w:color="auto" w:frame="1"/>
        </w:rPr>
        <w:t>дошкольном возрасте</w:t>
      </w:r>
      <w:r>
        <w:rPr>
          <w:rFonts w:ascii="Arial" w:hAnsi="Arial" w:cs="Arial"/>
          <w:color w:val="111111"/>
          <w:sz w:val="26"/>
          <w:szCs w:val="26"/>
        </w:rPr>
        <w:t>, она оказывает значительное влияние на развитие ребенка. В игре ребенок познает смысл человеческой деятельности, начинает понимать и ориентироваться в причинах тех или иных поступков людей. Познавая систему человеческих отношений, он начинает осознавать свое место в ней. Игра стимулирует развитие познавательной сферы ребенка. Разыгрывая фрагменты реальной взрослой жизни, ребенок открывает новые грани окружающей его действительно.</w:t>
      </w:r>
    </w:p>
    <w:p w:rsidR="00740BA7" w:rsidRDefault="00740BA7" w:rsidP="00740BA7">
      <w:pPr>
        <w:pStyle w:val="a3"/>
        <w:shd w:val="clear" w:color="auto" w:fill="FFFFFF"/>
        <w:spacing w:before="0" w:beforeAutospacing="0" w:after="0" w:afterAutospacing="0"/>
        <w:ind w:firstLine="360"/>
        <w:rPr>
          <w:rFonts w:ascii="Arial" w:hAnsi="Arial" w:cs="Arial"/>
          <w:color w:val="111111"/>
          <w:sz w:val="26"/>
          <w:szCs w:val="26"/>
        </w:rPr>
      </w:pPr>
      <w:r>
        <w:rPr>
          <w:rFonts w:ascii="Arial" w:hAnsi="Arial" w:cs="Arial"/>
          <w:color w:val="111111"/>
          <w:sz w:val="26"/>
          <w:szCs w:val="26"/>
        </w:rPr>
        <w:t>Именно в игре дети учатся общению друг с другом, умению подчинять свои интересы интересам других. Игра способствует развитию произвольного поведения ребенка. Механизм управления своим поведением, подчинения правилам складывается именно в сюжетно-ролевой игре, а затем проявляется и в других видах деятельности </w:t>
      </w:r>
      <w:r>
        <w:rPr>
          <w:rFonts w:ascii="Arial" w:hAnsi="Arial" w:cs="Arial"/>
          <w:i/>
          <w:iCs/>
          <w:color w:val="111111"/>
          <w:sz w:val="26"/>
          <w:szCs w:val="26"/>
          <w:bdr w:val="none" w:sz="0" w:space="0" w:color="auto" w:frame="1"/>
        </w:rPr>
        <w:t>(например, в учебной)</w:t>
      </w:r>
      <w:r>
        <w:rPr>
          <w:rFonts w:ascii="Arial" w:hAnsi="Arial" w:cs="Arial"/>
          <w:color w:val="111111"/>
          <w:sz w:val="26"/>
          <w:szCs w:val="26"/>
        </w:rPr>
        <w:t>. В развитой ролевой игре с ее сложными сюжетами и ролями, которые создают широкий простор для импровизации, у </w:t>
      </w:r>
      <w:r>
        <w:rPr>
          <w:rStyle w:val="a4"/>
          <w:rFonts w:ascii="Arial" w:hAnsi="Arial" w:cs="Arial"/>
          <w:color w:val="111111"/>
          <w:sz w:val="26"/>
          <w:szCs w:val="26"/>
          <w:bdr w:val="none" w:sz="0" w:space="0" w:color="auto" w:frame="1"/>
        </w:rPr>
        <w:t>детей формируется</w:t>
      </w:r>
      <w:r>
        <w:rPr>
          <w:rFonts w:ascii="Arial" w:hAnsi="Arial" w:cs="Arial"/>
          <w:color w:val="111111"/>
          <w:sz w:val="26"/>
          <w:szCs w:val="26"/>
        </w:rPr>
        <w:t> творческое воображение. Игра способствует становлению произвольной памяти, вниманию и мышлению ребенка. Игра создает реальные условия для развития многих </w:t>
      </w:r>
      <w:r>
        <w:rPr>
          <w:rStyle w:val="a4"/>
          <w:rFonts w:ascii="Arial" w:hAnsi="Arial" w:cs="Arial"/>
          <w:color w:val="111111"/>
          <w:sz w:val="26"/>
          <w:szCs w:val="26"/>
          <w:bdr w:val="none" w:sz="0" w:space="0" w:color="auto" w:frame="1"/>
        </w:rPr>
        <w:t>навыков и умений</w:t>
      </w:r>
      <w:r>
        <w:rPr>
          <w:rFonts w:ascii="Arial" w:hAnsi="Arial" w:cs="Arial"/>
          <w:color w:val="111111"/>
          <w:sz w:val="26"/>
          <w:szCs w:val="26"/>
        </w:rPr>
        <w:t>, необходимых ребенку для успешного перехода к учебной деятельности.</w:t>
      </w:r>
    </w:p>
    <w:p w:rsidR="00740BA7" w:rsidRDefault="00740BA7" w:rsidP="00740BA7">
      <w:pPr>
        <w:pStyle w:val="a3"/>
        <w:shd w:val="clear" w:color="auto" w:fill="FFFFFF"/>
        <w:spacing w:before="0" w:beforeAutospacing="0" w:after="0" w:afterAutospacing="0"/>
        <w:ind w:firstLine="360"/>
        <w:rPr>
          <w:rFonts w:ascii="Arial" w:hAnsi="Arial" w:cs="Arial"/>
          <w:color w:val="111111"/>
          <w:sz w:val="26"/>
          <w:szCs w:val="26"/>
        </w:rPr>
      </w:pPr>
      <w:r>
        <w:rPr>
          <w:rFonts w:ascii="Arial" w:hAnsi="Arial" w:cs="Arial"/>
          <w:color w:val="111111"/>
          <w:sz w:val="26"/>
          <w:szCs w:val="26"/>
        </w:rPr>
        <w:t>В статье Ремизовой Г. Е «Общение ребенка со сверстниками в </w:t>
      </w:r>
      <w:r>
        <w:rPr>
          <w:rStyle w:val="a4"/>
          <w:rFonts w:ascii="Arial" w:hAnsi="Arial" w:cs="Arial"/>
          <w:color w:val="111111"/>
          <w:sz w:val="26"/>
          <w:szCs w:val="26"/>
          <w:bdr w:val="none" w:sz="0" w:space="0" w:color="auto" w:frame="1"/>
        </w:rPr>
        <w:t>дошкольном возрасте</w:t>
      </w:r>
      <w:r>
        <w:rPr>
          <w:rFonts w:ascii="Arial" w:hAnsi="Arial" w:cs="Arial"/>
          <w:color w:val="111111"/>
          <w:sz w:val="26"/>
          <w:szCs w:val="26"/>
        </w:rPr>
        <w:t>» исследуется </w:t>
      </w:r>
      <w:r>
        <w:rPr>
          <w:rStyle w:val="a4"/>
          <w:rFonts w:ascii="Arial" w:hAnsi="Arial" w:cs="Arial"/>
          <w:color w:val="111111"/>
          <w:sz w:val="26"/>
          <w:szCs w:val="26"/>
          <w:bdr w:val="none" w:sz="0" w:space="0" w:color="auto" w:frame="1"/>
        </w:rPr>
        <w:t>дошкольный период</w:t>
      </w:r>
      <w:r>
        <w:rPr>
          <w:rFonts w:ascii="Arial" w:hAnsi="Arial" w:cs="Arial"/>
          <w:color w:val="111111"/>
          <w:sz w:val="26"/>
          <w:szCs w:val="26"/>
        </w:rPr>
        <w:t>, в котором закладываются основы </w:t>
      </w:r>
      <w:r>
        <w:rPr>
          <w:rStyle w:val="a4"/>
          <w:rFonts w:ascii="Arial" w:hAnsi="Arial" w:cs="Arial"/>
          <w:color w:val="111111"/>
          <w:sz w:val="26"/>
          <w:szCs w:val="26"/>
          <w:bdr w:val="none" w:sz="0" w:space="0" w:color="auto" w:frame="1"/>
        </w:rPr>
        <w:t>коммуникативных навыков и причины этого</w:t>
      </w:r>
      <w:r>
        <w:rPr>
          <w:rFonts w:ascii="Arial" w:hAnsi="Arial" w:cs="Arial"/>
          <w:color w:val="111111"/>
          <w:sz w:val="26"/>
          <w:szCs w:val="26"/>
        </w:rPr>
        <w:t>: «В </w:t>
      </w:r>
      <w:r>
        <w:rPr>
          <w:rStyle w:val="a4"/>
          <w:rFonts w:ascii="Arial" w:hAnsi="Arial" w:cs="Arial"/>
          <w:color w:val="111111"/>
          <w:sz w:val="26"/>
          <w:szCs w:val="26"/>
          <w:bdr w:val="none" w:sz="0" w:space="0" w:color="auto" w:frame="1"/>
        </w:rPr>
        <w:t>дошкольном возрасте</w:t>
      </w:r>
      <w:r>
        <w:rPr>
          <w:rFonts w:ascii="Arial" w:hAnsi="Arial" w:cs="Arial"/>
          <w:color w:val="111111"/>
          <w:sz w:val="26"/>
          <w:szCs w:val="26"/>
        </w:rPr>
        <w:t> впервые возникает деятельность, свободная от влияния взрослых, - это общение со сверстниками. Чем же оно отличается от общения ребенка со взрослым? Общаясь со взрослым, ребенок просто воспринимает его точку зрения, но не переосмысливает ее, не перепроверяет. Взрослый для ребенка - образец практически трудно достигаемый.</w:t>
      </w:r>
    </w:p>
    <w:p w:rsidR="00740BA7" w:rsidRDefault="00740BA7" w:rsidP="00740BA7">
      <w:pPr>
        <w:pStyle w:val="a3"/>
        <w:shd w:val="clear" w:color="auto" w:fill="FFFFFF"/>
        <w:spacing w:before="225" w:beforeAutospacing="0" w:after="225" w:afterAutospacing="0"/>
        <w:ind w:firstLine="360"/>
        <w:rPr>
          <w:rFonts w:ascii="Arial" w:hAnsi="Arial" w:cs="Arial"/>
          <w:color w:val="111111"/>
          <w:sz w:val="26"/>
          <w:szCs w:val="26"/>
        </w:rPr>
      </w:pPr>
      <w:r>
        <w:rPr>
          <w:rFonts w:ascii="Arial" w:hAnsi="Arial" w:cs="Arial"/>
          <w:color w:val="111111"/>
          <w:sz w:val="26"/>
          <w:szCs w:val="26"/>
        </w:rPr>
        <w:lastRenderedPageBreak/>
        <w:t>В общении со сверстником у ребенка совсем иная позиция. Точка зрения, особенно не совпадающая с его собственной, тщательно обдумывается, мнение сверстника можно попытаться и изменить, чего нельзя сделать при общении со взрослым. Общение только со взрослыми не дает личностного и познавательного развития». При общении со сверстником «ребенок должен выработать свою точку зрения, сделать моральный выбор. Только общаясь со сверстником, ребенок может стать действительно равным партнером в общении. Сверстник выступает объектом сравнения с собой, это та мерка, которая позволяет оценить ребенку себя на уровне реальных возможностей, увидеть их воплощенными в другом».</w:t>
      </w:r>
    </w:p>
    <w:p w:rsidR="00740BA7" w:rsidRDefault="00740BA7" w:rsidP="00740BA7">
      <w:pPr>
        <w:pStyle w:val="a3"/>
        <w:shd w:val="clear" w:color="auto" w:fill="FFFFFF"/>
        <w:spacing w:before="0" w:beforeAutospacing="0" w:after="0" w:afterAutospacing="0"/>
        <w:ind w:firstLine="360"/>
        <w:rPr>
          <w:rFonts w:ascii="Arial" w:hAnsi="Arial" w:cs="Arial"/>
          <w:color w:val="111111"/>
          <w:sz w:val="26"/>
          <w:szCs w:val="26"/>
        </w:rPr>
      </w:pPr>
      <w:r>
        <w:rPr>
          <w:rFonts w:ascii="Arial" w:hAnsi="Arial" w:cs="Arial"/>
          <w:color w:val="111111"/>
          <w:sz w:val="26"/>
          <w:szCs w:val="26"/>
        </w:rPr>
        <w:t>В игре </w:t>
      </w:r>
      <w:r>
        <w:rPr>
          <w:rStyle w:val="a4"/>
          <w:rFonts w:ascii="Arial" w:hAnsi="Arial" w:cs="Arial"/>
          <w:color w:val="111111"/>
          <w:sz w:val="26"/>
          <w:szCs w:val="26"/>
          <w:bdr w:val="none" w:sz="0" w:space="0" w:color="auto" w:frame="1"/>
        </w:rPr>
        <w:t>детей</w:t>
      </w:r>
      <w:r>
        <w:rPr>
          <w:rFonts w:ascii="Arial" w:hAnsi="Arial" w:cs="Arial"/>
          <w:color w:val="111111"/>
          <w:sz w:val="26"/>
          <w:szCs w:val="26"/>
        </w:rPr>
        <w:t> могут проявляться те качества и личностные характеристики, которые не проявляются в общении со взрослыми, например, способность придумывать новые игры. Общение со сверстниками более многообразно, чем общение со взрослыми.</w:t>
      </w:r>
    </w:p>
    <w:p w:rsidR="00740BA7" w:rsidRDefault="00740BA7" w:rsidP="00740BA7">
      <w:pPr>
        <w:pStyle w:val="a3"/>
        <w:shd w:val="clear" w:color="auto" w:fill="FFFFFF"/>
        <w:spacing w:before="0" w:beforeAutospacing="0" w:after="0" w:afterAutospacing="0"/>
        <w:ind w:firstLine="360"/>
        <w:rPr>
          <w:rFonts w:ascii="Arial" w:hAnsi="Arial" w:cs="Arial"/>
          <w:color w:val="111111"/>
          <w:sz w:val="26"/>
          <w:szCs w:val="26"/>
        </w:rPr>
      </w:pPr>
      <w:r>
        <w:rPr>
          <w:rFonts w:ascii="Arial" w:hAnsi="Arial" w:cs="Arial"/>
          <w:color w:val="111111"/>
          <w:sz w:val="26"/>
          <w:szCs w:val="26"/>
        </w:rPr>
        <w:t>В общении со сверстниками всем видам деятельности присуща яркая эмоциональная насыщенность. Ребенок приобретает способность сочувствовать другому, переживать чужие радости и печали как свои собственные, становиться эмоционально на точку зрения другого. Все </w:t>
      </w:r>
      <w:r>
        <w:rPr>
          <w:rStyle w:val="a4"/>
          <w:rFonts w:ascii="Arial" w:hAnsi="Arial" w:cs="Arial"/>
          <w:color w:val="111111"/>
          <w:sz w:val="26"/>
          <w:szCs w:val="26"/>
          <w:bdr w:val="none" w:sz="0" w:space="0" w:color="auto" w:frame="1"/>
        </w:rPr>
        <w:t>формы</w:t>
      </w:r>
      <w:r>
        <w:rPr>
          <w:rFonts w:ascii="Arial" w:hAnsi="Arial" w:cs="Arial"/>
          <w:color w:val="111111"/>
          <w:sz w:val="26"/>
          <w:szCs w:val="26"/>
        </w:rPr>
        <w:t> обращения к сверстникам гораздо менее нормативны и регламентированы. В общении со сверстниками у ребенка больше возможность проявлять инициативу.</w:t>
      </w:r>
    </w:p>
    <w:p w:rsidR="00740BA7" w:rsidRDefault="00740BA7" w:rsidP="00740BA7">
      <w:pPr>
        <w:pStyle w:val="a3"/>
        <w:shd w:val="clear" w:color="auto" w:fill="FFFFFF"/>
        <w:spacing w:before="0" w:beforeAutospacing="0" w:after="0" w:afterAutospacing="0"/>
        <w:ind w:firstLine="360"/>
        <w:rPr>
          <w:rFonts w:ascii="Arial" w:hAnsi="Arial" w:cs="Arial"/>
          <w:color w:val="111111"/>
          <w:sz w:val="26"/>
          <w:szCs w:val="26"/>
        </w:rPr>
      </w:pPr>
      <w:r>
        <w:rPr>
          <w:rFonts w:ascii="Arial" w:hAnsi="Arial" w:cs="Arial"/>
          <w:color w:val="111111"/>
          <w:sz w:val="26"/>
          <w:szCs w:val="26"/>
        </w:rPr>
        <w:t>В детском саду многие впервые получают возможность завязать дружбу. «У </w:t>
      </w:r>
      <w:r>
        <w:rPr>
          <w:rStyle w:val="a4"/>
          <w:rFonts w:ascii="Arial" w:hAnsi="Arial" w:cs="Arial"/>
          <w:color w:val="111111"/>
          <w:sz w:val="26"/>
          <w:szCs w:val="26"/>
          <w:bdr w:val="none" w:sz="0" w:space="0" w:color="auto" w:frame="1"/>
        </w:rPr>
        <w:t>детей</w:t>
      </w:r>
      <w:r>
        <w:rPr>
          <w:rFonts w:ascii="Arial" w:hAnsi="Arial" w:cs="Arial"/>
          <w:color w:val="111111"/>
          <w:sz w:val="26"/>
          <w:szCs w:val="26"/>
        </w:rPr>
        <w:t>, имеющих друзей, более позитивная самооценка, они более уверенны в себе. Поддерживать дружбу - значит, делиться игрушками, какими любимыми они бы не были, заступаться друг за друга, помогать в чем-то. Друзья учатся договариваться о том, чтобы время от времени меняться ролями в игре, мириться друг с другом, если произошла ссора, просить прощения у другого, сохранять общие секреты и тайны.</w:t>
      </w:r>
    </w:p>
    <w:p w:rsidR="00740BA7" w:rsidRDefault="00740BA7" w:rsidP="00740BA7">
      <w:pPr>
        <w:pStyle w:val="a3"/>
        <w:shd w:val="clear" w:color="auto" w:fill="FFFFFF"/>
        <w:spacing w:before="225" w:beforeAutospacing="0" w:after="225" w:afterAutospacing="0"/>
        <w:ind w:firstLine="360"/>
        <w:rPr>
          <w:rFonts w:ascii="Arial" w:hAnsi="Arial" w:cs="Arial"/>
          <w:color w:val="111111"/>
          <w:sz w:val="26"/>
          <w:szCs w:val="26"/>
        </w:rPr>
      </w:pPr>
      <w:r>
        <w:rPr>
          <w:rFonts w:ascii="Arial" w:hAnsi="Arial" w:cs="Arial"/>
          <w:color w:val="111111"/>
          <w:sz w:val="26"/>
          <w:szCs w:val="26"/>
        </w:rPr>
        <w:t>В детской дружбе уже сложно найти место взрослому, ведь ее нельзя навязать». Если взрослому не нравится лучший друг ребенка - нельзя критиковать его, иначе для ребенка он будет выглядеть еще привлекательнее.</w:t>
      </w:r>
    </w:p>
    <w:p w:rsidR="00740BA7" w:rsidRDefault="00740BA7" w:rsidP="00740BA7">
      <w:pPr>
        <w:pStyle w:val="a3"/>
        <w:shd w:val="clear" w:color="auto" w:fill="FFFFFF"/>
        <w:spacing w:before="0" w:beforeAutospacing="0" w:after="0" w:afterAutospacing="0"/>
        <w:ind w:firstLine="360"/>
        <w:rPr>
          <w:rFonts w:ascii="Arial" w:hAnsi="Arial" w:cs="Arial"/>
          <w:color w:val="111111"/>
          <w:sz w:val="26"/>
          <w:szCs w:val="26"/>
        </w:rPr>
      </w:pPr>
      <w:r>
        <w:rPr>
          <w:rFonts w:ascii="Arial" w:hAnsi="Arial" w:cs="Arial"/>
          <w:color w:val="111111"/>
          <w:sz w:val="26"/>
          <w:szCs w:val="26"/>
        </w:rPr>
        <w:t>В детском </w:t>
      </w:r>
      <w:r>
        <w:rPr>
          <w:rStyle w:val="a4"/>
          <w:rFonts w:ascii="Arial" w:hAnsi="Arial" w:cs="Arial"/>
          <w:color w:val="111111"/>
          <w:sz w:val="26"/>
          <w:szCs w:val="26"/>
          <w:bdr w:val="none" w:sz="0" w:space="0" w:color="auto" w:frame="1"/>
        </w:rPr>
        <w:t>возрасте</w:t>
      </w:r>
      <w:r>
        <w:rPr>
          <w:rFonts w:ascii="Arial" w:hAnsi="Arial" w:cs="Arial"/>
          <w:color w:val="111111"/>
          <w:sz w:val="26"/>
          <w:szCs w:val="26"/>
        </w:rPr>
        <w:t> игра является одним из методов психолого-педагогического развития ребенка, способствует более активному, хотя и </w:t>
      </w:r>
      <w:r>
        <w:rPr>
          <w:rFonts w:ascii="Arial" w:hAnsi="Arial" w:cs="Arial"/>
          <w:i/>
          <w:iCs/>
          <w:color w:val="111111"/>
          <w:sz w:val="26"/>
          <w:szCs w:val="26"/>
          <w:bdr w:val="none" w:sz="0" w:space="0" w:color="auto" w:frame="1"/>
        </w:rPr>
        <w:t>«пробному»</w:t>
      </w:r>
      <w:r>
        <w:rPr>
          <w:rFonts w:ascii="Arial" w:hAnsi="Arial" w:cs="Arial"/>
          <w:color w:val="111111"/>
          <w:sz w:val="26"/>
          <w:szCs w:val="26"/>
        </w:rPr>
        <w:t> взаимодействию с окружающим миром. </w:t>
      </w:r>
      <w:r>
        <w:rPr>
          <w:rFonts w:ascii="Arial" w:hAnsi="Arial" w:cs="Arial"/>
          <w:i/>
          <w:iCs/>
          <w:color w:val="111111"/>
          <w:sz w:val="26"/>
          <w:szCs w:val="26"/>
          <w:bdr w:val="none" w:sz="0" w:space="0" w:color="auto" w:frame="1"/>
        </w:rPr>
        <w:t>«Понарошку»</w:t>
      </w:r>
      <w:r>
        <w:rPr>
          <w:rFonts w:ascii="Arial" w:hAnsi="Arial" w:cs="Arial"/>
          <w:color w:val="111111"/>
          <w:sz w:val="26"/>
          <w:szCs w:val="26"/>
        </w:rPr>
        <w:t> ребенок может действовать, не опасаясь необратимых последствий, всегда зная, что есть возможность переиграть, переменить условия игры, партнеров или обстановку. Это создает определенную психологическую безопасность и активизирует действия ребенка по отношению к окружающему миру. Общение ребенка со сверстниками, более разнообразное чем со взрослыми, подготавливает их к будущим личностным </w:t>
      </w:r>
      <w:r>
        <w:rPr>
          <w:rStyle w:val="a4"/>
          <w:rFonts w:ascii="Arial" w:hAnsi="Arial" w:cs="Arial"/>
          <w:color w:val="111111"/>
          <w:sz w:val="26"/>
          <w:szCs w:val="26"/>
          <w:bdr w:val="none" w:sz="0" w:space="0" w:color="auto" w:frame="1"/>
        </w:rPr>
        <w:t>коммуникациям в области учебы</w:t>
      </w:r>
      <w:r>
        <w:rPr>
          <w:rFonts w:ascii="Arial" w:hAnsi="Arial" w:cs="Arial"/>
          <w:color w:val="111111"/>
          <w:sz w:val="26"/>
          <w:szCs w:val="26"/>
        </w:rPr>
        <w:t>, построения семьи, отношений на производстве и на досуге.</w:t>
      </w:r>
    </w:p>
    <w:p w:rsidR="00740BA7" w:rsidRDefault="00740BA7" w:rsidP="00740BA7">
      <w:pPr>
        <w:pStyle w:val="a3"/>
        <w:shd w:val="clear" w:color="auto" w:fill="FFFFFF"/>
        <w:spacing w:before="0" w:beforeAutospacing="0" w:after="0" w:afterAutospacing="0"/>
        <w:ind w:firstLine="360"/>
        <w:rPr>
          <w:rFonts w:ascii="Arial" w:hAnsi="Arial" w:cs="Arial"/>
          <w:color w:val="111111"/>
          <w:sz w:val="26"/>
          <w:szCs w:val="26"/>
        </w:rPr>
      </w:pPr>
      <w:r>
        <w:rPr>
          <w:rFonts w:ascii="Arial" w:hAnsi="Arial" w:cs="Arial"/>
          <w:color w:val="111111"/>
          <w:sz w:val="26"/>
          <w:szCs w:val="26"/>
        </w:rPr>
        <w:t>Но главным залогом успешного развития детской </w:t>
      </w:r>
      <w:r>
        <w:rPr>
          <w:rStyle w:val="a4"/>
          <w:rFonts w:ascii="Arial" w:hAnsi="Arial" w:cs="Arial"/>
          <w:color w:val="111111"/>
          <w:sz w:val="26"/>
          <w:szCs w:val="26"/>
          <w:bdr w:val="none" w:sz="0" w:space="0" w:color="auto" w:frame="1"/>
        </w:rPr>
        <w:t>коммуникабельности</w:t>
      </w:r>
      <w:r>
        <w:rPr>
          <w:rFonts w:ascii="Arial" w:hAnsi="Arial" w:cs="Arial"/>
          <w:color w:val="111111"/>
          <w:sz w:val="26"/>
          <w:szCs w:val="26"/>
        </w:rPr>
        <w:t xml:space="preserve"> является уверенность ребенка в себе. Не </w:t>
      </w:r>
      <w:r>
        <w:rPr>
          <w:rFonts w:ascii="Arial" w:hAnsi="Arial" w:cs="Arial"/>
          <w:color w:val="111111"/>
          <w:sz w:val="26"/>
          <w:szCs w:val="26"/>
        </w:rPr>
        <w:lastRenderedPageBreak/>
        <w:t xml:space="preserve">бойтесь </w:t>
      </w:r>
      <w:proofErr w:type="gramStart"/>
      <w:r>
        <w:rPr>
          <w:rFonts w:ascii="Arial" w:hAnsi="Arial" w:cs="Arial"/>
          <w:color w:val="111111"/>
          <w:sz w:val="26"/>
          <w:szCs w:val="26"/>
        </w:rPr>
        <w:t>воспитать ”нарцисса</w:t>
      </w:r>
      <w:proofErr w:type="gramEnd"/>
      <w:r>
        <w:rPr>
          <w:rFonts w:ascii="Arial" w:hAnsi="Arial" w:cs="Arial"/>
          <w:color w:val="111111"/>
          <w:sz w:val="26"/>
          <w:szCs w:val="26"/>
        </w:rPr>
        <w:t>”. Просто ваш малыш должен знать, что он умный, любимый и красивый. Тогда он не будет бояться улыбнуться прохожему или подойти поговорить с незнакомым сверстником. Именно самооценка является корнем большинства наших страхов.</w:t>
      </w:r>
    </w:p>
    <w:p w:rsidR="00740BA7" w:rsidRDefault="00740BA7" w:rsidP="00740BA7">
      <w:pPr>
        <w:pStyle w:val="a3"/>
        <w:shd w:val="clear" w:color="auto" w:fill="FFFFFF"/>
        <w:spacing w:before="225" w:beforeAutospacing="0" w:after="225" w:afterAutospacing="0"/>
        <w:ind w:firstLine="360"/>
        <w:rPr>
          <w:rFonts w:ascii="Arial" w:hAnsi="Arial" w:cs="Arial"/>
          <w:color w:val="111111"/>
          <w:sz w:val="26"/>
          <w:szCs w:val="26"/>
        </w:rPr>
      </w:pPr>
      <w:r>
        <w:rPr>
          <w:rFonts w:ascii="Arial" w:hAnsi="Arial" w:cs="Arial"/>
          <w:color w:val="111111"/>
          <w:sz w:val="26"/>
          <w:szCs w:val="26"/>
        </w:rPr>
        <w:t>А еще всегда интересуйтесь мнением малыша по тому или иному вопросу. Он должен чувствовать, что интересен вам. Для развития тактики общения и лидерских способностей чаще приглашайте в гости знакомых деток.</w:t>
      </w:r>
    </w:p>
    <w:p w:rsidR="00740BA7" w:rsidRDefault="00740BA7" w:rsidP="00740BA7">
      <w:pPr>
        <w:pStyle w:val="a3"/>
        <w:shd w:val="clear" w:color="auto" w:fill="FFFFFF"/>
        <w:spacing w:before="0" w:beforeAutospacing="0" w:after="0" w:afterAutospacing="0"/>
        <w:ind w:firstLine="360"/>
        <w:rPr>
          <w:rFonts w:ascii="Arial" w:hAnsi="Arial" w:cs="Arial"/>
          <w:color w:val="111111"/>
          <w:sz w:val="26"/>
          <w:szCs w:val="26"/>
        </w:rPr>
      </w:pPr>
      <w:r>
        <w:rPr>
          <w:rFonts w:ascii="Arial" w:hAnsi="Arial" w:cs="Arial"/>
          <w:color w:val="111111"/>
          <w:sz w:val="26"/>
          <w:szCs w:val="26"/>
        </w:rPr>
        <w:t>Многие родители задаются вопросом, а нужна ли вообще </w:t>
      </w:r>
      <w:r>
        <w:rPr>
          <w:rStyle w:val="a4"/>
          <w:rFonts w:ascii="Arial" w:hAnsi="Arial" w:cs="Arial"/>
          <w:color w:val="111111"/>
          <w:sz w:val="26"/>
          <w:szCs w:val="26"/>
          <w:bdr w:val="none" w:sz="0" w:space="0" w:color="auto" w:frame="1"/>
        </w:rPr>
        <w:t>коммуникабельность ребенку</w:t>
      </w:r>
      <w:r>
        <w:rPr>
          <w:rFonts w:ascii="Arial" w:hAnsi="Arial" w:cs="Arial"/>
          <w:color w:val="111111"/>
          <w:sz w:val="26"/>
          <w:szCs w:val="26"/>
        </w:rPr>
        <w:t xml:space="preserve">? Ведь если у </w:t>
      </w:r>
      <w:proofErr w:type="gramStart"/>
      <w:r>
        <w:rPr>
          <w:rFonts w:ascii="Arial" w:hAnsi="Arial" w:cs="Arial"/>
          <w:color w:val="111111"/>
          <w:sz w:val="26"/>
          <w:szCs w:val="26"/>
        </w:rPr>
        <w:t>малыша ”</w:t>
      </w:r>
      <w:r>
        <w:rPr>
          <w:rStyle w:val="a4"/>
          <w:rFonts w:ascii="Arial" w:hAnsi="Arial" w:cs="Arial"/>
          <w:color w:val="111111"/>
          <w:sz w:val="26"/>
          <w:szCs w:val="26"/>
          <w:bdr w:val="none" w:sz="0" w:space="0" w:color="auto" w:frame="1"/>
        </w:rPr>
        <w:t>некоммуникабельный</w:t>
      </w:r>
      <w:proofErr w:type="gramEnd"/>
      <w:r>
        <w:rPr>
          <w:rStyle w:val="a4"/>
          <w:rFonts w:ascii="Arial" w:hAnsi="Arial" w:cs="Arial"/>
          <w:color w:val="111111"/>
          <w:sz w:val="26"/>
          <w:szCs w:val="26"/>
          <w:bdr w:val="none" w:sz="0" w:space="0" w:color="auto" w:frame="1"/>
        </w:rPr>
        <w:t>” тип личности</w:t>
      </w:r>
      <w:r>
        <w:rPr>
          <w:rFonts w:ascii="Arial" w:hAnsi="Arial" w:cs="Arial"/>
          <w:color w:val="111111"/>
          <w:sz w:val="26"/>
          <w:szCs w:val="26"/>
        </w:rPr>
        <w:t>, стоит ли разрушать его стереотипы? Возможно, именно так он чувствует себя наиболее комфортно. К тому же не все дети могут быть открытыми к общению одинаково максимально. Это заблуждение. Независимо от типа своей личности ребенок нуждается в помощи для общения с внешним миром. Окружающая среда полезна и увлекательна, но без </w:t>
      </w:r>
      <w:r>
        <w:rPr>
          <w:rStyle w:val="a4"/>
          <w:rFonts w:ascii="Arial" w:hAnsi="Arial" w:cs="Arial"/>
          <w:color w:val="111111"/>
          <w:sz w:val="26"/>
          <w:szCs w:val="26"/>
          <w:bdr w:val="none" w:sz="0" w:space="0" w:color="auto" w:frame="1"/>
        </w:rPr>
        <w:t>коммуникативных навыков</w:t>
      </w:r>
      <w:r>
        <w:rPr>
          <w:rFonts w:ascii="Arial" w:hAnsi="Arial" w:cs="Arial"/>
          <w:color w:val="111111"/>
          <w:sz w:val="26"/>
          <w:szCs w:val="26"/>
        </w:rPr>
        <w:t> её преимущества оценить сложно. Задача родителей – научить своё чадо черпать </w:t>
      </w:r>
      <w:r>
        <w:rPr>
          <w:rStyle w:val="a4"/>
          <w:rFonts w:ascii="Arial" w:hAnsi="Arial" w:cs="Arial"/>
          <w:color w:val="111111"/>
          <w:sz w:val="26"/>
          <w:szCs w:val="26"/>
          <w:bdr w:val="none" w:sz="0" w:space="0" w:color="auto" w:frame="1"/>
        </w:rPr>
        <w:t>информацию любыми способами</w:t>
      </w:r>
      <w:r>
        <w:rPr>
          <w:rFonts w:ascii="Arial" w:hAnsi="Arial" w:cs="Arial"/>
          <w:color w:val="111111"/>
          <w:sz w:val="26"/>
          <w:szCs w:val="26"/>
        </w:rPr>
        <w:t>, поэтому учите ребенка общению очень важно.</w:t>
      </w:r>
    </w:p>
    <w:p w:rsidR="00740BA7" w:rsidRDefault="00740BA7" w:rsidP="00740BA7">
      <w:pPr>
        <w:pStyle w:val="a3"/>
        <w:shd w:val="clear" w:color="auto" w:fill="FFFFFF"/>
        <w:spacing w:before="225" w:beforeAutospacing="0" w:after="225" w:afterAutospacing="0"/>
        <w:ind w:firstLine="360"/>
        <w:rPr>
          <w:rFonts w:ascii="Arial" w:hAnsi="Arial" w:cs="Arial"/>
          <w:color w:val="111111"/>
          <w:sz w:val="26"/>
          <w:szCs w:val="26"/>
        </w:rPr>
      </w:pPr>
      <w:r>
        <w:rPr>
          <w:rFonts w:ascii="Arial" w:hAnsi="Arial" w:cs="Arial"/>
          <w:color w:val="111111"/>
          <w:sz w:val="26"/>
          <w:szCs w:val="26"/>
        </w:rPr>
        <w:t>Список использованной литературы</w:t>
      </w:r>
    </w:p>
    <w:p w:rsidR="00740BA7" w:rsidRDefault="00740BA7" w:rsidP="00740BA7">
      <w:pPr>
        <w:pStyle w:val="a3"/>
        <w:shd w:val="clear" w:color="auto" w:fill="FFFFFF"/>
        <w:spacing w:before="0" w:beforeAutospacing="0" w:after="0" w:afterAutospacing="0"/>
        <w:ind w:firstLine="360"/>
        <w:rPr>
          <w:rFonts w:ascii="Arial" w:hAnsi="Arial" w:cs="Arial"/>
          <w:color w:val="111111"/>
          <w:sz w:val="26"/>
          <w:szCs w:val="26"/>
        </w:rPr>
      </w:pPr>
      <w:r>
        <w:rPr>
          <w:rFonts w:ascii="Arial" w:hAnsi="Arial" w:cs="Arial"/>
          <w:color w:val="111111"/>
          <w:sz w:val="26"/>
          <w:szCs w:val="26"/>
        </w:rPr>
        <w:t>1. Лисина, М. И. Общение, личность и психика ребенка / М. И. Лисина / Под ред. А. Г. Рузской. - М.: Изд. Институт практической психологии, </w:t>
      </w:r>
      <w:r>
        <w:rPr>
          <w:rFonts w:ascii="Arial" w:hAnsi="Arial" w:cs="Arial"/>
          <w:color w:val="111111"/>
          <w:sz w:val="26"/>
          <w:szCs w:val="26"/>
          <w:u w:val="single"/>
          <w:bdr w:val="none" w:sz="0" w:space="0" w:color="auto" w:frame="1"/>
        </w:rPr>
        <w:t>Воронеж</w:t>
      </w:r>
      <w:r>
        <w:rPr>
          <w:rFonts w:ascii="Arial" w:hAnsi="Arial" w:cs="Arial"/>
          <w:color w:val="111111"/>
          <w:sz w:val="26"/>
          <w:szCs w:val="26"/>
        </w:rPr>
        <w:t xml:space="preserve">: НПО </w:t>
      </w:r>
      <w:proofErr w:type="gramStart"/>
      <w:r>
        <w:rPr>
          <w:rFonts w:ascii="Arial" w:hAnsi="Arial" w:cs="Arial"/>
          <w:color w:val="111111"/>
          <w:sz w:val="26"/>
          <w:szCs w:val="26"/>
        </w:rPr>
        <w:t>МОДЭК.,</w:t>
      </w:r>
      <w:proofErr w:type="gramEnd"/>
      <w:r>
        <w:rPr>
          <w:rFonts w:ascii="Arial" w:hAnsi="Arial" w:cs="Arial"/>
          <w:color w:val="111111"/>
          <w:sz w:val="26"/>
          <w:szCs w:val="26"/>
        </w:rPr>
        <w:t xml:space="preserve"> 1997. - 104 с.</w:t>
      </w:r>
    </w:p>
    <w:p w:rsidR="00740BA7" w:rsidRDefault="00740BA7" w:rsidP="00740BA7">
      <w:pPr>
        <w:pStyle w:val="a3"/>
        <w:shd w:val="clear" w:color="auto" w:fill="FFFFFF"/>
        <w:spacing w:before="0" w:beforeAutospacing="0" w:after="0" w:afterAutospacing="0"/>
        <w:ind w:firstLine="360"/>
        <w:rPr>
          <w:rFonts w:ascii="Arial" w:hAnsi="Arial" w:cs="Arial"/>
          <w:color w:val="111111"/>
          <w:sz w:val="26"/>
          <w:szCs w:val="26"/>
        </w:rPr>
      </w:pPr>
      <w:r>
        <w:rPr>
          <w:rFonts w:ascii="Arial" w:hAnsi="Arial" w:cs="Arial"/>
          <w:color w:val="111111"/>
          <w:sz w:val="26"/>
          <w:szCs w:val="26"/>
        </w:rPr>
        <w:t xml:space="preserve">2. </w:t>
      </w:r>
      <w:proofErr w:type="spellStart"/>
      <w:r>
        <w:rPr>
          <w:rFonts w:ascii="Arial" w:hAnsi="Arial" w:cs="Arial"/>
          <w:color w:val="111111"/>
          <w:sz w:val="26"/>
          <w:szCs w:val="26"/>
        </w:rPr>
        <w:t>Клименкова</w:t>
      </w:r>
      <w:proofErr w:type="spellEnd"/>
      <w:r>
        <w:rPr>
          <w:rFonts w:ascii="Arial" w:hAnsi="Arial" w:cs="Arial"/>
          <w:color w:val="111111"/>
          <w:sz w:val="26"/>
          <w:szCs w:val="26"/>
        </w:rPr>
        <w:t xml:space="preserve"> О. Игра как азбука общения //</w:t>
      </w:r>
      <w:r>
        <w:rPr>
          <w:rStyle w:val="a4"/>
          <w:rFonts w:ascii="Arial" w:hAnsi="Arial" w:cs="Arial"/>
          <w:color w:val="111111"/>
          <w:sz w:val="26"/>
          <w:szCs w:val="26"/>
          <w:bdr w:val="none" w:sz="0" w:space="0" w:color="auto" w:frame="1"/>
        </w:rPr>
        <w:t>Дошкольное воспитание</w:t>
      </w:r>
      <w:r>
        <w:rPr>
          <w:rFonts w:ascii="Arial" w:hAnsi="Arial" w:cs="Arial"/>
          <w:color w:val="111111"/>
          <w:sz w:val="26"/>
          <w:szCs w:val="26"/>
        </w:rPr>
        <w:t>. ,-2002.-№4.- 1224 с.</w:t>
      </w:r>
    </w:p>
    <w:p w:rsidR="00740BA7" w:rsidRDefault="00740BA7" w:rsidP="00740BA7">
      <w:pPr>
        <w:pStyle w:val="a3"/>
        <w:shd w:val="clear" w:color="auto" w:fill="FFFFFF"/>
        <w:spacing w:before="0" w:beforeAutospacing="0" w:after="0" w:afterAutospacing="0"/>
        <w:ind w:firstLine="360"/>
        <w:rPr>
          <w:rFonts w:ascii="Arial" w:hAnsi="Arial" w:cs="Arial"/>
          <w:color w:val="111111"/>
          <w:sz w:val="26"/>
          <w:szCs w:val="26"/>
        </w:rPr>
      </w:pPr>
      <w:r>
        <w:rPr>
          <w:rFonts w:ascii="Arial" w:hAnsi="Arial" w:cs="Arial"/>
          <w:color w:val="111111"/>
          <w:sz w:val="26"/>
          <w:szCs w:val="26"/>
          <w:u w:val="single"/>
          <w:bdr w:val="none" w:sz="0" w:space="0" w:color="auto" w:frame="1"/>
        </w:rPr>
        <w:t>3. Клюева Н. В. Общение</w:t>
      </w:r>
      <w:r>
        <w:rPr>
          <w:rFonts w:ascii="Arial" w:hAnsi="Arial" w:cs="Arial"/>
          <w:color w:val="111111"/>
          <w:sz w:val="26"/>
          <w:szCs w:val="26"/>
        </w:rPr>
        <w:t>: Дети 5-12 лет / Н. В. Клюева, Ю. В. Филиппова. - </w:t>
      </w:r>
      <w:r>
        <w:rPr>
          <w:rFonts w:ascii="Arial" w:hAnsi="Arial" w:cs="Arial"/>
          <w:color w:val="111111"/>
          <w:sz w:val="26"/>
          <w:szCs w:val="26"/>
          <w:u w:val="single"/>
          <w:bdr w:val="none" w:sz="0" w:space="0" w:color="auto" w:frame="1"/>
        </w:rPr>
        <w:t>Ярославль</w:t>
      </w:r>
      <w:r>
        <w:rPr>
          <w:rFonts w:ascii="Arial" w:hAnsi="Arial" w:cs="Arial"/>
          <w:color w:val="111111"/>
          <w:sz w:val="26"/>
          <w:szCs w:val="26"/>
        </w:rPr>
        <w:t xml:space="preserve">: Акад. </w:t>
      </w:r>
      <w:proofErr w:type="gramStart"/>
      <w:r>
        <w:rPr>
          <w:rFonts w:ascii="Arial" w:hAnsi="Arial" w:cs="Arial"/>
          <w:color w:val="111111"/>
          <w:sz w:val="26"/>
          <w:szCs w:val="26"/>
        </w:rPr>
        <w:t>развитие.,</w:t>
      </w:r>
      <w:proofErr w:type="gramEnd"/>
      <w:r>
        <w:rPr>
          <w:rFonts w:ascii="Arial" w:hAnsi="Arial" w:cs="Arial"/>
          <w:color w:val="111111"/>
          <w:sz w:val="26"/>
          <w:szCs w:val="26"/>
        </w:rPr>
        <w:t xml:space="preserve"> 2001.-148 с.</w:t>
      </w:r>
    </w:p>
    <w:p w:rsidR="00740BA7" w:rsidRDefault="00740BA7" w:rsidP="00740BA7">
      <w:pPr>
        <w:pStyle w:val="a3"/>
        <w:shd w:val="clear" w:color="auto" w:fill="FFFFFF"/>
        <w:spacing w:before="225" w:beforeAutospacing="0" w:after="225" w:afterAutospacing="0"/>
        <w:ind w:firstLine="360"/>
        <w:rPr>
          <w:rFonts w:ascii="Arial" w:hAnsi="Arial" w:cs="Arial"/>
          <w:color w:val="111111"/>
          <w:sz w:val="26"/>
          <w:szCs w:val="26"/>
        </w:rPr>
      </w:pPr>
      <w:r>
        <w:rPr>
          <w:rFonts w:ascii="Arial" w:hAnsi="Arial" w:cs="Arial"/>
          <w:color w:val="111111"/>
          <w:sz w:val="26"/>
          <w:szCs w:val="26"/>
        </w:rPr>
        <w:t xml:space="preserve">4. Марцинковская Т. Д. Детская практическая психология. - М., </w:t>
      </w:r>
      <w:proofErr w:type="spellStart"/>
      <w:r>
        <w:rPr>
          <w:rFonts w:ascii="Arial" w:hAnsi="Arial" w:cs="Arial"/>
          <w:color w:val="111111"/>
          <w:sz w:val="26"/>
          <w:szCs w:val="26"/>
        </w:rPr>
        <w:t>Гардарики</w:t>
      </w:r>
      <w:proofErr w:type="spellEnd"/>
      <w:r>
        <w:rPr>
          <w:rFonts w:ascii="Arial" w:hAnsi="Arial" w:cs="Arial"/>
          <w:color w:val="111111"/>
          <w:sz w:val="26"/>
          <w:szCs w:val="26"/>
        </w:rPr>
        <w:t>, -2000. - 56 с.</w:t>
      </w:r>
    </w:p>
    <w:p w:rsidR="00740BA7" w:rsidRDefault="00740BA7" w:rsidP="00740BA7">
      <w:pPr>
        <w:pStyle w:val="a3"/>
        <w:shd w:val="clear" w:color="auto" w:fill="FFFFFF"/>
        <w:spacing w:before="225" w:beforeAutospacing="0" w:after="225" w:afterAutospacing="0"/>
        <w:ind w:firstLine="360"/>
        <w:rPr>
          <w:rFonts w:ascii="Arial" w:hAnsi="Arial" w:cs="Arial"/>
          <w:color w:val="111111"/>
          <w:sz w:val="26"/>
          <w:szCs w:val="26"/>
        </w:rPr>
      </w:pPr>
      <w:r>
        <w:rPr>
          <w:rFonts w:ascii="Arial" w:hAnsi="Arial" w:cs="Arial"/>
          <w:color w:val="111111"/>
          <w:sz w:val="26"/>
          <w:szCs w:val="26"/>
        </w:rPr>
        <w:t xml:space="preserve">5. </w:t>
      </w:r>
      <w:proofErr w:type="spellStart"/>
      <w:r>
        <w:rPr>
          <w:rFonts w:ascii="Arial" w:hAnsi="Arial" w:cs="Arial"/>
          <w:color w:val="111111"/>
          <w:sz w:val="26"/>
          <w:szCs w:val="26"/>
        </w:rPr>
        <w:t>Сластенин</w:t>
      </w:r>
      <w:proofErr w:type="spellEnd"/>
      <w:r>
        <w:rPr>
          <w:rFonts w:ascii="Arial" w:hAnsi="Arial" w:cs="Arial"/>
          <w:color w:val="111111"/>
          <w:sz w:val="26"/>
          <w:szCs w:val="26"/>
        </w:rPr>
        <w:t xml:space="preserve"> В. А. Педагогика - М., </w:t>
      </w:r>
      <w:proofErr w:type="gramStart"/>
      <w:r>
        <w:rPr>
          <w:rFonts w:ascii="Arial" w:hAnsi="Arial" w:cs="Arial"/>
          <w:color w:val="111111"/>
          <w:sz w:val="26"/>
          <w:szCs w:val="26"/>
        </w:rPr>
        <w:t>2002.-</w:t>
      </w:r>
      <w:proofErr w:type="gramEnd"/>
      <w:r>
        <w:rPr>
          <w:rFonts w:ascii="Arial" w:hAnsi="Arial" w:cs="Arial"/>
          <w:color w:val="111111"/>
          <w:sz w:val="26"/>
          <w:szCs w:val="26"/>
        </w:rPr>
        <w:t>79 с.</w:t>
      </w:r>
    </w:p>
    <w:p w:rsidR="00740BA7" w:rsidRDefault="00740BA7" w:rsidP="00740BA7">
      <w:pPr>
        <w:pStyle w:val="a3"/>
        <w:shd w:val="clear" w:color="auto" w:fill="FFFFFF"/>
        <w:spacing w:before="0" w:beforeAutospacing="0" w:after="0" w:afterAutospacing="0"/>
        <w:ind w:firstLine="360"/>
        <w:rPr>
          <w:rFonts w:ascii="Arial" w:hAnsi="Arial" w:cs="Arial"/>
          <w:color w:val="111111"/>
          <w:sz w:val="26"/>
          <w:szCs w:val="26"/>
        </w:rPr>
      </w:pPr>
      <w:r>
        <w:rPr>
          <w:rFonts w:ascii="Arial" w:hAnsi="Arial" w:cs="Arial"/>
          <w:color w:val="111111"/>
          <w:sz w:val="26"/>
          <w:szCs w:val="26"/>
        </w:rPr>
        <w:t xml:space="preserve">6. Смирнова Е. О., </w:t>
      </w:r>
      <w:proofErr w:type="spellStart"/>
      <w:r>
        <w:rPr>
          <w:rFonts w:ascii="Arial" w:hAnsi="Arial" w:cs="Arial"/>
          <w:color w:val="111111"/>
          <w:sz w:val="26"/>
          <w:szCs w:val="26"/>
        </w:rPr>
        <w:t>Гуськова</w:t>
      </w:r>
      <w:proofErr w:type="spellEnd"/>
      <w:r>
        <w:rPr>
          <w:rFonts w:ascii="Arial" w:hAnsi="Arial" w:cs="Arial"/>
          <w:color w:val="111111"/>
          <w:sz w:val="26"/>
          <w:szCs w:val="26"/>
        </w:rPr>
        <w:t xml:space="preserve"> Т. В. Исследование общения </w:t>
      </w:r>
      <w:r>
        <w:rPr>
          <w:rStyle w:val="a4"/>
          <w:rFonts w:ascii="Arial" w:hAnsi="Arial" w:cs="Arial"/>
          <w:color w:val="111111"/>
          <w:sz w:val="26"/>
          <w:szCs w:val="26"/>
          <w:bdr w:val="none" w:sz="0" w:space="0" w:color="auto" w:frame="1"/>
        </w:rPr>
        <w:t>дошкольников</w:t>
      </w:r>
      <w:r>
        <w:rPr>
          <w:rFonts w:ascii="Arial" w:hAnsi="Arial" w:cs="Arial"/>
          <w:color w:val="111111"/>
          <w:sz w:val="26"/>
          <w:szCs w:val="26"/>
        </w:rPr>
        <w:t> со сверстниками // Вопросы психологии №</w:t>
      </w:r>
      <w:proofErr w:type="gramStart"/>
      <w:r>
        <w:rPr>
          <w:rFonts w:ascii="Arial" w:hAnsi="Arial" w:cs="Arial"/>
          <w:color w:val="111111"/>
          <w:sz w:val="26"/>
          <w:szCs w:val="26"/>
        </w:rPr>
        <w:t>2.,</w:t>
      </w:r>
      <w:proofErr w:type="gramEnd"/>
      <w:r>
        <w:rPr>
          <w:rFonts w:ascii="Arial" w:hAnsi="Arial" w:cs="Arial"/>
          <w:color w:val="111111"/>
          <w:sz w:val="26"/>
          <w:szCs w:val="26"/>
        </w:rPr>
        <w:t xml:space="preserve"> 1988- 127 с.</w:t>
      </w:r>
    </w:p>
    <w:p w:rsidR="00740BA7" w:rsidRDefault="00740BA7" w:rsidP="00740BA7">
      <w:pPr>
        <w:pStyle w:val="a3"/>
        <w:shd w:val="clear" w:color="auto" w:fill="FFFFFF"/>
        <w:spacing w:before="0" w:beforeAutospacing="0" w:after="0" w:afterAutospacing="0"/>
        <w:ind w:firstLine="360"/>
        <w:rPr>
          <w:rFonts w:ascii="Arial" w:hAnsi="Arial" w:cs="Arial"/>
          <w:color w:val="111111"/>
          <w:sz w:val="26"/>
          <w:szCs w:val="26"/>
        </w:rPr>
      </w:pPr>
      <w:r>
        <w:rPr>
          <w:rFonts w:ascii="Arial" w:hAnsi="Arial" w:cs="Arial"/>
          <w:color w:val="111111"/>
          <w:sz w:val="26"/>
          <w:szCs w:val="26"/>
        </w:rPr>
        <w:t xml:space="preserve">7. </w:t>
      </w:r>
      <w:proofErr w:type="spellStart"/>
      <w:r>
        <w:rPr>
          <w:rFonts w:ascii="Arial" w:hAnsi="Arial" w:cs="Arial"/>
          <w:color w:val="111111"/>
          <w:sz w:val="26"/>
          <w:szCs w:val="26"/>
        </w:rPr>
        <w:t>Сухина</w:t>
      </w:r>
      <w:proofErr w:type="spellEnd"/>
      <w:r>
        <w:rPr>
          <w:rFonts w:ascii="Arial" w:hAnsi="Arial" w:cs="Arial"/>
          <w:color w:val="111111"/>
          <w:sz w:val="26"/>
          <w:szCs w:val="26"/>
        </w:rPr>
        <w:t xml:space="preserve"> Е. М. Программа «Развития </w:t>
      </w:r>
      <w:r>
        <w:rPr>
          <w:rStyle w:val="a4"/>
          <w:rFonts w:ascii="Arial" w:hAnsi="Arial" w:cs="Arial"/>
          <w:color w:val="111111"/>
          <w:sz w:val="26"/>
          <w:szCs w:val="26"/>
          <w:bdr w:val="none" w:sz="0" w:space="0" w:color="auto" w:frame="1"/>
        </w:rPr>
        <w:t>навыков</w:t>
      </w:r>
      <w:r>
        <w:rPr>
          <w:rFonts w:ascii="Arial" w:hAnsi="Arial" w:cs="Arial"/>
          <w:color w:val="111111"/>
          <w:sz w:val="26"/>
          <w:szCs w:val="26"/>
        </w:rPr>
        <w:t> межличностного взаимодействия и </w:t>
      </w:r>
      <w:r>
        <w:rPr>
          <w:rStyle w:val="a4"/>
          <w:rFonts w:ascii="Arial" w:hAnsi="Arial" w:cs="Arial"/>
          <w:color w:val="111111"/>
          <w:sz w:val="26"/>
          <w:szCs w:val="26"/>
          <w:bdr w:val="none" w:sz="0" w:space="0" w:color="auto" w:frame="1"/>
        </w:rPr>
        <w:t>коммуникативной компетентности у дошкольников</w:t>
      </w:r>
      <w:r>
        <w:rPr>
          <w:rFonts w:ascii="Arial" w:hAnsi="Arial" w:cs="Arial"/>
          <w:color w:val="111111"/>
          <w:sz w:val="26"/>
          <w:szCs w:val="26"/>
        </w:rPr>
        <w:t xml:space="preserve">» - </w:t>
      </w:r>
      <w:proofErr w:type="gramStart"/>
      <w:r>
        <w:rPr>
          <w:rFonts w:ascii="Arial" w:hAnsi="Arial" w:cs="Arial"/>
          <w:color w:val="111111"/>
          <w:sz w:val="26"/>
          <w:szCs w:val="26"/>
        </w:rPr>
        <w:t>Томск.,</w:t>
      </w:r>
      <w:proofErr w:type="gramEnd"/>
      <w:r>
        <w:rPr>
          <w:rFonts w:ascii="Arial" w:hAnsi="Arial" w:cs="Arial"/>
          <w:color w:val="111111"/>
          <w:sz w:val="26"/>
          <w:szCs w:val="26"/>
        </w:rPr>
        <w:t xml:space="preserve"> 2002. - 84 с.</w:t>
      </w:r>
    </w:p>
    <w:p w:rsidR="00CB3755" w:rsidRDefault="00CB3755">
      <w:bookmarkStart w:id="0" w:name="_GoBack"/>
      <w:bookmarkEnd w:id="0"/>
    </w:p>
    <w:sectPr w:rsidR="00CB3755">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40BA7"/>
    <w:rsid w:val="00740BA7"/>
    <w:rsid w:val="00CB375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B45399E-639E-4C9B-A6EB-EA537F4FDF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740BA7"/>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Strong"/>
    <w:basedOn w:val="a0"/>
    <w:uiPriority w:val="22"/>
    <w:qFormat/>
    <w:rsid w:val="00740BA7"/>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165489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1541</Words>
  <Characters>8786</Characters>
  <Application>Microsoft Office Word</Application>
  <DocSecurity>0</DocSecurity>
  <Lines>73</Lines>
  <Paragraphs>20</Paragraphs>
  <ScaleCrop>false</ScaleCrop>
  <Company/>
  <LinksUpToDate>false</LinksUpToDate>
  <CharactersWithSpaces>10307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seanrussia@gmail.com</dc:creator>
  <cp:keywords/>
  <dc:description/>
  <cp:lastModifiedBy>seanrussia@gmail.com</cp:lastModifiedBy>
  <cp:revision>2</cp:revision>
  <dcterms:created xsi:type="dcterms:W3CDTF">2018-06-10T10:53:00Z</dcterms:created>
  <dcterms:modified xsi:type="dcterms:W3CDTF">2018-06-10T10:54:00Z</dcterms:modified>
</cp:coreProperties>
</file>