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4F4" w:rsidRPr="003524F4" w:rsidRDefault="003524F4" w:rsidP="00E054C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054C0" w:rsidRPr="00E054C0" w:rsidRDefault="00E054C0" w:rsidP="00E054C0">
      <w:pPr>
        <w:pStyle w:val="a5"/>
        <w:jc w:val="center"/>
        <w:rPr>
          <w:rFonts w:ascii="Times New Roman" w:hAnsi="Times New Roman" w:cs="Times New Roman"/>
          <w:sz w:val="40"/>
          <w:szCs w:val="40"/>
        </w:rPr>
      </w:pPr>
      <w:r w:rsidRPr="003524F4">
        <w:rPr>
          <w:rFonts w:ascii="Times New Roman" w:hAnsi="Times New Roman" w:cs="Times New Roman"/>
          <w:sz w:val="56"/>
          <w:szCs w:val="56"/>
        </w:rPr>
        <w:t xml:space="preserve"> </w:t>
      </w:r>
      <w:r w:rsidR="003524F4" w:rsidRPr="00E054C0">
        <w:rPr>
          <w:rFonts w:ascii="Times New Roman" w:hAnsi="Times New Roman" w:cs="Times New Roman"/>
          <w:sz w:val="40"/>
          <w:szCs w:val="40"/>
        </w:rPr>
        <w:t>«Развитие речи детей посредством сюжетно-ролевой игр</w:t>
      </w:r>
      <w:r w:rsidRPr="00E054C0">
        <w:rPr>
          <w:rFonts w:ascii="Times New Roman" w:hAnsi="Times New Roman" w:cs="Times New Roman"/>
          <w:sz w:val="40"/>
          <w:szCs w:val="40"/>
        </w:rPr>
        <w:t>ы»</w:t>
      </w:r>
    </w:p>
    <w:p w:rsidR="000E7009" w:rsidRPr="00E054C0" w:rsidRDefault="000E7009" w:rsidP="00E054C0">
      <w:pPr>
        <w:pStyle w:val="a5"/>
        <w:ind w:firstLine="708"/>
        <w:jc w:val="center"/>
        <w:rPr>
          <w:rFonts w:ascii="Times New Roman" w:hAnsi="Times New Roman" w:cs="Times New Roman"/>
          <w:sz w:val="56"/>
          <w:szCs w:val="56"/>
        </w:rPr>
      </w:pPr>
      <w:r w:rsidRPr="003524F4">
        <w:rPr>
          <w:rFonts w:ascii="Times New Roman" w:hAnsi="Times New Roman" w:cs="Times New Roman"/>
          <w:sz w:val="28"/>
          <w:szCs w:val="28"/>
          <w:lang w:eastAsia="ru-RU"/>
        </w:rPr>
        <w:t>Дошкольное детство – большой</w:t>
      </w:r>
      <w:r w:rsidR="00E054C0">
        <w:rPr>
          <w:rFonts w:ascii="Times New Roman" w:hAnsi="Times New Roman" w:cs="Times New Roman"/>
          <w:sz w:val="28"/>
          <w:szCs w:val="28"/>
          <w:lang w:eastAsia="ru-RU"/>
        </w:rPr>
        <w:t xml:space="preserve"> отрезок жизни ребенка. Ребенок </w:t>
      </w:r>
      <w:r w:rsidRPr="003524F4">
        <w:rPr>
          <w:rFonts w:ascii="Times New Roman" w:hAnsi="Times New Roman" w:cs="Times New Roman"/>
          <w:sz w:val="28"/>
          <w:szCs w:val="28"/>
          <w:lang w:eastAsia="ru-RU"/>
        </w:rPr>
        <w:t>открывает для себя мир человеческих отношений разных видов деятельности. Он испытывает сильное желание включаться в эту взрослую жизнь, активно в ней участвовать, что ему</w:t>
      </w:r>
      <w:r w:rsidR="00E054C0">
        <w:rPr>
          <w:rFonts w:ascii="Times New Roman" w:hAnsi="Times New Roman" w:cs="Times New Roman"/>
          <w:sz w:val="28"/>
          <w:szCs w:val="28"/>
          <w:lang w:eastAsia="ru-RU"/>
        </w:rPr>
        <w:t xml:space="preserve"> еще недоступно. Кроме того, те</w:t>
      </w:r>
      <w:r w:rsidRPr="003524F4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E054C0">
        <w:rPr>
          <w:rFonts w:ascii="Times New Roman" w:hAnsi="Times New Roman" w:cs="Times New Roman"/>
          <w:sz w:val="28"/>
          <w:szCs w:val="28"/>
          <w:lang w:eastAsia="ru-RU"/>
        </w:rPr>
        <w:t xml:space="preserve"> нем</w:t>
      </w:r>
      <w:r w:rsidRPr="003524F4">
        <w:rPr>
          <w:rFonts w:ascii="Times New Roman" w:hAnsi="Times New Roman" w:cs="Times New Roman"/>
          <w:sz w:val="28"/>
          <w:szCs w:val="28"/>
          <w:lang w:eastAsia="ru-RU"/>
        </w:rPr>
        <w:t>ее сильно он стремится к самостоятельности. Из этого противоречия рождается игра – самостоятельная деятель</w:t>
      </w:r>
      <w:r w:rsidR="00E054C0">
        <w:rPr>
          <w:rFonts w:ascii="Times New Roman" w:hAnsi="Times New Roman" w:cs="Times New Roman"/>
          <w:sz w:val="28"/>
          <w:szCs w:val="28"/>
          <w:lang w:eastAsia="ru-RU"/>
        </w:rPr>
        <w:t xml:space="preserve">ность детей, моделирующая жизнь </w:t>
      </w:r>
      <w:r w:rsidRPr="003524F4">
        <w:rPr>
          <w:rFonts w:ascii="Times New Roman" w:hAnsi="Times New Roman" w:cs="Times New Roman"/>
          <w:sz w:val="28"/>
          <w:szCs w:val="28"/>
          <w:lang w:eastAsia="ru-RU"/>
        </w:rPr>
        <w:t>взрослых.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sz w:val="28"/>
          <w:szCs w:val="28"/>
          <w:lang w:eastAsia="ru-RU"/>
        </w:rPr>
        <w:t>Развитие речи – одно из важнейших направлений работы, обеспечивает своевременное психическое развитие ребенка в 21 веке. Речь детей развивается в единстве с формированием его мышления. В период младшего дошкольного детства в мышлении детей происходят значительные изменения: расширяется кругозор, появляются новые знания и умения, а значит, и совершенствуется и речь.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Развивается звуковая сторона речи. Воспитание звуковой культуры речи </w:t>
      </w:r>
      <w:proofErr w:type="gramStart"/>
      <w:r w:rsidRPr="003524F4">
        <w:rPr>
          <w:rFonts w:ascii="Times New Roman" w:hAnsi="Times New Roman" w:cs="Times New Roman"/>
          <w:sz w:val="28"/>
          <w:szCs w:val="28"/>
          <w:lang w:eastAsia="ru-RU"/>
        </w:rPr>
        <w:t>много аспектная</w:t>
      </w:r>
      <w:proofErr w:type="gramEnd"/>
      <w:r w:rsidRPr="003524F4">
        <w:rPr>
          <w:rFonts w:ascii="Times New Roman" w:hAnsi="Times New Roman" w:cs="Times New Roman"/>
          <w:sz w:val="28"/>
          <w:szCs w:val="28"/>
          <w:lang w:eastAsia="ru-RU"/>
        </w:rPr>
        <w:t xml:space="preserve"> задача, которая предлагает: развитие речевого слуха, обучение правильному звукопроизношению, овладение звуковой выразительностью речи. Дети учатся пользоваться средствами звуковой выразительности с учетом задач и условий общения.    Интенсивно растет словарный состав речи. Овладение словарным запасом составляет основы речевого развития, в словаре отражается содержание речи. Особенность словаря – освоение значений слов и их умственных употреблений. Словарная работа теснейшим образом связана с развитием диалогической и монологической речи. Развитие связной монологической речи предлагает формирование умений слушать и понимать связные тексты, строить самостоятельно высказывания разных типов. Развивается грамматический строй речи. Ребенок не просто активно овладевает речью – он творчески осваивает языковую деятельность, начинает употреблять сложные придаточные предложения. Речевое общение в младшем дошкольном возрасте осуществляется в разных видах деятельности: игре, труде; бытовой, учебной деятельности и выступает как одна из сторон каждого вида. Поэтому важно использовать для развития речи любую деятельность.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sz w:val="28"/>
          <w:szCs w:val="28"/>
          <w:lang w:eastAsia="ru-RU"/>
        </w:rPr>
        <w:t>Одним из условий развития речи в широком смысле является культурно-языковая среда. Культура речи детей неразрывно связана с культурой речи воспитателя и всех окружающих. Развивать речь следует не столько путем методических приемов и указаний, сколько путем примера и образца. Одним из основных методов речевого развития является обучение, определенным кругом речевых навыков и умений. Развитие речи осуществляется также на занятиях по другим разделам программы детского сада. Например, художественная литература является важнейшим источником и средством развития всех сторон речи детей и уникальным средством воспитания.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Большое значение в речевом развитии детей придается игре. И творческая деятельность ребенка проявляется, прежде всего, в игре. В первую пору жизни детей труд преобразуется в ту же игру. Игра – первая ступень трудового воспитания. Игра развивает язык, а язык организует игру. Играя, ребенок учится, а не одно учение немыслимо без помощи основного учителя - языка. Игра является сильнейшим стимулом для проявления детской самостоятельности в области языка. Слово в игре помогает ребенку выявить свои мысли и чувства, понять переживания партнера, согласовать с ним свои действия. Все умения и навыки, которые ребенок приобретает в игре, связаны с развитием речи. Для речевого развития используются все виды игровой деятельности.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sz w:val="28"/>
          <w:szCs w:val="28"/>
          <w:lang w:eastAsia="ru-RU"/>
        </w:rPr>
        <w:t>Начальный этап игровой деятельности – ознакомительная игра с предметом-игрушкой по мотиву, заданному ребёнку взрослым. Её содержание составляют действия-манипуляции, осуществляемые в процессе обследования предметов.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sz w:val="28"/>
          <w:szCs w:val="28"/>
          <w:lang w:eastAsia="ru-RU"/>
        </w:rPr>
        <w:t>Следующий этап – </w:t>
      </w:r>
      <w:proofErr w:type="spellStart"/>
      <w:r w:rsidRPr="003524F4">
        <w:rPr>
          <w:rFonts w:ascii="Times New Roman" w:hAnsi="Times New Roman" w:cs="Times New Roman"/>
          <w:sz w:val="28"/>
          <w:szCs w:val="28"/>
          <w:lang w:eastAsia="ru-RU"/>
        </w:rPr>
        <w:t>отобразительная</w:t>
      </w:r>
      <w:proofErr w:type="spellEnd"/>
      <w:r w:rsidRPr="003524F4">
        <w:rPr>
          <w:rFonts w:ascii="Times New Roman" w:hAnsi="Times New Roman" w:cs="Times New Roman"/>
          <w:sz w:val="28"/>
          <w:szCs w:val="28"/>
          <w:lang w:eastAsia="ru-RU"/>
        </w:rPr>
        <w:t xml:space="preserve"> игра: для неё характерны действия, направленные на выявление специфических свой</w:t>
      </w:r>
      <w:proofErr w:type="gramStart"/>
      <w:r w:rsidRPr="003524F4">
        <w:rPr>
          <w:rFonts w:ascii="Times New Roman" w:hAnsi="Times New Roman" w:cs="Times New Roman"/>
          <w:sz w:val="28"/>
          <w:szCs w:val="28"/>
          <w:lang w:eastAsia="ru-RU"/>
        </w:rPr>
        <w:t>ств пр</w:t>
      </w:r>
      <w:proofErr w:type="gramEnd"/>
      <w:r w:rsidRPr="003524F4">
        <w:rPr>
          <w:rFonts w:ascii="Times New Roman" w:hAnsi="Times New Roman" w:cs="Times New Roman"/>
          <w:sz w:val="28"/>
          <w:szCs w:val="28"/>
          <w:lang w:eastAsia="ru-RU"/>
        </w:rPr>
        <w:t>едмета и достижение с его помощью определённого результата. В условиях содержательного (делового) общения с взрослыми ребёнок на практике узнаёт название и целевое назначение предмета и это новое значение он переносит в свою игру. На рубеже первого и второго годов жизни игра малыша становится </w:t>
      </w:r>
      <w:proofErr w:type="spellStart"/>
      <w:r w:rsidRPr="003524F4">
        <w:rPr>
          <w:rFonts w:ascii="Times New Roman" w:hAnsi="Times New Roman" w:cs="Times New Roman"/>
          <w:sz w:val="28"/>
          <w:szCs w:val="28"/>
          <w:lang w:eastAsia="ru-RU"/>
        </w:rPr>
        <w:t>сюжетно-отобразительной</w:t>
      </w:r>
      <w:proofErr w:type="spellEnd"/>
      <w:r w:rsidRPr="003524F4">
        <w:rPr>
          <w:rFonts w:ascii="Times New Roman" w:hAnsi="Times New Roman" w:cs="Times New Roman"/>
          <w:sz w:val="28"/>
          <w:szCs w:val="28"/>
          <w:lang w:eastAsia="ru-RU"/>
        </w:rPr>
        <w:t xml:space="preserve">. меняется и её психологическое содержание: действия ребёнка, оставаясь предметно-опосредствованными, имитируют в условной форме использование предмета по назначению. Так постепенно зарождаются предпосылки сюжетно-ролевой игры. Режиссерские игры по своей сути схожи </w:t>
      </w:r>
      <w:proofErr w:type="spellStart"/>
      <w:r w:rsidRPr="003524F4">
        <w:rPr>
          <w:rFonts w:ascii="Times New Roman" w:hAnsi="Times New Roman" w:cs="Times New Roman"/>
          <w:sz w:val="28"/>
          <w:szCs w:val="28"/>
          <w:lang w:eastAsia="ru-RU"/>
        </w:rPr>
        <w:t>ссюжетно-ролевыми</w:t>
      </w:r>
      <w:proofErr w:type="spellEnd"/>
      <w:r w:rsidRPr="003524F4">
        <w:rPr>
          <w:rFonts w:ascii="Times New Roman" w:hAnsi="Times New Roman" w:cs="Times New Roman"/>
          <w:sz w:val="28"/>
          <w:szCs w:val="28"/>
          <w:lang w:eastAsia="ru-RU"/>
        </w:rPr>
        <w:t> играми, так как с одной стороны отражают уровень знаний о различных явлениях окружающей среде, а с другой – несут в себе элементы творчества и фантазии.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sz w:val="28"/>
          <w:szCs w:val="28"/>
          <w:lang w:eastAsia="ru-RU"/>
        </w:rPr>
        <w:t>К трем годам малыши приобщаются к образно-ролевой игре. Она учит перевоплощению в образы предметов, животных, действиям «</w:t>
      </w:r>
      <w:proofErr w:type="gramStart"/>
      <w:r w:rsidRPr="003524F4">
        <w:rPr>
          <w:rFonts w:ascii="Times New Roman" w:hAnsi="Times New Roman" w:cs="Times New Roman"/>
          <w:sz w:val="28"/>
          <w:szCs w:val="28"/>
          <w:lang w:eastAsia="ru-RU"/>
        </w:rPr>
        <w:t>понарошку</w:t>
      </w:r>
      <w:proofErr w:type="gramEnd"/>
      <w:r w:rsidRPr="003524F4">
        <w:rPr>
          <w:rFonts w:ascii="Times New Roman" w:hAnsi="Times New Roman" w:cs="Times New Roman"/>
          <w:sz w:val="28"/>
          <w:szCs w:val="28"/>
          <w:lang w:eastAsia="ru-RU"/>
        </w:rPr>
        <w:t>». Ребенок может показать себя «зайкой», «мишкой», «лисичкой»; в помещении группы «поплавать», «походить на лыжах». У детей формируются основы сюжетно-ролевой игры. Игра начинает приобретать развернутый характер, в ней единым смыслом связаны несколько задач: повышается словарный запас, развивается звуковая и связная диалогическая, монологическая речь. Формируется самостоятельность, целенаправленность своих действий. Игра развивает и радует ребенка, делает его счастливым. Малыш совершает первые открытия, переживает минуты вдохновения, в игре развивается его воображение, фантазия, а, следовательно, создается почва для формирования инициативной, пытливой личности. Корень игровой деятельности – обучение, в процессе которого дети приобретают необходимые знания, умения, навыки.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Игре принадлежит огромная роль в физическом, умственном, нравственном и эстетическом воспитании детей. Ещё известный педагог В.А. Сухомлинский говорил, что «игра – это огромное светлое окно, через </w:t>
      </w: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которое в духовный мир ребёнка вливается живительный поток представлений, понятий об окружающем мире. Игра – это искра, зажигающая огонёк пытливости и любознательности».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 вышесказанного становится понятным, что игра осуществляет познавательное развитие детей, способствует расширению и углублению представлений об окружающем, совершенствует внимание, память и мышление.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Сюжетно-ролевая игра – это свободный вид совместной деятельности детей. У детей к пяти годам сформированы такие способы построения сюжетно-ролевой игры, как условные действия с игрушками, ролевое поведение. Что же происходит с игрой в старшем возрасте? В старшем возрасте расширяется тематика для игр, увеличивается количество играющих детей, дети умеют договариваться о теме игры, распределить роли, наметить основное развитие сюжета, подготовить игровую обстановку. Возникают устойчивые (групповые) игровые группировки. Между тем, игры детей стали стереотипными, то есть как бы заранее разученными.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начале игры дети обычно определяют тему игры в общем виде, а дальше события наращиваются как снежный ком. Причем, согласовывать замыслы в процессе игры, включающей более четырех человек, непосильная задача для старших дошкольников. Игра распадается, едва начавшись из-за недопонимания, либо переходит на накатанные рельсы более простого сюжета. В итоге игра </w:t>
      </w:r>
      <w:proofErr w:type="spell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неподнимается</w:t>
      </w:r>
      <w:proofErr w:type="spell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более высокий уровень. Для того чтобы игра была интересной, нужно развивать фантазию детей, учить наделять привычные вещи необычными свойствами, одухотворять и придумывать новые смешные сюжеты. Для того чтобы дети смогли реализовать свои творческие возможности, необходимо овладеть новым, более сложным способом построения игры совместным </w:t>
      </w:r>
      <w:proofErr w:type="spell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сюжетосложением</w:t>
      </w:r>
      <w:proofErr w:type="spell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Оно включает в себя умение ребенка выстраивать новые последовательности событий, охватывающие разнообразные тематические содержания, и при этом быть ориентированным на партнеров-сверстников; обозначать для них какое событие он хотел бы развернуть в следующий момент игры, прислушиваться к мнению партнеров, умение комбинировать предложенные им самим и другими участниками события в общем сюжете в процессе игры.</w:t>
      </w:r>
      <w:proofErr w:type="gramEnd"/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Эффективным средством формирования является совместная игра взрослого с детьми, но по форме совершенно иная. Каждый способ построения игры формируется достаточно легко и быстро, если он отделен от ранее усвоенных способов. Сделать это самое </w:t>
      </w:r>
      <w:proofErr w:type="spell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сюжетосложение</w:t>
      </w:r>
      <w:proofErr w:type="spell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центром внимания детей можно в совместной </w:t>
      </w:r>
      <w:proofErr w:type="gram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взрослыми игре-придумывании, протекающей в чисто словесном плане. Игра-придумывание позволит взрослому ненавязчиво и непринужденно стимулировать их к комбинированию и согласованию разнообразных сюжетных событий.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Начинать надо не с придумывания совершенно новых сюжетов, а с частичного рассказывания уже известных. Наиболее удобным для такого являются сюжеты знакомых сказок: «Три медведя», «Маша и медведь», «Красная шапочка».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Преобразовывать сказку достаточно легко, сохраняя общую последовательность событий, надо лишь изменить самих персонажей, </w:t>
      </w:r>
      <w:proofErr w:type="gram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выполняющий</w:t>
      </w:r>
      <w:proofErr w:type="gram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сказке те или иные действия и получится новая сказка. При преобразовании сказки можно использовать весь арсенал известных детям персонажей и сюжетов – сначала из других сказок, затем из реалистических историй, кинофильмов и тому подобное.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конкретно начинать игру? Это можно сделать «вспоминая» всем известную сказку. «Кусочек расскажет Даша, кусочек расскажет Тимофей». Пересказ происходит и свободной обстановке. Важно, чтобы ребенок передал общий смысл сказки. Через один-два дня педагог мотивирует детей на придумывание новой сказки, похожей на сказку…….., только немного не такую. Будем придумывать по кусочку. Сначала я придумываю кусочек, потом Даша, потом Тимофей.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Начинать преобразование известной сказки проще всего с изменения главного героя, волшебного средства. Таким образом, сказка доводится до конца. Дети обнаруживают желание продолжить его. С этими детьми в следующий раз можно придумывать новую сказку, опять отталкиваясь от сказки…. Не такую как в прошлый раз, но тоже немножко похожую на сказку про</w:t>
      </w:r>
      <w:proofErr w:type="gram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 И</w:t>
      </w:r>
      <w:proofErr w:type="gram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ли взять в качестве опоры любую другую по желанию участников. В дальнейших таких играх взрослый стимулирует детей к внесению большего числа изменений в придуманную сказку, по сравнению с уже </w:t>
      </w:r>
      <w:proofErr w:type="gram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известной</w:t>
      </w:r>
      <w:proofErr w:type="gram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Для этого целесообразно предлагать начало сказки, соединяя реалистические и сказочные элементы.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Игра-придумывание занимает 10-15 минут. Большое число нецелесообразно, так как дети не могут долго ждать своей «очереди» высказаться, теряют нить сюжета – в результате интерес к игре пропадает.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мере овладения умением совместно комбинировать разнообразные события педагог может стимулировать детей к соединению творческого настроения сюжета с ролевым воздействием. С этой целью педагог включает детей в игру, где участникам предлагаются роли, принадлежащие разным смысловым сферам.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дальнейшем педагог продолжает проводить с детьми игру-придумывание и предлагает придумывать не сказки, а «настоящие» истории. Придумывание историй можно осуществлять уже в численно больших группах (4-5 человек). Таким образом, характер игры-придумывания педагога с детьми в ходе педагогической работы меняется в следующей последовательности: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совместный пересказ сказки;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частичное преобразование известной сказки;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придумывание новой сказки с соединением сказочных и реалистических элементов;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– развертывание нового сюжета с </w:t>
      </w:r>
      <w:proofErr w:type="spell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разнотекстными</w:t>
      </w:r>
      <w:proofErr w:type="spell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ролями в процессе «телефонных» разговоров;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придумывание новых историй на основе реалистических событий.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Желательно включать детей в игру-придумывание не менее 2-3х раз на каждом из этапов, за исключением первого. Всю работу по формированию совместного </w:t>
      </w:r>
      <w:proofErr w:type="spell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сюжетосложения</w:t>
      </w:r>
      <w:proofErr w:type="spell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можно начинать с детьми старшей группы и продолжать в подготовительной группе детского сада. </w:t>
      </w:r>
      <w:proofErr w:type="gram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Завершая разговор об организации сюжетной игры дошкольников, напомним, что на каждом возрастном этапе педагогический процесс по отношению к игре должен быть </w:t>
      </w:r>
      <w:proofErr w:type="spellStart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двучастным</w:t>
      </w:r>
      <w:proofErr w:type="spellEnd"/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состоящим из ситуаций формирования игровых умений в совместной игре взрослого с детьми, где взрослый является «играющим» партнером и «самостоятельной» единицей для игры, в которую взрослый непосредственно не включается, а лишь обеспечивает условия.</w:t>
      </w:r>
      <w:proofErr w:type="gramEnd"/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Задачи развития речи: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развитие словаря;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воспитание звуковой культуры речи;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формирование грамматического строя речи;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развитие связной речи;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формирование диалогической речи;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формирование монологической речи.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дошкольном возрасте большое значение в речевом развитии детей имеет игра. В сюжетно ролевой игре: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 Совершенствуется диалогическая речь.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Диалог – сложная форма социального взаимодействия. Участвовать в диалоге бывает труднее, чем строить монологические высказывания. Участие в диалоге требует слаженных умений: слушать и правильно понимать мысль, выражаемую собеседником; формировать в ответ собственное суждение, правильно выражать его средствами языка, следить за правильностью языковой формы, слушать свою речь, чтобы контролировать ее нормативность.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 Возникает потребность в связной монологической речи. Новые потребности общения с неизбежностью ведут к интенсивному овладению языком, его словарным составом и грамматическим строем речи, в результате чего речь становится связной.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Но не всякая игра положительно влияет на речь. Прежде всего, это должна быть содержательная игра. Однако ролевая игра, хотя и активизирует речь, но не всегда сопутствует овладению значением слова и совершенствованию грамматической формы речи. А в случае переучивания закрепляет неправильное словоупотребление, создает условия для возврата к старым неправильным формам. Это происходит потому, что в игре отражаются привычные для детей жизненные ситуации, в которых ранее складывались неправильные речевые стереотипы. Поведение детей в игре, анализ их высказываний позволяют сделать важные методические выводы: детская речь совершенствуется только под влиянием взрослого; в тех случаях, когда идет «переучивание», нужно сначала выработать прочный навык употребления правильного значения и только потом создавать условия для включения слова в самостоятельную игру детей. Сюжетно-ролевые игры дают возможность активизировать имеющийся запас слов. В играх ребенок </w:t>
      </w: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попадает в ситуацию, когда он вынужден использовать приобретенные ранее знания и словарь в новых условиях. В сюжетно-ролевых играх на бытовые темы активизируется бытовой словарь, в играх на производственные темы – профессиональная лексика, в строительных играх – слова, обозначающие качества и пространственное расположение предметов, а также соответствующие глаголы.</w:t>
      </w:r>
    </w:p>
    <w:p w:rsidR="000E7009" w:rsidRPr="003524F4" w:rsidRDefault="000E7009" w:rsidP="003524F4">
      <w:pPr>
        <w:pStyle w:val="a5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Сюжетно-ролевая игра является той самой речевой ситуацией, где происходит целенаправленное обучение диалогической речи. Она направлена на развитие умений договариваться во время общения, расспрашивать собеседника, вступать в чей-то разговор, соблюдать правила речевого этикета, выражать сочувствие, убеждать, доказывать свою точку зрения.</w:t>
      </w:r>
    </w:p>
    <w:p w:rsidR="000E7009" w:rsidRPr="003524F4" w:rsidRDefault="000E7009" w:rsidP="003524F4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52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итог мы видим очень важное, полезное влияние сюжетно-ролевых игр на развитие речи, что позволяет использовать их как универсальное средство диагностики и коррекции становления речи. Они позволяют подтолкнуть ребёнка к использованию речевых средств, показать их актуальность и разнообразие.</w:t>
      </w:r>
    </w:p>
    <w:p w:rsidR="00B8253C" w:rsidRPr="003524F4" w:rsidRDefault="00B8253C" w:rsidP="003524F4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B8253C" w:rsidRPr="003524F4" w:rsidSect="00B82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7009"/>
    <w:rsid w:val="000D39DF"/>
    <w:rsid w:val="000E7009"/>
    <w:rsid w:val="003524F4"/>
    <w:rsid w:val="005E727B"/>
    <w:rsid w:val="009E6838"/>
    <w:rsid w:val="00B8253C"/>
    <w:rsid w:val="00E054C0"/>
    <w:rsid w:val="00F67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53C"/>
  </w:style>
  <w:style w:type="paragraph" w:styleId="1">
    <w:name w:val="heading 1"/>
    <w:basedOn w:val="a"/>
    <w:link w:val="10"/>
    <w:uiPriority w:val="9"/>
    <w:qFormat/>
    <w:rsid w:val="000E70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7009"/>
  </w:style>
  <w:style w:type="character" w:customStyle="1" w:styleId="10">
    <w:name w:val="Заголовок 1 Знак"/>
    <w:basedOn w:val="a0"/>
    <w:link w:val="1"/>
    <w:uiPriority w:val="9"/>
    <w:rsid w:val="000E70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E7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E7009"/>
    <w:rPr>
      <w:i/>
      <w:iCs/>
    </w:rPr>
  </w:style>
  <w:style w:type="paragraph" w:styleId="a5">
    <w:name w:val="No Spacing"/>
    <w:uiPriority w:val="1"/>
    <w:qFormat/>
    <w:rsid w:val="003524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2190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2016-11-26T11:18:00Z</cp:lastPrinted>
  <dcterms:created xsi:type="dcterms:W3CDTF">2016-11-26T05:21:00Z</dcterms:created>
  <dcterms:modified xsi:type="dcterms:W3CDTF">2018-08-05T06:41:00Z</dcterms:modified>
</cp:coreProperties>
</file>