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863" w:rsidRPr="00823D6F" w:rsidRDefault="00461CE2" w:rsidP="00823D6F">
      <w:pPr>
        <w:pStyle w:val="a3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</w:t>
      </w:r>
      <w:r w:rsidR="00823D6F">
        <w:rPr>
          <w:rFonts w:ascii="Times New Roman" w:hAnsi="Times New Roman" w:cs="Times New Roman"/>
          <w:sz w:val="28"/>
          <w:szCs w:val="28"/>
        </w:rPr>
        <w:t>ДО «ДДТ» г. Тула</w:t>
      </w:r>
    </w:p>
    <w:p w:rsidR="00D52863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863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863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863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3D6F" w:rsidRPr="00780DE1" w:rsidRDefault="00AE7798" w:rsidP="00ED7DE8">
      <w:pPr>
        <w:pStyle w:val="a5"/>
        <w:jc w:val="center"/>
      </w:pPr>
      <w:r>
        <w:t xml:space="preserve">Игры и игротерапия  </w:t>
      </w:r>
      <w:r w:rsidR="00D52863" w:rsidRPr="00AF52F0">
        <w:t xml:space="preserve"> при работе с детьми с ОВЗ</w:t>
      </w:r>
      <w:r w:rsidR="00ED7DE8">
        <w:t xml:space="preserve"> </w:t>
      </w:r>
    </w:p>
    <w:p w:rsidR="00D52863" w:rsidRPr="00AF52F0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863" w:rsidRPr="00AF52F0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863" w:rsidRPr="00AF52F0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863" w:rsidRPr="00AF52F0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863" w:rsidRPr="00AF52F0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863" w:rsidRPr="00AF52F0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863" w:rsidRPr="00AE7798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D52863" w:rsidRPr="00AE7798" w:rsidRDefault="00D52863" w:rsidP="00D52863">
      <w:pPr>
        <w:pStyle w:val="a3"/>
        <w:spacing w:before="0" w:beforeAutospacing="0" w:after="0" w:afterAutospacing="0" w:line="360" w:lineRule="auto"/>
        <w:ind w:firstLine="708"/>
        <w:jc w:val="right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AE7798">
        <w:rPr>
          <w:rFonts w:ascii="Times New Roman" w:hAnsi="Times New Roman" w:cs="Times New Roman"/>
          <w:color w:val="1F497D" w:themeColor="text2"/>
          <w:sz w:val="28"/>
          <w:szCs w:val="28"/>
        </w:rPr>
        <w:t>Подготовила педагог- организатор</w:t>
      </w:r>
    </w:p>
    <w:p w:rsidR="00D52863" w:rsidRPr="00AE7798" w:rsidRDefault="00D52863" w:rsidP="00D52863">
      <w:pPr>
        <w:pStyle w:val="a3"/>
        <w:spacing w:before="0" w:beforeAutospacing="0" w:after="0" w:afterAutospacing="0" w:line="360" w:lineRule="auto"/>
        <w:ind w:firstLine="708"/>
        <w:jc w:val="right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AE7798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Серегина Инна Николаевна</w:t>
      </w:r>
    </w:p>
    <w:p w:rsidR="00D52863" w:rsidRPr="00AE7798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D52863" w:rsidRPr="00D52863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D52863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863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863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863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863" w:rsidRDefault="00D52863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863" w:rsidRPr="00AE7798" w:rsidRDefault="00AE7798" w:rsidP="00AE7798">
      <w:pPr>
        <w:pStyle w:val="a3"/>
        <w:tabs>
          <w:tab w:val="center" w:pos="5031"/>
          <w:tab w:val="left" w:pos="6032"/>
        </w:tabs>
        <w:spacing w:before="0" w:beforeAutospacing="0" w:after="0" w:afterAutospacing="0" w:line="360" w:lineRule="auto"/>
        <w:ind w:firstLine="708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ab/>
      </w:r>
      <w:r w:rsidR="00461CE2">
        <w:rPr>
          <w:rFonts w:ascii="Times New Roman" w:hAnsi="Times New Roman" w:cs="Times New Roman"/>
          <w:color w:val="1F497D" w:themeColor="text2"/>
          <w:sz w:val="28"/>
          <w:szCs w:val="28"/>
        </w:rPr>
        <w:t>2018</w:t>
      </w:r>
      <w:r w:rsidR="00AF52F0" w:rsidRPr="00AE7798">
        <w:rPr>
          <w:rFonts w:ascii="Times New Roman" w:hAnsi="Times New Roman" w:cs="Times New Roman"/>
          <w:color w:val="1F497D" w:themeColor="text2"/>
          <w:sz w:val="28"/>
          <w:szCs w:val="28"/>
        </w:rPr>
        <w:t>г.</w:t>
      </w:r>
      <w:r>
        <w:rPr>
          <w:rFonts w:ascii="Times New Roman" w:hAnsi="Times New Roman" w:cs="Times New Roman"/>
          <w:color w:val="1F497D" w:themeColor="text2"/>
          <w:sz w:val="28"/>
          <w:szCs w:val="28"/>
        </w:rPr>
        <w:tab/>
      </w:r>
    </w:p>
    <w:p w:rsidR="00AF52F0" w:rsidRDefault="00AF52F0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52F0" w:rsidRDefault="00AF52F0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52F0" w:rsidRDefault="00AF52F0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3D6F" w:rsidRDefault="00823D6F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3D6F" w:rsidRDefault="00823D6F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3D6F" w:rsidRDefault="00823D6F" w:rsidP="00D5286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863" w:rsidRPr="009632BF" w:rsidRDefault="00275B94" w:rsidP="009632B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52863" w:rsidRPr="009632BF">
        <w:rPr>
          <w:rFonts w:ascii="Times New Roman" w:hAnsi="Times New Roman"/>
          <w:sz w:val="28"/>
          <w:szCs w:val="28"/>
        </w:rPr>
        <w:t>Её величество игра. Как она прекрасна, удивительна, непостижима…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К великому таинству игры пытаются приблизиться вот уже многие – многие века литературоведы, фольклористы, философы, психологи, педагоги, юристы.</w:t>
      </w:r>
    </w:p>
    <w:p w:rsidR="00D52863" w:rsidRPr="009632BF" w:rsidRDefault="00275B94" w:rsidP="009632B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D52863" w:rsidRPr="009632BF">
        <w:rPr>
          <w:rFonts w:ascii="Times New Roman" w:hAnsi="Times New Roman"/>
          <w:sz w:val="28"/>
          <w:szCs w:val="28"/>
        </w:rPr>
        <w:t>Благодаря их трудам и исследованиям Организация Объединённых Наций провозгласила игру универсальным и неотъемлемым правом ребёнка.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По мнению русского народа, ребёнок, выходящий на «жизненную дорогу» проходит три этапа – детство, взрослость и старость. Издавна в русской культуре детство рассматривалось, как время роста, чистоты, безмятежности.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Детство – это время подготовки к жизни и … игры. Доказательством этому служат множество пословиц и поговорок: «Старый спать, молодой играть!», «Молод с игрушками, а старый с подушками», «Детям не порча игрушки».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Интересно, оказывается слово «играть», применительно к ребёнку, означало «жить и дружить» В какой-то степени это сохранилось в языке и современных детей. Дети  обычно говорят: «Я хочу с тобой играть» или «Я с тобой больше не играю», что, по сути, означает «Я хочу с тобой дружить» или «Я с тобой больше не дружу».</w:t>
      </w:r>
    </w:p>
    <w:p w:rsidR="00D52863" w:rsidRPr="009632BF" w:rsidRDefault="00275B94" w:rsidP="009632B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52863" w:rsidRPr="009632BF">
        <w:rPr>
          <w:rFonts w:ascii="Times New Roman" w:hAnsi="Times New Roman"/>
          <w:sz w:val="28"/>
          <w:szCs w:val="28"/>
        </w:rPr>
        <w:t>Наблюдения многих медиков, психологов и педагогов показывают, что «подготовленный к игре ребёнок в отличие от «неподготовленного» значительно активнее, здоровее психически, физически и интеллектуально, более жизненноспособен.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Воистину – играть – значит жить.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Осмысление детства как времени игры, и игры как средства подготовки к будущей жизни – одно из основных положений русской народной педагогики.</w:t>
      </w:r>
    </w:p>
    <w:p w:rsidR="00D52863" w:rsidRPr="009632BF" w:rsidRDefault="00275B94" w:rsidP="009632B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52863" w:rsidRPr="009632BF">
        <w:rPr>
          <w:rFonts w:ascii="Times New Roman" w:hAnsi="Times New Roman"/>
          <w:sz w:val="28"/>
          <w:szCs w:val="28"/>
        </w:rPr>
        <w:t xml:space="preserve">Однако, многие современным родителям и педагогам, оно кажется устаревшим и неактуальным. Они считают, что новое время, с его ускоренным темпом и ритмом жизни, не позволяет терять драгоценные годы, дни, часы и даже минуты на пустые игры в «дочки-матери», «в казаки-разбойники». </w:t>
      </w:r>
      <w:r w:rsidR="00FA7205" w:rsidRPr="009632BF">
        <w:rPr>
          <w:rFonts w:ascii="Times New Roman" w:hAnsi="Times New Roman"/>
          <w:sz w:val="28"/>
          <w:szCs w:val="28"/>
        </w:rPr>
        <w:t xml:space="preserve">И если играть, </w:t>
      </w:r>
      <w:r w:rsidR="00D52863" w:rsidRPr="009632BF">
        <w:rPr>
          <w:rFonts w:ascii="Times New Roman" w:hAnsi="Times New Roman"/>
          <w:sz w:val="28"/>
          <w:szCs w:val="28"/>
        </w:rPr>
        <w:t xml:space="preserve"> считают некоторые, то пусть это будут «умные» компьютерные игры или спортивные – например, восточные единоборства.</w:t>
      </w:r>
      <w:r w:rsidR="00D52863" w:rsidRPr="009632B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</w:t>
      </w:r>
      <w:r w:rsidR="00D52863" w:rsidRPr="009632BF">
        <w:rPr>
          <w:rFonts w:ascii="Times New Roman" w:hAnsi="Times New Roman"/>
          <w:sz w:val="28"/>
          <w:szCs w:val="28"/>
        </w:rPr>
        <w:t xml:space="preserve"> Стремясь видеть своих детей образованными людьми, родители и педагоги зачастую видят в детстве лишь короткую ступень на пути ребёнка в общество взрослых людей, где он должен занять достойное место. При этом игре достаётся лишь функция развлечения и отдыха между делами, которыми так важно занять ребёнка.</w:t>
      </w:r>
    </w:p>
    <w:p w:rsidR="00D52863" w:rsidRPr="009632BF" w:rsidRDefault="00275B94" w:rsidP="009632B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52863" w:rsidRPr="009632BF">
        <w:rPr>
          <w:rFonts w:ascii="Times New Roman" w:hAnsi="Times New Roman"/>
          <w:sz w:val="28"/>
          <w:szCs w:val="28"/>
        </w:rPr>
        <w:t>Так что же это за явление – наша игра? Почему именно ей внутренне заполнено детство. Ответ на этот вопрос будем искать в трудах мыслителей разных эпох.</w:t>
      </w:r>
    </w:p>
    <w:p w:rsidR="00D52863" w:rsidRPr="009632BF" w:rsidRDefault="00275B94" w:rsidP="009632B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D52863" w:rsidRPr="009632BF">
        <w:rPr>
          <w:rFonts w:ascii="Times New Roman" w:hAnsi="Times New Roman"/>
          <w:sz w:val="28"/>
          <w:szCs w:val="28"/>
        </w:rPr>
        <w:t xml:space="preserve">В латинском языке понятие игра – этимологически близко «понятию воспитание». У древнегреческого философа Платона игра стоит в одном ряду с праздниками и божественными культами. Платон был убеждён, что необходимо жить играя. Дабы снискать к себе благосклонность богов и </w:t>
      </w:r>
      <w:r w:rsidR="00D52863" w:rsidRPr="009632BF">
        <w:rPr>
          <w:rFonts w:ascii="Times New Roman" w:hAnsi="Times New Roman"/>
          <w:sz w:val="28"/>
          <w:szCs w:val="28"/>
        </w:rPr>
        <w:lastRenderedPageBreak/>
        <w:t>прожить согласно свойствам своей природы. По Платону игра - источник удовольствия.</w:t>
      </w:r>
    </w:p>
    <w:p w:rsidR="00D52863" w:rsidRPr="009632BF" w:rsidRDefault="00275B94" w:rsidP="009632B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52863" w:rsidRPr="009632BF">
        <w:rPr>
          <w:rFonts w:ascii="Times New Roman" w:hAnsi="Times New Roman"/>
          <w:sz w:val="28"/>
          <w:szCs w:val="28"/>
        </w:rPr>
        <w:t>Аристотель также не придавал игре самоценного значения, хотя ценил её за развлечение и отдых и за то, что игра готовит к труду.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Шиллер, боготворивший красоту во всех её проявлениях, считал, что игра и красота уравновешивают, дополняют друг друга, и красота побуждает к игре. Игра, по мнению Шиллера, - свободное самостоятельное раскрытие всех сил человека, его сущности.</w:t>
      </w:r>
    </w:p>
    <w:p w:rsidR="00D52863" w:rsidRPr="009632BF" w:rsidRDefault="00FA7205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       </w:t>
      </w:r>
      <w:r w:rsidR="00D52863" w:rsidRPr="009632BF">
        <w:rPr>
          <w:rFonts w:ascii="Times New Roman" w:hAnsi="Times New Roman"/>
          <w:sz w:val="28"/>
          <w:szCs w:val="28"/>
        </w:rPr>
        <w:t>Русский педагог начала 20 века Н.В. Шелгунов, исследуя игры детей, отмечал, что чувства действительности жизненной правды выражаются во</w:t>
      </w:r>
      <w:r w:rsidR="00620211" w:rsidRPr="009632BF">
        <w:rPr>
          <w:rFonts w:ascii="Times New Roman" w:hAnsi="Times New Roman"/>
          <w:sz w:val="28"/>
          <w:szCs w:val="28"/>
        </w:rPr>
        <w:t xml:space="preserve"> </w:t>
      </w:r>
      <w:r w:rsidR="00D52863" w:rsidRPr="009632BF">
        <w:rPr>
          <w:rFonts w:ascii="Times New Roman" w:hAnsi="Times New Roman"/>
          <w:sz w:val="28"/>
          <w:szCs w:val="28"/>
        </w:rPr>
        <w:t>всех играх ребёнка. Он писал: «Игра ребёнка – это жизнь, он в ней самостоятельная, свободная личность, развивающая свои силы, он в ней полный человек…».</w:t>
      </w:r>
    </w:p>
    <w:p w:rsidR="00D52863" w:rsidRPr="009632BF" w:rsidRDefault="009632BF" w:rsidP="009632B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D52863" w:rsidRPr="009632BF">
        <w:rPr>
          <w:rFonts w:ascii="Times New Roman" w:hAnsi="Times New Roman"/>
          <w:sz w:val="28"/>
          <w:szCs w:val="28"/>
        </w:rPr>
        <w:t>Так значит, игра и признана помочь ребёнку накопить душевный материал, сформировать и уточнить представление о жизненно важных действиях, поступках, ценностях.</w:t>
      </w:r>
    </w:p>
    <w:p w:rsidR="00D52863" w:rsidRPr="009632BF" w:rsidRDefault="009632BF" w:rsidP="009632B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52863" w:rsidRPr="009632BF">
        <w:rPr>
          <w:rFonts w:ascii="Times New Roman" w:hAnsi="Times New Roman"/>
          <w:sz w:val="28"/>
          <w:szCs w:val="28"/>
        </w:rPr>
        <w:t xml:space="preserve">В своей книге «Человек играющий» Й. Хейдинг приходит к выводу, что игра – это необходимый способ социальной жизни, объективная основа нашего существования. </w:t>
      </w:r>
    </w:p>
    <w:p w:rsidR="00D52863" w:rsidRPr="009632BF" w:rsidRDefault="009632BF" w:rsidP="009632B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52863" w:rsidRPr="009632BF">
        <w:rPr>
          <w:rFonts w:ascii="Times New Roman" w:hAnsi="Times New Roman"/>
          <w:sz w:val="28"/>
          <w:szCs w:val="28"/>
        </w:rPr>
        <w:t>Блестящий российский психолог Д.Б. Эльконин полагает, что игра одна из форм развития психологических функций и способ познания ребёнка мира взрослых. Игра  - это, прежде всего работа фантазии, а в работе фантазии мы имеем настоящее эмоциональное мышление. Именно благодаря этому игра становится важным  подспорьем в деле подготовки ребёнка к будущим жизненным перипетиям.</w:t>
      </w:r>
    </w:p>
    <w:p w:rsidR="00D52863" w:rsidRPr="009632BF" w:rsidRDefault="009632BF" w:rsidP="009632B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D52863" w:rsidRPr="009632BF">
        <w:rPr>
          <w:rFonts w:ascii="Times New Roman" w:hAnsi="Times New Roman"/>
          <w:sz w:val="28"/>
          <w:szCs w:val="28"/>
        </w:rPr>
        <w:t>Как отмечает О.С. Газман: «Игра всегда выступает одновременно в двух временных измерениях: в настоящем и будущем; она дарит сиюминутную радость, служит удовлетворением актуальных потребностей ребёнка, а с другой стороны – всегда направлена в будущее, так как в ней моделируются какие-то жизненные ситуации, либо закрепляются свойства, качества, состояния. Умения, навыки, способы, необходимые личности для выполнения ей социальных, профессиональных, творческих функций, а также физической закалки развивающегося органы. Игру можно представить в виде механизма самоорганизации и самообучения такой избыточной системы, как психика ребёнка.</w:t>
      </w:r>
    </w:p>
    <w:p w:rsidR="009632BF" w:rsidRDefault="009632BF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         С.А. Шмаков составил функционал игры, который представляет ее как универсальную и феноменальную деятельность, выводящую ребенка за рамки его непосредственного опыта, любое место, занимаемое им в игре, уникально. В этом плане игра — стратегически тонко организованное культурное пространство развлечений ребенка, в котором он идет от развлечения к развитию. Исследователь показывает игру как фактор, формирующий личность на всех возрастных этапах школьного возраста и за его пределами. Кроме того, игра представлена им как самобытная и суверенная деятельность, являющаяся для детей и подростков «отыгранным опытом», эмоциональной и реабилитационной опорой личности, </w:t>
      </w:r>
      <w:r w:rsidRPr="009632BF">
        <w:rPr>
          <w:rFonts w:ascii="Times New Roman" w:hAnsi="Times New Roman"/>
          <w:sz w:val="28"/>
          <w:szCs w:val="28"/>
        </w:rPr>
        <w:lastRenderedPageBreak/>
        <w:t xml:space="preserve">помогающей адаптироваться, реализоваться и самоутверждаться в жизни.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275B94">
        <w:rPr>
          <w:rFonts w:ascii="Times New Roman" w:hAnsi="Times New Roman"/>
          <w:sz w:val="28"/>
          <w:szCs w:val="28"/>
        </w:rPr>
        <w:t xml:space="preserve">    </w:t>
      </w:r>
      <w:r w:rsidRPr="009632BF">
        <w:rPr>
          <w:rFonts w:ascii="Times New Roman" w:hAnsi="Times New Roman"/>
          <w:sz w:val="28"/>
          <w:szCs w:val="28"/>
        </w:rPr>
        <w:t>Игра - ведущая модель досуга. Она - действенный метод познания, диагностики учащихся, развития и коррекции. С.А. Шмаков впервые выдвигает игру как один из соответствующих законам детства педагогических принципов, которым как исходным положением следует руководствоваться в своей профессиональной деятельности педагогу. «В многообразии педагогических смыслов и проявляется</w:t>
      </w:r>
      <w:r w:rsidRPr="009632BF">
        <w:rPr>
          <w:rFonts w:ascii="Times New Roman" w:hAnsi="Times New Roman"/>
          <w:color w:val="494949"/>
          <w:sz w:val="28"/>
          <w:szCs w:val="28"/>
        </w:rPr>
        <w:t xml:space="preserve"> феноменальная </w:t>
      </w:r>
      <w:r w:rsidRPr="009632BF">
        <w:rPr>
          <w:rFonts w:ascii="Times New Roman" w:hAnsi="Times New Roman"/>
          <w:sz w:val="28"/>
          <w:szCs w:val="28"/>
        </w:rPr>
        <w:t>сущность игры», - утверждает Шмаков С.А..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52863" w:rsidRPr="009632BF" w:rsidRDefault="009632BF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      </w:t>
      </w:r>
      <w:r w:rsidRPr="009632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Игротерапия – это метод коррекции эмоциональных и поведенческих расстройств у детей, в основу которого положен способ взаимодействия с окружающим миром – игра. Она позволяет заранее предупредить или справиться с проблемами, возникшими в эмоциональной сфере и поведении ребенка, а также провести коррекцию отдельных черт его характера.</w:t>
      </w:r>
      <w:r w:rsidRPr="009632BF">
        <w:rPr>
          <w:rFonts w:ascii="Times New Roman" w:hAnsi="Times New Roman"/>
          <w:color w:val="000000"/>
          <w:sz w:val="28"/>
          <w:szCs w:val="28"/>
        </w:rPr>
        <w:t> </w:t>
      </w:r>
      <w:r w:rsidRPr="009632BF">
        <w:rPr>
          <w:rFonts w:ascii="Times New Roman" w:hAnsi="Times New Roman"/>
          <w:color w:val="000000"/>
          <w:sz w:val="28"/>
          <w:szCs w:val="28"/>
        </w:rPr>
        <w:br/>
      </w:r>
      <w:r w:rsidRPr="009632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Цель игровой терапии – помочь ребенку выразить свои переживания через игру, а также проявить творческую активность в решении сложных жизненных ситуаций.</w:t>
      </w:r>
      <w:r w:rsidRPr="009632BF">
        <w:rPr>
          <w:rFonts w:ascii="Times New Roman" w:hAnsi="Times New Roman"/>
          <w:color w:val="000000"/>
          <w:sz w:val="28"/>
          <w:szCs w:val="28"/>
        </w:rPr>
        <w:t> </w:t>
      </w:r>
      <w:r w:rsidRPr="009632BF">
        <w:rPr>
          <w:rFonts w:ascii="Times New Roman" w:hAnsi="Times New Roman"/>
          <w:color w:val="000000"/>
          <w:sz w:val="28"/>
          <w:szCs w:val="28"/>
        </w:rPr>
        <w:br/>
      </w:r>
      <w:r w:rsidR="00275B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9632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 использовании игротерапии ребенок является ведущим лицом. А мы, педагоги, должны поддерживать дружеские   отношения с детьми и помогать утвердить его «Я» в обществе и для него самого.</w:t>
      </w:r>
      <w:r w:rsidRPr="009632BF">
        <w:rPr>
          <w:rFonts w:ascii="Times New Roman" w:hAnsi="Times New Roman"/>
          <w:color w:val="000000"/>
          <w:sz w:val="28"/>
          <w:szCs w:val="28"/>
        </w:rPr>
        <w:t> </w:t>
      </w:r>
      <w:r w:rsidRPr="009632BF">
        <w:rPr>
          <w:rFonts w:ascii="Times New Roman" w:hAnsi="Times New Roman"/>
          <w:color w:val="000000"/>
          <w:sz w:val="28"/>
          <w:szCs w:val="28"/>
        </w:rPr>
        <w:br/>
      </w:r>
      <w:r w:rsidRPr="009632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Начинаем игровые занятия с игр, направленных на улучшение общего психологического самочувствия. Они помогают обеспечить эмоциональную разрядку, снять нервное напряжение, уменьшить страх темноты, наказания, замкнутого пространства, улучшить гибкость в поведении, освоить групповые правила поведения, наладить контакт между родителями и детьми, развивать ловкость и координацию движений.</w:t>
      </w:r>
      <w:r w:rsidRPr="009632BF">
        <w:rPr>
          <w:rFonts w:ascii="Times New Roman" w:hAnsi="Times New Roman"/>
          <w:color w:val="000000"/>
          <w:sz w:val="28"/>
          <w:szCs w:val="28"/>
        </w:rPr>
        <w:t> </w:t>
      </w:r>
      <w:r w:rsidRPr="009632BF">
        <w:rPr>
          <w:rFonts w:ascii="Times New Roman" w:hAnsi="Times New Roman"/>
          <w:color w:val="000000"/>
          <w:sz w:val="28"/>
          <w:szCs w:val="28"/>
        </w:rPr>
        <w:br/>
      </w:r>
      <w:r w:rsidR="00275B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9632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игротерапии важно уважать желания ребенка, не заставлять играть его пассивно. Сделать так, чтобы игра приносила радость, а также нужно наблюдать за самочувствием ребенка в игре.</w:t>
      </w:r>
      <w:r w:rsidRPr="009632BF">
        <w:rPr>
          <w:rFonts w:ascii="Times New Roman" w:hAnsi="Times New Roman"/>
          <w:color w:val="000000"/>
          <w:sz w:val="28"/>
          <w:szCs w:val="28"/>
        </w:rPr>
        <w:t> </w:t>
      </w:r>
      <w:r w:rsidRPr="009632BF">
        <w:rPr>
          <w:rFonts w:ascii="Times New Roman" w:hAnsi="Times New Roman"/>
          <w:color w:val="000000"/>
          <w:sz w:val="28"/>
          <w:szCs w:val="28"/>
        </w:rPr>
        <w:br/>
      </w:r>
      <w:r w:rsidRPr="009632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Прежде чем,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9632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применять игротерапию, нужно обратить внимание на взаимоотношения родителей и ребенка. Как правило, семейные конфликты препятствуют решению психологических проблем у детей. Мы приглашаем родителей</w:t>
      </w:r>
      <w:r w:rsidRPr="009632BF">
        <w:rPr>
          <w:rFonts w:ascii="Times New Roman" w:hAnsi="Times New Roman"/>
          <w:color w:val="000000"/>
          <w:sz w:val="28"/>
          <w:szCs w:val="28"/>
        </w:rPr>
        <w:t> </w:t>
      </w:r>
      <w:r w:rsidRPr="009632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своей группы на консультации и предлагаем проводить игротерапию в домашних условиях. Это поможет взрослым</w:t>
      </w:r>
      <w:r w:rsidRPr="009632BF">
        <w:rPr>
          <w:rFonts w:ascii="Times New Roman" w:hAnsi="Times New Roman"/>
          <w:color w:val="000000"/>
          <w:sz w:val="28"/>
          <w:szCs w:val="28"/>
        </w:rPr>
        <w:t> </w:t>
      </w:r>
      <w:r w:rsidRPr="009632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почувствовать себя ребенком и лучше понять своего ребенка, а дети быстрее раскрываются перед мамой или папой.</w:t>
      </w:r>
      <w:r w:rsidRPr="009632BF">
        <w:rPr>
          <w:rFonts w:ascii="Times New Roman" w:hAnsi="Times New Roman"/>
          <w:color w:val="000000"/>
          <w:sz w:val="28"/>
          <w:szCs w:val="28"/>
        </w:rPr>
        <w:t> </w:t>
      </w:r>
      <w:r w:rsidRPr="009632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Такое общение помогает наладить взаимопонимание в семье на долгие годы. Таким образом, игротерапия поможет</w:t>
      </w:r>
      <w:r w:rsidRPr="009632BF">
        <w:rPr>
          <w:rFonts w:ascii="Times New Roman" w:hAnsi="Times New Roman"/>
          <w:color w:val="000000"/>
          <w:sz w:val="28"/>
          <w:szCs w:val="28"/>
        </w:rPr>
        <w:t> </w:t>
      </w:r>
      <w:r w:rsidRPr="009632B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взрослому расслабиться, а ребенок почувствует себя счастливым, нужным и уверенным.</w:t>
      </w:r>
      <w:r w:rsidRPr="009632BF">
        <w:rPr>
          <w:rFonts w:ascii="Times New Roman" w:hAnsi="Times New Roman"/>
          <w:color w:val="000000"/>
          <w:sz w:val="28"/>
          <w:szCs w:val="28"/>
        </w:rPr>
        <w:t> </w:t>
      </w:r>
      <w:r w:rsidRPr="009632BF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</w:t>
      </w:r>
      <w:r w:rsidR="00D52863" w:rsidRPr="009632BF">
        <w:rPr>
          <w:rFonts w:ascii="Times New Roman" w:hAnsi="Times New Roman"/>
          <w:sz w:val="28"/>
          <w:szCs w:val="28"/>
        </w:rPr>
        <w:t>Игротерапия – это процесс совместного с ребёнком проживания и осмысления какой-либо жизненно-важной ситуации, поданной в игровой форме. Это процесс сотворчества,  содействия, сопереживания, в котором ребёнок и взрослый вместе идут по дороге откровений, открытий и побед.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Почему же игротерапия вызывает интерес и привлекает к себе внимание специалистов, работающих с детьми?</w:t>
      </w:r>
    </w:p>
    <w:p w:rsidR="00D52863" w:rsidRPr="009632BF" w:rsidRDefault="009632BF" w:rsidP="009632B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</w:t>
      </w:r>
      <w:r w:rsidR="00D52863" w:rsidRPr="009632BF">
        <w:rPr>
          <w:rFonts w:ascii="Times New Roman" w:hAnsi="Times New Roman"/>
          <w:sz w:val="28"/>
          <w:szCs w:val="28"/>
        </w:rPr>
        <w:t>Всё дело в том, что игра для ребёнка – естественный способ рассказа о себе, о своих чувствах, мыслях, о своём опыте. Детям бывает очень непросто поделиться с взрослыми, да и друг с другом своими переживаниями и чувствами. Но все свои чувства, весь свой полученный опыт они легко, непринуждённо могут прожить в игре, выбрав определённый игровой материал, действуя с ним определённым образом. А это даёт возможность чуткому и мудрому взрослому «постичь ландшафт детской души».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Занятия направлены на обогащение внутреннего мира ребёнка, развитие воображения и произвольного внимания; преодоление барьеров в общении; повышение уверенности в себе; развитие системы самооценки и самоконтроля и многое другое...</w:t>
      </w:r>
    </w:p>
    <w:p w:rsidR="00AF52F0" w:rsidRPr="009632BF" w:rsidRDefault="009632BF" w:rsidP="009632B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</w:t>
      </w:r>
      <w:r w:rsidR="00AF52F0" w:rsidRPr="009632BF">
        <w:rPr>
          <w:rFonts w:ascii="Times New Roman" w:hAnsi="Times New Roman"/>
          <w:bCs/>
          <w:sz w:val="28"/>
          <w:szCs w:val="28"/>
        </w:rPr>
        <w:t>К средствам</w:t>
      </w:r>
      <w:r w:rsidR="00AF52F0" w:rsidRPr="009632B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F52F0" w:rsidRPr="009632BF">
        <w:rPr>
          <w:rFonts w:ascii="Times New Roman" w:hAnsi="Times New Roman"/>
          <w:iCs/>
          <w:sz w:val="28"/>
          <w:szCs w:val="28"/>
        </w:rPr>
        <w:t xml:space="preserve">реабилитационного воздействия относятся различные виды деятельности </w:t>
      </w:r>
      <w:r w:rsidR="00AF52F0" w:rsidRPr="009632BF">
        <w:rPr>
          <w:rFonts w:ascii="Times New Roman" w:hAnsi="Times New Roman"/>
          <w:sz w:val="28"/>
          <w:szCs w:val="28"/>
        </w:rPr>
        <w:t>(игровая, учебная, трудовая и др.),</w:t>
      </w:r>
    </w:p>
    <w:p w:rsidR="00AF52F0" w:rsidRPr="009632BF" w:rsidRDefault="00AF52F0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Основными видами деятельности ребенка и подростка, в которых они наиболее полно развива</w:t>
      </w:r>
      <w:r w:rsidRPr="009632BF">
        <w:rPr>
          <w:rFonts w:ascii="Times New Roman" w:hAnsi="Times New Roman"/>
          <w:color w:val="000000"/>
          <w:sz w:val="28"/>
          <w:szCs w:val="28"/>
        </w:rPr>
        <w:softHyphen/>
        <w:t>ются, являются игра, учение и труд.</w:t>
      </w:r>
    </w:p>
    <w:p w:rsidR="00AF52F0" w:rsidRPr="009632BF" w:rsidRDefault="009632BF" w:rsidP="009632B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     </w:t>
      </w:r>
      <w:r w:rsidR="00AF52F0" w:rsidRPr="009632BF">
        <w:rPr>
          <w:rFonts w:ascii="Times New Roman" w:hAnsi="Times New Roman"/>
          <w:bCs/>
          <w:iCs/>
          <w:color w:val="000000"/>
          <w:sz w:val="28"/>
          <w:szCs w:val="28"/>
        </w:rPr>
        <w:t>Игра</w:t>
      </w:r>
      <w:r w:rsidR="00AF52F0" w:rsidRPr="009632BF">
        <w:rPr>
          <w:rFonts w:ascii="Times New Roman" w:hAnsi="Times New Roman"/>
          <w:iCs/>
          <w:color w:val="000000"/>
          <w:sz w:val="28"/>
          <w:szCs w:val="28"/>
        </w:rPr>
        <w:t>- это форма деятельности в условных ситуациях, в которой воспроизводятся типичные действия и взаимодей</w:t>
      </w:r>
      <w:r w:rsidR="00AF52F0" w:rsidRPr="009632BF">
        <w:rPr>
          <w:rFonts w:ascii="Times New Roman" w:hAnsi="Times New Roman"/>
          <w:iCs/>
          <w:color w:val="000000"/>
          <w:sz w:val="28"/>
          <w:szCs w:val="28"/>
        </w:rPr>
        <w:softHyphen/>
        <w:t xml:space="preserve">ствия людей. </w:t>
      </w:r>
      <w:r w:rsidR="00AF52F0" w:rsidRPr="009632BF">
        <w:rPr>
          <w:rFonts w:ascii="Times New Roman" w:hAnsi="Times New Roman"/>
          <w:color w:val="000000"/>
          <w:sz w:val="28"/>
          <w:szCs w:val="28"/>
        </w:rPr>
        <w:t>Она для ребенка является формой реализации активности и сферой жизнедеятельности, где он получает удо</w:t>
      </w:r>
      <w:r w:rsidR="00AF52F0" w:rsidRPr="009632BF">
        <w:rPr>
          <w:rFonts w:ascii="Times New Roman" w:hAnsi="Times New Roman"/>
          <w:color w:val="000000"/>
          <w:sz w:val="28"/>
          <w:szCs w:val="28"/>
        </w:rPr>
        <w:softHyphen/>
        <w:t>вольствие. Воссоздаваемые в игре реальные и воображаемые предметы, образы, игрушки помогают ребенку познать ок</w:t>
      </w:r>
      <w:r w:rsidR="00AF52F0" w:rsidRPr="009632BF">
        <w:rPr>
          <w:rFonts w:ascii="Times New Roman" w:hAnsi="Times New Roman"/>
          <w:color w:val="000000"/>
          <w:sz w:val="28"/>
          <w:szCs w:val="28"/>
        </w:rPr>
        <w:softHyphen/>
        <w:t>ружающий мир, приучают его к целенаправленной деятель</w:t>
      </w:r>
      <w:r w:rsidR="00AF52F0" w:rsidRPr="009632BF">
        <w:rPr>
          <w:rFonts w:ascii="Times New Roman" w:hAnsi="Times New Roman"/>
          <w:color w:val="000000"/>
          <w:sz w:val="28"/>
          <w:szCs w:val="28"/>
        </w:rPr>
        <w:softHyphen/>
        <w:t>ности, способствуют развитию мышления, памяти, речи, эмо</w:t>
      </w:r>
      <w:r w:rsidR="00AF52F0" w:rsidRPr="009632BF">
        <w:rPr>
          <w:rFonts w:ascii="Times New Roman" w:hAnsi="Times New Roman"/>
          <w:color w:val="000000"/>
          <w:sz w:val="28"/>
          <w:szCs w:val="28"/>
        </w:rPr>
        <w:softHyphen/>
        <w:t xml:space="preserve">ций. Особое значение для развития ребенка имеет </w:t>
      </w:r>
      <w:r w:rsidR="00AF52F0" w:rsidRPr="009632BF">
        <w:rPr>
          <w:rFonts w:ascii="Times New Roman" w:hAnsi="Times New Roman"/>
          <w:iCs/>
          <w:color w:val="000000"/>
          <w:sz w:val="28"/>
          <w:szCs w:val="28"/>
        </w:rPr>
        <w:t xml:space="preserve">ролевая игра. </w:t>
      </w:r>
      <w:r w:rsidR="00AF52F0" w:rsidRPr="009632BF">
        <w:rPr>
          <w:rFonts w:ascii="Times New Roman" w:hAnsi="Times New Roman"/>
          <w:color w:val="000000"/>
          <w:sz w:val="28"/>
          <w:szCs w:val="28"/>
        </w:rPr>
        <w:t xml:space="preserve">Распределяя роли в игре, и, общаясь друг с другом, в соответствии с принятыми ролями (врач-больной и др.), дети осваивают социальное поведение, учатся взаимодействовать между собой. На следующем этапе — </w:t>
      </w:r>
      <w:r w:rsidR="00AF52F0" w:rsidRPr="009632BF">
        <w:rPr>
          <w:rFonts w:ascii="Times New Roman" w:hAnsi="Times New Roman"/>
          <w:iCs/>
          <w:color w:val="000000"/>
          <w:sz w:val="28"/>
          <w:szCs w:val="28"/>
        </w:rPr>
        <w:t xml:space="preserve">игре по правилам </w:t>
      </w:r>
      <w:r w:rsidR="00AF52F0" w:rsidRPr="009632BF">
        <w:rPr>
          <w:rFonts w:ascii="Times New Roman" w:hAnsi="Times New Roman"/>
          <w:color w:val="000000"/>
          <w:sz w:val="28"/>
          <w:szCs w:val="28"/>
        </w:rPr>
        <w:t>— эти черты поведения получают свое дальнейшее развитие.</w:t>
      </w:r>
    </w:p>
    <w:p w:rsidR="00620211" w:rsidRPr="009632BF" w:rsidRDefault="00FA7205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color w:val="333333"/>
          <w:sz w:val="28"/>
          <w:szCs w:val="28"/>
        </w:rPr>
        <w:t xml:space="preserve">        </w:t>
      </w:r>
      <w:r w:rsidR="00620211" w:rsidRPr="009632BF">
        <w:rPr>
          <w:rFonts w:ascii="Times New Roman" w:hAnsi="Times New Roman"/>
          <w:sz w:val="28"/>
          <w:szCs w:val="28"/>
        </w:rPr>
        <w:t xml:space="preserve">При работе с детьми-инвалидами и детьми с ограниченными возможностями здоровья необходимо учитывать некоторые особенности. </w:t>
      </w:r>
      <w:r w:rsidRPr="009632BF">
        <w:rPr>
          <w:rFonts w:ascii="Times New Roman" w:hAnsi="Times New Roman"/>
          <w:sz w:val="28"/>
          <w:szCs w:val="28"/>
        </w:rPr>
        <w:t xml:space="preserve">    </w:t>
      </w:r>
      <w:r w:rsidR="00620211" w:rsidRPr="009632BF">
        <w:rPr>
          <w:rFonts w:ascii="Times New Roman" w:hAnsi="Times New Roman"/>
          <w:sz w:val="28"/>
          <w:szCs w:val="28"/>
        </w:rPr>
        <w:t>Игротерапия – направление в реабилитации эмоциональн</w:t>
      </w:r>
      <w:r w:rsidR="009632BF" w:rsidRPr="009632BF">
        <w:rPr>
          <w:rFonts w:ascii="Times New Roman" w:hAnsi="Times New Roman"/>
          <w:sz w:val="28"/>
          <w:szCs w:val="28"/>
        </w:rPr>
        <w:t>ых и поведенческих расстройств.</w:t>
      </w:r>
      <w:r w:rsidR="00620211" w:rsidRPr="009632BF">
        <w:rPr>
          <w:rFonts w:ascii="Times New Roman" w:hAnsi="Times New Roman"/>
          <w:sz w:val="28"/>
          <w:szCs w:val="28"/>
        </w:rPr>
        <w:t xml:space="preserve"> Необходимо предложить большое разнообразие специально подобранных игр для преодоления имеющихся у ребенка ограничений, а также для того, чтобы стимулировать его развитие. Игра помогает детям преодолевать конфликты и достигать психологического равновесия. Кроме того, игры готовят детей к взрослой жизни, помогая приобрести необходимые навыки.</w:t>
      </w:r>
    </w:p>
    <w:p w:rsidR="00AF52F0" w:rsidRPr="009632BF" w:rsidRDefault="00AF52F0" w:rsidP="009632BF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9632BF">
        <w:rPr>
          <w:rFonts w:ascii="Times New Roman" w:hAnsi="Times New Roman"/>
          <w:sz w:val="28"/>
          <w:szCs w:val="28"/>
          <w:u w:val="single"/>
        </w:rPr>
        <w:t>Примеры игр, применяемых в работе с детьми с ОВЗ.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Коллекция игр, постоянно совершенствуется благодаря обратной связи с родителями и специалистами, работающими с детьми-инвалидами.</w:t>
      </w:r>
    </w:p>
    <w:p w:rsidR="00AF52F0" w:rsidRPr="009F417B" w:rsidRDefault="009F417B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F417B">
        <w:rPr>
          <w:rFonts w:ascii="Times New Roman" w:hAnsi="Times New Roman"/>
          <w:color w:val="000000"/>
          <w:sz w:val="28"/>
          <w:szCs w:val="28"/>
        </w:rPr>
        <w:t>Игры с младшими группами детей</w:t>
      </w:r>
    </w:p>
    <w:p w:rsidR="009F417B" w:rsidRPr="009F417B" w:rsidRDefault="009F417B" w:rsidP="009632BF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9F417B">
        <w:rPr>
          <w:rFonts w:ascii="Times New Roman" w:hAnsi="Times New Roman"/>
          <w:sz w:val="28"/>
          <w:szCs w:val="28"/>
          <w:shd w:val="clear" w:color="auto" w:fill="FFFFFF"/>
        </w:rPr>
        <w:t>Игры, направленные на коррекцию агрессии:</w:t>
      </w:r>
      <w:r w:rsidRPr="009F417B">
        <w:rPr>
          <w:rFonts w:ascii="Times New Roman" w:hAnsi="Times New Roman"/>
          <w:sz w:val="28"/>
          <w:szCs w:val="28"/>
        </w:rPr>
        <w:t> </w:t>
      </w:r>
      <w:r w:rsidRPr="009F417B">
        <w:rPr>
          <w:rFonts w:ascii="Times New Roman" w:hAnsi="Times New Roman"/>
          <w:sz w:val="28"/>
          <w:szCs w:val="28"/>
        </w:rPr>
        <w:br/>
      </w:r>
      <w:r w:rsidRPr="009F417B">
        <w:rPr>
          <w:rFonts w:ascii="Times New Roman" w:hAnsi="Times New Roman"/>
          <w:sz w:val="28"/>
          <w:szCs w:val="28"/>
          <w:u w:val="single"/>
          <w:shd w:val="clear" w:color="auto" w:fill="FFFFFF"/>
        </w:rPr>
        <w:t>«Сражение».</w:t>
      </w:r>
      <w:r w:rsidRPr="009F417B">
        <w:rPr>
          <w:rFonts w:ascii="Times New Roman" w:hAnsi="Times New Roman"/>
          <w:sz w:val="28"/>
          <w:szCs w:val="28"/>
          <w:shd w:val="clear" w:color="auto" w:fill="FFFFFF"/>
        </w:rPr>
        <w:t xml:space="preserve"> Игроки бросаются легкими предметами (шариками из бумаги, маленькими мягкими игрушками) друг в друга, можно из укрытия. Заканчивается игра перемирием и объятиями.</w:t>
      </w:r>
      <w:r w:rsidRPr="009F417B">
        <w:rPr>
          <w:rFonts w:ascii="Times New Roman" w:hAnsi="Times New Roman"/>
          <w:sz w:val="28"/>
          <w:szCs w:val="28"/>
        </w:rPr>
        <w:t> </w:t>
      </w:r>
      <w:r w:rsidRPr="009F417B">
        <w:rPr>
          <w:rFonts w:ascii="Times New Roman" w:hAnsi="Times New Roman"/>
          <w:sz w:val="28"/>
          <w:szCs w:val="28"/>
        </w:rPr>
        <w:br/>
      </w:r>
      <w:r w:rsidRPr="009F417B">
        <w:rPr>
          <w:rFonts w:ascii="Times New Roman" w:hAnsi="Times New Roman"/>
          <w:sz w:val="28"/>
          <w:szCs w:val="28"/>
          <w:u w:val="single"/>
          <w:shd w:val="clear" w:color="auto" w:fill="FFFFFF"/>
        </w:rPr>
        <w:t>«Злые и добрые кошки».</w:t>
      </w:r>
      <w:r w:rsidRPr="009F417B">
        <w:rPr>
          <w:rFonts w:ascii="Times New Roman" w:hAnsi="Times New Roman"/>
          <w:sz w:val="28"/>
          <w:szCs w:val="28"/>
          <w:shd w:val="clear" w:color="auto" w:fill="FFFFFF"/>
        </w:rPr>
        <w:t xml:space="preserve"> По очереди превращаемся то в злых, то в добрых </w:t>
      </w:r>
      <w:r w:rsidRPr="009F417B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кошек. Злые кошки шипят и царапаются (только понарошку), добрые кошки ласкаются и мурчат.</w:t>
      </w:r>
      <w:r w:rsidRPr="009F417B">
        <w:rPr>
          <w:rFonts w:ascii="Times New Roman" w:hAnsi="Times New Roman"/>
          <w:sz w:val="28"/>
          <w:szCs w:val="28"/>
        </w:rPr>
        <w:t> </w:t>
      </w:r>
      <w:r w:rsidRPr="009F417B">
        <w:rPr>
          <w:rFonts w:ascii="Times New Roman" w:hAnsi="Times New Roman"/>
          <w:sz w:val="28"/>
          <w:szCs w:val="28"/>
        </w:rPr>
        <w:br/>
      </w:r>
      <w:r w:rsidRPr="009F417B">
        <w:rPr>
          <w:rFonts w:ascii="Times New Roman" w:hAnsi="Times New Roman"/>
          <w:sz w:val="28"/>
          <w:szCs w:val="28"/>
          <w:shd w:val="clear" w:color="auto" w:fill="FFFFFF"/>
        </w:rPr>
        <w:t>Игры,направленные на расслабление, снятие напряжения:</w:t>
      </w:r>
      <w:r w:rsidRPr="009F417B">
        <w:rPr>
          <w:rFonts w:ascii="Times New Roman" w:hAnsi="Times New Roman"/>
          <w:sz w:val="28"/>
          <w:szCs w:val="28"/>
        </w:rPr>
        <w:t> </w:t>
      </w:r>
      <w:r w:rsidRPr="009F417B">
        <w:rPr>
          <w:rFonts w:ascii="Times New Roman" w:hAnsi="Times New Roman"/>
          <w:sz w:val="28"/>
          <w:szCs w:val="28"/>
        </w:rPr>
        <w:br/>
      </w:r>
      <w:r w:rsidRPr="009F417B">
        <w:rPr>
          <w:rFonts w:ascii="Times New Roman" w:hAnsi="Times New Roman"/>
          <w:sz w:val="28"/>
          <w:szCs w:val="28"/>
          <w:u w:val="single"/>
          <w:shd w:val="clear" w:color="auto" w:fill="FFFFFF"/>
        </w:rPr>
        <w:t>«Снеговик».</w:t>
      </w:r>
      <w:r w:rsidRPr="009F417B">
        <w:rPr>
          <w:rFonts w:ascii="Times New Roman" w:hAnsi="Times New Roman"/>
          <w:sz w:val="28"/>
          <w:szCs w:val="28"/>
          <w:shd w:val="clear" w:color="auto" w:fill="FFFFFF"/>
        </w:rPr>
        <w:t xml:space="preserve"> Взрослый и ребенок превращаются в снеговиков: встают, разводят руки в стороны, надувают щеки и в течение 10 секунд удерживают заданную позу. Взрослый говорит: «А теперь выглянуло солнышко, его жаркие лучи коснулись снеговика, и он начал таять». Играющие постепенно расслабляются, опускают руки, приседают</w:t>
      </w:r>
      <w:r w:rsidRPr="009F417B">
        <w:rPr>
          <w:rFonts w:ascii="Times New Roman" w:hAnsi="Times New Roman"/>
          <w:sz w:val="28"/>
          <w:szCs w:val="28"/>
        </w:rPr>
        <w:t> </w:t>
      </w:r>
      <w:r w:rsidRPr="009F417B">
        <w:rPr>
          <w:rFonts w:ascii="Times New Roman" w:hAnsi="Times New Roman"/>
          <w:sz w:val="28"/>
          <w:szCs w:val="28"/>
          <w:shd w:val="clear" w:color="auto" w:fill="FFFFFF"/>
        </w:rPr>
        <w:t>на корточки и ложатся на пол.</w:t>
      </w:r>
      <w:r w:rsidRPr="009F417B">
        <w:rPr>
          <w:rFonts w:ascii="Times New Roman" w:hAnsi="Times New Roman"/>
          <w:sz w:val="28"/>
          <w:szCs w:val="28"/>
        </w:rPr>
        <w:t> </w:t>
      </w:r>
      <w:r w:rsidRPr="009F417B">
        <w:rPr>
          <w:rFonts w:ascii="Times New Roman" w:hAnsi="Times New Roman"/>
          <w:sz w:val="28"/>
          <w:szCs w:val="28"/>
        </w:rPr>
        <w:br/>
      </w:r>
      <w:r w:rsidR="00AE7798">
        <w:rPr>
          <w:rFonts w:ascii="Times New Roman" w:hAnsi="Times New Roman"/>
          <w:sz w:val="28"/>
          <w:szCs w:val="28"/>
          <w:u w:val="single"/>
        </w:rPr>
        <w:t xml:space="preserve">  П</w:t>
      </w:r>
      <w:r>
        <w:rPr>
          <w:rFonts w:ascii="Times New Roman" w:hAnsi="Times New Roman"/>
          <w:sz w:val="28"/>
          <w:szCs w:val="28"/>
          <w:u w:val="single"/>
        </w:rPr>
        <w:t>римеры игр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  <w:u w:val="single"/>
        </w:rPr>
      </w:pPr>
      <w:r w:rsidRPr="009632BF">
        <w:rPr>
          <w:rFonts w:ascii="Times New Roman" w:hAnsi="Times New Roman"/>
          <w:color w:val="000000"/>
          <w:sz w:val="28"/>
          <w:szCs w:val="28"/>
          <w:u w:val="single"/>
        </w:rPr>
        <w:t>Круг жестов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Группа участников образует круг. Игрок входит в круг и, одновременно показав жест и назвав свое имя, выходит из круга.</w:t>
      </w:r>
      <w:r w:rsidR="00AE779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632BF">
        <w:rPr>
          <w:rFonts w:ascii="Times New Roman" w:hAnsi="Times New Roman"/>
          <w:color w:val="000000"/>
          <w:sz w:val="28"/>
          <w:szCs w:val="28"/>
        </w:rPr>
        <w:t>Группа повторяет его движение. Игра продолжается по кругу.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• Запоминание имен, знакомство, быстрая реакция, спонтанная деятельность, активизация при плохом настроении, разбивка на подгруппы, игра на движение.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  <w:u w:val="single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632BF">
        <w:rPr>
          <w:rFonts w:ascii="Times New Roman" w:hAnsi="Times New Roman"/>
          <w:color w:val="000000"/>
          <w:sz w:val="28"/>
          <w:szCs w:val="28"/>
          <w:u w:val="single"/>
        </w:rPr>
        <w:t>Шарик имен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Группа участников образует круг. У каждого в руке стаканчик из-под йогурта. У одного из игроков в стаканчике – шарик от настольного тенниса. Он называет имя и подбрасывает шарик вверх. Названный должен поймать своим стаканчиком шарик. Называются имена всех участников.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• Запоминание имен, знакомство, быстрая реакция, спонтанная деятельность, активизация при плохом настроении, разбивка на подгруппы, игра на движение.</w:t>
      </w:r>
    </w:p>
    <w:p w:rsidR="00AF52F0" w:rsidRPr="009632BF" w:rsidRDefault="00AF52F0" w:rsidP="00780DE1">
      <w:pPr>
        <w:pStyle w:val="a4"/>
        <w:tabs>
          <w:tab w:val="right" w:pos="9355"/>
        </w:tabs>
        <w:rPr>
          <w:rFonts w:ascii="Times New Roman" w:hAnsi="Times New Roman"/>
          <w:color w:val="000000"/>
          <w:sz w:val="28"/>
          <w:szCs w:val="28"/>
          <w:u w:val="single"/>
        </w:rPr>
      </w:pPr>
      <w:r w:rsidRPr="009632BF">
        <w:rPr>
          <w:rFonts w:ascii="Times New Roman" w:hAnsi="Times New Roman"/>
          <w:color w:val="000000"/>
          <w:sz w:val="28"/>
          <w:szCs w:val="28"/>
          <w:u w:val="single"/>
        </w:rPr>
        <w:t>Тест на запахи</w:t>
      </w:r>
      <w:r w:rsidR="00780DE1">
        <w:rPr>
          <w:rFonts w:ascii="Times New Roman" w:hAnsi="Times New Roman"/>
          <w:color w:val="000000"/>
          <w:sz w:val="28"/>
          <w:szCs w:val="28"/>
          <w:u w:val="single"/>
        </w:rPr>
        <w:tab/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Группа садится в круг, глаза завязаны или закрыты. По кругу в одном направлении передаются заранее подготовленные стаканчики с запахами: лимон, цветы, пряности и т.п. Каждую емкость нюхают один раз, затем выставляют на круг. Участники определяют содержимое.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  <w:u w:val="single"/>
        </w:rPr>
      </w:pPr>
      <w:r w:rsidRPr="009632BF">
        <w:rPr>
          <w:rFonts w:ascii="Times New Roman" w:hAnsi="Times New Roman"/>
          <w:color w:val="000000"/>
          <w:sz w:val="28"/>
          <w:szCs w:val="28"/>
          <w:u w:val="single"/>
        </w:rPr>
        <w:t xml:space="preserve"> Ходим по комнате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Группа участников ходит по комнате в разных направленияхс разной скоростью. Каждый выбирает свой темп. При этом игроки обмениваются взглядами, улыбаются и протягивают друг другу руку, говоря при этом «Здравствуй!» и т.п.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• Преодоление страха прикосновения, работа в команде.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  <w:u w:val="single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632BF">
        <w:rPr>
          <w:rFonts w:ascii="Times New Roman" w:hAnsi="Times New Roman"/>
          <w:color w:val="000000"/>
          <w:sz w:val="28"/>
          <w:szCs w:val="28"/>
          <w:u w:val="single"/>
        </w:rPr>
        <w:t>Апельсин отправляется в путешествие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Группа участников образует круг. По команде участник зажимает апельсин подбородком, поворачивается к своему соседу справа и передает апельсин, не касаясь его руками. Второй участник пытается повторить это действие. Игра длится до тех пор пока апельсин не окажется у первого игрока. Если апельсин падает, то игру продолжает тот участник, кто последним смог его удержать.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Вариации: апельсин передается посредством локтевого сгиба. Во время игры могут быть использованы несколько апельсинов.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  <w:u w:val="single"/>
        </w:rPr>
      </w:pPr>
      <w:r w:rsidRPr="009632BF">
        <w:rPr>
          <w:rFonts w:ascii="Times New Roman" w:hAnsi="Times New Roman"/>
          <w:color w:val="000000"/>
          <w:sz w:val="28"/>
          <w:szCs w:val="28"/>
          <w:u w:val="single"/>
        </w:rPr>
        <w:t>Играем в почту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lastRenderedPageBreak/>
        <w:t>Группа участников, располагаясь  вплотную друг за другом, рассаживается на полу. Первый и последний игроки получают по листу бумаги с карандашом. Последний из ряда игрок рисует какую-либо простую фигуру, которую он впоследствии «рисует»пальцем на спине впереди сидящего игрока, а тот, в свою очередь, рисует на спине сидящего перед ним и т.д. Ставить уточняющие вопросы не разрешается, хотя игрок может попросить еще раз нарисовать фигуру.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Первый в ряду игрок «переносит» рисунок со своей спины на лист бумаги, после чего рисунки сравниваются. Участники меняются местами.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Возможен вариант: рисовать на ладони с закрытыми глазами.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• Навык воспринимать «вслепую», чувствовать, осязать, концентрироваться, телесный контакт, моторная сенсорика, расслабление, покой. Игра на восприятие; рекомендуемый возраст с 8 лет.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  <w:u w:val="single"/>
        </w:rPr>
      </w:pPr>
      <w:r w:rsidRPr="009632BF">
        <w:rPr>
          <w:rFonts w:ascii="Times New Roman" w:hAnsi="Times New Roman"/>
          <w:color w:val="000000"/>
          <w:sz w:val="28"/>
          <w:szCs w:val="28"/>
          <w:u w:val="single"/>
        </w:rPr>
        <w:t>Пройти по веревочке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Веревка (длиной 10 м) укладывается на пол (в круг, зигзагообразно, петлей). Участники должны пройти по веревке в носках или босиком с закрытыми глазами.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• Навык воспринимать «вслепую», чувствовать, осязать, концентрироваться, телесный контакт, моторная сенсорика,  расслабление, покой. Рекомендуется использовать в сочетании с другими играми.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  <w:u w:val="single"/>
        </w:rPr>
      </w:pPr>
      <w:r w:rsidRPr="009632BF">
        <w:rPr>
          <w:rFonts w:ascii="Times New Roman" w:hAnsi="Times New Roman"/>
          <w:color w:val="000000"/>
          <w:sz w:val="28"/>
          <w:szCs w:val="28"/>
          <w:u w:val="single"/>
        </w:rPr>
        <w:t>Грохочущий оркестр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Для проведения игры следует найти предметы, с которыми можно производить звуки, шумы и звон. Участники разделяются на группы по характеру звучания: дребезжание, шуршание, топанье, хлопанье, треск, звон, вой, скрип, стук и т.п. Каждая группа по команде и на заданную тему «играет» дребезжащую, стучащую и т.п. музыку.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  <w:u w:val="single"/>
        </w:rPr>
      </w:pPr>
      <w:r w:rsidRPr="009632BF">
        <w:rPr>
          <w:rFonts w:ascii="Times New Roman" w:hAnsi="Times New Roman"/>
          <w:color w:val="000000"/>
          <w:sz w:val="28"/>
          <w:szCs w:val="28"/>
          <w:u w:val="single"/>
        </w:rPr>
        <w:t>Истории со словами-стимулами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Один из участников рассказывает какую-либо интересную историю. Как только в ней появляется заранее оговоренное слово, все слушатели должны очень быстро выполнить определенное действие. Например, при слове «пожар» все быстро встают и бегут к дверям.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  <w:u w:val="single"/>
        </w:rPr>
      </w:pPr>
      <w:r w:rsidRPr="009632BF">
        <w:rPr>
          <w:rFonts w:ascii="Times New Roman" w:hAnsi="Times New Roman"/>
          <w:color w:val="000000"/>
          <w:sz w:val="28"/>
          <w:szCs w:val="28"/>
          <w:u w:val="single"/>
        </w:rPr>
        <w:t>Удержать равновесие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Два участника располагаются на ровной поверхности на расстоянии вытянутой руки друг против друга. Исходное положение: ноги вместе, ладони прижаты к ладоням партнера в течение всей игры. Цель – не разрывая контакта вывести противника из равновесия, не допуская при этом резких и неожиданных движений. По своему характеру игра похожа скорее на танец, чем на борьбу.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• Концентрация, быстрое реагирование, тренировка тела, игра на равновесие.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  <w:u w:val="single"/>
        </w:rPr>
      </w:pPr>
      <w:r w:rsidRPr="009632BF">
        <w:rPr>
          <w:rFonts w:ascii="Times New Roman" w:hAnsi="Times New Roman"/>
          <w:color w:val="000000"/>
          <w:sz w:val="28"/>
          <w:szCs w:val="28"/>
          <w:u w:val="single"/>
        </w:rPr>
        <w:t xml:space="preserve"> «Окаменеть!»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Участники двигаются под музыку по комнате. Музыка внезапно прекращается, и все застывают как окаменевшие. Пока музыка вновь не заиграет, все должны сохранять неподвижность и принятую позу.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  <w:u w:val="single"/>
        </w:rPr>
      </w:pPr>
      <w:r w:rsidRPr="009632BF">
        <w:rPr>
          <w:rFonts w:ascii="Times New Roman" w:hAnsi="Times New Roman"/>
          <w:color w:val="000000"/>
          <w:sz w:val="28"/>
          <w:szCs w:val="28"/>
          <w:u w:val="single"/>
        </w:rPr>
        <w:t>Угадать изменения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lastRenderedPageBreak/>
        <w:t>4 участника стоят или сидят в помещении. Один выходит, и тогда оставшиеся в группе что-либо изменяют (прическу, носки, шарфик, шляпу и т.д.); вышедший должен угадать изменения.</w:t>
      </w:r>
    </w:p>
    <w:p w:rsidR="00AF52F0" w:rsidRPr="009632BF" w:rsidRDefault="00AF52F0" w:rsidP="009632BF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9632BF">
        <w:rPr>
          <w:rFonts w:ascii="Times New Roman" w:hAnsi="Times New Roman"/>
          <w:color w:val="000000"/>
          <w:sz w:val="28"/>
          <w:szCs w:val="28"/>
        </w:rPr>
        <w:t>• Восприятие (общее), визуальная память, игра на восприятие</w:t>
      </w:r>
    </w:p>
    <w:p w:rsidR="00620211" w:rsidRPr="009632BF" w:rsidRDefault="00620211" w:rsidP="009632BF">
      <w:pPr>
        <w:pStyle w:val="a4"/>
        <w:rPr>
          <w:rFonts w:ascii="Times New Roman" w:hAnsi="Times New Roman"/>
          <w:color w:val="333333"/>
          <w:sz w:val="28"/>
          <w:szCs w:val="28"/>
        </w:rPr>
      </w:pPr>
      <w:r w:rsidRPr="009632BF">
        <w:rPr>
          <w:rFonts w:ascii="Times New Roman" w:hAnsi="Times New Roman"/>
          <w:color w:val="333333"/>
          <w:sz w:val="28"/>
          <w:szCs w:val="28"/>
        </w:rPr>
        <w:t xml:space="preserve">Детям  с особенностями требуется разрядка в паузах между занятиями. Эти паузы благополучно заполняются игровыми переменками, позволяющими детям расслабиться, отвлечься </w:t>
      </w:r>
      <w:r w:rsidR="00875A8A" w:rsidRPr="009632BF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9632BF">
        <w:rPr>
          <w:rFonts w:ascii="Times New Roman" w:hAnsi="Times New Roman"/>
          <w:color w:val="333333"/>
          <w:sz w:val="28"/>
          <w:szCs w:val="28"/>
        </w:rPr>
        <w:t>от основной деятельности</w:t>
      </w:r>
      <w:r w:rsidR="00875A8A" w:rsidRPr="009632BF">
        <w:rPr>
          <w:rFonts w:ascii="Times New Roman" w:hAnsi="Times New Roman"/>
          <w:color w:val="333333"/>
          <w:sz w:val="28"/>
          <w:szCs w:val="28"/>
        </w:rPr>
        <w:t>. Занятия на таких переменках поднимают эмоциональный фон детей, позволяют им непринужденно пообщаться со сверстниками, да и просто повеселиться.</w:t>
      </w:r>
    </w:p>
    <w:p w:rsidR="00D52863" w:rsidRPr="009632BF" w:rsidRDefault="00875A8A" w:rsidP="009632BF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9632BF">
        <w:rPr>
          <w:rFonts w:ascii="Times New Roman" w:hAnsi="Times New Roman"/>
          <w:sz w:val="28"/>
          <w:szCs w:val="28"/>
          <w:u w:val="single"/>
        </w:rPr>
        <w:t xml:space="preserve">Пример игр на  « </w:t>
      </w:r>
      <w:r w:rsidR="00D52863" w:rsidRPr="009632BF">
        <w:rPr>
          <w:rFonts w:ascii="Times New Roman" w:hAnsi="Times New Roman"/>
          <w:sz w:val="28"/>
          <w:szCs w:val="28"/>
          <w:u w:val="single"/>
        </w:rPr>
        <w:t>И</w:t>
      </w:r>
      <w:r w:rsidRPr="009632BF">
        <w:rPr>
          <w:rFonts w:ascii="Times New Roman" w:hAnsi="Times New Roman"/>
          <w:sz w:val="28"/>
          <w:szCs w:val="28"/>
          <w:u w:val="single"/>
        </w:rPr>
        <w:t>гровой</w:t>
      </w:r>
      <w:r w:rsidR="00D52863" w:rsidRPr="009632BF">
        <w:rPr>
          <w:rFonts w:ascii="Times New Roman" w:hAnsi="Times New Roman"/>
          <w:sz w:val="28"/>
          <w:szCs w:val="28"/>
          <w:u w:val="single"/>
        </w:rPr>
        <w:t xml:space="preserve"> перемен</w:t>
      </w:r>
      <w:r w:rsidRPr="009632BF">
        <w:rPr>
          <w:rFonts w:ascii="Times New Roman" w:hAnsi="Times New Roman"/>
          <w:sz w:val="28"/>
          <w:szCs w:val="28"/>
          <w:u w:val="single"/>
        </w:rPr>
        <w:t>ке»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( с детьми с ограниченными возможностями здоровья).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      Цель: </w:t>
      </w:r>
      <w:r w:rsidRPr="009632BF">
        <w:rPr>
          <w:rFonts w:ascii="Times New Roman" w:hAnsi="Times New Roman"/>
          <w:color w:val="000000"/>
          <w:sz w:val="28"/>
          <w:szCs w:val="28"/>
        </w:rPr>
        <w:t>сохранении и укреплении психического и физического здоровья детей,  воспитание потребности   здорового образа жизни, обеспечении гармоничного развития ребенка, создание каждому ребенку  условий для наиболее полного раскрытия его возрастных возможностей и способностей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     Задачи: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- разучить новые упражнения на внимание,  ритмично исполнить движения под музыку, четко и быстро;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-развить воображение;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- научить выполнять выразительные движения;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-научить работать в команде,  доброжелательному отношению друг к другу и, в частности, к детям с ОВЗ;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-сдружить детей, привить им чувства коллективизма, выработать сознательную дисциплину.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Оборудование: мягкие модули «Полоса препятствий», магнитола, диск с записанной музыкой и  музыкальными играми, мешочек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Сценарный план</w:t>
      </w:r>
      <w:r w:rsidR="005C1B1D">
        <w:rPr>
          <w:rFonts w:ascii="Times New Roman" w:hAnsi="Times New Roman"/>
          <w:sz w:val="28"/>
          <w:szCs w:val="28"/>
        </w:rPr>
        <w:t xml:space="preserve"> игровой переменки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1. Пролог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Вступительное слово ведущего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2. Основная часть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1.     Разминка под музыку. Песенка «У жирафа».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2.      Волнение веселой зарядки под музыкальное сопровождение песенки «Веселая зарядка».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3.    Упражнения под музыку «Полоса препятствий»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4.    Игра с движением «Сказочный бал».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5.   Игра под музыкальное сопровождение «Волшебный мешочек»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3. Заключительная часть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Ведущий прощается с ребятами и желает им всяческих удач.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Ход занятий на переменке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Ведущий: Здравствуйте, друзья! Приветствую вас на «Веселой переменке».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А это значит, что сегодня вас ждут конкурсы, игры. И так  начинаем!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1.Ведущий: Начнем с разминки. Внимательно слушаем песенку и выполняем веселые движения.   Ребята,  смотрите на меня и выполняйте движения вместе со мной. (Звучит песенка «У жирафа».)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lastRenderedPageBreak/>
        <w:t>( Дети внимательно слушают слова песенки и делают   движения вместе с ведущим и исполнителем песни. Движения повторяются несколько раз, изменяется лишь название животного.)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2.Ведущий: Молодцы, ребята. А сейчас мы с вами проведем  веселую зарядку, упражнения делаем весело, с настроением.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( Звучит песенка «Веселая зарядка».)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(Дети выполняют движения под музыку вместе с ведущим и исполнителем)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3.Ведущий: Молодцы, ребята, вы очень слаженно и красиво выполнили зарядку.  А теперь,  подготовимся  к  Олимпийским играм. Будем ловкими, сильными, быстрыми и  умелыми. Я думаю, что вы с легкостью преодолеете     препятствия, которые, вы видите перед собой. Главное все делать с хорошим настроением, радостно, с улыбкой.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(Ведущий объясняет, как  преодолеваются препятствия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Задание: быстро и четко выполнить прохождение по полосе препятствий, не потеряв равновесия (используются   мягкие модули: «Полоса препятствий» по программе  «Стирая грани» для детей с ОВЗ).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Цель игры – пройти как можно четче и  быстрее до конца установленной  полосы,  игра продолжается, пока  все участники не пройдут весь заданный маршрут. Полосу препятствий можно варьировать, в зависимости от предполагаемых целей и задач. ) Дети  преодолевают   под музыку Полосу препятствий.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Ведущий: Молодцы, ребята,  вы замечательно справились с заданием. Вы очень порадовали своими успехами. Надеюсь, что  из вас вырастут настоящие олимпийцы, мы  гордимся  вами.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4.Ведущий: Ребята, вы любите сказки? А сказочных героев хорошо знаете?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Сейчас мы это проверим.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(Ведущий проводит  игру с движением «Сказочный бал». Ведущий декламирует стихотворение, делая паузы перед именами сказочных героев, дети аплодируют положительным героям и топают, как бы прогоняя отрицательных героев.) ( Ведущий объясняет условия игры)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Ведущий: Готовы? Внимание!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Сказочный бал собирает друзей.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Будем встречать с вами гостей.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9632BF">
        <w:rPr>
          <w:rFonts w:ascii="Times New Roman" w:hAnsi="Times New Roman"/>
          <w:sz w:val="28"/>
          <w:szCs w:val="28"/>
        </w:rPr>
        <w:t xml:space="preserve"> Добрых героев вот так привечайте. </w:t>
      </w:r>
      <w:r w:rsidRPr="009632BF">
        <w:rPr>
          <w:rFonts w:ascii="Times New Roman" w:hAnsi="Times New Roman"/>
          <w:sz w:val="28"/>
          <w:szCs w:val="28"/>
          <w:u w:val="single"/>
        </w:rPr>
        <w:t xml:space="preserve">(Ведущий аплодирует.)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Злых же скорее прочь прогоняйте. </w:t>
      </w:r>
      <w:r w:rsidRPr="009632BF">
        <w:rPr>
          <w:rFonts w:ascii="Times New Roman" w:hAnsi="Times New Roman"/>
          <w:sz w:val="28"/>
          <w:szCs w:val="28"/>
          <w:u w:val="single"/>
        </w:rPr>
        <w:t>(Топает.)</w:t>
      </w:r>
      <w:r w:rsidRPr="009632BF">
        <w:rPr>
          <w:rFonts w:ascii="Times New Roman" w:hAnsi="Times New Roman"/>
          <w:sz w:val="28"/>
          <w:szCs w:val="28"/>
        </w:rPr>
        <w:t xml:space="preserve">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Пришли к нам  Хоттабыч, Мальвина, Кощей,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Кот в сапогах, Герда и  Бармалей.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Идут Чебурашка и Пятачок,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Маугли,  Карлсон и Фрекен Бок.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Уже показались Балда и Страшила,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Синьор Помидор, Карабас и  Тортила.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Дюймовочка здесь, Айболит, Буратино,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Мышиный король, Винни-Пух, Чиполлино,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lastRenderedPageBreak/>
        <w:t xml:space="preserve"> Морозко и Золушка, Три толстяка,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Шапокляк, Белоснежка, Щелкунчик, Яга.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5.Ведущий: Молодцы, ребята, все сказки вы знаете и всех героев помните.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А теперь вы сами будете  наряжаться в сказочных  героев.  Кому  какой герой достанется вы узнаете, когда  волшебный мешочек окажется у вас в руках и вы выберете из него маску. И так все готовы? Игра начинается.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(Игра под музыкальное сопровождение «Волшебный мешочек»)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Правила игры: Дети встают в круг. Дети передают по кругу красивый мешочек  (с масками внутри) пока звучит  веселая детская музыка. Тот из детей, на ком музыка остановилась, не глядя в мешочек, достает маску. Дети должны узнать героя и поприветствовать его, хлопая в ладоши и произнося: мы приветствуем тебя  Дед Мороз и т. д. Игра заканчивается веселыми танцами под музыку. Каждый ребенок в танце показывает  выбранного героя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Заключительная часть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Ведущий: Сегодня мы от души повеселились с вами, ребята. 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b/>
          <w:bCs/>
          <w:sz w:val="28"/>
          <w:szCs w:val="28"/>
        </w:rPr>
        <w:t xml:space="preserve">                 </w:t>
      </w:r>
      <w:r w:rsidRPr="009632BF">
        <w:rPr>
          <w:rFonts w:ascii="Times New Roman" w:hAnsi="Times New Roman"/>
          <w:sz w:val="28"/>
          <w:szCs w:val="28"/>
        </w:rPr>
        <w:t> Спасибо вам за игру и веселое настроение! Удачи вам!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 xml:space="preserve">                  Всем всего доброго! До встречи!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  <w:r w:rsidRPr="009632BF">
        <w:rPr>
          <w:rFonts w:ascii="Times New Roman" w:hAnsi="Times New Roman"/>
          <w:sz w:val="28"/>
          <w:szCs w:val="28"/>
        </w:rPr>
        <w:t>С</w:t>
      </w:r>
      <w:r w:rsidR="00875A8A" w:rsidRPr="009632BF">
        <w:rPr>
          <w:rFonts w:ascii="Times New Roman" w:hAnsi="Times New Roman"/>
          <w:sz w:val="28"/>
          <w:szCs w:val="28"/>
        </w:rPr>
        <w:t>уществует множество веселых игр на переменках.  Мы отобрали  несколько. Игры на переменках</w:t>
      </w:r>
      <w:r w:rsidRPr="009632BF">
        <w:rPr>
          <w:rFonts w:ascii="Times New Roman" w:hAnsi="Times New Roman"/>
          <w:sz w:val="28"/>
          <w:szCs w:val="28"/>
        </w:rPr>
        <w:t xml:space="preserve"> ин</w:t>
      </w:r>
      <w:r w:rsidR="00875A8A" w:rsidRPr="009632BF">
        <w:rPr>
          <w:rFonts w:ascii="Times New Roman" w:hAnsi="Times New Roman"/>
          <w:sz w:val="28"/>
          <w:szCs w:val="28"/>
        </w:rPr>
        <w:t xml:space="preserve">тересны нашим детям и,  дети </w:t>
      </w:r>
      <w:r w:rsidRPr="009632BF">
        <w:rPr>
          <w:rFonts w:ascii="Times New Roman" w:hAnsi="Times New Roman"/>
          <w:sz w:val="28"/>
          <w:szCs w:val="28"/>
        </w:rPr>
        <w:t>с удовольствием</w:t>
      </w:r>
      <w:r w:rsidR="00AF52F0" w:rsidRPr="009632BF">
        <w:rPr>
          <w:rFonts w:ascii="Times New Roman" w:hAnsi="Times New Roman"/>
          <w:sz w:val="28"/>
          <w:szCs w:val="28"/>
        </w:rPr>
        <w:t xml:space="preserve"> в них</w:t>
      </w:r>
      <w:r w:rsidRPr="009632BF">
        <w:rPr>
          <w:rFonts w:ascii="Times New Roman" w:hAnsi="Times New Roman"/>
          <w:sz w:val="28"/>
          <w:szCs w:val="28"/>
        </w:rPr>
        <w:t xml:space="preserve"> играют. Играть  можно  сп</w:t>
      </w:r>
      <w:r w:rsidR="00AF52F0" w:rsidRPr="009632BF">
        <w:rPr>
          <w:rFonts w:ascii="Times New Roman" w:hAnsi="Times New Roman"/>
          <w:sz w:val="28"/>
          <w:szCs w:val="28"/>
        </w:rPr>
        <w:t>ортивном зале, а также</w:t>
      </w:r>
      <w:r w:rsidRPr="009632BF">
        <w:rPr>
          <w:rFonts w:ascii="Times New Roman" w:hAnsi="Times New Roman"/>
          <w:sz w:val="28"/>
          <w:szCs w:val="28"/>
        </w:rPr>
        <w:t xml:space="preserve"> в по</w:t>
      </w:r>
      <w:r w:rsidR="00AF52F0" w:rsidRPr="009632BF">
        <w:rPr>
          <w:rFonts w:ascii="Times New Roman" w:hAnsi="Times New Roman"/>
          <w:sz w:val="28"/>
          <w:szCs w:val="28"/>
        </w:rPr>
        <w:t>мещении, где проходят занятия (</w:t>
      </w:r>
      <w:r w:rsidRPr="009632BF">
        <w:rPr>
          <w:rFonts w:ascii="Times New Roman" w:hAnsi="Times New Roman"/>
          <w:sz w:val="28"/>
          <w:szCs w:val="28"/>
        </w:rPr>
        <w:t>на переменке</w:t>
      </w:r>
      <w:r w:rsidR="00875A8A" w:rsidRPr="009632BF">
        <w:rPr>
          <w:rFonts w:ascii="Times New Roman" w:hAnsi="Times New Roman"/>
          <w:sz w:val="28"/>
          <w:szCs w:val="28"/>
        </w:rPr>
        <w:t xml:space="preserve"> между занятиями</w:t>
      </w:r>
      <w:r w:rsidRPr="009632BF">
        <w:rPr>
          <w:rFonts w:ascii="Times New Roman" w:hAnsi="Times New Roman"/>
          <w:sz w:val="28"/>
          <w:szCs w:val="28"/>
        </w:rPr>
        <w:t>).</w:t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</w:p>
    <w:p w:rsidR="00D52863" w:rsidRPr="008A6085" w:rsidRDefault="00D52863" w:rsidP="009632BF">
      <w:pPr>
        <w:pStyle w:val="a4"/>
        <w:rPr>
          <w:rFonts w:ascii="Times New Roman" w:hAnsi="Times New Roman"/>
          <w:sz w:val="28"/>
          <w:szCs w:val="28"/>
        </w:rPr>
      </w:pPr>
    </w:p>
    <w:p w:rsidR="008A6085" w:rsidRPr="008A6085" w:rsidRDefault="008A6085" w:rsidP="008A608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A608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Список литературы:</w:t>
      </w:r>
    </w:p>
    <w:p w:rsidR="008A6085" w:rsidRPr="008A6085" w:rsidRDefault="008A6085" w:rsidP="008A6085">
      <w:pPr>
        <w:rPr>
          <w:rFonts w:ascii="Times New Roman" w:hAnsi="Times New Roman" w:cs="Times New Roman"/>
          <w:sz w:val="28"/>
          <w:szCs w:val="28"/>
        </w:rPr>
      </w:pPr>
      <w:r w:rsidRPr="008A60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1.Губанова Н.Ф. Игровая деятельность в детском саду. М.2006.</w:t>
      </w:r>
      <w:r w:rsidRPr="008A608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A608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A60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2.Зинкевич-Евстигнеева Т.Д., Грабенко Т.М. Игры в сказкотерапии. СПб.2008.</w:t>
      </w:r>
      <w:r w:rsidRPr="008A608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A608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A60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3.Лэндрет Г.Л. Игровая терапия: искусство отношений. М.1994.</w:t>
      </w:r>
      <w:r w:rsidRPr="008A608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A608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</w:p>
    <w:p w:rsidR="00D52863" w:rsidRPr="009632BF" w:rsidRDefault="00D52863" w:rsidP="009632BF">
      <w:pPr>
        <w:pStyle w:val="a4"/>
        <w:rPr>
          <w:rFonts w:ascii="Times New Roman" w:hAnsi="Times New Roman"/>
          <w:sz w:val="28"/>
          <w:szCs w:val="28"/>
        </w:rPr>
      </w:pPr>
    </w:p>
    <w:p w:rsidR="00D52863" w:rsidRPr="00875A8A" w:rsidRDefault="00D52863" w:rsidP="00D52863">
      <w:pPr>
        <w:shd w:val="clear" w:color="auto" w:fill="FFFFFF"/>
        <w:autoSpaceDE w:val="0"/>
        <w:autoSpaceDN w:val="0"/>
        <w:adjustRightInd w:val="0"/>
        <w:ind w:left="720"/>
        <w:rPr>
          <w:rFonts w:ascii="Times New Roman" w:hAnsi="Times New Roman" w:cs="Times New Roman"/>
          <w:sz w:val="28"/>
          <w:szCs w:val="28"/>
        </w:rPr>
      </w:pPr>
    </w:p>
    <w:p w:rsidR="00D52863" w:rsidRPr="00875A8A" w:rsidRDefault="00D52863" w:rsidP="00D52863">
      <w:pPr>
        <w:rPr>
          <w:rFonts w:ascii="Times New Roman" w:hAnsi="Times New Roman" w:cs="Times New Roman"/>
          <w:sz w:val="28"/>
          <w:szCs w:val="28"/>
        </w:rPr>
      </w:pPr>
    </w:p>
    <w:sectPr w:rsidR="00D52863" w:rsidRPr="00875A8A" w:rsidSect="00ED7DE8">
      <w:pgSz w:w="11906" w:h="16838"/>
      <w:pgMar w:top="1134" w:right="850" w:bottom="1134" w:left="1701" w:header="708" w:footer="708" w:gutter="0"/>
      <w:pgBorders w:offsetFrom="page">
        <w:top w:val="thinThickSmallGap" w:sz="24" w:space="24" w:color="C0504D" w:themeColor="accent2"/>
        <w:left w:val="thinThickSmallGap" w:sz="24" w:space="24" w:color="C0504D" w:themeColor="accent2"/>
        <w:bottom w:val="thinThickSmallGap" w:sz="24" w:space="24" w:color="C0504D" w:themeColor="accent2"/>
        <w:right w:val="thinThickSmallGap" w:sz="24" w:space="24" w:color="C0504D" w:themeColor="accent2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1613" w:rsidRDefault="005B1613" w:rsidP="009632BF">
      <w:pPr>
        <w:spacing w:after="0" w:line="240" w:lineRule="auto"/>
      </w:pPr>
      <w:r>
        <w:separator/>
      </w:r>
    </w:p>
  </w:endnote>
  <w:endnote w:type="continuationSeparator" w:id="1">
    <w:p w:rsidR="005B1613" w:rsidRDefault="005B1613" w:rsidP="00963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1613" w:rsidRDefault="005B1613" w:rsidP="009632BF">
      <w:pPr>
        <w:spacing w:after="0" w:line="240" w:lineRule="auto"/>
      </w:pPr>
      <w:r>
        <w:separator/>
      </w:r>
    </w:p>
  </w:footnote>
  <w:footnote w:type="continuationSeparator" w:id="1">
    <w:p w:rsidR="005B1613" w:rsidRDefault="005B1613" w:rsidP="009632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52863"/>
    <w:rsid w:val="00002326"/>
    <w:rsid w:val="00024C2B"/>
    <w:rsid w:val="0005462E"/>
    <w:rsid w:val="000F6662"/>
    <w:rsid w:val="00103BEF"/>
    <w:rsid w:val="001819F8"/>
    <w:rsid w:val="00217382"/>
    <w:rsid w:val="00273F36"/>
    <w:rsid w:val="00275B94"/>
    <w:rsid w:val="00461CE2"/>
    <w:rsid w:val="005B1613"/>
    <w:rsid w:val="005B517B"/>
    <w:rsid w:val="005C1B1D"/>
    <w:rsid w:val="00620211"/>
    <w:rsid w:val="006D4CF7"/>
    <w:rsid w:val="00731577"/>
    <w:rsid w:val="00780DE1"/>
    <w:rsid w:val="00823D6F"/>
    <w:rsid w:val="00875A8A"/>
    <w:rsid w:val="008A6085"/>
    <w:rsid w:val="009632BF"/>
    <w:rsid w:val="009F417B"/>
    <w:rsid w:val="00AE7798"/>
    <w:rsid w:val="00AF52F0"/>
    <w:rsid w:val="00B41548"/>
    <w:rsid w:val="00C66881"/>
    <w:rsid w:val="00CB64D7"/>
    <w:rsid w:val="00D52863"/>
    <w:rsid w:val="00D9602C"/>
    <w:rsid w:val="00ED7DE8"/>
    <w:rsid w:val="00EF1630"/>
    <w:rsid w:val="00F8686C"/>
    <w:rsid w:val="00FA7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286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1"/>
      <w:szCs w:val="21"/>
    </w:rPr>
  </w:style>
  <w:style w:type="paragraph" w:styleId="a4">
    <w:name w:val="No Spacing"/>
    <w:uiPriority w:val="1"/>
    <w:qFormat/>
    <w:rsid w:val="00D5286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Title"/>
    <w:basedOn w:val="a"/>
    <w:next w:val="a"/>
    <w:link w:val="a6"/>
    <w:uiPriority w:val="10"/>
    <w:qFormat/>
    <w:rsid w:val="00AF52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AF52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header"/>
    <w:basedOn w:val="a"/>
    <w:link w:val="a8"/>
    <w:uiPriority w:val="99"/>
    <w:semiHidden/>
    <w:unhideWhenUsed/>
    <w:rsid w:val="00963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632BF"/>
  </w:style>
  <w:style w:type="paragraph" w:styleId="a9">
    <w:name w:val="footer"/>
    <w:basedOn w:val="a"/>
    <w:link w:val="aa"/>
    <w:uiPriority w:val="99"/>
    <w:semiHidden/>
    <w:unhideWhenUsed/>
    <w:rsid w:val="00963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632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3297</Words>
  <Characters>18798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</cp:lastModifiedBy>
  <cp:revision>16</cp:revision>
  <cp:lastPrinted>2015-02-03T10:33:00Z</cp:lastPrinted>
  <dcterms:created xsi:type="dcterms:W3CDTF">2015-02-02T10:21:00Z</dcterms:created>
  <dcterms:modified xsi:type="dcterms:W3CDTF">2018-09-05T06:43:00Z</dcterms:modified>
</cp:coreProperties>
</file>