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73" w:rsidRPr="007E2173" w:rsidRDefault="007E2173" w:rsidP="007E2173">
      <w:pPr>
        <w:pStyle w:val="1"/>
        <w:rPr>
          <w:rFonts w:ascii="Times New Roman" w:hAnsi="Times New Roman"/>
          <w:sz w:val="28"/>
          <w:szCs w:val="28"/>
        </w:rPr>
      </w:pPr>
      <w:bookmarkStart w:id="0" w:name="_Toc381909365"/>
      <w:r w:rsidRPr="007E2173">
        <w:rPr>
          <w:rFonts w:ascii="Times New Roman" w:hAnsi="Times New Roman"/>
          <w:sz w:val="28"/>
          <w:szCs w:val="28"/>
        </w:rPr>
        <w:t xml:space="preserve">«ФОРМИРОВАНИЕ КЛЮЧЕВЫХ КОМПЕТЕНЦИЙ НА УРОКАХ </w:t>
      </w:r>
      <w:r>
        <w:rPr>
          <w:rFonts w:ascii="Times New Roman" w:hAnsi="Times New Roman"/>
          <w:sz w:val="28"/>
          <w:szCs w:val="28"/>
        </w:rPr>
        <w:t xml:space="preserve">МАТЕМАТИКИ </w:t>
      </w:r>
      <w:r w:rsidRPr="007E2173">
        <w:rPr>
          <w:rFonts w:ascii="Times New Roman" w:hAnsi="Times New Roman"/>
          <w:sz w:val="28"/>
          <w:szCs w:val="28"/>
        </w:rPr>
        <w:t>»</w:t>
      </w:r>
      <w:bookmarkEnd w:id="0"/>
    </w:p>
    <w:p w:rsidR="007E2173" w:rsidRPr="007E2173" w:rsidRDefault="007E2173" w:rsidP="007E2173">
      <w:pPr>
        <w:pStyle w:val="a3"/>
        <w:rPr>
          <w:rFonts w:ascii="Times New Roman" w:hAnsi="Times New Roman"/>
          <w:sz w:val="28"/>
          <w:szCs w:val="28"/>
        </w:rPr>
      </w:pPr>
      <w:bookmarkStart w:id="1" w:name="_Toc381909366"/>
      <w:r w:rsidRPr="007E2173">
        <w:rPr>
          <w:rFonts w:ascii="Times New Roman" w:hAnsi="Times New Roman"/>
          <w:sz w:val="28"/>
          <w:szCs w:val="28"/>
        </w:rPr>
        <w:t>Андреева Татьяна Рудольфовна </w:t>
      </w:r>
      <w:r w:rsidR="00076BA4">
        <w:rPr>
          <w:rFonts w:ascii="Times New Roman" w:hAnsi="Times New Roman"/>
          <w:sz w:val="28"/>
          <w:szCs w:val="28"/>
        </w:rPr>
        <w:t xml:space="preserve"> преподаватель </w:t>
      </w:r>
      <w:r w:rsidRPr="007E2173">
        <w:rPr>
          <w:rFonts w:ascii="Times New Roman" w:hAnsi="Times New Roman"/>
          <w:sz w:val="28"/>
          <w:szCs w:val="28"/>
        </w:rPr>
        <w:t xml:space="preserve"> математики</w:t>
      </w:r>
      <w:bookmarkEnd w:id="1"/>
      <w:r w:rsidRPr="007E2173">
        <w:rPr>
          <w:rFonts w:ascii="Times New Roman" w:hAnsi="Times New Roman"/>
          <w:sz w:val="28"/>
          <w:szCs w:val="28"/>
        </w:rPr>
        <w:t xml:space="preserve">  </w:t>
      </w:r>
    </w:p>
    <w:p w:rsidR="007E2173" w:rsidRPr="007E2173" w:rsidRDefault="007E2173" w:rsidP="007E2173">
      <w:pPr>
        <w:ind w:left="397" w:firstLine="0"/>
        <w:jc w:val="left"/>
        <w:rPr>
          <w:rFonts w:ascii="Times New Roman" w:hAnsi="Times New Roman"/>
          <w:i/>
          <w:sz w:val="28"/>
          <w:szCs w:val="28"/>
        </w:rPr>
      </w:pPr>
    </w:p>
    <w:p w:rsidR="007E2173" w:rsidRPr="007E2173" w:rsidRDefault="007E2173" w:rsidP="007E2173">
      <w:pPr>
        <w:keepNext/>
        <w:widowControl w:val="0"/>
        <w:ind w:left="397" w:firstLine="0"/>
        <w:jc w:val="left"/>
        <w:outlineLvl w:val="1"/>
        <w:rPr>
          <w:rFonts w:ascii="Times New Roman" w:hAnsi="Times New Roman"/>
          <w:b/>
          <w:sz w:val="28"/>
          <w:szCs w:val="28"/>
          <w:lang w:eastAsia="en-US"/>
        </w:rPr>
      </w:pPr>
      <w:r w:rsidRPr="007E2173">
        <w:rPr>
          <w:rFonts w:ascii="Times New Roman" w:hAnsi="Times New Roman"/>
          <w:b/>
          <w:sz w:val="28"/>
          <w:szCs w:val="28"/>
          <w:lang w:eastAsia="en-US"/>
        </w:rPr>
        <w:t>Аннотация</w:t>
      </w:r>
    </w:p>
    <w:p w:rsidR="007E2173" w:rsidRPr="007E2173" w:rsidRDefault="007E2173" w:rsidP="007E2173">
      <w:pPr>
        <w:keepNext/>
        <w:widowControl w:val="0"/>
        <w:ind w:left="397" w:firstLine="0"/>
        <w:jc w:val="left"/>
        <w:outlineLvl w:val="1"/>
        <w:rPr>
          <w:rFonts w:ascii="Times New Roman" w:hAnsi="Times New Roman"/>
          <w:sz w:val="28"/>
          <w:szCs w:val="28"/>
          <w:lang w:eastAsia="en-US"/>
        </w:rPr>
      </w:pP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>Математика является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одной из самых сложных образовательных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дисциплин и вызывает трудности у многих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об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>уча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ю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щихся. Эффективность обучения математике определяется многими факторами, но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главная роль принадлежит преподавателю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. Его задача воспитать мыслящую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личность. От мастерства преподавателя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, его умения управлять процессом формирования знаний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об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>уча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ю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щихся, развитием их мышления во многом зависит, сможет ли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воспитанник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творчески подойти к изучаемому материалу. Будет ли интерес к предмету </w:t>
      </w:r>
      <w:proofErr w:type="gramStart"/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>расти или пад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>ать во многом зависит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от преподавателя</w:t>
      </w:r>
      <w:r w:rsidRPr="007E2173">
        <w:rPr>
          <w:rFonts w:ascii="Times New Roman" w:hAnsi="Times New Roman"/>
          <w:color w:val="000000"/>
          <w:sz w:val="28"/>
          <w:szCs w:val="28"/>
          <w:lang w:eastAsia="en-US"/>
        </w:rPr>
        <w:t>, а также от всего класса.</w:t>
      </w:r>
    </w:p>
    <w:p w:rsidR="007E2173" w:rsidRPr="007E2173" w:rsidRDefault="007E2173" w:rsidP="007E2173">
      <w:pPr>
        <w:tabs>
          <w:tab w:val="left" w:pos="284"/>
        </w:tabs>
        <w:ind w:firstLine="426"/>
        <w:jc w:val="left"/>
        <w:rPr>
          <w:rFonts w:ascii="Times New Roman" w:hAnsi="Times New Roman"/>
          <w:sz w:val="28"/>
          <w:szCs w:val="28"/>
        </w:rPr>
      </w:pPr>
    </w:p>
    <w:p w:rsidR="007E2173" w:rsidRPr="007E2173" w:rsidRDefault="007E2173" w:rsidP="007E2173">
      <w:pPr>
        <w:tabs>
          <w:tab w:val="left" w:pos="284"/>
        </w:tabs>
        <w:ind w:firstLine="426"/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Математика является</w:t>
      </w:r>
      <w:r>
        <w:rPr>
          <w:rFonts w:ascii="Times New Roman" w:hAnsi="Times New Roman"/>
          <w:sz w:val="28"/>
          <w:szCs w:val="28"/>
        </w:rPr>
        <w:t xml:space="preserve"> одной из самых сложных образовательных</w:t>
      </w:r>
      <w:r w:rsidRPr="007E2173">
        <w:rPr>
          <w:rFonts w:ascii="Times New Roman" w:hAnsi="Times New Roman"/>
          <w:sz w:val="28"/>
          <w:szCs w:val="28"/>
        </w:rPr>
        <w:t xml:space="preserve"> дисциплин и вызывает трудности у многих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щихся. Эффективность обучения математике</w:t>
      </w:r>
      <w:r w:rsidR="005E4947">
        <w:rPr>
          <w:rFonts w:ascii="Times New Roman" w:hAnsi="Times New Roman"/>
          <w:sz w:val="28"/>
          <w:szCs w:val="28"/>
        </w:rPr>
        <w:t xml:space="preserve"> определяется многими факторами</w:t>
      </w:r>
      <w:r w:rsidRPr="007E2173">
        <w:rPr>
          <w:rFonts w:ascii="Times New Roman" w:hAnsi="Times New Roman"/>
          <w:sz w:val="28"/>
          <w:szCs w:val="28"/>
        </w:rPr>
        <w:t>,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r w:rsidRPr="007E2173">
        <w:rPr>
          <w:rFonts w:ascii="Times New Roman" w:hAnsi="Times New Roman"/>
          <w:sz w:val="28"/>
          <w:szCs w:val="28"/>
        </w:rPr>
        <w:t xml:space="preserve">но </w:t>
      </w:r>
      <w:r>
        <w:rPr>
          <w:rFonts w:ascii="Times New Roman" w:hAnsi="Times New Roman"/>
          <w:sz w:val="28"/>
          <w:szCs w:val="28"/>
        </w:rPr>
        <w:t>главная роль принадлежит преподавателю</w:t>
      </w:r>
      <w:r w:rsidRPr="007E2173">
        <w:rPr>
          <w:rFonts w:ascii="Times New Roman" w:hAnsi="Times New Roman"/>
          <w:sz w:val="28"/>
          <w:szCs w:val="28"/>
        </w:rPr>
        <w:t>. Его задача воспитать мыслящую</w:t>
      </w:r>
      <w:r>
        <w:rPr>
          <w:rFonts w:ascii="Times New Roman" w:hAnsi="Times New Roman"/>
          <w:sz w:val="28"/>
          <w:szCs w:val="28"/>
        </w:rPr>
        <w:t xml:space="preserve"> личность. От мастерства преподавателя</w:t>
      </w:r>
      <w:r w:rsidRPr="007E2173">
        <w:rPr>
          <w:rFonts w:ascii="Times New Roman" w:hAnsi="Times New Roman"/>
          <w:sz w:val="28"/>
          <w:szCs w:val="28"/>
        </w:rPr>
        <w:t>,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r w:rsidRPr="007E2173">
        <w:rPr>
          <w:rFonts w:ascii="Times New Roman" w:hAnsi="Times New Roman"/>
          <w:sz w:val="28"/>
          <w:szCs w:val="28"/>
        </w:rPr>
        <w:t xml:space="preserve"> его умения управлять процессом формирования знаний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щихся, развитием их мышления во </w:t>
      </w:r>
      <w:r>
        <w:rPr>
          <w:rFonts w:ascii="Times New Roman" w:hAnsi="Times New Roman"/>
          <w:sz w:val="28"/>
          <w:szCs w:val="28"/>
        </w:rPr>
        <w:t>многом зависит, сможет ли воспитанник</w:t>
      </w:r>
      <w:r w:rsidRPr="007E2173">
        <w:rPr>
          <w:rFonts w:ascii="Times New Roman" w:hAnsi="Times New Roman"/>
          <w:sz w:val="28"/>
          <w:szCs w:val="28"/>
        </w:rPr>
        <w:t xml:space="preserve"> творчески подойти к изучаемому материалу. Будет ли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E4947">
        <w:rPr>
          <w:rFonts w:ascii="Times New Roman" w:hAnsi="Times New Roman"/>
          <w:sz w:val="28"/>
          <w:szCs w:val="28"/>
        </w:rPr>
        <w:t>расти интерес к предмету</w:t>
      </w:r>
      <w:r w:rsidRPr="007E2173">
        <w:rPr>
          <w:rFonts w:ascii="Times New Roman" w:hAnsi="Times New Roman"/>
          <w:sz w:val="28"/>
          <w:szCs w:val="28"/>
        </w:rPr>
        <w:t xml:space="preserve"> или пад</w:t>
      </w:r>
      <w:r>
        <w:rPr>
          <w:rFonts w:ascii="Times New Roman" w:hAnsi="Times New Roman"/>
          <w:sz w:val="28"/>
          <w:szCs w:val="28"/>
        </w:rPr>
        <w:t>ать во многом зависит</w:t>
      </w:r>
      <w:proofErr w:type="gramEnd"/>
      <w:r>
        <w:rPr>
          <w:rFonts w:ascii="Times New Roman" w:hAnsi="Times New Roman"/>
          <w:sz w:val="28"/>
          <w:szCs w:val="28"/>
        </w:rPr>
        <w:t xml:space="preserve"> от преподавателя</w:t>
      </w:r>
      <w:r w:rsidRPr="007E2173">
        <w:rPr>
          <w:rFonts w:ascii="Times New Roman" w:hAnsi="Times New Roman"/>
          <w:sz w:val="28"/>
          <w:szCs w:val="28"/>
        </w:rPr>
        <w:t>, а также от всего класса.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 xml:space="preserve">Введение </w:t>
      </w:r>
      <w:proofErr w:type="spellStart"/>
      <w:r w:rsidRPr="007E2173"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 w:rsidRPr="007E2173">
        <w:rPr>
          <w:rFonts w:ascii="Times New Roman" w:hAnsi="Times New Roman"/>
          <w:sz w:val="28"/>
          <w:szCs w:val="28"/>
        </w:rPr>
        <w:t xml:space="preserve"> подхода в учебный процесс требует серьезных изменений и в содержании образования, и в осуществлении учебного процесс</w:t>
      </w:r>
      <w:r w:rsidR="005E4947">
        <w:rPr>
          <w:rFonts w:ascii="Times New Roman" w:hAnsi="Times New Roman"/>
          <w:sz w:val="28"/>
          <w:szCs w:val="28"/>
        </w:rPr>
        <w:t>а, и в практике работы педагога</w:t>
      </w:r>
      <w:r w:rsidRPr="007E2173">
        <w:rPr>
          <w:rFonts w:ascii="Times New Roman" w:hAnsi="Times New Roman"/>
          <w:sz w:val="28"/>
          <w:szCs w:val="28"/>
        </w:rPr>
        <w:t>.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E2173">
        <w:rPr>
          <w:rFonts w:ascii="Times New Roman" w:hAnsi="Times New Roman"/>
          <w:sz w:val="28"/>
          <w:szCs w:val="28"/>
        </w:rPr>
        <w:t>Во</w:t>
      </w:r>
      <w:proofErr w:type="gramEnd"/>
      <w:r w:rsidRPr="007E2173">
        <w:rPr>
          <w:rFonts w:ascii="Times New Roman" w:hAnsi="Times New Roman"/>
          <w:sz w:val="28"/>
          <w:szCs w:val="28"/>
        </w:rPr>
        <w:t xml:space="preserve"> первых, целью становится не процесс, а достижение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щимися определенного результата. Содержание материала внутри предмета подбирается преподавателем, меняются также подходы к оценке. </w:t>
      </w:r>
      <w:proofErr w:type="gramStart"/>
      <w:r w:rsidRPr="007E2173">
        <w:rPr>
          <w:rFonts w:ascii="Times New Roman" w:hAnsi="Times New Roman"/>
          <w:sz w:val="28"/>
          <w:szCs w:val="28"/>
        </w:rPr>
        <w:t>Во вторых</w:t>
      </w:r>
      <w:proofErr w:type="gramEnd"/>
      <w:r w:rsidRPr="007E2173">
        <w:rPr>
          <w:rFonts w:ascii="Times New Roman" w:hAnsi="Times New Roman"/>
          <w:sz w:val="28"/>
          <w:szCs w:val="28"/>
        </w:rPr>
        <w:t>, меняются формы и методы организации занятий - обучение прио</w:t>
      </w:r>
      <w:r w:rsidR="005E4947">
        <w:rPr>
          <w:rFonts w:ascii="Times New Roman" w:hAnsi="Times New Roman"/>
          <w:sz w:val="28"/>
          <w:szCs w:val="28"/>
        </w:rPr>
        <w:t xml:space="preserve">бретает </w:t>
      </w:r>
      <w:proofErr w:type="spellStart"/>
      <w:r w:rsidR="005E4947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="005E4947">
        <w:rPr>
          <w:rFonts w:ascii="Times New Roman" w:hAnsi="Times New Roman"/>
          <w:sz w:val="28"/>
          <w:szCs w:val="28"/>
        </w:rPr>
        <w:t xml:space="preserve"> характер</w:t>
      </w:r>
      <w:r w:rsidRPr="007E2173">
        <w:rPr>
          <w:rFonts w:ascii="Times New Roman" w:hAnsi="Times New Roman"/>
          <w:sz w:val="28"/>
          <w:szCs w:val="28"/>
        </w:rPr>
        <w:t>,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r w:rsidRPr="007E2173">
        <w:rPr>
          <w:rFonts w:ascii="Times New Roman" w:hAnsi="Times New Roman"/>
          <w:sz w:val="28"/>
          <w:szCs w:val="28"/>
        </w:rPr>
        <w:t xml:space="preserve">акцент делается на обучение через практику, </w:t>
      </w:r>
    </w:p>
    <w:p w:rsidR="007E2173" w:rsidRPr="007E2173" w:rsidRDefault="007E2173" w:rsidP="007E2173">
      <w:pPr>
        <w:tabs>
          <w:tab w:val="left" w:pos="284"/>
        </w:tabs>
        <w:ind w:firstLine="0"/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 xml:space="preserve">продуктивную работу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щихся в малых группах, выстраивание индивидуальных учебных путей, использование </w:t>
      </w:r>
      <w:proofErr w:type="spellStart"/>
      <w:r w:rsidRPr="007E2173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7E2173">
        <w:rPr>
          <w:rFonts w:ascii="Times New Roman" w:hAnsi="Times New Roman"/>
          <w:sz w:val="28"/>
          <w:szCs w:val="28"/>
        </w:rPr>
        <w:t xml:space="preserve"> связей, развитие самостоятельности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щихся и личной ответственности за принятие решений. Все формы обучения направ</w:t>
      </w:r>
      <w:r>
        <w:rPr>
          <w:rFonts w:ascii="Times New Roman" w:hAnsi="Times New Roman"/>
          <w:sz w:val="28"/>
          <w:szCs w:val="28"/>
        </w:rPr>
        <w:t>лены на то, чтобы ввести воспитанника</w:t>
      </w:r>
      <w:r w:rsidRPr="007E2173">
        <w:rPr>
          <w:rFonts w:ascii="Times New Roman" w:hAnsi="Times New Roman"/>
          <w:sz w:val="28"/>
          <w:szCs w:val="28"/>
        </w:rPr>
        <w:t xml:space="preserve"> в социальные и профессиональные роли так, чтобы научить его быть успешным и в том и в другом.</w:t>
      </w:r>
    </w:p>
    <w:p w:rsidR="007E2173" w:rsidRPr="007E2173" w:rsidRDefault="007E2173" w:rsidP="007E2173">
      <w:pPr>
        <w:tabs>
          <w:tab w:val="left" w:pos="0"/>
        </w:tabs>
        <w:ind w:firstLine="426"/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В своей работе применяю различные педагогические технологии: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устный счет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дифференцированный подход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игровые технологии</w:t>
      </w:r>
    </w:p>
    <w:p w:rsid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технологии контроля и оценки знаний</w:t>
      </w:r>
    </w:p>
    <w:p w:rsidR="005E4947" w:rsidRPr="007E2173" w:rsidRDefault="005E4947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в группах</w:t>
      </w:r>
    </w:p>
    <w:p w:rsidR="007E2173" w:rsidRPr="007E2173" w:rsidRDefault="007E2173" w:rsidP="007E2173">
      <w:pPr>
        <w:tabs>
          <w:tab w:val="left" w:pos="284"/>
        </w:tabs>
        <w:ind w:firstLine="0"/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lastRenderedPageBreak/>
        <w:t xml:space="preserve">В устных вычислениях развиваются память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щихся, быстрота реакции, сосредоточенность - важные элементы общего развития. Ре</w:t>
      </w:r>
      <w:r w:rsidR="00076BA4">
        <w:rPr>
          <w:rFonts w:ascii="Times New Roman" w:hAnsi="Times New Roman"/>
          <w:sz w:val="28"/>
          <w:szCs w:val="28"/>
        </w:rPr>
        <w:t>шение устных задач придает занятию</w:t>
      </w:r>
      <w:r w:rsidRPr="007E2173">
        <w:rPr>
          <w:rFonts w:ascii="Times New Roman" w:hAnsi="Times New Roman"/>
          <w:sz w:val="28"/>
          <w:szCs w:val="28"/>
        </w:rPr>
        <w:t xml:space="preserve"> необходимую глубину и живость, открывает широкие возможности</w:t>
      </w:r>
      <w:proofErr w:type="gramStart"/>
      <w:r w:rsidRPr="007E217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E2173">
        <w:rPr>
          <w:rFonts w:ascii="Times New Roman" w:hAnsi="Times New Roman"/>
          <w:sz w:val="28"/>
          <w:szCs w:val="28"/>
        </w:rPr>
        <w:t xml:space="preserve">для выявления и формирования у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щихся склонностей и интересов к математике. 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 xml:space="preserve">Дифференцированный подход-это изучение нового материала, на котором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щиеся делятся на три </w:t>
      </w:r>
      <w:proofErr w:type="spellStart"/>
      <w:r w:rsidRPr="007E2173">
        <w:rPr>
          <w:rFonts w:ascii="Times New Roman" w:hAnsi="Times New Roman"/>
          <w:sz w:val="28"/>
          <w:szCs w:val="28"/>
        </w:rPr>
        <w:t>разноуровневые</w:t>
      </w:r>
      <w:proofErr w:type="spellEnd"/>
      <w:r w:rsidRPr="007E2173">
        <w:rPr>
          <w:rFonts w:ascii="Times New Roman" w:hAnsi="Times New Roman"/>
          <w:sz w:val="28"/>
          <w:szCs w:val="28"/>
        </w:rPr>
        <w:t xml:space="preserve"> группы: «сильные», «средние», «слабые». Первая группа изучает материал самостоятельно</w:t>
      </w:r>
      <w:r w:rsidR="005E4947">
        <w:rPr>
          <w:rFonts w:ascii="Times New Roman" w:hAnsi="Times New Roman"/>
          <w:sz w:val="28"/>
          <w:szCs w:val="28"/>
        </w:rPr>
        <w:t>, выполняет задание на карточке</w:t>
      </w:r>
      <w:r w:rsidRPr="007E2173">
        <w:rPr>
          <w:rFonts w:ascii="Times New Roman" w:hAnsi="Times New Roman"/>
          <w:sz w:val="28"/>
          <w:szCs w:val="28"/>
        </w:rPr>
        <w:t>,</w:t>
      </w:r>
      <w:r w:rsidR="005E4947">
        <w:rPr>
          <w:rFonts w:ascii="Times New Roman" w:hAnsi="Times New Roman"/>
          <w:sz w:val="28"/>
          <w:szCs w:val="28"/>
        </w:rPr>
        <w:t xml:space="preserve"> </w:t>
      </w:r>
      <w:r w:rsidRPr="007E2173">
        <w:rPr>
          <w:rFonts w:ascii="Times New Roman" w:hAnsi="Times New Roman"/>
          <w:sz w:val="28"/>
          <w:szCs w:val="28"/>
        </w:rPr>
        <w:t>пытается сделать вывод. Вторая группа изучает материал с п</w:t>
      </w:r>
      <w:r>
        <w:rPr>
          <w:rFonts w:ascii="Times New Roman" w:hAnsi="Times New Roman"/>
          <w:sz w:val="28"/>
          <w:szCs w:val="28"/>
        </w:rPr>
        <w:t>омощью книги и подсказки преподавателя</w:t>
      </w:r>
      <w:r w:rsidRPr="007E2173">
        <w:rPr>
          <w:rFonts w:ascii="Times New Roman" w:hAnsi="Times New Roman"/>
          <w:sz w:val="28"/>
          <w:szCs w:val="28"/>
        </w:rPr>
        <w:t>, отвечают на поставленные вопросы, делают вывод. Третья группа из</w:t>
      </w:r>
      <w:r>
        <w:rPr>
          <w:rFonts w:ascii="Times New Roman" w:hAnsi="Times New Roman"/>
          <w:sz w:val="28"/>
          <w:szCs w:val="28"/>
        </w:rPr>
        <w:t>учает материал вместе с преподавателем</w:t>
      </w:r>
      <w:r w:rsidR="00076BA4">
        <w:rPr>
          <w:rFonts w:ascii="Times New Roman" w:hAnsi="Times New Roman"/>
          <w:sz w:val="28"/>
          <w:szCs w:val="28"/>
        </w:rPr>
        <w:t>. На таких занятиях</w:t>
      </w:r>
      <w:r w:rsidRPr="007E2173">
        <w:rPr>
          <w:rFonts w:ascii="Times New Roman" w:hAnsi="Times New Roman"/>
          <w:sz w:val="28"/>
          <w:szCs w:val="28"/>
        </w:rPr>
        <w:t xml:space="preserve"> новый материал одновр</w:t>
      </w:r>
      <w:r>
        <w:rPr>
          <w:rFonts w:ascii="Times New Roman" w:hAnsi="Times New Roman"/>
          <w:sz w:val="28"/>
          <w:szCs w:val="28"/>
        </w:rPr>
        <w:t>еменно изучается всеми воспитанниками</w:t>
      </w:r>
      <w:r w:rsidRPr="007E2173">
        <w:rPr>
          <w:rFonts w:ascii="Times New Roman" w:hAnsi="Times New Roman"/>
          <w:sz w:val="28"/>
          <w:szCs w:val="28"/>
        </w:rPr>
        <w:t>.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>Часто применяю</w:t>
      </w:r>
      <w:r>
        <w:rPr>
          <w:rFonts w:ascii="Times New Roman" w:hAnsi="Times New Roman"/>
          <w:sz w:val="28"/>
          <w:szCs w:val="28"/>
        </w:rPr>
        <w:t>тся</w:t>
      </w:r>
      <w:r w:rsidRPr="007E2173">
        <w:rPr>
          <w:rFonts w:ascii="Times New Roman" w:hAnsi="Times New Roman"/>
          <w:sz w:val="28"/>
          <w:szCs w:val="28"/>
        </w:rPr>
        <w:t xml:space="preserve"> иг</w:t>
      </w:r>
      <w:r w:rsidR="00076BA4">
        <w:rPr>
          <w:rFonts w:ascii="Times New Roman" w:hAnsi="Times New Roman"/>
          <w:sz w:val="28"/>
          <w:szCs w:val="28"/>
        </w:rPr>
        <w:t>ровые технологии, например занятие</w:t>
      </w:r>
      <w:r w:rsidRPr="007E217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2173">
        <w:rPr>
          <w:rFonts w:ascii="Times New Roman" w:hAnsi="Times New Roman"/>
          <w:sz w:val="28"/>
          <w:szCs w:val="28"/>
        </w:rPr>
        <w:t>Брей</w:t>
      </w:r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-р</w:t>
      </w:r>
      <w:proofErr w:type="gramEnd"/>
      <w:r>
        <w:rPr>
          <w:rFonts w:ascii="Times New Roman" w:hAnsi="Times New Roman"/>
          <w:sz w:val="28"/>
          <w:szCs w:val="28"/>
        </w:rPr>
        <w:t>инги» , на которых повторяется</w:t>
      </w:r>
      <w:r w:rsidRPr="007E2173">
        <w:rPr>
          <w:rFonts w:ascii="Times New Roman" w:hAnsi="Times New Roman"/>
          <w:sz w:val="28"/>
          <w:szCs w:val="28"/>
        </w:rPr>
        <w:t xml:space="preserve"> пройденный материал, а также</w:t>
      </w:r>
      <w:r>
        <w:rPr>
          <w:rFonts w:ascii="Times New Roman" w:hAnsi="Times New Roman"/>
          <w:sz w:val="28"/>
          <w:szCs w:val="28"/>
        </w:rPr>
        <w:t xml:space="preserve"> обучающиеся имеют возможность  готовится к контрольной работе. Обу</w:t>
      </w:r>
      <w:r w:rsidRPr="007E2173">
        <w:rPr>
          <w:rFonts w:ascii="Times New Roman" w:hAnsi="Times New Roman"/>
          <w:sz w:val="28"/>
          <w:szCs w:val="28"/>
        </w:rPr>
        <w:t>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щиеся делятся на равные по уровню знаний группы, соревнуясь, зарабатыв</w:t>
      </w:r>
      <w:r w:rsidR="00076BA4">
        <w:rPr>
          <w:rFonts w:ascii="Times New Roman" w:hAnsi="Times New Roman"/>
          <w:sz w:val="28"/>
          <w:szCs w:val="28"/>
        </w:rPr>
        <w:t>ают баллы, получают оценки. Занятие</w:t>
      </w:r>
      <w:r w:rsidRPr="007E2173">
        <w:rPr>
          <w:rFonts w:ascii="Times New Roman" w:hAnsi="Times New Roman"/>
          <w:sz w:val="28"/>
          <w:szCs w:val="28"/>
        </w:rPr>
        <w:t xml:space="preserve">–игра «Умники и умницы» мною широко используется при подведении больших тем. Играя,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 xml:space="preserve">щиеся решают </w:t>
      </w:r>
      <w:proofErr w:type="spellStart"/>
      <w:r w:rsidRPr="007E2173">
        <w:rPr>
          <w:rFonts w:ascii="Times New Roman" w:hAnsi="Times New Roman"/>
          <w:sz w:val="28"/>
          <w:szCs w:val="28"/>
        </w:rPr>
        <w:t>разноуровневые</w:t>
      </w:r>
      <w:proofErr w:type="spellEnd"/>
      <w:r w:rsidRPr="007E2173">
        <w:rPr>
          <w:rFonts w:ascii="Times New Roman" w:hAnsi="Times New Roman"/>
          <w:sz w:val="28"/>
          <w:szCs w:val="28"/>
        </w:rPr>
        <w:t xml:space="preserve"> задачи (для каждой задачи предлагается три уровня: красный, желтый, зеленый), за правильное решение выдаются жетоны соотв</w:t>
      </w:r>
      <w:r>
        <w:rPr>
          <w:rFonts w:ascii="Times New Roman" w:hAnsi="Times New Roman"/>
          <w:sz w:val="28"/>
          <w:szCs w:val="28"/>
        </w:rPr>
        <w:t>етствующего цвета, в конце занятия</w:t>
      </w:r>
      <w:r w:rsidRPr="007E2173">
        <w:rPr>
          <w:rFonts w:ascii="Times New Roman" w:hAnsi="Times New Roman"/>
          <w:sz w:val="28"/>
          <w:szCs w:val="28"/>
        </w:rPr>
        <w:t xml:space="preserve"> подводятся итоги</w:t>
      </w:r>
      <w:proofErr w:type="gramStart"/>
      <w:r w:rsidRPr="007E2173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7E2173">
        <w:rPr>
          <w:rFonts w:ascii="Times New Roman" w:hAnsi="Times New Roman"/>
          <w:sz w:val="28"/>
          <w:szCs w:val="28"/>
        </w:rPr>
        <w:t>выставляются оценки.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Часто использую игровую технологию</w:t>
      </w:r>
      <w:r w:rsidRPr="007E2173">
        <w:rPr>
          <w:rFonts w:ascii="Times New Roman" w:hAnsi="Times New Roman"/>
          <w:sz w:val="28"/>
          <w:szCs w:val="28"/>
        </w:rPr>
        <w:t xml:space="preserve"> «Торопись, да не ошибись», которая является фактически м</w:t>
      </w:r>
      <w:r>
        <w:rPr>
          <w:rFonts w:ascii="Times New Roman" w:hAnsi="Times New Roman"/>
          <w:sz w:val="28"/>
          <w:szCs w:val="28"/>
        </w:rPr>
        <w:t>атематическим диктантом. Преподаватель</w:t>
      </w:r>
      <w:r w:rsidRPr="007E2173">
        <w:rPr>
          <w:rFonts w:ascii="Times New Roman" w:hAnsi="Times New Roman"/>
          <w:sz w:val="28"/>
          <w:szCs w:val="28"/>
        </w:rPr>
        <w:t xml:space="preserve"> медленно прочитывает задание за заданием, а </w:t>
      </w:r>
      <w:r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щиеся на листочках записывают ответы.</w:t>
      </w:r>
    </w:p>
    <w:p w:rsidR="007E2173" w:rsidRP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 xml:space="preserve">Много делается в плане формирования познавательного интереса </w:t>
      </w:r>
      <w:proofErr w:type="gramStart"/>
      <w:r w:rsidRPr="007E2173">
        <w:rPr>
          <w:rFonts w:ascii="Times New Roman" w:hAnsi="Times New Roman"/>
          <w:sz w:val="28"/>
          <w:szCs w:val="28"/>
        </w:rPr>
        <w:t>у</w:t>
      </w:r>
      <w:proofErr w:type="gramEnd"/>
      <w:r w:rsidRPr="007E2173">
        <w:rPr>
          <w:rFonts w:ascii="Times New Roman" w:hAnsi="Times New Roman"/>
          <w:sz w:val="28"/>
          <w:szCs w:val="28"/>
        </w:rPr>
        <w:t xml:space="preserve"> </w:t>
      </w:r>
      <w:r w:rsidR="00076BA4"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 w:rsidR="00076BA4"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</w:t>
      </w:r>
      <w:r w:rsidR="00076BA4">
        <w:rPr>
          <w:rFonts w:ascii="Times New Roman" w:hAnsi="Times New Roman"/>
          <w:sz w:val="28"/>
          <w:szCs w:val="28"/>
        </w:rPr>
        <w:t>я. Но, несмотря на это, на занятии часто находятся такие воспитанники</w:t>
      </w:r>
      <w:r w:rsidRPr="007E2173">
        <w:rPr>
          <w:rFonts w:ascii="Times New Roman" w:hAnsi="Times New Roman"/>
          <w:sz w:val="28"/>
          <w:szCs w:val="28"/>
        </w:rPr>
        <w:t>, которые ожидают готового решения на доске</w:t>
      </w:r>
      <w:proofErr w:type="gramStart"/>
      <w:r w:rsidRPr="007E217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E2173">
        <w:rPr>
          <w:rFonts w:ascii="Times New Roman" w:hAnsi="Times New Roman"/>
          <w:sz w:val="28"/>
          <w:szCs w:val="28"/>
        </w:rPr>
        <w:t xml:space="preserve">Чтобы привлечь внимание таких </w:t>
      </w:r>
      <w:r w:rsidR="00076BA4"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 w:rsidR="00076BA4"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щихся использую в работ</w:t>
      </w:r>
      <w:r w:rsidR="00076BA4">
        <w:rPr>
          <w:rFonts w:ascii="Times New Roman" w:hAnsi="Times New Roman"/>
          <w:sz w:val="28"/>
          <w:szCs w:val="28"/>
        </w:rPr>
        <w:t>е карточки-консультанты ,которые  состоя</w:t>
      </w:r>
      <w:r w:rsidRPr="007E2173">
        <w:rPr>
          <w:rFonts w:ascii="Times New Roman" w:hAnsi="Times New Roman"/>
          <w:sz w:val="28"/>
          <w:szCs w:val="28"/>
        </w:rPr>
        <w:t xml:space="preserve">т из основной формулы, решенного примера, как образец и примера, </w:t>
      </w:r>
      <w:r w:rsidR="00076BA4">
        <w:rPr>
          <w:rFonts w:ascii="Times New Roman" w:hAnsi="Times New Roman"/>
          <w:sz w:val="28"/>
          <w:szCs w:val="28"/>
        </w:rPr>
        <w:t>который должен решить сам воспитанник</w:t>
      </w:r>
      <w:r w:rsidRPr="007E2173">
        <w:rPr>
          <w:rFonts w:ascii="Times New Roman" w:hAnsi="Times New Roman"/>
          <w:sz w:val="28"/>
          <w:szCs w:val="28"/>
        </w:rPr>
        <w:t>.</w:t>
      </w:r>
    </w:p>
    <w:p w:rsidR="007E2173" w:rsidRDefault="007E2173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 w:rsidRPr="007E2173">
        <w:rPr>
          <w:rFonts w:ascii="Times New Roman" w:hAnsi="Times New Roman"/>
          <w:sz w:val="28"/>
          <w:szCs w:val="28"/>
        </w:rPr>
        <w:t xml:space="preserve">Так как познавательная активность </w:t>
      </w:r>
      <w:r w:rsidR="00076BA4"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 w:rsidR="00076BA4"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</w:t>
      </w:r>
      <w:proofErr w:type="gramStart"/>
      <w:r w:rsidRPr="007E2173">
        <w:rPr>
          <w:rFonts w:ascii="Times New Roman" w:hAnsi="Times New Roman"/>
          <w:sz w:val="28"/>
          <w:szCs w:val="28"/>
        </w:rPr>
        <w:t>я-</w:t>
      </w:r>
      <w:proofErr w:type="gramEnd"/>
      <w:r w:rsidRPr="007E2173">
        <w:rPr>
          <w:rFonts w:ascii="Times New Roman" w:hAnsi="Times New Roman"/>
          <w:sz w:val="28"/>
          <w:szCs w:val="28"/>
        </w:rPr>
        <w:t xml:space="preserve"> качество не врожденное и не постоянное, оно динамически развивается, может прогресси</w:t>
      </w:r>
      <w:r w:rsidR="00076BA4">
        <w:rPr>
          <w:rFonts w:ascii="Times New Roman" w:hAnsi="Times New Roman"/>
          <w:sz w:val="28"/>
          <w:szCs w:val="28"/>
        </w:rPr>
        <w:t>ровать , поэтому на своих занятиях</w:t>
      </w:r>
      <w:r w:rsidRPr="007E2173">
        <w:rPr>
          <w:rFonts w:ascii="Times New Roman" w:hAnsi="Times New Roman"/>
          <w:sz w:val="28"/>
          <w:szCs w:val="28"/>
        </w:rPr>
        <w:t xml:space="preserve"> выстраиваю отношения сотрудничества, доброжелательности, мотивирую </w:t>
      </w:r>
      <w:r w:rsidR="00076BA4">
        <w:rPr>
          <w:rFonts w:ascii="Times New Roman" w:hAnsi="Times New Roman"/>
          <w:sz w:val="28"/>
          <w:szCs w:val="28"/>
        </w:rPr>
        <w:t>об</w:t>
      </w:r>
      <w:r w:rsidRPr="007E2173">
        <w:rPr>
          <w:rFonts w:ascii="Times New Roman" w:hAnsi="Times New Roman"/>
          <w:sz w:val="28"/>
          <w:szCs w:val="28"/>
        </w:rPr>
        <w:t>уча</w:t>
      </w:r>
      <w:r w:rsidR="00076BA4">
        <w:rPr>
          <w:rFonts w:ascii="Times New Roman" w:hAnsi="Times New Roman"/>
          <w:sz w:val="28"/>
          <w:szCs w:val="28"/>
        </w:rPr>
        <w:t>ю</w:t>
      </w:r>
      <w:r w:rsidRPr="007E2173">
        <w:rPr>
          <w:rFonts w:ascii="Times New Roman" w:hAnsi="Times New Roman"/>
          <w:sz w:val="28"/>
          <w:szCs w:val="28"/>
        </w:rPr>
        <w:t>щихся на успех. С</w:t>
      </w:r>
      <w:r w:rsidR="005E4947">
        <w:rPr>
          <w:rFonts w:ascii="Times New Roman" w:hAnsi="Times New Roman"/>
          <w:sz w:val="28"/>
          <w:szCs w:val="28"/>
        </w:rPr>
        <w:t>оздание проблемных</w:t>
      </w:r>
      <w:r w:rsidRPr="007E2173">
        <w:rPr>
          <w:rFonts w:ascii="Times New Roman" w:hAnsi="Times New Roman"/>
          <w:sz w:val="28"/>
          <w:szCs w:val="28"/>
        </w:rPr>
        <w:t xml:space="preserve"> ситуаций повышает интерес к предмету, снимает утомление,  развивает внимание, сообраз</w:t>
      </w:r>
      <w:r w:rsidR="005E4947">
        <w:rPr>
          <w:rFonts w:ascii="Times New Roman" w:hAnsi="Times New Roman"/>
          <w:sz w:val="28"/>
          <w:szCs w:val="28"/>
        </w:rPr>
        <w:t>ительность</w:t>
      </w:r>
      <w:r w:rsidRPr="007E2173">
        <w:rPr>
          <w:rFonts w:ascii="Times New Roman" w:hAnsi="Times New Roman"/>
          <w:sz w:val="28"/>
          <w:szCs w:val="28"/>
        </w:rPr>
        <w:t>, взаимопомощь.</w:t>
      </w:r>
    </w:p>
    <w:p w:rsidR="00101500" w:rsidRDefault="00101500" w:rsidP="00101500">
      <w:pPr>
        <w:pStyle w:val="a4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1500">
        <w:rPr>
          <w:rFonts w:ascii="Times New Roman" w:hAnsi="Times New Roman" w:cs="Times New Roman"/>
          <w:color w:val="000000"/>
          <w:sz w:val="28"/>
          <w:szCs w:val="28"/>
        </w:rPr>
        <w:t>Пример ур</w:t>
      </w:r>
      <w:r>
        <w:rPr>
          <w:rFonts w:ascii="Times New Roman" w:hAnsi="Times New Roman" w:cs="Times New Roman"/>
          <w:color w:val="000000"/>
          <w:sz w:val="28"/>
          <w:szCs w:val="28"/>
        </w:rPr>
        <w:t>ока математики в 9</w:t>
      </w:r>
      <w:r w:rsidRPr="00101500">
        <w:rPr>
          <w:rFonts w:ascii="Times New Roman" w:hAnsi="Times New Roman" w:cs="Times New Roman"/>
          <w:color w:val="000000"/>
          <w:sz w:val="28"/>
          <w:szCs w:val="28"/>
        </w:rPr>
        <w:t xml:space="preserve"> классе.</w:t>
      </w:r>
    </w:p>
    <w:p w:rsidR="00101500" w:rsidRPr="00101500" w:rsidRDefault="00101500" w:rsidP="00101500">
      <w:pPr>
        <w:pStyle w:val="a4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b/>
          <w:bCs/>
          <w:iCs/>
          <w:color w:val="000000"/>
          <w:sz w:val="28"/>
          <w:szCs w:val="28"/>
        </w:rPr>
        <w:t>Методы решения систем уравнений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>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b/>
          <w:bCs/>
          <w:color w:val="000000"/>
          <w:sz w:val="28"/>
          <w:szCs w:val="28"/>
        </w:rPr>
        <w:t>Цели:</w:t>
      </w:r>
    </w:p>
    <w:p w:rsidR="005E4947" w:rsidRPr="00C13CE4" w:rsidRDefault="005E4947" w:rsidP="005E494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 xml:space="preserve">Обобщить знания и закрепить умения </w:t>
      </w:r>
      <w:r w:rsidRPr="00027BC2">
        <w:rPr>
          <w:rFonts w:ascii="Times New Roman" w:hAnsi="Times New Roman"/>
          <w:color w:val="000000"/>
          <w:sz w:val="28"/>
          <w:szCs w:val="28"/>
        </w:rPr>
        <w:t>об</w:t>
      </w:r>
      <w:r w:rsidRPr="00C13CE4">
        <w:rPr>
          <w:rFonts w:ascii="Times New Roman" w:hAnsi="Times New Roman"/>
          <w:color w:val="000000"/>
          <w:sz w:val="28"/>
          <w:szCs w:val="28"/>
        </w:rPr>
        <w:t>уча</w:t>
      </w:r>
      <w:r w:rsidRPr="00027BC2">
        <w:rPr>
          <w:rFonts w:ascii="Times New Roman" w:hAnsi="Times New Roman"/>
          <w:color w:val="000000"/>
          <w:sz w:val="28"/>
          <w:szCs w:val="28"/>
        </w:rPr>
        <w:t>ю</w:t>
      </w:r>
      <w:r w:rsidRPr="00C13CE4">
        <w:rPr>
          <w:rFonts w:ascii="Times New Roman" w:hAnsi="Times New Roman"/>
          <w:color w:val="000000"/>
          <w:sz w:val="28"/>
          <w:szCs w:val="28"/>
        </w:rPr>
        <w:t>щихся решать системы уравнений второй степени различными способами.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</w:p>
    <w:p w:rsidR="005E4947" w:rsidRPr="00C13CE4" w:rsidRDefault="005E4947" w:rsidP="005E494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 xml:space="preserve">Развивать творческую и мыслительную деятельность </w:t>
      </w:r>
      <w:r w:rsidRPr="00027BC2">
        <w:rPr>
          <w:rFonts w:ascii="Times New Roman" w:hAnsi="Times New Roman"/>
          <w:color w:val="000000"/>
          <w:sz w:val="28"/>
          <w:szCs w:val="28"/>
        </w:rPr>
        <w:t>об</w:t>
      </w:r>
      <w:r w:rsidRPr="00C13CE4">
        <w:rPr>
          <w:rFonts w:ascii="Times New Roman" w:hAnsi="Times New Roman"/>
          <w:color w:val="000000"/>
          <w:sz w:val="28"/>
          <w:szCs w:val="28"/>
        </w:rPr>
        <w:t>уча</w:t>
      </w:r>
      <w:r w:rsidRPr="00027BC2">
        <w:rPr>
          <w:rFonts w:ascii="Times New Roman" w:hAnsi="Times New Roman"/>
          <w:color w:val="000000"/>
          <w:sz w:val="28"/>
          <w:szCs w:val="28"/>
        </w:rPr>
        <w:t>ю</w:t>
      </w:r>
      <w:r w:rsidRPr="00C13CE4">
        <w:rPr>
          <w:rFonts w:ascii="Times New Roman" w:hAnsi="Times New Roman"/>
          <w:color w:val="000000"/>
          <w:sz w:val="28"/>
          <w:szCs w:val="28"/>
        </w:rPr>
        <w:t>щихся, их интеллектуальные качества: способность к «видению» проблемы, формировать умения чётко и ясно излагать свои мысли.</w:t>
      </w:r>
    </w:p>
    <w:p w:rsidR="005E4947" w:rsidRPr="00027BC2" w:rsidRDefault="005E4947" w:rsidP="005E494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Воспитывать умение работать с имеющейся информацией, умение слушать товарищей,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содействовать воспитанию интереса к математике, активности, мобильности, общей культуре.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ind w:left="720"/>
        <w:rPr>
          <w:rFonts w:ascii="Times New Roman" w:hAnsi="Times New Roman"/>
          <w:color w:val="000000"/>
          <w:sz w:val="28"/>
          <w:szCs w:val="28"/>
        </w:rPr>
      </w:pPr>
    </w:p>
    <w:p w:rsidR="005E4947" w:rsidRPr="00027BC2" w:rsidRDefault="005E4947" w:rsidP="005E4947">
      <w:pPr>
        <w:pStyle w:val="a5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B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02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обобщения и систематизации знаний.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13CE4">
        <w:rPr>
          <w:rFonts w:ascii="Times New Roman" w:hAnsi="Times New Roman"/>
          <w:b/>
          <w:bCs/>
          <w:color w:val="000000"/>
          <w:sz w:val="28"/>
          <w:szCs w:val="28"/>
        </w:rPr>
        <w:t>Ход урока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5E4947" w:rsidRPr="005434AE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</w:pPr>
      <w:r w:rsidRPr="005434AE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5434AE">
        <w:rPr>
          <w:rFonts w:ascii="Times New Roman" w:hAnsi="Times New Roman"/>
          <w:bCs/>
          <w:color w:val="000000"/>
          <w:sz w:val="28"/>
          <w:szCs w:val="28"/>
          <w:u w:val="single"/>
          <w:lang w:val="en-US"/>
        </w:rPr>
        <w:t>I</w:t>
      </w:r>
      <w:r w:rsidRPr="005434AE">
        <w:rPr>
          <w:rFonts w:ascii="Times New Roman" w:hAnsi="Times New Roman"/>
          <w:bCs/>
          <w:color w:val="000000"/>
          <w:sz w:val="28"/>
          <w:szCs w:val="28"/>
          <w:u w:val="single"/>
        </w:rPr>
        <w:t xml:space="preserve">. </w:t>
      </w:r>
      <w:r w:rsidRPr="005434AE"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  <w:t>Организационный момент: </w:t>
      </w:r>
    </w:p>
    <w:p w:rsidR="005E4947" w:rsidRDefault="005E4947" w:rsidP="005E4947">
      <w:pPr>
        <w:pStyle w:val="a6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Мотивация:</w:t>
      </w:r>
      <w:r>
        <w:rPr>
          <w:color w:val="000000"/>
          <w:sz w:val="28"/>
          <w:szCs w:val="28"/>
        </w:rPr>
        <w:t xml:space="preserve"> </w:t>
      </w:r>
      <w:r w:rsidRPr="001967CC">
        <w:rPr>
          <w:color w:val="000000"/>
          <w:sz w:val="28"/>
          <w:szCs w:val="28"/>
        </w:rPr>
        <w:t>Французский писатель Анатоль Франс заметил</w:t>
      </w:r>
      <w:r w:rsidRPr="001967CC">
        <w:rPr>
          <w:rStyle w:val="apple-converted-space"/>
          <w:color w:val="000000"/>
          <w:sz w:val="28"/>
          <w:szCs w:val="28"/>
        </w:rPr>
        <w:t> </w:t>
      </w:r>
      <w:r w:rsidRPr="001967CC">
        <w:rPr>
          <w:i/>
          <w:iCs/>
          <w:color w:val="000000"/>
          <w:sz w:val="28"/>
          <w:szCs w:val="28"/>
        </w:rPr>
        <w:t>“Чтобы переварить знания надо поглощать их с аппетитом”</w:t>
      </w:r>
      <w:r w:rsidRPr="001967CC">
        <w:rPr>
          <w:color w:val="000000"/>
          <w:sz w:val="28"/>
          <w:szCs w:val="28"/>
        </w:rPr>
        <w:t>, последуем совету писателя, будем на уроке активны, внимательны, будем “поглощать” знания с большим желанием. Умение решать системы уравнений позволяет существенно расширить класс текстовых задач и перед нами стоит задача: повторить способы решения систем уравнений, проверить свое умение самостоятельно применять полученные знания и дать им самооценку.</w:t>
      </w:r>
    </w:p>
    <w:p w:rsidR="005E4947" w:rsidRPr="001967CC" w:rsidRDefault="005E4947" w:rsidP="005E4947">
      <w:pPr>
        <w:pStyle w:val="a6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5E4947" w:rsidRPr="005434AE" w:rsidRDefault="005E4947" w:rsidP="005E4947">
      <w:pPr>
        <w:shd w:val="clear" w:color="auto" w:fill="FFFFFF"/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</w:pPr>
      <w:r w:rsidRPr="005434AE">
        <w:rPr>
          <w:rFonts w:ascii="Times New Roman" w:hAnsi="Times New Roman"/>
          <w:bCs/>
          <w:iCs/>
          <w:color w:val="000000"/>
          <w:sz w:val="28"/>
          <w:szCs w:val="28"/>
          <w:u w:val="single"/>
          <w:lang w:val="en-US"/>
        </w:rPr>
        <w:t>II</w:t>
      </w:r>
      <w:proofErr w:type="gramStart"/>
      <w:r w:rsidRPr="005434AE"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  <w:t>.  Актуализация</w:t>
      </w:r>
      <w:proofErr w:type="gramEnd"/>
      <w:r w:rsidRPr="005434AE">
        <w:rPr>
          <w:rFonts w:ascii="Times New Roman" w:hAnsi="Times New Roman"/>
          <w:bCs/>
          <w:iCs/>
          <w:color w:val="000000"/>
          <w:sz w:val="28"/>
          <w:szCs w:val="28"/>
          <w:u w:val="single"/>
        </w:rPr>
        <w:t xml:space="preserve"> умений и знаний:</w:t>
      </w:r>
    </w:p>
    <w:p w:rsidR="005E4947" w:rsidRPr="00027BC2" w:rsidRDefault="005E4947" w:rsidP="005E4947">
      <w:pPr>
        <w:shd w:val="clear" w:color="auto" w:fill="FFFFFF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027BC2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 </w:t>
      </w:r>
    </w:p>
    <w:p w:rsidR="005E4947" w:rsidRDefault="005E4947" w:rsidP="005E4947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1.Что называется системой уравнений второй степени?</w:t>
      </w:r>
    </w:p>
    <w:p w:rsidR="005E4947" w:rsidRPr="00C13CE4" w:rsidRDefault="005E4947" w:rsidP="005E4947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5E4947" w:rsidRPr="00813D39" w:rsidRDefault="005E4947" w:rsidP="005E494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D3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Система уравнений второй степени  называется </w:t>
      </w:r>
      <w:proofErr w:type="gramStart"/>
      <w:r w:rsidRPr="00813D39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</w:t>
      </w:r>
      <w:proofErr w:type="gramEnd"/>
      <w:r w:rsidRPr="00813D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составленная из уравнений второй степени или из одного уравнения первой степени и одного уравнения второй степени)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E4947" w:rsidRDefault="005E4947" w:rsidP="005E494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813D3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027BC2">
        <w:rPr>
          <w:lang w:eastAsia="ru-RU"/>
        </w:rPr>
        <w:t xml:space="preserve">. </w:t>
      </w:r>
      <w:r w:rsidRPr="00813D39">
        <w:rPr>
          <w:rFonts w:ascii="Times New Roman" w:hAnsi="Times New Roman" w:cs="Times New Roman"/>
          <w:sz w:val="28"/>
          <w:szCs w:val="28"/>
          <w:lang w:eastAsia="ru-RU"/>
        </w:rPr>
        <w:t>Что называется решением системы уравнений второй степени?</w:t>
      </w:r>
    </w:p>
    <w:p w:rsidR="005E4947" w:rsidRPr="00813D39" w:rsidRDefault="005E4947" w:rsidP="005E4947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4947" w:rsidRPr="00813D39" w:rsidRDefault="005E4947" w:rsidP="005E4947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3D39">
        <w:rPr>
          <w:rFonts w:ascii="Times New Roman" w:hAnsi="Times New Roman" w:cs="Times New Roman"/>
          <w:sz w:val="28"/>
          <w:szCs w:val="28"/>
          <w:lang w:eastAsia="ru-RU"/>
        </w:rPr>
        <w:t>(Решением системы уравнений с двумя переменными  называется пара значений переменных, обращающая каждое уравнение системы в верное равенство)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E4947" w:rsidRPr="00027BC2" w:rsidRDefault="005E4947" w:rsidP="005E4947">
      <w:pPr>
        <w:pStyle w:val="a5"/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Pr="00C13C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значит решить систему уравнений второй степени?</w:t>
      </w:r>
    </w:p>
    <w:p w:rsidR="005E4947" w:rsidRPr="00027BC2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</w:rPr>
        <w:t>(</w:t>
      </w:r>
      <w:r w:rsidRPr="00C13CE4">
        <w:rPr>
          <w:rFonts w:ascii="Times New Roman" w:hAnsi="Times New Roman"/>
          <w:color w:val="000000"/>
          <w:sz w:val="28"/>
          <w:szCs w:val="28"/>
        </w:rPr>
        <w:t>Найти все её решения или установить, что решений нет</w:t>
      </w:r>
      <w:r w:rsidRPr="00027BC2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C13CE4">
        <w:rPr>
          <w:rFonts w:ascii="Times New Roman" w:hAnsi="Times New Roman"/>
          <w:color w:val="000000"/>
          <w:sz w:val="28"/>
          <w:szCs w:val="28"/>
        </w:rPr>
        <w:t>Какое свойство используется при решении систем уравнений?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813D39">
        <w:rPr>
          <w:rFonts w:ascii="Times New Roman" w:hAnsi="Times New Roman"/>
          <w:color w:val="000000"/>
          <w:sz w:val="28"/>
          <w:szCs w:val="28"/>
        </w:rPr>
        <w:t>(Свойство равносильности</w:t>
      </w:r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5E4947" w:rsidRPr="00813D39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813D39">
        <w:rPr>
          <w:rFonts w:ascii="Times New Roman" w:hAnsi="Times New Roman"/>
          <w:color w:val="000000"/>
          <w:sz w:val="28"/>
          <w:szCs w:val="28"/>
        </w:rPr>
        <w:t>Какие системы называются равносильными</w:t>
      </w:r>
      <w:r>
        <w:rPr>
          <w:rFonts w:ascii="Times New Roman" w:hAnsi="Times New Roman"/>
          <w:color w:val="000000"/>
          <w:sz w:val="28"/>
          <w:szCs w:val="28"/>
        </w:rPr>
        <w:t xml:space="preserve"> (эквивалентными)</w:t>
      </w:r>
      <w:r w:rsidRPr="00813D39">
        <w:rPr>
          <w:rFonts w:ascii="Times New Roman" w:hAnsi="Times New Roman"/>
          <w:color w:val="000000"/>
          <w:sz w:val="28"/>
          <w:szCs w:val="28"/>
        </w:rPr>
        <w:t>?</w:t>
      </w:r>
    </w:p>
    <w:p w:rsidR="005E4947" w:rsidRPr="00813D39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(В</w:t>
      </w:r>
      <w:r w:rsidRPr="00813D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 системы уравнений называются</w:t>
      </w:r>
      <w:r w:rsidRPr="00813D3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813D39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равносильными</w:t>
      </w:r>
      <w:r w:rsidRPr="00813D3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813D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813D39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эквивалентными</w:t>
      </w:r>
      <w:r w:rsidRPr="00813D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), если все решения одной из них являются решениями другой и наоборот, все решения другой являются решениями первой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C13CE4">
        <w:rPr>
          <w:rFonts w:ascii="Times New Roman" w:hAnsi="Times New Roman"/>
          <w:color w:val="000000"/>
          <w:sz w:val="28"/>
          <w:szCs w:val="28"/>
        </w:rPr>
        <w:t>Какие методы решений систем уравнений вы знаете?</w:t>
      </w:r>
    </w:p>
    <w:p w:rsidR="005E4947" w:rsidRPr="00027BC2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 Г</w:t>
      </w:r>
      <w:r w:rsidRPr="00027BC2">
        <w:rPr>
          <w:rFonts w:ascii="Times New Roman" w:hAnsi="Times New Roman"/>
          <w:color w:val="000000"/>
          <w:sz w:val="28"/>
          <w:szCs w:val="28"/>
        </w:rPr>
        <w:t>рафический, метод подстановки, метод сложения, метод введения новых переменных)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E4947" w:rsidRPr="005434AE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u w:val="single"/>
        </w:rPr>
      </w:pPr>
      <w:r w:rsidRPr="005434AE">
        <w:rPr>
          <w:rFonts w:ascii="Times New Roman" w:hAnsi="Times New Roman"/>
          <w:color w:val="000000"/>
          <w:sz w:val="28"/>
          <w:szCs w:val="28"/>
          <w:u w:val="single"/>
          <w:lang w:val="en-US"/>
        </w:rPr>
        <w:t>III</w:t>
      </w:r>
      <w:proofErr w:type="gramStart"/>
      <w:r w:rsidRPr="005434AE">
        <w:rPr>
          <w:rFonts w:ascii="Times New Roman" w:hAnsi="Times New Roman"/>
          <w:color w:val="000000"/>
          <w:sz w:val="28"/>
          <w:szCs w:val="28"/>
          <w:u w:val="single"/>
        </w:rPr>
        <w:t>.  Работа</w:t>
      </w:r>
      <w:proofErr w:type="gramEnd"/>
      <w:r w:rsidRPr="005434AE">
        <w:rPr>
          <w:rFonts w:ascii="Times New Roman" w:hAnsi="Times New Roman"/>
          <w:color w:val="000000"/>
          <w:sz w:val="28"/>
          <w:szCs w:val="28"/>
          <w:u w:val="single"/>
        </w:rPr>
        <w:t xml:space="preserve"> в группах.</w:t>
      </w:r>
    </w:p>
    <w:p w:rsidR="005E4947" w:rsidRPr="00027BC2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</w:rPr>
        <w:t>Я не зря спросила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какие методы вы знаете, и не случайно вы расселись по группам, каждая группа подготовила свой метод решения системы уравнения и сейчас нам продемонстрирует его.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группа и ее </w:t>
      </w:r>
      <w:proofErr w:type="gramStart"/>
      <w:r w:rsidRPr="00027BC2">
        <w:rPr>
          <w:rFonts w:ascii="Times New Roman" w:hAnsi="Times New Roman"/>
          <w:color w:val="000000"/>
          <w:sz w:val="28"/>
          <w:szCs w:val="28"/>
        </w:rPr>
        <w:t>метод :</w:t>
      </w:r>
      <w:proofErr w:type="gramEnd"/>
      <w:r w:rsidRPr="00027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13CE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Метод подстановки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(алгоритм)</w:t>
      </w:r>
    </w:p>
    <w:p w:rsidR="005E4947" w:rsidRPr="00C13CE4" w:rsidRDefault="005E4947" w:rsidP="005E494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Из какого-либо уравнения выразить одну переменную через другую.</w:t>
      </w:r>
    </w:p>
    <w:p w:rsidR="005E4947" w:rsidRPr="00C13CE4" w:rsidRDefault="005E4947" w:rsidP="005E494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Подставить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полученное выражение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для переменной в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другое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13CE4">
        <w:rPr>
          <w:rFonts w:ascii="Times New Roman" w:hAnsi="Times New Roman"/>
          <w:color w:val="000000"/>
          <w:sz w:val="28"/>
          <w:szCs w:val="28"/>
        </w:rPr>
        <w:t>уравнение.</w:t>
      </w:r>
    </w:p>
    <w:p w:rsidR="005E4947" w:rsidRPr="00C13CE4" w:rsidRDefault="005E4947" w:rsidP="005E494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Решить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полученное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уравнение.</w:t>
      </w:r>
    </w:p>
    <w:p w:rsidR="005E4947" w:rsidRPr="00C13CE4" w:rsidRDefault="005E4947" w:rsidP="005E494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Подставить каждый из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найденных значений переменной и вычислить значение второй переменной.</w:t>
      </w:r>
    </w:p>
    <w:p w:rsidR="005E4947" w:rsidRPr="00D149B9" w:rsidRDefault="005E4947" w:rsidP="005E494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Записать ответ: (</w:t>
      </w:r>
      <w:proofErr w:type="spellStart"/>
      <w:r w:rsidRPr="00C13CE4">
        <w:rPr>
          <w:rFonts w:ascii="Times New Roman" w:hAnsi="Times New Roman"/>
          <w:color w:val="000000"/>
          <w:sz w:val="28"/>
          <w:szCs w:val="28"/>
        </w:rPr>
        <w:t>х</w:t>
      </w:r>
      <w:proofErr w:type="spellEnd"/>
      <w:r w:rsidRPr="00C13CE4">
        <w:rPr>
          <w:rFonts w:ascii="Times New Roman" w:hAnsi="Times New Roman"/>
          <w:color w:val="000000"/>
          <w:sz w:val="28"/>
          <w:szCs w:val="28"/>
        </w:rPr>
        <w:t>; у).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Пример.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Решим систему уравнений способом подстановки: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3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25pt;height:38.2pt" o:ole="">
            <v:imagedata r:id="rId5" o:title=""/>
          </v:shape>
          <o:OLEObject Type="Embed" ProgID="Equation.3" ShapeID="_x0000_i1025" DrawAspect="Content" ObjectID="_1552124247" r:id="rId6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Выполним преобразования: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380" w:dyaOrig="760">
          <v:shape id="_x0000_i1026" type="#_x0000_t75" style="width:69.25pt;height:38.2pt" o:ole="">
            <v:imagedata r:id="rId7" o:title=""/>
          </v:shape>
          <o:OLEObject Type="Embed" ProgID="Equation.3" ShapeID="_x0000_i1026" DrawAspect="Content" ObjectID="_1552124248" r:id="rId8"/>
        </w:object>
      </w:r>
      <w:r>
        <w:rPr>
          <w:rFonts w:ascii="OpenSans" w:hAnsi="OpenSans"/>
          <w:color w:val="000000"/>
          <w:sz w:val="21"/>
          <w:szCs w:val="21"/>
        </w:rPr>
        <w:t xml:space="preserve">       </w:t>
      </w:r>
      <w:r w:rsidRPr="00D4579C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27" type="#_x0000_t75" style="width:17.15pt;height:12.2pt" o:ole="">
            <v:imagedata r:id="rId9" o:title=""/>
          </v:shape>
          <o:OLEObject Type="Embed" ProgID="Equation.3" ShapeID="_x0000_i1027" DrawAspect="Content" ObjectID="_1552124249" r:id="rId10"/>
        </w:object>
      </w: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380" w:dyaOrig="760">
          <v:shape id="_x0000_i1028" type="#_x0000_t75" style="width:69.25pt;height:38.2pt" o:ole="">
            <v:imagedata r:id="rId11" o:title=""/>
          </v:shape>
          <o:OLEObject Type="Embed" ProgID="Equation.3" ShapeID="_x0000_i1028" DrawAspect="Content" ObjectID="_1552124250" r:id="rId12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620" w:dyaOrig="760">
          <v:shape id="_x0000_i1029" type="#_x0000_t75" style="width:80.85pt;height:38.2pt" o:ole="">
            <v:imagedata r:id="rId13" o:title=""/>
          </v:shape>
          <o:OLEObject Type="Embed" ProgID="Equation.3" ShapeID="_x0000_i1029" DrawAspect="Content" ObjectID="_1552124251" r:id="rId14"/>
        </w:object>
      </w:r>
      <w:r w:rsidRPr="00D4579C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30" type="#_x0000_t75" style="width:17.15pt;height:12.2pt" o:ole="">
            <v:imagedata r:id="rId15" o:title=""/>
          </v:shape>
          <o:OLEObject Type="Embed" ProgID="Equation.3" ShapeID="_x0000_i1030" DrawAspect="Content" ObjectID="_1552124252" r:id="rId16"/>
        </w:object>
      </w: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480" w:dyaOrig="760">
          <v:shape id="_x0000_i1031" type="#_x0000_t75" style="width:74.2pt;height:38.2pt" o:ole="">
            <v:imagedata r:id="rId17" o:title=""/>
          </v:shape>
          <o:OLEObject Type="Embed" ProgID="Equation.3" ShapeID="_x0000_i1031" DrawAspect="Content" ObjectID="_1552124253" r:id="rId18"/>
        </w:object>
      </w:r>
      <w:r w:rsidRPr="00D4579C">
        <w:rPr>
          <w:rFonts w:ascii="OpenSans" w:hAnsi="OpenSans"/>
          <w:color w:val="000000"/>
          <w:position w:val="-10"/>
          <w:sz w:val="21"/>
          <w:szCs w:val="21"/>
        </w:rPr>
        <w:object w:dxaOrig="180" w:dyaOrig="340">
          <v:shape id="_x0000_i1032" type="#_x0000_t75" style="width:8.85pt;height:17.15pt" o:ole="">
            <v:imagedata r:id="rId19" o:title=""/>
          </v:shape>
          <o:OLEObject Type="Embed" ProgID="Equation.3" ShapeID="_x0000_i1032" DrawAspect="Content" ObjectID="_1552124254" r:id="rId20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D4579C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33" type="#_x0000_t75" style="width:17.15pt;height:12.2pt" o:ole="">
            <v:imagedata r:id="rId21" o:title=""/>
          </v:shape>
          <o:OLEObject Type="Embed" ProgID="Equation.3" ShapeID="_x0000_i1033" DrawAspect="Content" ObjectID="_1552124255" r:id="rId22"/>
        </w:object>
      </w: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1120" w:dyaOrig="760">
          <v:shape id="_x0000_i1034" type="#_x0000_t75" style="width:55.95pt;height:38.2pt" o:ole="">
            <v:imagedata r:id="rId23" o:title=""/>
          </v:shape>
          <o:OLEObject Type="Embed" ProgID="Equation.3" ShapeID="_x0000_i1034" DrawAspect="Content" ObjectID="_1552124256" r:id="rId24"/>
        </w:object>
      </w:r>
      <w:r w:rsidRPr="00D4579C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35" type="#_x0000_t75" style="width:17.15pt;height:12.2pt" o:ole="">
            <v:imagedata r:id="rId25" o:title=""/>
          </v:shape>
          <o:OLEObject Type="Embed" ProgID="Equation.3" ShapeID="_x0000_i1035" DrawAspect="Content" ObjectID="_1552124257" r:id="rId26"/>
        </w:object>
      </w:r>
      <w:r w:rsidRPr="00D4579C">
        <w:rPr>
          <w:rFonts w:ascii="OpenSans" w:hAnsi="OpenSans"/>
          <w:color w:val="000000"/>
          <w:position w:val="-32"/>
          <w:sz w:val="21"/>
          <w:szCs w:val="21"/>
        </w:rPr>
        <w:object w:dxaOrig="800" w:dyaOrig="760">
          <v:shape id="_x0000_i1036" type="#_x0000_t75" style="width:39.9pt;height:38.2pt" o:ole="">
            <v:imagedata r:id="rId27" o:title=""/>
          </v:shape>
          <o:OLEObject Type="Embed" ProgID="Equation.3" ShapeID="_x0000_i1036" DrawAspect="Content" ObjectID="_1552124258" r:id="rId28"/>
        </w:object>
      </w:r>
      <w:r w:rsidRPr="00D4579C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37" type="#_x0000_t75" style="width:17.15pt;height:12.2pt" o:ole="">
            <v:imagedata r:id="rId29" o:title=""/>
          </v:shape>
          <o:OLEObject Type="Embed" ProgID="Equation.3" ShapeID="_x0000_i1037" DrawAspect="Content" ObjectID="_1552124259" r:id="rId30"/>
        </w:object>
      </w:r>
      <w:r w:rsidRPr="00D4579C">
        <w:rPr>
          <w:rFonts w:ascii="OpenSans" w:hAnsi="OpenSans"/>
          <w:color w:val="000000"/>
          <w:position w:val="-30"/>
          <w:sz w:val="21"/>
          <w:szCs w:val="21"/>
        </w:rPr>
        <w:object w:dxaOrig="800" w:dyaOrig="720">
          <v:shape id="_x0000_i1038" type="#_x0000_t75" style="width:39.9pt;height:36pt" o:ole="">
            <v:imagedata r:id="rId31" o:title=""/>
          </v:shape>
          <o:OLEObject Type="Embed" ProgID="Equation.3" ShapeID="_x0000_i1038" DrawAspect="Content" ObjectID="_1552124260" r:id="rId32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30"/>
          <w:sz w:val="21"/>
          <w:szCs w:val="21"/>
        </w:rPr>
        <w:object w:dxaOrig="680" w:dyaOrig="720">
          <v:shape id="_x0000_i1039" type="#_x0000_t75" style="width:33.8pt;height:36pt" o:ole="">
            <v:imagedata r:id="rId33" o:title=""/>
          </v:shape>
          <o:OLEObject Type="Embed" ProgID="Equation.3" ShapeID="_x0000_i1039" DrawAspect="Content" ObjectID="_1552124261" r:id="rId34"/>
        </w:object>
      </w:r>
      <w:r>
        <w:rPr>
          <w:rFonts w:ascii="OpenSans" w:hAnsi="OpenSans"/>
          <w:color w:val="000000"/>
          <w:sz w:val="21"/>
          <w:szCs w:val="21"/>
        </w:rPr>
        <w:t xml:space="preserve">  </w:t>
      </w:r>
      <w:r w:rsidRPr="00111026">
        <w:rPr>
          <w:rFonts w:ascii="OpenSans" w:hAnsi="OpenSans"/>
          <w:color w:val="000000"/>
          <w:position w:val="-30"/>
          <w:sz w:val="21"/>
          <w:szCs w:val="21"/>
        </w:rPr>
        <w:object w:dxaOrig="820" w:dyaOrig="720">
          <v:shape id="_x0000_i1040" type="#_x0000_t75" style="width:41pt;height:36pt" o:ole="">
            <v:imagedata r:id="rId35" o:title=""/>
          </v:shape>
          <o:OLEObject Type="Embed" ProgID="Equation.3" ShapeID="_x0000_i1040" DrawAspect="Content" ObjectID="_1552124262" r:id="rId36"/>
        </w:object>
      </w:r>
    </w:p>
    <w:p w:rsidR="005E4947" w:rsidRPr="00C13CE4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Данная система уравнений имеет два решения: (2; 6) и (-2; -6).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группа и ваш метод: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C13CE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Метод сложения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(алгоритм)</w:t>
      </w:r>
    </w:p>
    <w:p w:rsidR="005E4947" w:rsidRPr="00C13CE4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Уравнять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модули коэффициентов при какой-нибудь переменной</w:t>
      </w:r>
    </w:p>
    <w:p w:rsidR="005E4947" w:rsidRPr="00C13CE4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Сложить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proofErr w:type="spellStart"/>
      <w:r w:rsidRPr="00C13CE4">
        <w:rPr>
          <w:rFonts w:ascii="Times New Roman" w:hAnsi="Times New Roman"/>
          <w:color w:val="000000"/>
          <w:sz w:val="28"/>
          <w:szCs w:val="28"/>
        </w:rPr>
        <w:t>почленно</w:t>
      </w:r>
      <w:proofErr w:type="spellEnd"/>
      <w:r w:rsidRPr="00C13CE4">
        <w:rPr>
          <w:rFonts w:ascii="Times New Roman" w:hAnsi="Times New Roman"/>
          <w:color w:val="000000"/>
          <w:sz w:val="28"/>
          <w:szCs w:val="28"/>
        </w:rPr>
        <w:t xml:space="preserve"> уравнения системы</w:t>
      </w:r>
    </w:p>
    <w:p w:rsidR="005E4947" w:rsidRPr="00C13CE4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Составить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новую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систему: одно уравнение новое, другое - одно из старых</w:t>
      </w:r>
    </w:p>
    <w:p w:rsidR="005E4947" w:rsidRPr="00C13CE4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Решить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новое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уравнение и найти значение одной переменной</w:t>
      </w:r>
    </w:p>
    <w:p w:rsidR="005E4947" w:rsidRPr="00C13CE4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Подставить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значение найденной переменной в старое уравнение и найти значение другой переменной</w:t>
      </w:r>
    </w:p>
    <w:p w:rsidR="005E4947" w:rsidRDefault="005E4947" w:rsidP="005E494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Записать ответ: (</w:t>
      </w:r>
      <w:proofErr w:type="spellStart"/>
      <w:r w:rsidRPr="00C13CE4">
        <w:rPr>
          <w:rFonts w:ascii="Times New Roman" w:hAnsi="Times New Roman"/>
          <w:color w:val="000000"/>
          <w:sz w:val="28"/>
          <w:szCs w:val="28"/>
        </w:rPr>
        <w:t>х</w:t>
      </w:r>
      <w:proofErr w:type="spellEnd"/>
      <w:r w:rsidRPr="00C13CE4">
        <w:rPr>
          <w:rFonts w:ascii="Times New Roman" w:hAnsi="Times New Roman"/>
          <w:color w:val="000000"/>
          <w:sz w:val="28"/>
          <w:szCs w:val="28"/>
        </w:rPr>
        <w:t>; у).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Пример.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Решить систему способом алгебраического сложения: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34"/>
          <w:sz w:val="21"/>
          <w:szCs w:val="21"/>
        </w:rPr>
        <w:object w:dxaOrig="1359" w:dyaOrig="800">
          <v:shape id="_x0000_i1041" type="#_x0000_t75" style="width:68.1pt;height:39.9pt" o:ole="">
            <v:imagedata r:id="rId37" o:title=""/>
          </v:shape>
          <o:OLEObject Type="Embed" ProgID="Equation.3" ShapeID="_x0000_i1041" DrawAspect="Content" ObjectID="_1552124263" r:id="rId38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Суть метода: нужно сделать так, чтобы в уравнениях при одной и той же переменной множители являлись противоположными числами.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В данном случае: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34"/>
          <w:sz w:val="21"/>
          <w:szCs w:val="21"/>
        </w:rPr>
        <w:object w:dxaOrig="1740" w:dyaOrig="800">
          <v:shape id="_x0000_i1042" type="#_x0000_t75" style="width:86.95pt;height:39.9pt" o:ole="">
            <v:imagedata r:id="rId39" o:title=""/>
          </v:shape>
          <o:OLEObject Type="Embed" ProgID="Equation.3" ShapeID="_x0000_i1042" DrawAspect="Content" ObjectID="_1552124264" r:id="rId40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34"/>
          <w:sz w:val="21"/>
          <w:szCs w:val="21"/>
        </w:rPr>
        <w:object w:dxaOrig="1700" w:dyaOrig="800">
          <v:shape id="_x0000_i1043" type="#_x0000_t75" style="width:84.75pt;height:39.9pt" o:ole="">
            <v:imagedata r:id="rId41" o:title=""/>
          </v:shape>
          <o:OLEObject Type="Embed" ProgID="Equation.3" ShapeID="_x0000_i1043" DrawAspect="Content" ObjectID="_1552124265" r:id="rId42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Выполним покомпонентное сложение двух уравнений: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44" type="#_x0000_t75" style="width:17.15pt;height:12.2pt" o:ole="">
            <v:imagedata r:id="rId43" o:title=""/>
          </v:shape>
          <o:OLEObject Type="Embed" ProgID="Equation.3" ShapeID="_x0000_i1044" DrawAspect="Content" ObjectID="_1552124266" r:id="rId44"/>
        </w:object>
      </w:r>
      <w:r w:rsidRPr="00111026">
        <w:rPr>
          <w:rFonts w:ascii="OpenSans" w:hAnsi="OpenSans"/>
          <w:color w:val="000000"/>
          <w:position w:val="-34"/>
          <w:sz w:val="21"/>
          <w:szCs w:val="21"/>
        </w:rPr>
        <w:object w:dxaOrig="1359" w:dyaOrig="800">
          <v:shape id="_x0000_i1045" type="#_x0000_t75" style="width:68.1pt;height:39.9pt" o:ole="">
            <v:imagedata r:id="rId45" o:title=""/>
          </v:shape>
          <o:OLEObject Type="Embed" ProgID="Equation.3" ShapeID="_x0000_i1045" DrawAspect="Content" ObjectID="_1552124267" r:id="rId46"/>
        </w:object>
      </w:r>
      <w:r>
        <w:rPr>
          <w:rFonts w:ascii="OpenSans" w:hAnsi="OpenSans"/>
          <w:color w:val="000000"/>
          <w:sz w:val="21"/>
          <w:szCs w:val="21"/>
        </w:rPr>
        <w:t xml:space="preserve"> </w:t>
      </w:r>
      <w:r w:rsidRPr="001110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46" type="#_x0000_t75" style="width:17.15pt;height:12.2pt" o:ole="">
            <v:imagedata r:id="rId47" o:title=""/>
          </v:shape>
          <o:OLEObject Type="Embed" ProgID="Equation.3" ShapeID="_x0000_i1046" DrawAspect="Content" ObjectID="_1552124268" r:id="rId48"/>
        </w:object>
      </w:r>
      <w:r w:rsidRPr="00111026">
        <w:rPr>
          <w:rFonts w:ascii="OpenSans" w:hAnsi="OpenSans"/>
          <w:color w:val="000000"/>
          <w:position w:val="-34"/>
          <w:sz w:val="21"/>
          <w:szCs w:val="21"/>
        </w:rPr>
        <w:object w:dxaOrig="1540" w:dyaOrig="800">
          <v:shape id="_x0000_i1047" type="#_x0000_t75" style="width:77pt;height:39.9pt" o:ole="">
            <v:imagedata r:id="rId49" o:title=""/>
          </v:shape>
          <o:OLEObject Type="Embed" ProgID="Equation.3" ShapeID="_x0000_i1047" DrawAspect="Content" ObjectID="_1552124269" r:id="rId50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1110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48" type="#_x0000_t75" style="width:17.15pt;height:12.2pt" o:ole="">
            <v:imagedata r:id="rId51" o:title=""/>
          </v:shape>
          <o:OLEObject Type="Embed" ProgID="Equation.3" ShapeID="_x0000_i1048" DrawAspect="Content" ObjectID="_1552124270" r:id="rId52"/>
        </w:object>
      </w:r>
      <w:r w:rsidRPr="00342F98">
        <w:rPr>
          <w:rFonts w:ascii="OpenSans" w:hAnsi="OpenSans"/>
          <w:color w:val="000000"/>
          <w:position w:val="-52"/>
          <w:sz w:val="21"/>
          <w:szCs w:val="21"/>
        </w:rPr>
        <w:object w:dxaOrig="1240" w:dyaOrig="1160">
          <v:shape id="_x0000_i1049" type="#_x0000_t75" style="width:62.05pt;height:58.15pt" o:ole="">
            <v:imagedata r:id="rId53" o:title=""/>
          </v:shape>
          <o:OLEObject Type="Embed" ProgID="Equation.3" ShapeID="_x0000_i1049" DrawAspect="Content" ObjectID="_1552124271" r:id="rId54"/>
        </w:object>
      </w:r>
      <w:r w:rsidRPr="00342F98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50" type="#_x0000_t75" style="width:17.15pt;height:12.2pt" o:ole="">
            <v:imagedata r:id="rId55" o:title=""/>
          </v:shape>
          <o:OLEObject Type="Embed" ProgID="Equation.3" ShapeID="_x0000_i1050" DrawAspect="Content" ObjectID="_1552124272" r:id="rId56"/>
        </w:object>
      </w:r>
      <w:r w:rsidRPr="00342F98">
        <w:rPr>
          <w:rFonts w:ascii="OpenSans" w:hAnsi="OpenSans"/>
          <w:color w:val="000000"/>
          <w:position w:val="-32"/>
          <w:sz w:val="21"/>
          <w:szCs w:val="21"/>
        </w:rPr>
        <w:object w:dxaOrig="1140" w:dyaOrig="760">
          <v:shape id="_x0000_i1051" type="#_x0000_t75" style="width:57.05pt;height:38.2pt" o:ole="">
            <v:imagedata r:id="rId57" o:title=""/>
          </v:shape>
          <o:OLEObject Type="Embed" ProgID="Equation.3" ShapeID="_x0000_i1051" DrawAspect="Content" ObjectID="_1552124273" r:id="rId58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rFonts w:ascii="OpenSans" w:hAnsi="OpenSans"/>
          <w:color w:val="000000"/>
          <w:sz w:val="21"/>
          <w:szCs w:val="21"/>
        </w:rPr>
      </w:pPr>
      <w:r w:rsidRPr="00342F98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52" type="#_x0000_t75" style="width:17.15pt;height:12.2pt" o:ole="">
            <v:imagedata r:id="rId59" o:title=""/>
          </v:shape>
          <o:OLEObject Type="Embed" ProgID="Equation.3" ShapeID="_x0000_i1052" DrawAspect="Content" ObjectID="_1552124274" r:id="rId60"/>
        </w:object>
      </w:r>
      <w:r w:rsidRPr="00342F98">
        <w:rPr>
          <w:rFonts w:ascii="OpenSans" w:hAnsi="OpenSans"/>
          <w:color w:val="000000"/>
          <w:position w:val="-32"/>
          <w:sz w:val="21"/>
          <w:szCs w:val="21"/>
        </w:rPr>
        <w:object w:dxaOrig="1100" w:dyaOrig="760">
          <v:shape id="_x0000_i1053" type="#_x0000_t75" style="width:54.85pt;height:38.2pt" o:ole="">
            <v:imagedata r:id="rId61" o:title=""/>
          </v:shape>
          <o:OLEObject Type="Embed" ProgID="Equation.3" ShapeID="_x0000_i1053" DrawAspect="Content" ObjectID="_1552124275" r:id="rId62"/>
        </w:object>
      </w:r>
      <w:r w:rsidRPr="00342F98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54" type="#_x0000_t75" style="width:17.15pt;height:12.2pt" o:ole="">
            <v:imagedata r:id="rId63" o:title=""/>
          </v:shape>
          <o:OLEObject Type="Embed" ProgID="Equation.3" ShapeID="_x0000_i1054" DrawAspect="Content" ObjectID="_1552124276" r:id="rId64"/>
        </w:object>
      </w:r>
      <w:r w:rsidRPr="00342F98">
        <w:rPr>
          <w:rFonts w:ascii="OpenSans" w:hAnsi="OpenSans"/>
          <w:color w:val="000000"/>
          <w:position w:val="-32"/>
          <w:sz w:val="21"/>
          <w:szCs w:val="21"/>
        </w:rPr>
        <w:object w:dxaOrig="760" w:dyaOrig="760">
          <v:shape id="_x0000_i1055" type="#_x0000_t75" style="width:38.2pt;height:38.2pt" o:ole="">
            <v:imagedata r:id="rId65" o:title=""/>
          </v:shape>
          <o:OLEObject Type="Embed" ProgID="Equation.3" ShapeID="_x0000_i1055" DrawAspect="Content" ObjectID="_1552124277" r:id="rId66"/>
        </w:object>
      </w:r>
      <w:r w:rsidRPr="00342F98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56" type="#_x0000_t75" style="width:17.15pt;height:12.2pt" o:ole="">
            <v:imagedata r:id="rId67" o:title=""/>
          </v:shape>
          <o:OLEObject Type="Embed" ProgID="Equation.3" ShapeID="_x0000_i1056" DrawAspect="Content" ObjectID="_1552124278" r:id="rId68"/>
        </w:object>
      </w:r>
      <w:r w:rsidRPr="00342F98">
        <w:rPr>
          <w:rFonts w:ascii="OpenSans" w:hAnsi="OpenSans"/>
          <w:color w:val="000000"/>
          <w:position w:val="-30"/>
          <w:sz w:val="21"/>
          <w:szCs w:val="21"/>
        </w:rPr>
        <w:object w:dxaOrig="800" w:dyaOrig="720">
          <v:shape id="_x0000_i1057" type="#_x0000_t75" style="width:39.9pt;height:36pt" o:ole="">
            <v:imagedata r:id="rId69" o:title=""/>
          </v:shape>
          <o:OLEObject Type="Embed" ProgID="Equation.3" ShapeID="_x0000_i1057" DrawAspect="Content" ObjectID="_1552124279" r:id="rId70"/>
        </w:object>
      </w:r>
    </w:p>
    <w:p w:rsidR="005E4947" w:rsidRPr="00C13CE4" w:rsidRDefault="005E4947" w:rsidP="005E4947">
      <w:pPr>
        <w:pStyle w:val="a6"/>
        <w:shd w:val="clear" w:color="auto" w:fill="FFFFFF"/>
        <w:spacing w:before="0" w:beforeAutospacing="0" w:after="222" w:afterAutospacing="0"/>
        <w:ind w:left="72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Данная система уравнений имеет два решения: (1; 1) и (1; -1).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027BC2">
        <w:rPr>
          <w:rFonts w:ascii="Times New Roman" w:hAnsi="Times New Roman"/>
          <w:color w:val="000000"/>
          <w:sz w:val="28"/>
          <w:szCs w:val="28"/>
          <w:lang w:val="en-US"/>
        </w:rPr>
        <w:t>III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группа со своим методом:  </w:t>
      </w:r>
      <w:r w:rsidRPr="00C13CE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Графический метод</w:t>
      </w:r>
      <w:r w:rsidRPr="00027BC2">
        <w:rPr>
          <w:rFonts w:ascii="Times New Roman" w:hAnsi="Times New Roman"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(алгоритм)</w:t>
      </w:r>
    </w:p>
    <w:p w:rsidR="005E4947" w:rsidRPr="00C13CE4" w:rsidRDefault="005E4947" w:rsidP="005E49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Построить в одной системе координат график каждого уравнения.</w:t>
      </w:r>
    </w:p>
    <w:p w:rsidR="005E4947" w:rsidRPr="00C13CE4" w:rsidRDefault="005E4947" w:rsidP="005E49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Определить координаты точки пересечения.</w:t>
      </w:r>
    </w:p>
    <w:p w:rsidR="005E4947" w:rsidRDefault="005E4947" w:rsidP="005E49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Записать ответ: (</w:t>
      </w:r>
      <w:proofErr w:type="spellStart"/>
      <w:r w:rsidRPr="00C13CE4">
        <w:rPr>
          <w:rFonts w:ascii="Times New Roman" w:hAnsi="Times New Roman"/>
          <w:color w:val="000000"/>
          <w:sz w:val="28"/>
          <w:szCs w:val="28"/>
        </w:rPr>
        <w:t>х</w:t>
      </w:r>
      <w:proofErr w:type="spellEnd"/>
      <w:r w:rsidRPr="00C13CE4">
        <w:rPr>
          <w:rFonts w:ascii="Times New Roman" w:hAnsi="Times New Roman"/>
          <w:color w:val="000000"/>
          <w:sz w:val="28"/>
          <w:szCs w:val="28"/>
        </w:rPr>
        <w:t>; у).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735582"/>
            <wp:effectExtent l="19050" t="0" r="3175" b="0"/>
            <wp:docPr id="12" name="Рисунок 51" descr="https://fs00.infourok.ru/images/doc/136/159006/hello_html_4c63bd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fs00.infourok.ru/images/doc/136/159006/hello_html_4c63bdac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027BC2"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Pr="00027BC2">
        <w:rPr>
          <w:rFonts w:ascii="Times New Roman" w:hAnsi="Times New Roman"/>
          <w:color w:val="000000"/>
          <w:sz w:val="28"/>
          <w:szCs w:val="28"/>
        </w:rPr>
        <w:t xml:space="preserve">  группа</w:t>
      </w:r>
      <w:proofErr w:type="gramEnd"/>
      <w:r w:rsidRPr="00027BC2">
        <w:rPr>
          <w:rFonts w:ascii="Times New Roman" w:hAnsi="Times New Roman"/>
          <w:color w:val="000000"/>
          <w:sz w:val="28"/>
          <w:szCs w:val="28"/>
        </w:rPr>
        <w:t xml:space="preserve"> и ваш метод :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13CE4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Метод введения новой переменной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C13CE4">
        <w:rPr>
          <w:rFonts w:ascii="Times New Roman" w:hAnsi="Times New Roman"/>
          <w:color w:val="000000"/>
          <w:sz w:val="28"/>
          <w:szCs w:val="28"/>
        </w:rPr>
        <w:t>(алгоритм)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Метод введения новых переменных применяется при решении систем двух уравнений с двумя переменными одним из следующих способов:</w:t>
      </w:r>
    </w:p>
    <w:p w:rsidR="005E4947" w:rsidRPr="00C13CE4" w:rsidRDefault="005E4947" w:rsidP="005E4947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Вводится одна новая переменная только для одного уравнения системы;</w:t>
      </w:r>
    </w:p>
    <w:p w:rsidR="005E4947" w:rsidRDefault="005E4947" w:rsidP="005E4947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left"/>
        <w:rPr>
          <w:rFonts w:ascii="Times New Roman" w:hAnsi="Times New Roman"/>
          <w:color w:val="000000"/>
          <w:sz w:val="28"/>
          <w:szCs w:val="28"/>
        </w:rPr>
      </w:pPr>
      <w:r w:rsidRPr="00C13CE4">
        <w:rPr>
          <w:rFonts w:ascii="Times New Roman" w:hAnsi="Times New Roman"/>
          <w:color w:val="000000"/>
          <w:sz w:val="28"/>
          <w:szCs w:val="28"/>
        </w:rPr>
        <w:t>Вводятся две новые переменные сразу для обоих уравнений.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Пример.</w: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Решить систему уравнений способом введения новой переменной: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342F98">
        <w:rPr>
          <w:rFonts w:ascii="OpenSans" w:hAnsi="OpenSans"/>
          <w:color w:val="000000"/>
          <w:position w:val="-28"/>
          <w:sz w:val="21"/>
          <w:szCs w:val="21"/>
        </w:rPr>
        <w:object w:dxaOrig="180" w:dyaOrig="680">
          <v:shape id="_x0000_i1058" type="#_x0000_t75" style="width:8.85pt;height:33.8pt" o:ole="">
            <v:imagedata r:id="rId72" o:title=""/>
          </v:shape>
          <o:OLEObject Type="Embed" ProgID="Equation.3" ShapeID="_x0000_i1058" DrawAspect="Content" ObjectID="_1552124280" r:id="rId73"/>
        </w:object>
      </w:r>
      <w:r w:rsidRPr="00880253">
        <w:rPr>
          <w:rFonts w:ascii="OpenSans" w:hAnsi="OpenSans"/>
          <w:color w:val="000000"/>
          <w:position w:val="-98"/>
          <w:sz w:val="21"/>
          <w:szCs w:val="21"/>
        </w:rPr>
        <w:object w:dxaOrig="3140" w:dyaOrig="2079">
          <v:shape id="_x0000_i1059" type="#_x0000_t75" style="width:156.75pt;height:104.1pt" o:ole="">
            <v:imagedata r:id="rId74" o:title=""/>
          </v:shape>
          <o:OLEObject Type="Embed" ProgID="Equation.3" ShapeID="_x0000_i1059" DrawAspect="Content" ObjectID="_1552124281" r:id="rId75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Введем переменную: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AC7826">
        <w:rPr>
          <w:color w:val="000000"/>
          <w:position w:val="-6"/>
          <w:sz w:val="28"/>
          <w:szCs w:val="28"/>
        </w:rPr>
        <w:object w:dxaOrig="340" w:dyaOrig="240">
          <v:shape id="_x0000_i1060" type="#_x0000_t75" style="width:17.15pt;height:12.2pt" o:ole="">
            <v:imagedata r:id="rId76" o:title=""/>
          </v:shape>
          <o:OLEObject Type="Embed" ProgID="Equation.3" ShapeID="_x0000_i1060" DrawAspect="Content" ObjectID="_1552124282" r:id="rId77"/>
        </w:object>
      </w:r>
      <w:r>
        <w:rPr>
          <w:color w:val="000000"/>
          <w:sz w:val="28"/>
          <w:szCs w:val="28"/>
        </w:rPr>
        <w:t xml:space="preserve"> </w:t>
      </w:r>
      <w:r w:rsidRPr="00D149B9">
        <w:rPr>
          <w:color w:val="000000"/>
          <w:position w:val="-64"/>
          <w:sz w:val="28"/>
          <w:szCs w:val="28"/>
        </w:rPr>
        <w:object w:dxaOrig="2500" w:dyaOrig="1400">
          <v:shape id="_x0000_i1061" type="#_x0000_t75" style="width:147.9pt;height:82.5pt" o:ole="">
            <v:imagedata r:id="rId78" o:title=""/>
          </v:shape>
          <o:OLEObject Type="Embed" ProgID="Equation.3" ShapeID="_x0000_i1061" DrawAspect="Content" ObjectID="_1552124283" r:id="rId79"/>
        </w:object>
      </w:r>
      <w:r>
        <w:rPr>
          <w:color w:val="000000"/>
          <w:sz w:val="28"/>
          <w:szCs w:val="28"/>
        </w:rPr>
        <w:t xml:space="preserve">         </w:t>
      </w:r>
      <w:r w:rsidRPr="00AC7826">
        <w:rPr>
          <w:color w:val="000000"/>
          <w:position w:val="-62"/>
          <w:sz w:val="28"/>
          <w:szCs w:val="28"/>
        </w:rPr>
        <w:object w:dxaOrig="940" w:dyaOrig="1359">
          <v:shape id="_x0000_i1062" type="#_x0000_t75" style="width:47.1pt;height:68.1pt" o:ole="">
            <v:imagedata r:id="rId80" o:title=""/>
          </v:shape>
          <o:OLEObject Type="Embed" ProgID="Equation.3" ShapeID="_x0000_i1062" DrawAspect="Content" ObjectID="_1552124284" r:id="rId81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Решим данную систему:</w:t>
      </w:r>
    </w:p>
    <w:p w:rsidR="005E4947" w:rsidRPr="00AC7826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  <w:lang w:val="en-US"/>
        </w:rPr>
      </w:pPr>
      <w:r w:rsidRPr="00AC7826">
        <w:rPr>
          <w:rFonts w:ascii="OpenSans" w:hAnsi="OpenSans"/>
          <w:color w:val="000000"/>
          <w:position w:val="-30"/>
          <w:sz w:val="21"/>
          <w:szCs w:val="21"/>
        </w:rPr>
        <w:object w:dxaOrig="1400" w:dyaOrig="720">
          <v:shape id="_x0000_i1063" type="#_x0000_t75" style="width:69.8pt;height:36pt" o:ole="">
            <v:imagedata r:id="rId82" o:title=""/>
          </v:shape>
          <o:OLEObject Type="Embed" ProgID="Equation.3" ShapeID="_x0000_i1063" DrawAspect="Content" ObjectID="_1552124285" r:id="rId83"/>
        </w:object>
      </w:r>
      <w:r w:rsidRPr="00AC78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64" type="#_x0000_t75" style="width:17.15pt;height:12.2pt" o:ole="">
            <v:imagedata r:id="rId84" o:title=""/>
          </v:shape>
          <o:OLEObject Type="Embed" ProgID="Equation.3" ShapeID="_x0000_i1064" DrawAspect="Content" ObjectID="_1552124286" r:id="rId85"/>
        </w:object>
      </w:r>
      <w:r w:rsidRPr="00AC7826">
        <w:rPr>
          <w:rFonts w:ascii="OpenSans" w:hAnsi="OpenSans"/>
          <w:color w:val="000000"/>
          <w:position w:val="-30"/>
          <w:sz w:val="21"/>
          <w:szCs w:val="21"/>
        </w:rPr>
        <w:object w:dxaOrig="2000" w:dyaOrig="720">
          <v:shape id="_x0000_i1065" type="#_x0000_t75" style="width:100.25pt;height:36pt" o:ole="">
            <v:imagedata r:id="rId86" o:title=""/>
          </v:shape>
          <o:OLEObject Type="Embed" ProgID="Equation.3" ShapeID="_x0000_i1065" DrawAspect="Content" ObjectID="_1552124287" r:id="rId87"/>
        </w:object>
      </w:r>
      <w:r w:rsidRPr="00AC78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66" type="#_x0000_t75" style="width:17.15pt;height:12.2pt" o:ole="">
            <v:imagedata r:id="rId88" o:title=""/>
          </v:shape>
          <o:OLEObject Type="Embed" ProgID="Equation.3" ShapeID="_x0000_i1066" DrawAspect="Content" ObjectID="_1552124288" r:id="rId89"/>
        </w:objec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 w:rsidRPr="00AC7826">
        <w:rPr>
          <w:rFonts w:ascii="OpenSans" w:hAnsi="OpenSans"/>
          <w:color w:val="000000"/>
          <w:position w:val="-30"/>
          <w:sz w:val="21"/>
          <w:szCs w:val="21"/>
        </w:rPr>
        <w:object w:dxaOrig="1300" w:dyaOrig="720">
          <v:shape id="_x0000_i1067" type="#_x0000_t75" style="width:64.8pt;height:36pt" o:ole="">
            <v:imagedata r:id="rId90" o:title=""/>
          </v:shape>
          <o:OLEObject Type="Embed" ProgID="Equation.3" ShapeID="_x0000_i1067" DrawAspect="Content" ObjectID="_1552124289" r:id="rId91"/>
        </w:object>
      </w:r>
      <w:r w:rsidRPr="00AC7826">
        <w:rPr>
          <w:rFonts w:ascii="OpenSans" w:hAnsi="OpenSans"/>
          <w:color w:val="000000"/>
          <w:position w:val="-10"/>
          <w:sz w:val="21"/>
          <w:szCs w:val="21"/>
        </w:rPr>
        <w:object w:dxaOrig="180" w:dyaOrig="340">
          <v:shape id="_x0000_i1068" type="#_x0000_t75" style="width:8.85pt;height:17.15pt" o:ole="">
            <v:imagedata r:id="rId19" o:title=""/>
          </v:shape>
          <o:OLEObject Type="Embed" ProgID="Equation.3" ShapeID="_x0000_i1068" DrawAspect="Content" ObjectID="_1552124290" r:id="rId92"/>
        </w:object>
      </w:r>
      <w:r w:rsidRPr="00AC7826">
        <w:rPr>
          <w:rFonts w:ascii="OpenSans" w:hAnsi="OpenSans"/>
          <w:color w:val="000000"/>
          <w:position w:val="-6"/>
          <w:sz w:val="21"/>
          <w:szCs w:val="21"/>
        </w:rPr>
        <w:object w:dxaOrig="340" w:dyaOrig="240">
          <v:shape id="_x0000_i1069" type="#_x0000_t75" style="width:17.15pt;height:12.2pt" o:ole="">
            <v:imagedata r:id="rId93" o:title=""/>
          </v:shape>
          <o:OLEObject Type="Embed" ProgID="Equation.3" ShapeID="_x0000_i1069" DrawAspect="Content" ObjectID="_1552124291" r:id="rId94"/>
        </w:object>
      </w:r>
      <w:r w:rsidRPr="00AC7826">
        <w:rPr>
          <w:rFonts w:ascii="OpenSans" w:hAnsi="OpenSans"/>
          <w:color w:val="000000"/>
          <w:position w:val="-30"/>
          <w:sz w:val="21"/>
          <w:szCs w:val="21"/>
        </w:rPr>
        <w:object w:dxaOrig="760" w:dyaOrig="720">
          <v:shape id="_x0000_i1070" type="#_x0000_t75" style="width:38.2pt;height:36pt" o:ole="">
            <v:imagedata r:id="rId95" o:title=""/>
          </v:shape>
          <o:OLEObject Type="Embed" ProgID="Equation.3" ShapeID="_x0000_i1070" DrawAspect="Content" ObjectID="_1552124292" r:id="rId96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Теперь выполним обратную подстановку:</w:t>
      </w:r>
    </w:p>
    <w:p w:rsidR="005E4947" w:rsidRDefault="005E4947" w:rsidP="005E4947">
      <w:pPr>
        <w:pStyle w:val="a6"/>
        <w:shd w:val="clear" w:color="auto" w:fill="FFFFFF"/>
        <w:spacing w:before="0" w:beforeAutospacing="0" w:after="222" w:afterAutospacing="0"/>
        <w:rPr>
          <w:rFonts w:ascii="OpenSans" w:hAnsi="OpenSans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 </w:t>
      </w:r>
      <w:r w:rsidRPr="00D149B9">
        <w:rPr>
          <w:color w:val="000000"/>
          <w:position w:val="-64"/>
          <w:sz w:val="28"/>
          <w:szCs w:val="28"/>
        </w:rPr>
        <w:object w:dxaOrig="1200" w:dyaOrig="1400">
          <v:shape id="_x0000_i1071" type="#_x0000_t75" style="width:59.8pt;height:69.8pt" o:ole="">
            <v:imagedata r:id="rId97" o:title=""/>
          </v:shape>
          <o:OLEObject Type="Embed" ProgID="Equation.3" ShapeID="_x0000_i1071" DrawAspect="Content" ObjectID="_1552124293" r:id="rId98"/>
        </w:object>
      </w:r>
      <w:r w:rsidRPr="00704E66">
        <w:rPr>
          <w:color w:val="000000"/>
          <w:position w:val="-6"/>
          <w:sz w:val="28"/>
          <w:szCs w:val="28"/>
        </w:rPr>
        <w:object w:dxaOrig="340" w:dyaOrig="240">
          <v:shape id="_x0000_i1072" type="#_x0000_t75" style="width:17.15pt;height:12.2pt" o:ole="">
            <v:imagedata r:id="rId99" o:title=""/>
          </v:shape>
          <o:OLEObject Type="Embed" ProgID="Equation.3" ShapeID="_x0000_i1072" DrawAspect="Content" ObjectID="_1552124294" r:id="rId100"/>
        </w:object>
      </w:r>
      <w:r w:rsidRPr="00704E66">
        <w:rPr>
          <w:color w:val="000000"/>
          <w:position w:val="-30"/>
          <w:sz w:val="28"/>
          <w:szCs w:val="28"/>
        </w:rPr>
        <w:object w:dxaOrig="1140" w:dyaOrig="720">
          <v:shape id="_x0000_i1073" type="#_x0000_t75" style="width:57.05pt;height:36pt" o:ole="">
            <v:imagedata r:id="rId101" o:title=""/>
          </v:shape>
          <o:OLEObject Type="Embed" ProgID="Equation.3" ShapeID="_x0000_i1073" DrawAspect="Content" ObjectID="_1552124295" r:id="rId102"/>
        </w:object>
      </w:r>
      <w:r w:rsidRPr="00704E66">
        <w:rPr>
          <w:color w:val="000000"/>
          <w:position w:val="-6"/>
          <w:sz w:val="28"/>
          <w:szCs w:val="28"/>
        </w:rPr>
        <w:object w:dxaOrig="340" w:dyaOrig="240">
          <v:shape id="_x0000_i1074" type="#_x0000_t75" style="width:17.15pt;height:12.2pt" o:ole="">
            <v:imagedata r:id="rId103" o:title=""/>
          </v:shape>
          <o:OLEObject Type="Embed" ProgID="Equation.3" ShapeID="_x0000_i1074" DrawAspect="Content" ObjectID="_1552124296" r:id="rId104"/>
        </w:object>
      </w:r>
      <w:r w:rsidRPr="00704E66">
        <w:rPr>
          <w:color w:val="000000"/>
          <w:position w:val="-30"/>
          <w:sz w:val="28"/>
          <w:szCs w:val="28"/>
        </w:rPr>
        <w:object w:dxaOrig="1040" w:dyaOrig="720">
          <v:shape id="_x0000_i1075" type="#_x0000_t75" style="width:52.05pt;height:36pt" o:ole="">
            <v:imagedata r:id="rId105" o:title=""/>
          </v:shape>
          <o:OLEObject Type="Embed" ProgID="Equation.3" ShapeID="_x0000_i1075" DrawAspect="Content" ObjectID="_1552124297" r:id="rId106"/>
        </w:object>
      </w:r>
      <w:r w:rsidRPr="00704E66">
        <w:rPr>
          <w:color w:val="000000"/>
          <w:position w:val="-6"/>
          <w:sz w:val="28"/>
          <w:szCs w:val="28"/>
        </w:rPr>
        <w:object w:dxaOrig="340" w:dyaOrig="240">
          <v:shape id="_x0000_i1076" type="#_x0000_t75" style="width:17.15pt;height:12.2pt" o:ole="">
            <v:imagedata r:id="rId107" o:title=""/>
          </v:shape>
          <o:OLEObject Type="Embed" ProgID="Equation.3" ShapeID="_x0000_i1076" DrawAspect="Content" ObjectID="_1552124298" r:id="rId108"/>
        </w:object>
      </w:r>
      <w:r w:rsidRPr="00704E66">
        <w:rPr>
          <w:color w:val="000000"/>
          <w:position w:val="-30"/>
          <w:sz w:val="28"/>
          <w:szCs w:val="28"/>
        </w:rPr>
        <w:object w:dxaOrig="859" w:dyaOrig="720">
          <v:shape id="_x0000_i1077" type="#_x0000_t75" style="width:43.2pt;height:36pt" o:ole="">
            <v:imagedata r:id="rId109" o:title=""/>
          </v:shape>
          <o:OLEObject Type="Embed" ProgID="Equation.3" ShapeID="_x0000_i1077" DrawAspect="Content" ObjectID="_1552124299" r:id="rId110"/>
        </w:object>
      </w:r>
    </w:p>
    <w:p w:rsidR="005E4947" w:rsidRPr="005434AE" w:rsidRDefault="005E4947" w:rsidP="005E4947">
      <w:pPr>
        <w:pStyle w:val="a6"/>
        <w:shd w:val="clear" w:color="auto" w:fill="FFFFFF"/>
        <w:spacing w:before="0" w:beforeAutospacing="0" w:after="222" w:afterAutospacing="0"/>
        <w:rPr>
          <w:color w:val="000000"/>
          <w:sz w:val="28"/>
          <w:szCs w:val="28"/>
        </w:rPr>
      </w:pPr>
      <w:r w:rsidRPr="005434AE">
        <w:rPr>
          <w:color w:val="000000"/>
          <w:sz w:val="28"/>
          <w:szCs w:val="28"/>
        </w:rPr>
        <w:t>Решением данной системы является пара (1,5; 2,5).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u w:val="single"/>
        </w:rPr>
      </w:pPr>
      <w:r w:rsidRPr="00027B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2AB1">
        <w:rPr>
          <w:rFonts w:ascii="Times New Roman" w:hAnsi="Times New Roman"/>
          <w:color w:val="000000"/>
          <w:sz w:val="28"/>
          <w:szCs w:val="28"/>
          <w:u w:val="single"/>
          <w:lang w:val="en-US"/>
        </w:rPr>
        <w:t>IV</w:t>
      </w:r>
      <w:r w:rsidRPr="00A42AB1">
        <w:rPr>
          <w:rFonts w:ascii="Times New Roman" w:hAnsi="Times New Roman"/>
          <w:color w:val="000000"/>
          <w:sz w:val="28"/>
          <w:szCs w:val="28"/>
          <w:u w:val="single"/>
        </w:rPr>
        <w:t>. За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крепление изученного материала:</w:t>
      </w:r>
    </w:p>
    <w:p w:rsidR="005E4947" w:rsidRPr="00027BC2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color w:val="000000"/>
          <w:sz w:val="28"/>
          <w:szCs w:val="28"/>
        </w:rPr>
        <w:t>Устно.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7BC2">
        <w:rPr>
          <w:rFonts w:ascii="Times New Roman" w:hAnsi="Times New Roman"/>
          <w:color w:val="000000"/>
          <w:sz w:val="28"/>
          <w:szCs w:val="28"/>
        </w:rPr>
        <w:t>Посмотрите на доску</w:t>
      </w:r>
      <w:proofErr w:type="gramStart"/>
      <w:r w:rsidRPr="00027BC2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027BC2">
        <w:rPr>
          <w:rFonts w:ascii="Times New Roman" w:hAnsi="Times New Roman"/>
          <w:color w:val="000000"/>
          <w:sz w:val="28"/>
          <w:szCs w:val="28"/>
        </w:rPr>
        <w:t>вам предложены несколько вариантов систем уравнений, скажите каким методом удобно решить</w:t>
      </w:r>
      <w:r w:rsidRPr="00C13CE4">
        <w:rPr>
          <w:rFonts w:ascii="Times New Roman" w:hAnsi="Times New Roman"/>
          <w:color w:val="000000"/>
          <w:sz w:val="28"/>
          <w:szCs w:val="28"/>
        </w:rPr>
        <w:t xml:space="preserve"> следующие системы уравнений: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4A5A92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5434AE">
        <w:rPr>
          <w:rFonts w:ascii="Times New Roman" w:hAnsi="Times New Roman"/>
          <w:noProof/>
          <w:color w:val="000000"/>
          <w:position w:val="-30"/>
          <w:sz w:val="28"/>
          <w:szCs w:val="28"/>
        </w:rPr>
        <w:object w:dxaOrig="1140" w:dyaOrig="720">
          <v:shape id="_x0000_i1078" type="#_x0000_t75" style="width:94.7pt;height:45.95pt" o:ole="">
            <v:imagedata r:id="rId111" o:title=""/>
          </v:shape>
          <o:OLEObject Type="Embed" ProgID="Equation.3" ShapeID="_x0000_i1078" DrawAspect="Content" ObjectID="_1552124300" r:id="rId112"/>
        </w:object>
      </w:r>
      <w:r w:rsidRPr="004A5A92">
        <w:rPr>
          <w:rFonts w:ascii="Times New Roman" w:hAnsi="Times New Roman"/>
          <w:b/>
          <w:bCs/>
          <w:color w:val="000000"/>
          <w:sz w:val="28"/>
          <w:szCs w:val="28"/>
        </w:rPr>
        <w:t>;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 </w:t>
      </w:r>
      <w:r w:rsidRPr="005434AE">
        <w:rPr>
          <w:rFonts w:ascii="Times New Roman" w:hAnsi="Times New Roman"/>
          <w:b/>
          <w:bCs/>
          <w:color w:val="000000"/>
          <w:position w:val="-32"/>
          <w:sz w:val="28"/>
          <w:szCs w:val="28"/>
          <w:lang w:val="en-US"/>
        </w:rPr>
        <w:object w:dxaOrig="1300" w:dyaOrig="760">
          <v:shape id="_x0000_i1079" type="#_x0000_t75" style="width:73.65pt;height:46.5pt" o:ole="">
            <v:imagedata r:id="rId113" o:title=""/>
          </v:shape>
          <o:OLEObject Type="Embed" ProgID="Equation.3" ShapeID="_x0000_i1079" DrawAspect="Content" ObjectID="_1552124301" r:id="rId114"/>
        </w:object>
      </w:r>
      <w:r w:rsidRPr="004A5A92">
        <w:rPr>
          <w:rFonts w:ascii="Times New Roman" w:hAnsi="Times New Roman"/>
          <w:b/>
          <w:bCs/>
          <w:color w:val="000000"/>
          <w:sz w:val="28"/>
          <w:szCs w:val="28"/>
        </w:rPr>
        <w:t>;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 </w:t>
      </w:r>
      <w:r w:rsidRPr="005434AE">
        <w:rPr>
          <w:rFonts w:ascii="Times New Roman" w:hAnsi="Times New Roman"/>
          <w:b/>
          <w:bCs/>
          <w:noProof/>
          <w:color w:val="000000"/>
          <w:position w:val="-48"/>
          <w:sz w:val="28"/>
          <w:szCs w:val="28"/>
        </w:rPr>
        <w:object w:dxaOrig="1280" w:dyaOrig="1080">
          <v:shape id="_x0000_i1080" type="#_x0000_t75" style="width:74.2pt;height:58.7pt" o:ole="">
            <v:imagedata r:id="rId115" o:title=""/>
          </v:shape>
          <o:OLEObject Type="Embed" ProgID="Equation.3" ShapeID="_x0000_i1080" DrawAspect="Content" ObjectID="_1552124302" r:id="rId116"/>
        </w:object>
      </w:r>
      <w:r w:rsidRPr="004A5A92">
        <w:rPr>
          <w:rFonts w:ascii="Times New Roman" w:hAnsi="Times New Roman"/>
          <w:b/>
          <w:bCs/>
          <w:color w:val="000000"/>
          <w:sz w:val="28"/>
          <w:szCs w:val="28"/>
        </w:rPr>
        <w:t>;</w:t>
      </w:r>
      <w:r w:rsidRPr="00027BC2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 </w:t>
      </w:r>
      <w:r w:rsidRPr="00A42AB1">
        <w:rPr>
          <w:rFonts w:ascii="Times New Roman" w:hAnsi="Times New Roman"/>
          <w:b/>
          <w:bCs/>
          <w:noProof/>
          <w:color w:val="000000"/>
          <w:position w:val="-34"/>
          <w:sz w:val="28"/>
          <w:szCs w:val="28"/>
        </w:rPr>
        <w:object w:dxaOrig="1300" w:dyaOrig="800">
          <v:shape id="_x0000_i1081" type="#_x0000_t75" style="width:71.45pt;height:50.4pt" o:ole="">
            <v:imagedata r:id="rId117" o:title=""/>
          </v:shape>
          <o:OLEObject Type="Embed" ProgID="Equation.3" ShapeID="_x0000_i1081" DrawAspect="Content" ObjectID="_1552124303" r:id="rId118"/>
        </w:object>
      </w:r>
      <w:r>
        <w:rPr>
          <w:rFonts w:ascii="Times New Roman" w:hAnsi="Times New Roman"/>
          <w:b/>
          <w:bCs/>
          <w:noProof/>
          <w:color w:val="000000"/>
          <w:sz w:val="28"/>
          <w:szCs w:val="28"/>
        </w:rPr>
        <w:t>;</w:t>
      </w:r>
      <w:r w:rsidRPr="00A42AB1">
        <w:rPr>
          <w:rFonts w:ascii="Times New Roman" w:hAnsi="Times New Roman"/>
          <w:b/>
          <w:bCs/>
          <w:noProof/>
          <w:color w:val="000000"/>
          <w:position w:val="-36"/>
          <w:sz w:val="28"/>
          <w:szCs w:val="28"/>
        </w:rPr>
        <w:object w:dxaOrig="2260" w:dyaOrig="840">
          <v:shape id="_x0000_i1082" type="#_x0000_t75" style="width:97.5pt;height:50.95pt" o:ole="">
            <v:imagedata r:id="rId119" o:title=""/>
          </v:shape>
          <o:OLEObject Type="Embed" ProgID="Equation.3" ShapeID="_x0000_i1082" DrawAspect="Content" ObjectID="_1552124304" r:id="rId120"/>
        </w:object>
      </w:r>
      <w:r>
        <w:rPr>
          <w:rFonts w:ascii="Times New Roman" w:hAnsi="Times New Roman"/>
          <w:b/>
          <w:bCs/>
          <w:noProof/>
          <w:color w:val="000000"/>
          <w:sz w:val="28"/>
          <w:szCs w:val="28"/>
        </w:rPr>
        <w:t>.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b/>
          <w:color w:val="000000"/>
          <w:sz w:val="28"/>
          <w:szCs w:val="28"/>
        </w:rPr>
      </w:pP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color w:val="000000"/>
          <w:sz w:val="28"/>
          <w:szCs w:val="28"/>
        </w:rPr>
        <w:lastRenderedPageBreak/>
        <w:t>Работа у доски.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Решите системы уравнений:</w:t>
      </w:r>
    </w:p>
    <w:p w:rsidR="005E4947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1</w:t>
      </w:r>
      <w:r w:rsidRPr="005079F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A42AB1">
        <w:rPr>
          <w:position w:val="-32"/>
        </w:rPr>
        <w:object w:dxaOrig="1420" w:dyaOrig="760">
          <v:shape id="_x0000_i1083" type="#_x0000_t75" style="width:71.45pt;height:38.2pt" o:ole="">
            <v:imagedata r:id="rId121" o:title=""/>
          </v:shape>
          <o:OLEObject Type="Embed" ProgID="Equation.3" ShapeID="_x0000_i1083" DrawAspect="Content" ObjectID="_1552124305" r:id="rId122"/>
        </w:object>
      </w:r>
      <w:r>
        <w:rPr>
          <w:rFonts w:ascii="Times New Roman" w:hAnsi="Times New Roman"/>
          <w:color w:val="000000"/>
          <w:sz w:val="28"/>
          <w:szCs w:val="28"/>
        </w:rPr>
        <w:t>; 2</w:t>
      </w:r>
      <w:r w:rsidRPr="005079F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071B3F">
        <w:rPr>
          <w:rFonts w:ascii="Times New Roman" w:hAnsi="Times New Roman"/>
          <w:color w:val="000000"/>
          <w:position w:val="-32"/>
          <w:sz w:val="28"/>
          <w:szCs w:val="28"/>
        </w:rPr>
        <w:object w:dxaOrig="1400" w:dyaOrig="760">
          <v:shape id="_x0000_i1084" type="#_x0000_t75" style="width:69.8pt;height:38.2pt" o:ole="">
            <v:imagedata r:id="rId123" o:title=""/>
          </v:shape>
          <o:OLEObject Type="Embed" ProgID="Equation.3" ShapeID="_x0000_i1084" DrawAspect="Content" ObjectID="_1552124306" r:id="rId124"/>
        </w:object>
      </w:r>
      <w:r>
        <w:rPr>
          <w:rFonts w:ascii="Times New Roman" w:hAnsi="Times New Roman"/>
          <w:color w:val="000000"/>
          <w:sz w:val="28"/>
          <w:szCs w:val="28"/>
        </w:rPr>
        <w:t xml:space="preserve">; 3) </w:t>
      </w:r>
      <w:r w:rsidRPr="00D149B9">
        <w:rPr>
          <w:rFonts w:ascii="Times New Roman" w:hAnsi="Times New Roman"/>
          <w:color w:val="000000"/>
          <w:position w:val="-64"/>
          <w:sz w:val="28"/>
          <w:szCs w:val="28"/>
        </w:rPr>
        <w:object w:dxaOrig="2079" w:dyaOrig="1400">
          <v:shape id="_x0000_i1085" type="#_x0000_t75" style="width:104.1pt;height:69.8pt" o:ole="">
            <v:imagedata r:id="rId125" o:title=""/>
          </v:shape>
          <o:OLEObject Type="Embed" ProgID="Equation.3" ShapeID="_x0000_i1085" DrawAspect="Content" ObjectID="_1552124307" r:id="rId126"/>
        </w:objec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;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4) </w:t>
      </w:r>
      <w:r w:rsidRPr="00D149B9">
        <w:rPr>
          <w:rFonts w:ascii="Times New Roman" w:hAnsi="Times New Roman"/>
          <w:color w:val="000000"/>
          <w:position w:val="-32"/>
          <w:sz w:val="28"/>
          <w:szCs w:val="28"/>
        </w:rPr>
        <w:object w:dxaOrig="2260" w:dyaOrig="760">
          <v:shape id="_x0000_i1086" type="#_x0000_t75" style="width:113pt;height:38.2pt" o:ole="">
            <v:imagedata r:id="rId127" o:title=""/>
          </v:shape>
          <o:OLEObject Type="Embed" ProgID="Equation.3" ShapeID="_x0000_i1086" DrawAspect="Content" ObjectID="_1552124308" r:id="rId128"/>
        </w:objec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E4947" w:rsidRPr="00A42AB1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42AB1">
        <w:rPr>
          <w:rFonts w:ascii="Times New Roman" w:hAnsi="Times New Roman"/>
          <w:color w:val="000000"/>
          <w:sz w:val="28"/>
          <w:szCs w:val="28"/>
          <w:u w:val="single"/>
          <w:lang w:val="en-US"/>
        </w:rPr>
        <w:t>VI</w:t>
      </w:r>
      <w:r w:rsidRPr="00A42AB1">
        <w:rPr>
          <w:rFonts w:ascii="Times New Roman" w:hAnsi="Times New Roman"/>
          <w:color w:val="000000"/>
          <w:sz w:val="28"/>
          <w:szCs w:val="28"/>
          <w:u w:val="single"/>
        </w:rPr>
        <w:t xml:space="preserve">. Итоги урока: </w:t>
      </w:r>
    </w:p>
    <w:p w:rsidR="005E4947" w:rsidRPr="00A42AB1" w:rsidRDefault="005E4947" w:rsidP="005E4947">
      <w:pPr>
        <w:shd w:val="clear" w:color="auto" w:fill="FFFFFF"/>
        <w:spacing w:before="100" w:beforeAutospacing="1" w:after="100" w:afterAutospacing="1"/>
      </w:pPr>
      <w:r>
        <w:rPr>
          <w:rFonts w:ascii="Times New Roman" w:hAnsi="Times New Roman"/>
          <w:color w:val="000000"/>
          <w:sz w:val="28"/>
          <w:szCs w:val="28"/>
        </w:rPr>
        <w:t>а) рефлексия</w:t>
      </w:r>
      <w:r w:rsidRPr="00A02AD1">
        <w:t xml:space="preserve"> </w:t>
      </w:r>
    </w:p>
    <w:p w:rsidR="005E4947" w:rsidRPr="00A42AB1" w:rsidRDefault="005E4947" w:rsidP="005E494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bCs/>
          <w:color w:val="000000"/>
          <w:sz w:val="28"/>
          <w:szCs w:val="28"/>
        </w:rPr>
        <w:t>Я все знаю, понял и могу объяснить другим!</w:t>
      </w:r>
    </w:p>
    <w:p w:rsidR="005E4947" w:rsidRPr="00A42AB1" w:rsidRDefault="005E4947" w:rsidP="005E494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bCs/>
          <w:color w:val="000000"/>
          <w:sz w:val="28"/>
          <w:szCs w:val="28"/>
        </w:rPr>
        <w:t>Я все знаю, понял, но не уверен, что смогу объяснить другому.</w:t>
      </w:r>
    </w:p>
    <w:p w:rsidR="005E4947" w:rsidRPr="00A42AB1" w:rsidRDefault="005E4947" w:rsidP="005E494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bCs/>
          <w:color w:val="000000"/>
          <w:sz w:val="28"/>
          <w:szCs w:val="28"/>
        </w:rPr>
        <w:t>Я сам знаю, понял, но объяснить другому не смогу.</w:t>
      </w:r>
    </w:p>
    <w:p w:rsidR="005E4947" w:rsidRPr="00A42AB1" w:rsidRDefault="005E4947" w:rsidP="005E494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color w:val="000000"/>
          <w:sz w:val="28"/>
          <w:szCs w:val="28"/>
        </w:rPr>
      </w:pPr>
      <w:r w:rsidRPr="00A42AB1">
        <w:rPr>
          <w:rFonts w:ascii="Times New Roman" w:hAnsi="Times New Roman"/>
          <w:b/>
          <w:bCs/>
          <w:color w:val="000000"/>
          <w:sz w:val="28"/>
          <w:szCs w:val="28"/>
        </w:rPr>
        <w:t>У меня остались некоторые вопросы.</w:t>
      </w: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б)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: сборник подготовки к ОГЭ: Т-45(№21),Т-47(№21),Т-49(№21)</w:t>
      </w:r>
    </w:p>
    <w:p w:rsidR="005E4947" w:rsidRPr="00A9742C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</w:p>
    <w:p w:rsidR="005E4947" w:rsidRPr="00C13CE4" w:rsidRDefault="005E4947" w:rsidP="005E4947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</w:p>
    <w:p w:rsidR="00101500" w:rsidRPr="007E2173" w:rsidRDefault="00101500" w:rsidP="007E2173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</w:p>
    <w:sectPr w:rsidR="00101500" w:rsidRPr="007E2173" w:rsidSect="00C9715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45BD0"/>
    <w:multiLevelType w:val="multilevel"/>
    <w:tmpl w:val="25AC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8E8"/>
    <w:multiLevelType w:val="multilevel"/>
    <w:tmpl w:val="83E2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175CB7"/>
    <w:multiLevelType w:val="multilevel"/>
    <w:tmpl w:val="56AC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4F555B"/>
    <w:multiLevelType w:val="multilevel"/>
    <w:tmpl w:val="877A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D1369A"/>
    <w:multiLevelType w:val="multilevel"/>
    <w:tmpl w:val="D4401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2E2A4D"/>
    <w:multiLevelType w:val="multilevel"/>
    <w:tmpl w:val="09043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73"/>
    <w:rsid w:val="00076BA4"/>
    <w:rsid w:val="0007721A"/>
    <w:rsid w:val="00101500"/>
    <w:rsid w:val="00311AE5"/>
    <w:rsid w:val="003C66AD"/>
    <w:rsid w:val="003D1399"/>
    <w:rsid w:val="005E4947"/>
    <w:rsid w:val="007E2173"/>
    <w:rsid w:val="00C9715F"/>
    <w:rsid w:val="00EA2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73"/>
    <w:pPr>
      <w:spacing w:after="0" w:line="240" w:lineRule="auto"/>
      <w:ind w:firstLine="397"/>
      <w:jc w:val="both"/>
    </w:pPr>
    <w:rPr>
      <w:rFonts w:ascii="Arial" w:eastAsia="Times New Roman" w:hAnsi="Arial" w:cs="Times New Roman"/>
      <w:sz w:val="17"/>
      <w:lang w:eastAsia="ru-RU"/>
    </w:rPr>
  </w:style>
  <w:style w:type="paragraph" w:styleId="1">
    <w:name w:val="heading 1"/>
    <w:aliases w:val="НАЗВАНИЕ ДОКЛАДА"/>
    <w:basedOn w:val="a"/>
    <w:next w:val="a"/>
    <w:link w:val="10"/>
    <w:qFormat/>
    <w:rsid w:val="007E2173"/>
    <w:pPr>
      <w:keepNext/>
      <w:spacing w:before="240"/>
      <w:ind w:firstLine="0"/>
      <w:jc w:val="left"/>
      <w:outlineLvl w:val="0"/>
    </w:pPr>
    <w:rPr>
      <w:b/>
      <w:sz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НАЗВАНИЕ ДОКЛАДА Знак"/>
    <w:basedOn w:val="a0"/>
    <w:link w:val="1"/>
    <w:rsid w:val="007E2173"/>
    <w:rPr>
      <w:rFonts w:ascii="Arial" w:eastAsia="Times New Roman" w:hAnsi="Arial" w:cs="Times New Roman"/>
      <w:b/>
      <w:sz w:val="20"/>
    </w:rPr>
  </w:style>
  <w:style w:type="paragraph" w:customStyle="1" w:styleId="a3">
    <w:name w:val="Автор"/>
    <w:basedOn w:val="a"/>
    <w:qFormat/>
    <w:rsid w:val="007E2173"/>
    <w:pPr>
      <w:spacing w:before="240"/>
      <w:ind w:firstLine="0"/>
      <w:jc w:val="left"/>
    </w:pPr>
    <w:rPr>
      <w:i/>
      <w:sz w:val="16"/>
    </w:rPr>
  </w:style>
  <w:style w:type="paragraph" w:customStyle="1" w:styleId="a4">
    <w:name w:val="Базовый"/>
    <w:rsid w:val="00101500"/>
    <w:pPr>
      <w:widowControl w:val="0"/>
      <w:tabs>
        <w:tab w:val="left" w:pos="709"/>
      </w:tabs>
      <w:suppressAutoHyphens/>
    </w:pPr>
    <w:rPr>
      <w:rFonts w:ascii="Arial" w:eastAsia="SimSun" w:hAnsi="Arial" w:cs="Mangal"/>
      <w:sz w:val="20"/>
      <w:szCs w:val="24"/>
      <w:lang w:eastAsia="zh-CN" w:bidi="hi-IN"/>
    </w:rPr>
  </w:style>
  <w:style w:type="paragraph" w:styleId="a5">
    <w:name w:val="List Paragraph"/>
    <w:basedOn w:val="a"/>
    <w:uiPriority w:val="34"/>
    <w:qFormat/>
    <w:rsid w:val="00101500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apple-converted-space">
    <w:name w:val="apple-converted-space"/>
    <w:basedOn w:val="a0"/>
    <w:rsid w:val="00101500"/>
  </w:style>
  <w:style w:type="paragraph" w:styleId="a6">
    <w:name w:val="Normal (Web)"/>
    <w:basedOn w:val="a"/>
    <w:uiPriority w:val="99"/>
    <w:unhideWhenUsed/>
    <w:rsid w:val="00101500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styleId="a7">
    <w:name w:val="No Spacing"/>
    <w:uiPriority w:val="1"/>
    <w:qFormat/>
    <w:rsid w:val="00101500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015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15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image" Target="media/image41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4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image" Target="media/image36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90" Type="http://schemas.openxmlformats.org/officeDocument/2006/relationships/image" Target="media/image44.wmf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0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3.wmf"/><Relationship Id="rId91" Type="http://schemas.openxmlformats.org/officeDocument/2006/relationships/oleObject" Target="embeddings/oleObject43.bin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2.wmf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3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image" Target="media/image37.wmf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7" Type="http://schemas.openxmlformats.org/officeDocument/2006/relationships/image" Target="media/image2.wmf"/><Relationship Id="rId71" Type="http://schemas.openxmlformats.org/officeDocument/2006/relationships/image" Target="media/image34.png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61" Type="http://schemas.openxmlformats.org/officeDocument/2006/relationships/image" Target="media/image29.wmf"/><Relationship Id="rId82" Type="http://schemas.openxmlformats.org/officeDocument/2006/relationships/image" Target="media/image4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7</cp:revision>
  <cp:lastPrinted>2016-12-12T12:33:00Z</cp:lastPrinted>
  <dcterms:created xsi:type="dcterms:W3CDTF">2016-09-13T04:37:00Z</dcterms:created>
  <dcterms:modified xsi:type="dcterms:W3CDTF">2017-03-27T09:50:00Z</dcterms:modified>
</cp:coreProperties>
</file>