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3AA" w:rsidRPr="00157127" w:rsidRDefault="000B1FF4" w:rsidP="001571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7127">
        <w:rPr>
          <w:rFonts w:ascii="Times New Roman" w:hAnsi="Times New Roman" w:cs="Times New Roman"/>
          <w:b/>
          <w:sz w:val="24"/>
          <w:szCs w:val="24"/>
        </w:rPr>
        <w:t xml:space="preserve">Конструирование как средство развития </w:t>
      </w:r>
      <w:proofErr w:type="gramStart"/>
      <w:r w:rsidRPr="00157127">
        <w:rPr>
          <w:rFonts w:ascii="Times New Roman" w:hAnsi="Times New Roman" w:cs="Times New Roman"/>
          <w:b/>
          <w:sz w:val="24"/>
          <w:szCs w:val="24"/>
        </w:rPr>
        <w:t>творческих</w:t>
      </w:r>
      <w:proofErr w:type="gramEnd"/>
    </w:p>
    <w:p w:rsidR="000B1FF4" w:rsidRDefault="008C008D" w:rsidP="001571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57127">
        <w:rPr>
          <w:rFonts w:ascii="Times New Roman" w:hAnsi="Times New Roman" w:cs="Times New Roman"/>
          <w:b/>
          <w:sz w:val="24"/>
          <w:szCs w:val="24"/>
        </w:rPr>
        <w:t xml:space="preserve">способностей детей </w:t>
      </w:r>
      <w:r w:rsidR="005978A9">
        <w:rPr>
          <w:rFonts w:ascii="Times New Roman" w:hAnsi="Times New Roman" w:cs="Times New Roman"/>
          <w:b/>
          <w:sz w:val="24"/>
          <w:szCs w:val="24"/>
        </w:rPr>
        <w:t xml:space="preserve">дошкольного </w:t>
      </w:r>
      <w:r w:rsidRPr="00157127">
        <w:rPr>
          <w:rFonts w:ascii="Times New Roman" w:hAnsi="Times New Roman" w:cs="Times New Roman"/>
          <w:b/>
          <w:sz w:val="24"/>
          <w:szCs w:val="24"/>
        </w:rPr>
        <w:t xml:space="preserve"> возраста.</w:t>
      </w:r>
    </w:p>
    <w:p w:rsidR="00157127" w:rsidRPr="00157127" w:rsidRDefault="00157127" w:rsidP="001571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C6ECD" w:rsidRPr="00157127" w:rsidRDefault="009C6ECD" w:rsidP="001571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7127">
        <w:rPr>
          <w:rFonts w:ascii="Times New Roman" w:hAnsi="Times New Roman" w:cs="Times New Roman"/>
          <w:sz w:val="24"/>
          <w:szCs w:val="24"/>
        </w:rPr>
        <w:t>Проблема развития детского творчества в настоящее время является одной из наиболее актуальных проблем, ведь речь идет о важнейшем условии формирования индивидуального своеобразия личности уже на первых э</w:t>
      </w:r>
      <w:r w:rsidR="00231D4F" w:rsidRPr="00157127">
        <w:rPr>
          <w:rFonts w:ascii="Times New Roman" w:hAnsi="Times New Roman" w:cs="Times New Roman"/>
          <w:sz w:val="24"/>
          <w:szCs w:val="24"/>
        </w:rPr>
        <w:t xml:space="preserve">тапах ее становления. </w:t>
      </w:r>
      <w:r w:rsidR="00587C5A" w:rsidRPr="00157127">
        <w:rPr>
          <w:rFonts w:ascii="Times New Roman" w:hAnsi="Times New Roman" w:cs="Times New Roman"/>
          <w:sz w:val="24"/>
          <w:szCs w:val="24"/>
        </w:rPr>
        <w:t>Очень важным звеном в решении этой проблемы является конструирование, так как  к</w:t>
      </w:r>
      <w:r w:rsidR="00231D4F" w:rsidRPr="00157127">
        <w:rPr>
          <w:rFonts w:ascii="Times New Roman" w:hAnsi="Times New Roman" w:cs="Times New Roman"/>
          <w:sz w:val="24"/>
          <w:szCs w:val="24"/>
        </w:rPr>
        <w:t>онструктивная деятельность является мощным средством умственного развития ребенка.</w:t>
      </w:r>
    </w:p>
    <w:p w:rsidR="006A5B2F" w:rsidRPr="00157127" w:rsidRDefault="00697B35" w:rsidP="001571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7127">
        <w:rPr>
          <w:rFonts w:ascii="Times New Roman" w:hAnsi="Times New Roman" w:cs="Times New Roman"/>
          <w:sz w:val="24"/>
          <w:szCs w:val="24"/>
        </w:rPr>
        <w:t>Термин «конструирование» произошёл от латинского слова «</w:t>
      </w:r>
      <w:proofErr w:type="spellStart"/>
      <w:r w:rsidRPr="00157127">
        <w:rPr>
          <w:rFonts w:ascii="Times New Roman" w:hAnsi="Times New Roman" w:cs="Times New Roman"/>
          <w:sz w:val="24"/>
          <w:szCs w:val="24"/>
          <w:lang w:val="en-US"/>
        </w:rPr>
        <w:t>construere</w:t>
      </w:r>
      <w:proofErr w:type="spellEnd"/>
      <w:r w:rsidR="008C537B" w:rsidRPr="00157127">
        <w:rPr>
          <w:rFonts w:ascii="Times New Roman" w:hAnsi="Times New Roman" w:cs="Times New Roman"/>
          <w:sz w:val="24"/>
          <w:szCs w:val="24"/>
        </w:rPr>
        <w:t>»</w:t>
      </w:r>
      <w:r w:rsidRPr="00157127">
        <w:rPr>
          <w:rFonts w:ascii="Times New Roman" w:hAnsi="Times New Roman" w:cs="Times New Roman"/>
          <w:sz w:val="24"/>
          <w:szCs w:val="24"/>
        </w:rPr>
        <w:t xml:space="preserve">, что означает создание модели, построение, приведение в определенный порядок и взаимоотношение различных отдельных предметов, частей элементов. Конструирование относится к продуктивным видам деятельности, поскольку направлено на получение определенного продукта. </w:t>
      </w:r>
      <w:proofErr w:type="spellStart"/>
      <w:r w:rsidRPr="00157127">
        <w:rPr>
          <w:rFonts w:ascii="Times New Roman" w:hAnsi="Times New Roman" w:cs="Times New Roman"/>
          <w:sz w:val="24"/>
          <w:szCs w:val="24"/>
        </w:rPr>
        <w:t>Поддъяков</w:t>
      </w:r>
      <w:proofErr w:type="spellEnd"/>
      <w:r w:rsidRPr="00157127">
        <w:rPr>
          <w:rFonts w:ascii="Times New Roman" w:hAnsi="Times New Roman" w:cs="Times New Roman"/>
          <w:sz w:val="24"/>
          <w:szCs w:val="24"/>
        </w:rPr>
        <w:t xml:space="preserve"> Н.Н. отмечает, что для умственного воспитания </w:t>
      </w:r>
      <w:r w:rsidR="00D0693B" w:rsidRPr="00157127">
        <w:rPr>
          <w:rFonts w:ascii="Times New Roman" w:hAnsi="Times New Roman" w:cs="Times New Roman"/>
          <w:sz w:val="24"/>
          <w:szCs w:val="24"/>
        </w:rPr>
        <w:t xml:space="preserve">продуктивная деятельность имеет </w:t>
      </w:r>
      <w:proofErr w:type="gramStart"/>
      <w:r w:rsidR="00D0693B" w:rsidRPr="00157127">
        <w:rPr>
          <w:rFonts w:ascii="Times New Roman" w:hAnsi="Times New Roman" w:cs="Times New Roman"/>
          <w:sz w:val="24"/>
          <w:szCs w:val="24"/>
        </w:rPr>
        <w:t>важное значение</w:t>
      </w:r>
      <w:proofErr w:type="gramEnd"/>
      <w:r w:rsidR="00D0693B" w:rsidRPr="00157127">
        <w:rPr>
          <w:rFonts w:ascii="Times New Roman" w:hAnsi="Times New Roman" w:cs="Times New Roman"/>
          <w:sz w:val="24"/>
          <w:szCs w:val="24"/>
        </w:rPr>
        <w:t xml:space="preserve">, однако не любая конструктивная деятельность дает нужное направление умственному воспитанию. Для этого необходима нацеленность и организация этой деятельности в соответствии с задачами умственного воспитания. Когда мы учим детей </w:t>
      </w:r>
      <w:proofErr w:type="gramStart"/>
      <w:r w:rsidR="00D0693B" w:rsidRPr="00157127">
        <w:rPr>
          <w:rFonts w:ascii="Times New Roman" w:hAnsi="Times New Roman" w:cs="Times New Roman"/>
          <w:sz w:val="24"/>
          <w:szCs w:val="24"/>
        </w:rPr>
        <w:t>конструировать</w:t>
      </w:r>
      <w:proofErr w:type="gramEnd"/>
      <w:r w:rsidR="00D0693B" w:rsidRPr="00157127">
        <w:rPr>
          <w:rFonts w:ascii="Times New Roman" w:hAnsi="Times New Roman" w:cs="Times New Roman"/>
          <w:sz w:val="24"/>
          <w:szCs w:val="24"/>
        </w:rPr>
        <w:t xml:space="preserve">, важно оценивать результаты этого обучения не только по качеству построек, но и по тому, какой умственный багаж приобрели дети, какие знания получили, какими познавательными действиями овладели. </w:t>
      </w:r>
    </w:p>
    <w:p w:rsidR="009362FD" w:rsidRPr="00157127" w:rsidRDefault="009362FD" w:rsidP="001571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7127">
        <w:rPr>
          <w:rFonts w:ascii="Times New Roman" w:hAnsi="Times New Roman" w:cs="Times New Roman"/>
          <w:sz w:val="24"/>
          <w:szCs w:val="24"/>
        </w:rPr>
        <w:t>Сегодня я хочу с Вами поделиться опытом своей работы в «Школе раннег</w:t>
      </w:r>
      <w:r w:rsidR="002D2B1D" w:rsidRPr="00157127">
        <w:rPr>
          <w:rFonts w:ascii="Times New Roman" w:hAnsi="Times New Roman" w:cs="Times New Roman"/>
          <w:sz w:val="24"/>
          <w:szCs w:val="24"/>
        </w:rPr>
        <w:t xml:space="preserve">о развития» в ЦДТ, по программе </w:t>
      </w:r>
      <w:r w:rsidR="00157127" w:rsidRPr="00157127">
        <w:rPr>
          <w:rFonts w:ascii="Times New Roman" w:hAnsi="Times New Roman" w:cs="Times New Roman"/>
          <w:sz w:val="24"/>
          <w:szCs w:val="24"/>
        </w:rPr>
        <w:t xml:space="preserve"> «Конструирование» для детей 4-</w:t>
      </w:r>
      <w:r w:rsidRPr="00157127">
        <w:rPr>
          <w:rFonts w:ascii="Times New Roman" w:hAnsi="Times New Roman" w:cs="Times New Roman"/>
          <w:sz w:val="24"/>
          <w:szCs w:val="24"/>
        </w:rPr>
        <w:t xml:space="preserve">6 лет. </w:t>
      </w:r>
      <w:r w:rsidR="004E345B" w:rsidRPr="00157127">
        <w:rPr>
          <w:rFonts w:ascii="Times New Roman" w:hAnsi="Times New Roman" w:cs="Times New Roman"/>
          <w:sz w:val="24"/>
          <w:szCs w:val="24"/>
        </w:rPr>
        <w:t xml:space="preserve">Прежде чем написать  свою программу, я посмотрела множество программ по конструированию, 98% из них </w:t>
      </w:r>
      <w:r w:rsidR="00523BF2" w:rsidRPr="00157127">
        <w:rPr>
          <w:rFonts w:ascii="Times New Roman" w:hAnsi="Times New Roman" w:cs="Times New Roman"/>
          <w:sz w:val="24"/>
          <w:szCs w:val="24"/>
        </w:rPr>
        <w:t xml:space="preserve">это </w:t>
      </w:r>
      <w:proofErr w:type="spellStart"/>
      <w:r w:rsidR="004E345B" w:rsidRPr="00157127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="004E345B" w:rsidRPr="00157127">
        <w:rPr>
          <w:rFonts w:ascii="Times New Roman" w:hAnsi="Times New Roman" w:cs="Times New Roman"/>
          <w:sz w:val="24"/>
          <w:szCs w:val="24"/>
        </w:rPr>
        <w:t xml:space="preserve"> - конструирование. </w:t>
      </w:r>
      <w:proofErr w:type="spellStart"/>
      <w:r w:rsidR="004E345B" w:rsidRPr="00157127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="004E345B" w:rsidRPr="00157127">
        <w:rPr>
          <w:rFonts w:ascii="Times New Roman" w:hAnsi="Times New Roman" w:cs="Times New Roman"/>
          <w:sz w:val="24"/>
          <w:szCs w:val="24"/>
        </w:rPr>
        <w:t xml:space="preserve"> замечательный конструктор, но</w:t>
      </w:r>
      <w:r w:rsidR="000B1FF4" w:rsidRPr="00157127">
        <w:rPr>
          <w:rFonts w:ascii="Times New Roman" w:hAnsi="Times New Roman" w:cs="Times New Roman"/>
          <w:sz w:val="24"/>
          <w:szCs w:val="24"/>
        </w:rPr>
        <w:t xml:space="preserve"> есть еще не менее интересные конструкторы</w:t>
      </w:r>
      <w:r w:rsidR="00E14166" w:rsidRPr="00157127">
        <w:rPr>
          <w:rFonts w:ascii="Times New Roman" w:hAnsi="Times New Roman" w:cs="Times New Roman"/>
          <w:sz w:val="24"/>
          <w:szCs w:val="24"/>
        </w:rPr>
        <w:t>.</w:t>
      </w:r>
    </w:p>
    <w:p w:rsidR="000B1FF4" w:rsidRPr="00157127" w:rsidRDefault="000B1FF4" w:rsidP="001571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7127">
        <w:rPr>
          <w:rFonts w:ascii="Times New Roman" w:hAnsi="Times New Roman" w:cs="Times New Roman"/>
          <w:sz w:val="24"/>
          <w:szCs w:val="24"/>
        </w:rPr>
        <w:t>Детские конструкторы</w:t>
      </w:r>
      <w:r w:rsidR="00DA3CFD" w:rsidRPr="00157127">
        <w:rPr>
          <w:rFonts w:ascii="Times New Roman" w:hAnsi="Times New Roman" w:cs="Times New Roman"/>
          <w:sz w:val="24"/>
          <w:szCs w:val="24"/>
        </w:rPr>
        <w:t xml:space="preserve"> </w:t>
      </w:r>
      <w:r w:rsidRPr="00157127">
        <w:rPr>
          <w:rFonts w:ascii="Times New Roman" w:hAnsi="Times New Roman" w:cs="Times New Roman"/>
          <w:sz w:val="24"/>
          <w:szCs w:val="24"/>
        </w:rPr>
        <w:t>- это целая страна развивающих игрушек, в которой можно найти самые разнообразные виды конструкторов: деревянные, пластмассовые, динамические, электронные, металлические, магнитные, бумажные и множество других.</w:t>
      </w:r>
      <w:r w:rsidR="00E14166" w:rsidRPr="00157127">
        <w:rPr>
          <w:rFonts w:ascii="Times New Roman" w:hAnsi="Times New Roman" w:cs="Times New Roman"/>
          <w:sz w:val="24"/>
          <w:szCs w:val="24"/>
        </w:rPr>
        <w:t xml:space="preserve"> Конструктор можно купить, а можно сделать своими руками.</w:t>
      </w:r>
      <w:r w:rsidRPr="00157127">
        <w:rPr>
          <w:rFonts w:ascii="Times New Roman" w:hAnsi="Times New Roman" w:cs="Times New Roman"/>
          <w:sz w:val="24"/>
          <w:szCs w:val="24"/>
        </w:rPr>
        <w:t xml:space="preserve"> </w:t>
      </w:r>
      <w:r w:rsidR="00587C5A" w:rsidRPr="00157127">
        <w:rPr>
          <w:rFonts w:ascii="Times New Roman" w:hAnsi="Times New Roman" w:cs="Times New Roman"/>
          <w:sz w:val="24"/>
          <w:szCs w:val="24"/>
        </w:rPr>
        <w:t xml:space="preserve"> </w:t>
      </w:r>
      <w:r w:rsidRPr="00157127">
        <w:rPr>
          <w:rFonts w:ascii="Times New Roman" w:hAnsi="Times New Roman" w:cs="Times New Roman"/>
          <w:sz w:val="24"/>
          <w:szCs w:val="24"/>
        </w:rPr>
        <w:t>Каждый вид конструктора отвечает своим целям, однако есть общее,</w:t>
      </w:r>
      <w:r w:rsidR="00DA3CFD" w:rsidRPr="00157127">
        <w:rPr>
          <w:rFonts w:ascii="Times New Roman" w:hAnsi="Times New Roman" w:cs="Times New Roman"/>
          <w:sz w:val="24"/>
          <w:szCs w:val="24"/>
        </w:rPr>
        <w:t xml:space="preserve"> </w:t>
      </w:r>
      <w:r w:rsidRPr="00157127">
        <w:rPr>
          <w:rFonts w:ascii="Times New Roman" w:hAnsi="Times New Roman" w:cs="Times New Roman"/>
          <w:sz w:val="24"/>
          <w:szCs w:val="24"/>
        </w:rPr>
        <w:t>то</w:t>
      </w:r>
      <w:r w:rsidR="002D2B1D" w:rsidRPr="00157127">
        <w:rPr>
          <w:rFonts w:ascii="Times New Roman" w:hAnsi="Times New Roman" w:cs="Times New Roman"/>
          <w:sz w:val="24"/>
          <w:szCs w:val="24"/>
        </w:rPr>
        <w:t>,</w:t>
      </w:r>
      <w:r w:rsidRPr="00157127">
        <w:rPr>
          <w:rFonts w:ascii="Times New Roman" w:hAnsi="Times New Roman" w:cs="Times New Roman"/>
          <w:sz w:val="24"/>
          <w:szCs w:val="24"/>
        </w:rPr>
        <w:t xml:space="preserve"> что их объединяет – это творчество ребёнка, желание создавать что-то новое и радоваться результатам своего творчества.</w:t>
      </w:r>
    </w:p>
    <w:p w:rsidR="000B1FF4" w:rsidRPr="00157127" w:rsidRDefault="00523BF2" w:rsidP="001571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7127">
        <w:rPr>
          <w:rFonts w:ascii="Times New Roman" w:hAnsi="Times New Roman" w:cs="Times New Roman"/>
          <w:b/>
          <w:i/>
          <w:sz w:val="24"/>
          <w:szCs w:val="24"/>
        </w:rPr>
        <w:t>Прог</w:t>
      </w:r>
      <w:r w:rsidR="002D2B1D" w:rsidRPr="00157127">
        <w:rPr>
          <w:rFonts w:ascii="Times New Roman" w:hAnsi="Times New Roman" w:cs="Times New Roman"/>
          <w:b/>
          <w:i/>
          <w:sz w:val="24"/>
          <w:szCs w:val="24"/>
        </w:rPr>
        <w:t xml:space="preserve">рамма </w:t>
      </w:r>
      <w:r w:rsidRPr="00157127">
        <w:rPr>
          <w:rFonts w:ascii="Times New Roman" w:hAnsi="Times New Roman" w:cs="Times New Roman"/>
          <w:b/>
          <w:i/>
          <w:sz w:val="24"/>
          <w:szCs w:val="24"/>
        </w:rPr>
        <w:t xml:space="preserve"> состоит из трех основных блоков</w:t>
      </w:r>
      <w:r w:rsidRPr="00157127">
        <w:rPr>
          <w:rFonts w:ascii="Times New Roman" w:hAnsi="Times New Roman" w:cs="Times New Roman"/>
          <w:sz w:val="24"/>
          <w:szCs w:val="24"/>
        </w:rPr>
        <w:t>:</w:t>
      </w:r>
    </w:p>
    <w:p w:rsidR="00523BF2" w:rsidRPr="00157127" w:rsidRDefault="00523BF2" w:rsidP="00157127">
      <w:pPr>
        <w:pStyle w:val="a3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57127">
        <w:rPr>
          <w:rFonts w:ascii="Times New Roman" w:hAnsi="Times New Roman" w:cs="Times New Roman"/>
          <w:sz w:val="24"/>
          <w:szCs w:val="24"/>
        </w:rPr>
        <w:t>Конструирование из геометрических фигур.</w:t>
      </w:r>
    </w:p>
    <w:p w:rsidR="00523BF2" w:rsidRPr="00157127" w:rsidRDefault="00523BF2" w:rsidP="00157127">
      <w:pPr>
        <w:pStyle w:val="a3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57127">
        <w:rPr>
          <w:rFonts w:ascii="Times New Roman" w:hAnsi="Times New Roman" w:cs="Times New Roman"/>
          <w:sz w:val="24"/>
          <w:szCs w:val="24"/>
        </w:rPr>
        <w:t>Конструирование из геометрических форм.</w:t>
      </w:r>
    </w:p>
    <w:p w:rsidR="00523BF2" w:rsidRPr="00157127" w:rsidRDefault="00523BF2" w:rsidP="00157127">
      <w:pPr>
        <w:pStyle w:val="a3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57127">
        <w:rPr>
          <w:rFonts w:ascii="Times New Roman" w:hAnsi="Times New Roman" w:cs="Times New Roman"/>
          <w:sz w:val="24"/>
          <w:szCs w:val="24"/>
        </w:rPr>
        <w:t>Каркасное конструирование.</w:t>
      </w:r>
    </w:p>
    <w:p w:rsidR="0063598F" w:rsidRPr="00157127" w:rsidRDefault="0063598F" w:rsidP="001571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7127">
        <w:rPr>
          <w:rFonts w:ascii="Times New Roman" w:hAnsi="Times New Roman" w:cs="Times New Roman"/>
          <w:sz w:val="24"/>
          <w:szCs w:val="24"/>
        </w:rPr>
        <w:t xml:space="preserve">Обучение конструированию ведется от </w:t>
      </w:r>
      <w:proofErr w:type="gramStart"/>
      <w:r w:rsidRPr="00157127">
        <w:rPr>
          <w:rFonts w:ascii="Times New Roman" w:hAnsi="Times New Roman" w:cs="Times New Roman"/>
          <w:sz w:val="24"/>
          <w:szCs w:val="24"/>
        </w:rPr>
        <w:t>простого</w:t>
      </w:r>
      <w:proofErr w:type="gramEnd"/>
      <w:r w:rsidRPr="00157127">
        <w:rPr>
          <w:rFonts w:ascii="Times New Roman" w:hAnsi="Times New Roman" w:cs="Times New Roman"/>
          <w:sz w:val="24"/>
          <w:szCs w:val="24"/>
        </w:rPr>
        <w:t xml:space="preserve"> к сложному.</w:t>
      </w:r>
      <w:r w:rsidR="00812672" w:rsidRPr="00157127">
        <w:rPr>
          <w:rFonts w:ascii="Times New Roman" w:hAnsi="Times New Roman" w:cs="Times New Roman"/>
          <w:sz w:val="24"/>
          <w:szCs w:val="24"/>
        </w:rPr>
        <w:t xml:space="preserve"> </w:t>
      </w:r>
      <w:r w:rsidR="002B4D49" w:rsidRPr="00157127">
        <w:rPr>
          <w:rFonts w:ascii="Times New Roman" w:hAnsi="Times New Roman" w:cs="Times New Roman"/>
          <w:sz w:val="24"/>
          <w:szCs w:val="24"/>
        </w:rPr>
        <w:t xml:space="preserve"> Большая часть занятий проводится в игровой форме. </w:t>
      </w:r>
    </w:p>
    <w:p w:rsidR="00FB71DF" w:rsidRPr="005E7A3F" w:rsidRDefault="00B43CFC" w:rsidP="001571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7127">
        <w:rPr>
          <w:rFonts w:ascii="Times New Roman" w:hAnsi="Times New Roman" w:cs="Times New Roman"/>
          <w:sz w:val="24"/>
          <w:szCs w:val="24"/>
        </w:rPr>
        <w:t>При изучении тем из 1 блока «</w:t>
      </w:r>
      <w:r w:rsidR="00FB71DF" w:rsidRPr="00157127">
        <w:rPr>
          <w:rFonts w:ascii="Times New Roman" w:hAnsi="Times New Roman" w:cs="Times New Roman"/>
          <w:b/>
          <w:i/>
          <w:sz w:val="24"/>
          <w:szCs w:val="24"/>
        </w:rPr>
        <w:t>Конструи</w:t>
      </w:r>
      <w:r w:rsidRPr="00157127">
        <w:rPr>
          <w:rFonts w:ascii="Times New Roman" w:hAnsi="Times New Roman" w:cs="Times New Roman"/>
          <w:b/>
          <w:i/>
          <w:sz w:val="24"/>
          <w:szCs w:val="24"/>
        </w:rPr>
        <w:t>рование из геометрических  фигур»</w:t>
      </w:r>
      <w:r w:rsidR="005E7A3F">
        <w:rPr>
          <w:rFonts w:ascii="Times New Roman" w:hAnsi="Times New Roman" w:cs="Times New Roman"/>
          <w:sz w:val="24"/>
          <w:szCs w:val="24"/>
        </w:rPr>
        <w:t xml:space="preserve"> я использую </w:t>
      </w:r>
      <w:r w:rsidR="0063598F" w:rsidRPr="00157127">
        <w:rPr>
          <w:rFonts w:ascii="Times New Roman" w:hAnsi="Times New Roman" w:cs="Times New Roman"/>
          <w:sz w:val="24"/>
          <w:szCs w:val="24"/>
        </w:rPr>
        <w:t xml:space="preserve"> конструктор</w:t>
      </w:r>
      <w:r w:rsidR="005E7A3F" w:rsidRPr="005E7A3F">
        <w:rPr>
          <w:rFonts w:ascii="Times New Roman" w:hAnsi="Times New Roman" w:cs="Times New Roman"/>
          <w:sz w:val="24"/>
          <w:szCs w:val="24"/>
        </w:rPr>
        <w:t xml:space="preserve"> </w:t>
      </w:r>
      <w:r w:rsidR="005E7A3F">
        <w:rPr>
          <w:rFonts w:ascii="Times New Roman" w:hAnsi="Times New Roman" w:cs="Times New Roman"/>
          <w:sz w:val="24"/>
          <w:szCs w:val="24"/>
        </w:rPr>
        <w:t>«Мозаика»</w:t>
      </w:r>
      <w:r w:rsidR="00E14166" w:rsidRPr="00157127">
        <w:rPr>
          <w:rFonts w:ascii="Times New Roman" w:hAnsi="Times New Roman" w:cs="Times New Roman"/>
          <w:sz w:val="24"/>
          <w:szCs w:val="24"/>
        </w:rPr>
        <w:t>;</w:t>
      </w:r>
      <w:r w:rsidR="003C0364" w:rsidRPr="00157127">
        <w:rPr>
          <w:rFonts w:ascii="Times New Roman" w:hAnsi="Times New Roman" w:cs="Times New Roman"/>
          <w:sz w:val="24"/>
          <w:szCs w:val="24"/>
        </w:rPr>
        <w:t xml:space="preserve"> конструктор, состоящий из набора </w:t>
      </w:r>
      <w:r w:rsidR="00FB71DF" w:rsidRPr="00157127">
        <w:rPr>
          <w:rFonts w:ascii="Times New Roman" w:hAnsi="Times New Roman" w:cs="Times New Roman"/>
          <w:sz w:val="24"/>
          <w:szCs w:val="24"/>
        </w:rPr>
        <w:t>палочек</w:t>
      </w:r>
      <w:r w:rsidR="008E5F38">
        <w:rPr>
          <w:rFonts w:ascii="Times New Roman" w:hAnsi="Times New Roman" w:cs="Times New Roman"/>
          <w:sz w:val="24"/>
          <w:szCs w:val="24"/>
        </w:rPr>
        <w:t xml:space="preserve"> (рис.1)</w:t>
      </w:r>
      <w:r w:rsidR="00FB71DF" w:rsidRPr="00157127">
        <w:rPr>
          <w:rFonts w:ascii="Times New Roman" w:hAnsi="Times New Roman" w:cs="Times New Roman"/>
          <w:sz w:val="24"/>
          <w:szCs w:val="24"/>
        </w:rPr>
        <w:t>;</w:t>
      </w:r>
      <w:r w:rsidR="007E1E39" w:rsidRPr="001571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0364" w:rsidRPr="00157127">
        <w:rPr>
          <w:rFonts w:ascii="Times New Roman" w:hAnsi="Times New Roman" w:cs="Times New Roman"/>
          <w:sz w:val="24"/>
          <w:szCs w:val="24"/>
        </w:rPr>
        <w:t>танграм</w:t>
      </w:r>
      <w:proofErr w:type="spellEnd"/>
      <w:r w:rsidR="008E5F38">
        <w:rPr>
          <w:rFonts w:ascii="Times New Roman" w:hAnsi="Times New Roman" w:cs="Times New Roman"/>
          <w:sz w:val="24"/>
          <w:szCs w:val="24"/>
        </w:rPr>
        <w:t xml:space="preserve"> (рис.2)</w:t>
      </w:r>
      <w:r w:rsidR="003C0364" w:rsidRPr="00157127">
        <w:rPr>
          <w:rFonts w:ascii="Times New Roman" w:hAnsi="Times New Roman" w:cs="Times New Roman"/>
          <w:sz w:val="24"/>
          <w:szCs w:val="24"/>
        </w:rPr>
        <w:t xml:space="preserve"> и в виде конструктора использую цветные ёршики для поделок</w:t>
      </w:r>
      <w:r w:rsidR="008E5F38">
        <w:rPr>
          <w:rFonts w:ascii="Times New Roman" w:hAnsi="Times New Roman" w:cs="Times New Roman"/>
          <w:sz w:val="24"/>
          <w:szCs w:val="24"/>
        </w:rPr>
        <w:t xml:space="preserve"> (рис.3)</w:t>
      </w:r>
      <w:r w:rsidR="003C0364" w:rsidRPr="00157127">
        <w:rPr>
          <w:rFonts w:ascii="Times New Roman" w:hAnsi="Times New Roman" w:cs="Times New Roman"/>
          <w:sz w:val="24"/>
          <w:szCs w:val="24"/>
        </w:rPr>
        <w:t>.</w:t>
      </w:r>
      <w:r w:rsidR="00812672" w:rsidRPr="001571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7A3F" w:rsidRPr="005E7A3F" w:rsidRDefault="005E7A3F" w:rsidP="001571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E7A3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84109" cy="1439694"/>
            <wp:effectExtent l="19050" t="0" r="0" b="0"/>
            <wp:docPr id="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1" name="Diagram group"/>
                    <a:cNvGrpSpPr/>
                  </a:nvGrpSpPr>
                  <a:grpSpPr>
                    <a:xfrm>
                      <a:off x="71437" y="2574009"/>
                      <a:ext cx="1578813" cy="1497958"/>
                      <a:chOff x="71437" y="2574009"/>
                      <a:chExt cx="1578813" cy="1497958"/>
                    </a:xfrm>
                  </a:grpSpPr>
                  <a:sp>
                    <a:nvSpPr>
                      <a:cNvPr id="3" name="Скругленный прямоугольник 3"/>
                      <a:cNvSpPr/>
                    </a:nvSpPr>
                    <a:spPr>
                      <a:xfrm>
                        <a:off x="71437" y="2574009"/>
                        <a:ext cx="1578813" cy="1497958"/>
                      </a:xfrm>
                      <a:prstGeom prst="roundRect">
                        <a:avLst>
                          <a:gd name="adj" fmla="val 10000"/>
                        </a:avLst>
                      </a:prstGeom>
                      <a:blipFill rotWithShape="0">
                        <a:blip r:embed="rId5"/>
                        <a:stretch>
                          <a:fillRect/>
                        </a:stretch>
                      </a:blipFill>
                      <a:ln>
                        <a:solidFill>
                          <a:srgbClr val="0070C0"/>
                        </a:solidFill>
                      </a:ln>
                    </a:spPr>
                    <a:style>
                      <a:lnRef idx="2">
                        <a:scrgbClr r="0" g="0" b="0"/>
                      </a:lnRef>
                      <a:fillRef idx="1">
                        <a:scrgbClr r="0" g="0" b="0"/>
                      </a:fillRef>
                      <a:effectRef idx="0">
                        <a:schemeClr val="accent1">
                          <a:tint val="50000"/>
                          <a:hueOff val="0"/>
                          <a:satOff val="0"/>
                          <a:lumOff val="0"/>
                          <a:alphaOff val="0"/>
                        </a:schemeClr>
                      </a:effectRef>
                      <a:fontRef idx="minor">
                        <a:schemeClr val="lt1">
                          <a:hueOff val="0"/>
                          <a:satOff val="0"/>
                          <a:lumOff val="0"/>
                          <a:alphaOff val="0"/>
                        </a:schemeClr>
                      </a:fontRef>
                    </a:style>
                  </a:sp>
                </lc:lockedCanvas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5F3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E5F38" w:rsidRPr="008E5F3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06635" cy="1439694"/>
            <wp:effectExtent l="19050" t="0" r="0" b="0"/>
            <wp:docPr id="4" name="Объект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1" name="Diagram group"/>
                    <a:cNvGrpSpPr/>
                  </a:nvGrpSpPr>
                  <a:grpSpPr>
                    <a:xfrm>
                      <a:off x="214316" y="2500325"/>
                      <a:ext cx="1357917" cy="1828812"/>
                      <a:chOff x="214316" y="2500325"/>
                      <a:chExt cx="1357917" cy="1828812"/>
                    </a:xfrm>
                  </a:grpSpPr>
                  <a:sp>
                    <a:nvSpPr>
                      <a:cNvPr id="3" name="Скругленный прямоугольник 3"/>
                      <a:cNvSpPr/>
                    </a:nvSpPr>
                    <a:spPr>
                      <a:xfrm>
                        <a:off x="214316" y="2500325"/>
                        <a:ext cx="1357917" cy="1828812"/>
                      </a:xfrm>
                      <a:prstGeom prst="roundRect">
                        <a:avLst>
                          <a:gd name="adj" fmla="val 10000"/>
                        </a:avLst>
                      </a:prstGeom>
                      <a:blipFill rotWithShape="0">
                        <a:blip r:embed="rId6"/>
                        <a:stretch>
                          <a:fillRect/>
                        </a:stretch>
                      </a:blipFill>
                      <a:ln>
                        <a:solidFill>
                          <a:srgbClr val="0070C0"/>
                        </a:solidFill>
                      </a:ln>
                    </a:spPr>
                    <a:style>
                      <a:lnRef idx="2">
                        <a:scrgbClr r="0" g="0" b="0"/>
                      </a:lnRef>
                      <a:fillRef idx="1">
                        <a:scrgbClr r="0" g="0" b="0"/>
                      </a:fillRef>
                      <a:effectRef idx="0">
                        <a:schemeClr val="accent4">
                          <a:tint val="50000"/>
                          <a:hueOff val="1448968"/>
                          <a:satOff val="-24471"/>
                          <a:lumOff val="993"/>
                          <a:alphaOff val="0"/>
                        </a:schemeClr>
                      </a:effectRef>
                      <a:fontRef idx="minor">
                        <a:schemeClr val="lt1">
                          <a:hueOff val="0"/>
                          <a:satOff val="0"/>
                          <a:lumOff val="0"/>
                          <a:alphaOff val="0"/>
                        </a:schemeClr>
                      </a:fontRef>
                    </a:style>
                  </a:sp>
                </lc:lockedCanvas>
              </a:graphicData>
            </a:graphic>
          </wp:inline>
        </w:drawing>
      </w:r>
      <w:r w:rsidR="008E5F3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5E7A3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04297" cy="1437190"/>
            <wp:effectExtent l="19050" t="0" r="0" b="0"/>
            <wp:docPr id="2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1" name="Diagram group"/>
                    <a:cNvGrpSpPr/>
                  </a:nvGrpSpPr>
                  <a:grpSpPr>
                    <a:xfrm>
                      <a:off x="71436" y="357190"/>
                      <a:ext cx="1604297" cy="1437190"/>
                      <a:chOff x="71436" y="357190"/>
                      <a:chExt cx="1604297" cy="1437190"/>
                    </a:xfrm>
                  </a:grpSpPr>
                  <a:sp>
                    <a:nvSpPr>
                      <a:cNvPr id="3" name="Скругленный прямоугольник 3"/>
                      <a:cNvSpPr/>
                    </a:nvSpPr>
                    <a:spPr>
                      <a:xfrm>
                        <a:off x="71436" y="357190"/>
                        <a:ext cx="1604297" cy="1437190"/>
                      </a:xfrm>
                      <a:prstGeom prst="roundRect">
                        <a:avLst>
                          <a:gd name="adj" fmla="val 10000"/>
                        </a:avLst>
                      </a:prstGeom>
                      <a:blipFill rotWithShape="0">
                        <a:blip r:embed="rId7"/>
                        <a:stretch>
                          <a:fillRect/>
                        </a:stretch>
                      </a:blipFill>
                      <a:ln>
                        <a:solidFill>
                          <a:srgbClr val="0070C0"/>
                        </a:solidFill>
                      </a:ln>
                    </a:spPr>
                    <a:style>
                      <a:lnRef idx="2">
                        <a:scrgbClr r="0" g="0" b="0"/>
                      </a:lnRef>
                      <a:fillRef idx="1">
                        <a:scrgbClr r="0" g="0" b="0"/>
                      </a:fillRef>
                      <a:effectRef idx="0">
                        <a:schemeClr val="accent4">
                          <a:tint val="50000"/>
                          <a:hueOff val="0"/>
                          <a:satOff val="0"/>
                          <a:lumOff val="0"/>
                          <a:alphaOff val="0"/>
                        </a:schemeClr>
                      </a:effectRef>
                      <a:fontRef idx="minor">
                        <a:schemeClr val="lt1">
                          <a:hueOff val="0"/>
                          <a:satOff val="0"/>
                          <a:lumOff val="0"/>
                          <a:alphaOff val="0"/>
                        </a:schemeClr>
                      </a:fontRef>
                    </a:style>
                  </a:sp>
                </lc:lockedCanvas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E5F3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E5F38" w:rsidRDefault="00DA3CFD" w:rsidP="0015712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57127">
        <w:rPr>
          <w:rFonts w:ascii="Times New Roman" w:hAnsi="Times New Roman"/>
          <w:sz w:val="24"/>
          <w:szCs w:val="24"/>
        </w:rPr>
        <w:tab/>
      </w:r>
      <w:r w:rsidR="008E5F38">
        <w:rPr>
          <w:rFonts w:ascii="Times New Roman" w:hAnsi="Times New Roman"/>
          <w:sz w:val="24"/>
          <w:szCs w:val="24"/>
        </w:rPr>
        <w:t xml:space="preserve">                 Рис.1                                    Рис.2                                    Рис.3</w:t>
      </w:r>
    </w:p>
    <w:p w:rsidR="008E5F38" w:rsidRDefault="008E5F38" w:rsidP="0015712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E61A3E" w:rsidRPr="00157127" w:rsidRDefault="008E5F38" w:rsidP="00157127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146D6" w:rsidRPr="00157127">
        <w:rPr>
          <w:rFonts w:ascii="Times New Roman" w:hAnsi="Times New Roman"/>
          <w:sz w:val="24"/>
          <w:szCs w:val="24"/>
        </w:rPr>
        <w:t xml:space="preserve">Эти конструкторы помогают учить </w:t>
      </w:r>
      <w:r w:rsidR="00E61A3E" w:rsidRPr="00157127">
        <w:rPr>
          <w:rFonts w:ascii="Times New Roman" w:hAnsi="Times New Roman"/>
          <w:sz w:val="24"/>
          <w:szCs w:val="24"/>
        </w:rPr>
        <w:t xml:space="preserve"> детей создавать простые предметы, фигуры;</w:t>
      </w:r>
      <w:r w:rsidR="007E1E39" w:rsidRPr="00157127">
        <w:rPr>
          <w:rFonts w:ascii="Times New Roman" w:hAnsi="Times New Roman"/>
          <w:sz w:val="24"/>
          <w:szCs w:val="24"/>
        </w:rPr>
        <w:t xml:space="preserve"> </w:t>
      </w:r>
      <w:r w:rsidR="00E61A3E" w:rsidRPr="00157127">
        <w:rPr>
          <w:rFonts w:ascii="Times New Roman" w:hAnsi="Times New Roman"/>
          <w:sz w:val="24"/>
          <w:szCs w:val="24"/>
        </w:rPr>
        <w:t xml:space="preserve">закрепить </w:t>
      </w:r>
      <w:proofErr w:type="gramStart"/>
      <w:r w:rsidR="00E61A3E" w:rsidRPr="00157127">
        <w:rPr>
          <w:rFonts w:ascii="Times New Roman" w:hAnsi="Times New Roman"/>
          <w:sz w:val="24"/>
          <w:szCs w:val="24"/>
        </w:rPr>
        <w:t>знания</w:t>
      </w:r>
      <w:proofErr w:type="gramEnd"/>
      <w:r w:rsidR="00E61A3E" w:rsidRPr="00157127">
        <w:rPr>
          <w:rFonts w:ascii="Times New Roman" w:hAnsi="Times New Roman"/>
          <w:sz w:val="24"/>
          <w:szCs w:val="24"/>
        </w:rPr>
        <w:t xml:space="preserve"> </w:t>
      </w:r>
      <w:r w:rsidR="000146D6" w:rsidRPr="00157127">
        <w:rPr>
          <w:rFonts w:ascii="Times New Roman" w:hAnsi="Times New Roman"/>
          <w:sz w:val="24"/>
          <w:szCs w:val="24"/>
        </w:rPr>
        <w:t>пол</w:t>
      </w:r>
      <w:r w:rsidR="00DA3CFD" w:rsidRPr="00157127">
        <w:rPr>
          <w:rFonts w:ascii="Times New Roman" w:hAnsi="Times New Roman"/>
          <w:sz w:val="24"/>
          <w:szCs w:val="24"/>
        </w:rPr>
        <w:t xml:space="preserve">ученные </w:t>
      </w:r>
      <w:r w:rsidR="000146D6" w:rsidRPr="00157127">
        <w:rPr>
          <w:rFonts w:ascii="Times New Roman" w:hAnsi="Times New Roman"/>
          <w:sz w:val="24"/>
          <w:szCs w:val="24"/>
        </w:rPr>
        <w:t xml:space="preserve"> </w:t>
      </w:r>
      <w:r w:rsidR="00E61A3E" w:rsidRPr="00157127">
        <w:rPr>
          <w:rFonts w:ascii="Times New Roman" w:hAnsi="Times New Roman"/>
          <w:sz w:val="24"/>
          <w:szCs w:val="24"/>
        </w:rPr>
        <w:t>о геометрических фигурах, цвете</w:t>
      </w:r>
      <w:r w:rsidR="000146D6" w:rsidRPr="00157127">
        <w:rPr>
          <w:rFonts w:ascii="Times New Roman" w:hAnsi="Times New Roman"/>
          <w:sz w:val="24"/>
          <w:szCs w:val="24"/>
        </w:rPr>
        <w:t>,</w:t>
      </w:r>
      <w:r w:rsidR="00E61A3E" w:rsidRPr="00157127">
        <w:rPr>
          <w:rFonts w:ascii="Times New Roman" w:hAnsi="Times New Roman"/>
          <w:sz w:val="24"/>
          <w:szCs w:val="24"/>
        </w:rPr>
        <w:t xml:space="preserve"> величине; учить детей анализировать поделку (форма, величина, строение, цвет, положение в пространстве); </w:t>
      </w:r>
      <w:r w:rsidR="0004411B" w:rsidRPr="00157127">
        <w:rPr>
          <w:rFonts w:ascii="Times New Roman" w:hAnsi="Times New Roman"/>
          <w:sz w:val="24"/>
          <w:szCs w:val="24"/>
        </w:rPr>
        <w:t xml:space="preserve"> конструировать по образцу</w:t>
      </w:r>
      <w:r w:rsidR="000146D6" w:rsidRPr="00157127">
        <w:rPr>
          <w:rFonts w:ascii="Times New Roman" w:hAnsi="Times New Roman"/>
          <w:sz w:val="24"/>
          <w:szCs w:val="24"/>
        </w:rPr>
        <w:t xml:space="preserve">, схеме и </w:t>
      </w:r>
      <w:r w:rsidR="00E61A3E" w:rsidRPr="00157127">
        <w:rPr>
          <w:rFonts w:ascii="Times New Roman" w:hAnsi="Times New Roman"/>
          <w:sz w:val="24"/>
          <w:szCs w:val="24"/>
        </w:rPr>
        <w:t>собственному замыслу.</w:t>
      </w:r>
      <w:r w:rsidR="0004411B" w:rsidRPr="00157127">
        <w:rPr>
          <w:rFonts w:ascii="Times New Roman" w:hAnsi="Times New Roman"/>
          <w:sz w:val="24"/>
          <w:szCs w:val="24"/>
        </w:rPr>
        <w:t xml:space="preserve"> Работа индивидуальная.</w:t>
      </w:r>
    </w:p>
    <w:p w:rsidR="00C77B6D" w:rsidRDefault="003C0364" w:rsidP="001571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7127">
        <w:rPr>
          <w:rFonts w:ascii="Times New Roman" w:hAnsi="Times New Roman" w:cs="Times New Roman"/>
          <w:b/>
          <w:i/>
          <w:sz w:val="24"/>
          <w:szCs w:val="24"/>
        </w:rPr>
        <w:t>При к</w:t>
      </w:r>
      <w:r w:rsidR="002D2B1D" w:rsidRPr="00157127">
        <w:rPr>
          <w:rFonts w:ascii="Times New Roman" w:hAnsi="Times New Roman" w:cs="Times New Roman"/>
          <w:b/>
          <w:i/>
          <w:sz w:val="24"/>
          <w:szCs w:val="24"/>
        </w:rPr>
        <w:t>онструировании</w:t>
      </w:r>
      <w:r w:rsidR="00805BF0" w:rsidRPr="00157127">
        <w:rPr>
          <w:rFonts w:ascii="Times New Roman" w:hAnsi="Times New Roman" w:cs="Times New Roman"/>
          <w:b/>
          <w:i/>
          <w:sz w:val="24"/>
          <w:szCs w:val="24"/>
        </w:rPr>
        <w:t xml:space="preserve"> из геометрических форм</w:t>
      </w:r>
      <w:r w:rsidRPr="00157127">
        <w:rPr>
          <w:rFonts w:ascii="Times New Roman" w:hAnsi="Times New Roman" w:cs="Times New Roman"/>
          <w:sz w:val="24"/>
          <w:szCs w:val="24"/>
        </w:rPr>
        <w:t xml:space="preserve"> использую</w:t>
      </w:r>
      <w:r w:rsidR="00805BF0" w:rsidRPr="00157127">
        <w:rPr>
          <w:rFonts w:ascii="Times New Roman" w:hAnsi="Times New Roman" w:cs="Times New Roman"/>
          <w:sz w:val="24"/>
          <w:szCs w:val="24"/>
        </w:rPr>
        <w:t xml:space="preserve"> конструкторы: «Дупло </w:t>
      </w:r>
      <w:proofErr w:type="spellStart"/>
      <w:r w:rsidR="00805BF0" w:rsidRPr="00157127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="00805BF0" w:rsidRPr="00157127">
        <w:rPr>
          <w:rFonts w:ascii="Times New Roman" w:hAnsi="Times New Roman" w:cs="Times New Roman"/>
          <w:sz w:val="24"/>
          <w:szCs w:val="24"/>
        </w:rPr>
        <w:t>»,  «</w:t>
      </w:r>
      <w:proofErr w:type="spellStart"/>
      <w:r w:rsidR="00805BF0" w:rsidRPr="00157127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="00805BF0" w:rsidRPr="00157127">
        <w:rPr>
          <w:rFonts w:ascii="Times New Roman" w:hAnsi="Times New Roman" w:cs="Times New Roman"/>
          <w:sz w:val="24"/>
          <w:szCs w:val="24"/>
        </w:rPr>
        <w:t xml:space="preserve">»,  </w:t>
      </w:r>
      <w:r w:rsidR="00D04A03" w:rsidRPr="00157127">
        <w:rPr>
          <w:rFonts w:ascii="Times New Roman" w:hAnsi="Times New Roman" w:cs="Times New Roman"/>
          <w:sz w:val="24"/>
          <w:szCs w:val="24"/>
        </w:rPr>
        <w:t>«Снежинки»</w:t>
      </w:r>
      <w:r w:rsidR="00D04A03">
        <w:rPr>
          <w:rFonts w:ascii="Times New Roman" w:hAnsi="Times New Roman" w:cs="Times New Roman"/>
          <w:sz w:val="24"/>
          <w:szCs w:val="24"/>
        </w:rPr>
        <w:t xml:space="preserve"> (рис.4)</w:t>
      </w:r>
      <w:r w:rsidR="00D04A03" w:rsidRPr="00157127">
        <w:rPr>
          <w:rFonts w:ascii="Times New Roman" w:hAnsi="Times New Roman" w:cs="Times New Roman"/>
          <w:sz w:val="24"/>
          <w:szCs w:val="24"/>
        </w:rPr>
        <w:t xml:space="preserve">, </w:t>
      </w:r>
      <w:r w:rsidR="00805BF0" w:rsidRPr="00157127">
        <w:rPr>
          <w:rFonts w:ascii="Times New Roman" w:hAnsi="Times New Roman" w:cs="Times New Roman"/>
          <w:sz w:val="24"/>
          <w:szCs w:val="24"/>
        </w:rPr>
        <w:t>«Репейник»</w:t>
      </w:r>
      <w:r w:rsidR="00D04A03">
        <w:rPr>
          <w:rFonts w:ascii="Times New Roman" w:hAnsi="Times New Roman" w:cs="Times New Roman"/>
          <w:sz w:val="24"/>
          <w:szCs w:val="24"/>
        </w:rPr>
        <w:t xml:space="preserve"> (рис.5)</w:t>
      </w:r>
      <w:r w:rsidR="00805BF0" w:rsidRPr="00157127">
        <w:rPr>
          <w:rFonts w:ascii="Times New Roman" w:hAnsi="Times New Roman" w:cs="Times New Roman"/>
          <w:sz w:val="24"/>
          <w:szCs w:val="24"/>
        </w:rPr>
        <w:t>,</w:t>
      </w:r>
      <w:r w:rsidR="00D04A03">
        <w:rPr>
          <w:rFonts w:ascii="Times New Roman" w:hAnsi="Times New Roman" w:cs="Times New Roman"/>
          <w:sz w:val="24"/>
          <w:szCs w:val="24"/>
        </w:rPr>
        <w:t xml:space="preserve"> </w:t>
      </w:r>
      <w:r w:rsidR="00805BF0" w:rsidRPr="00157127">
        <w:rPr>
          <w:rFonts w:ascii="Times New Roman" w:hAnsi="Times New Roman" w:cs="Times New Roman"/>
          <w:sz w:val="24"/>
          <w:szCs w:val="24"/>
        </w:rPr>
        <w:t xml:space="preserve"> </w:t>
      </w:r>
      <w:r w:rsidR="0004411B" w:rsidRPr="00157127">
        <w:rPr>
          <w:rFonts w:ascii="Times New Roman" w:hAnsi="Times New Roman" w:cs="Times New Roman"/>
          <w:sz w:val="24"/>
          <w:szCs w:val="24"/>
        </w:rPr>
        <w:t xml:space="preserve">«Строительные кирпичики». </w:t>
      </w:r>
    </w:p>
    <w:p w:rsidR="00C77B6D" w:rsidRDefault="00C77B6D" w:rsidP="001571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Pr="00C77B6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32348" cy="1489142"/>
            <wp:effectExtent l="57150" t="38100" r="34452" b="15808"/>
            <wp:docPr id="6" name="Рисунок 5" descr="C:\Documents and Settings\Администратор\Мои документы\Мои рисунки\DSC_004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 descr="C:\Documents and Settings\Администратор\Мои документы\Мои рисунки\DSC_00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203" cy="149181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C77B6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62683" cy="1499073"/>
            <wp:effectExtent l="57150" t="38100" r="47017" b="24927"/>
            <wp:docPr id="9" name="Рисунок 8" descr="C:\Documents and Settings\Администратор\Мои документы\Мои рисунки\ф j2016 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Documents and Settings\Администратор\Мои документы\Мои рисунки\ф j2016 0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760" cy="149805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77B6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64255" cy="1481293"/>
            <wp:effectExtent l="57150" t="38100" r="45395" b="23657"/>
            <wp:docPr id="8" name="Рисунок 7" descr="C:\Documents and Settings\Администратор\Рабочий стол\фото ШРР\призентация\DSC_01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Documents and Settings\Администратор\Рабочий стол\фото ШРР\призентация\DSC_01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229" cy="14843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C77B6D" w:rsidRDefault="00C77B6D" w:rsidP="001571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Рис.4                                       Рис.5                                        Рис.6</w:t>
      </w:r>
    </w:p>
    <w:p w:rsidR="00C77B6D" w:rsidRDefault="00C77B6D" w:rsidP="001571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05134" w:rsidRPr="00157127" w:rsidRDefault="0004411B" w:rsidP="001571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57127">
        <w:rPr>
          <w:rFonts w:ascii="Times New Roman" w:hAnsi="Times New Roman" w:cs="Times New Roman"/>
          <w:sz w:val="24"/>
          <w:szCs w:val="24"/>
        </w:rPr>
        <w:t xml:space="preserve">При работе с этими конструкторами </w:t>
      </w:r>
      <w:r w:rsidRPr="00157127">
        <w:rPr>
          <w:rFonts w:ascii="Times New Roman" w:hAnsi="Times New Roman"/>
          <w:sz w:val="24"/>
          <w:szCs w:val="24"/>
        </w:rPr>
        <w:t>дети создают сложные конструкции; получают знания о геометрических телах и способах соедин</w:t>
      </w:r>
      <w:r w:rsidR="00D05134" w:rsidRPr="00157127">
        <w:rPr>
          <w:rFonts w:ascii="Times New Roman" w:hAnsi="Times New Roman"/>
          <w:sz w:val="24"/>
          <w:szCs w:val="24"/>
        </w:rPr>
        <w:t xml:space="preserve">ения деталей конструктора; учатся </w:t>
      </w:r>
      <w:r w:rsidRPr="00157127">
        <w:rPr>
          <w:rFonts w:ascii="Times New Roman" w:hAnsi="Times New Roman"/>
          <w:sz w:val="24"/>
          <w:szCs w:val="24"/>
        </w:rPr>
        <w:t xml:space="preserve"> анализировать констру</w:t>
      </w:r>
      <w:r w:rsidR="00D05134" w:rsidRPr="00157127">
        <w:rPr>
          <w:rFonts w:ascii="Times New Roman" w:hAnsi="Times New Roman"/>
          <w:sz w:val="24"/>
          <w:szCs w:val="24"/>
        </w:rPr>
        <w:t>кцию</w:t>
      </w:r>
      <w:r w:rsidR="00D96349" w:rsidRPr="00157127">
        <w:rPr>
          <w:rFonts w:ascii="Times New Roman" w:hAnsi="Times New Roman"/>
          <w:sz w:val="24"/>
          <w:szCs w:val="24"/>
        </w:rPr>
        <w:t>, сравнивать её с другими и расчленять на части</w:t>
      </w:r>
      <w:r w:rsidR="00D05134" w:rsidRPr="00157127">
        <w:rPr>
          <w:rFonts w:ascii="Times New Roman" w:hAnsi="Times New Roman"/>
          <w:sz w:val="24"/>
          <w:szCs w:val="24"/>
        </w:rPr>
        <w:t>, учатся</w:t>
      </w:r>
      <w:r w:rsidRPr="00157127">
        <w:rPr>
          <w:rFonts w:ascii="Times New Roman" w:hAnsi="Times New Roman"/>
          <w:sz w:val="24"/>
          <w:szCs w:val="24"/>
        </w:rPr>
        <w:t xml:space="preserve"> р</w:t>
      </w:r>
      <w:r w:rsidR="00D05134" w:rsidRPr="00157127">
        <w:rPr>
          <w:rFonts w:ascii="Times New Roman" w:hAnsi="Times New Roman"/>
          <w:sz w:val="24"/>
          <w:szCs w:val="24"/>
        </w:rPr>
        <w:t>аботать в паре</w:t>
      </w:r>
      <w:r w:rsidRPr="00157127">
        <w:rPr>
          <w:rFonts w:ascii="Times New Roman" w:hAnsi="Times New Roman"/>
          <w:sz w:val="24"/>
          <w:szCs w:val="24"/>
        </w:rPr>
        <w:t>.</w:t>
      </w:r>
    </w:p>
    <w:p w:rsidR="00337B74" w:rsidRPr="00157127" w:rsidRDefault="00337B74" w:rsidP="00C77B6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57127">
        <w:rPr>
          <w:rFonts w:ascii="Times New Roman" w:hAnsi="Times New Roman"/>
          <w:sz w:val="24"/>
          <w:szCs w:val="24"/>
        </w:rPr>
        <w:t>Речь детей обогащается новыми терминами, понятиями</w:t>
      </w:r>
      <w:r w:rsidR="002D2B1D" w:rsidRPr="00157127">
        <w:rPr>
          <w:rFonts w:ascii="Times New Roman" w:hAnsi="Times New Roman"/>
          <w:sz w:val="24"/>
          <w:szCs w:val="24"/>
        </w:rPr>
        <w:t xml:space="preserve"> (брусок, кирп</w:t>
      </w:r>
      <w:r w:rsidR="005F0E75" w:rsidRPr="00157127">
        <w:rPr>
          <w:rFonts w:ascii="Times New Roman" w:hAnsi="Times New Roman"/>
          <w:sz w:val="24"/>
          <w:szCs w:val="24"/>
        </w:rPr>
        <w:t>ич, пластина…), которые в других видах деятельности употребляются редко.</w:t>
      </w:r>
    </w:p>
    <w:p w:rsidR="005F0E75" w:rsidRPr="00157127" w:rsidRDefault="005F0E75" w:rsidP="00C77B6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57127">
        <w:rPr>
          <w:rFonts w:ascii="Times New Roman" w:hAnsi="Times New Roman"/>
          <w:sz w:val="24"/>
          <w:szCs w:val="24"/>
        </w:rPr>
        <w:t>Дети упражняются в правильном употреблении понятий. (Низки</w:t>
      </w:r>
      <w:proofErr w:type="gramStart"/>
      <w:r w:rsidRPr="00157127">
        <w:rPr>
          <w:rFonts w:ascii="Times New Roman" w:hAnsi="Times New Roman"/>
          <w:sz w:val="24"/>
          <w:szCs w:val="24"/>
        </w:rPr>
        <w:t>й-</w:t>
      </w:r>
      <w:proofErr w:type="gramEnd"/>
      <w:r w:rsidRPr="00157127">
        <w:rPr>
          <w:rFonts w:ascii="Times New Roman" w:hAnsi="Times New Roman"/>
          <w:sz w:val="24"/>
          <w:szCs w:val="24"/>
        </w:rPr>
        <w:t xml:space="preserve"> высокий, узкий –</w:t>
      </w:r>
      <w:r w:rsidR="00E551DA" w:rsidRPr="00157127">
        <w:rPr>
          <w:rFonts w:ascii="Times New Roman" w:hAnsi="Times New Roman"/>
          <w:sz w:val="24"/>
          <w:szCs w:val="24"/>
        </w:rPr>
        <w:t xml:space="preserve"> широкий</w:t>
      </w:r>
      <w:r w:rsidR="008C008D" w:rsidRPr="00157127">
        <w:rPr>
          <w:rFonts w:ascii="Times New Roman" w:hAnsi="Times New Roman"/>
          <w:sz w:val="24"/>
          <w:szCs w:val="24"/>
        </w:rPr>
        <w:t xml:space="preserve">  т.д.</w:t>
      </w:r>
      <w:r w:rsidR="00E551DA" w:rsidRPr="00157127">
        <w:rPr>
          <w:rFonts w:ascii="Times New Roman" w:hAnsi="Times New Roman"/>
          <w:sz w:val="24"/>
          <w:szCs w:val="24"/>
        </w:rPr>
        <w:t>) , в точном словесном указании направления (</w:t>
      </w:r>
      <w:r w:rsidR="002D2B1D" w:rsidRPr="00157127">
        <w:rPr>
          <w:rFonts w:ascii="Times New Roman" w:hAnsi="Times New Roman"/>
          <w:sz w:val="24"/>
          <w:szCs w:val="24"/>
        </w:rPr>
        <w:t>над – под, справа – с</w:t>
      </w:r>
      <w:r w:rsidR="0022016B" w:rsidRPr="00157127">
        <w:rPr>
          <w:rFonts w:ascii="Times New Roman" w:hAnsi="Times New Roman"/>
          <w:sz w:val="24"/>
          <w:szCs w:val="24"/>
        </w:rPr>
        <w:t>лева и т.д.</w:t>
      </w:r>
      <w:r w:rsidRPr="00157127">
        <w:rPr>
          <w:rFonts w:ascii="Times New Roman" w:hAnsi="Times New Roman"/>
          <w:sz w:val="24"/>
          <w:szCs w:val="24"/>
        </w:rPr>
        <w:t>)</w:t>
      </w:r>
    </w:p>
    <w:p w:rsidR="00337B74" w:rsidRPr="00157127" w:rsidRDefault="00151D1F" w:rsidP="001571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7127">
        <w:rPr>
          <w:rFonts w:ascii="Times New Roman" w:hAnsi="Times New Roman"/>
          <w:sz w:val="24"/>
          <w:szCs w:val="24"/>
        </w:rPr>
        <w:t>Работая</w:t>
      </w:r>
      <w:r w:rsidR="00337B74" w:rsidRPr="00157127">
        <w:rPr>
          <w:rFonts w:ascii="Times New Roman" w:hAnsi="Times New Roman"/>
          <w:sz w:val="24"/>
          <w:szCs w:val="24"/>
        </w:rPr>
        <w:t xml:space="preserve"> с многочисленными деталями конструктора, дети становятся усидчивыми, внимательными, у них развивается пространственное мышление, логика, застенчивые дети стали более уверенными.</w:t>
      </w:r>
    </w:p>
    <w:p w:rsidR="00E551DA" w:rsidRPr="00157127" w:rsidRDefault="00E551DA" w:rsidP="001571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7127">
        <w:rPr>
          <w:rFonts w:ascii="Times New Roman" w:hAnsi="Times New Roman"/>
          <w:sz w:val="24"/>
          <w:szCs w:val="24"/>
        </w:rPr>
        <w:t>Работаем по образцу, схеме, рассказу, собственному замыслу.</w:t>
      </w:r>
    </w:p>
    <w:p w:rsidR="00D04A03" w:rsidRDefault="00883360" w:rsidP="001571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7127">
        <w:rPr>
          <w:rFonts w:ascii="Times New Roman" w:hAnsi="Times New Roman" w:cs="Times New Roman"/>
          <w:sz w:val="24"/>
          <w:szCs w:val="24"/>
        </w:rPr>
        <w:t xml:space="preserve">Тему </w:t>
      </w:r>
      <w:r w:rsidRPr="00157127">
        <w:rPr>
          <w:rFonts w:ascii="Times New Roman" w:hAnsi="Times New Roman" w:cs="Times New Roman"/>
          <w:b/>
          <w:i/>
          <w:sz w:val="24"/>
          <w:szCs w:val="24"/>
        </w:rPr>
        <w:t>«Каркасное конструирование»</w:t>
      </w:r>
      <w:r w:rsidRPr="00157127">
        <w:rPr>
          <w:rFonts w:ascii="Times New Roman" w:hAnsi="Times New Roman" w:cs="Times New Roman"/>
          <w:sz w:val="24"/>
          <w:szCs w:val="24"/>
        </w:rPr>
        <w:t xml:space="preserve"> я  поставила отдельно. </w:t>
      </w:r>
      <w:r w:rsidR="00DB45CE" w:rsidRPr="00157127">
        <w:rPr>
          <w:rFonts w:ascii="Times New Roman" w:hAnsi="Times New Roman" w:cs="Times New Roman"/>
          <w:sz w:val="24"/>
          <w:szCs w:val="24"/>
        </w:rPr>
        <w:t xml:space="preserve">Именно этот конструктор </w:t>
      </w:r>
    </w:p>
    <w:tbl>
      <w:tblPr>
        <w:tblStyle w:val="a6"/>
        <w:tblW w:w="0" w:type="auto"/>
        <w:tblLook w:val="04A0"/>
      </w:tblPr>
      <w:tblGrid>
        <w:gridCol w:w="2660"/>
        <w:gridCol w:w="7620"/>
      </w:tblGrid>
      <w:tr w:rsidR="00D04A03" w:rsidTr="00DB45CE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D04A03" w:rsidRDefault="00D04A03" w:rsidP="001571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A03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246356" cy="1586014"/>
                  <wp:effectExtent l="57150" t="38100" r="29994" b="14186"/>
                  <wp:docPr id="11" name="Рисунок 9" descr="C:\Documents and Settings\Администратор\Мои документы\Мои рисунки\P112005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Picture 3" descr="C:\Documents and Settings\Администратор\Мои документы\Мои рисунки\P11200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200" cy="1585816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0070C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0" w:type="dxa"/>
            <w:tcBorders>
              <w:top w:val="nil"/>
              <w:left w:val="nil"/>
              <w:bottom w:val="nil"/>
              <w:right w:val="nil"/>
            </w:tcBorders>
          </w:tcPr>
          <w:p w:rsidR="00D04A03" w:rsidRDefault="00DB45CE" w:rsidP="001571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7127">
              <w:rPr>
                <w:rFonts w:ascii="Times New Roman" w:hAnsi="Times New Roman" w:cs="Times New Roman"/>
                <w:sz w:val="24"/>
                <w:szCs w:val="24"/>
              </w:rPr>
              <w:t xml:space="preserve">пробуждает </w:t>
            </w:r>
            <w:r w:rsidR="00D04A03" w:rsidRPr="00157127">
              <w:rPr>
                <w:rFonts w:ascii="Times New Roman" w:hAnsi="Times New Roman" w:cs="Times New Roman"/>
                <w:sz w:val="24"/>
                <w:szCs w:val="24"/>
              </w:rPr>
              <w:t>желание у детей к коллективному конструированию. Их просто нужно к этому подвести, если на 1 занятии я знакомлю детей с деталями конструктора и учу их соединять в различные геометрические фигуры, на 2 занятии мы учимся конструировать геометрические тела (куб, цилиндр и др.), на 3 занятии я предлагаю всем вместе построить большой дом из кубов, выполненных детьми. На следующем занятии я предлагаю выполнить работу самостоятельно с использованием схем. 40 % детей, самых смышленых объединяются в группы, а остальные пытаются собрать поделку самостоятельно. В результате большинство из них не успевают выполнить работу.</w:t>
            </w:r>
          </w:p>
        </w:tc>
      </w:tr>
    </w:tbl>
    <w:p w:rsidR="00883360" w:rsidRDefault="00E14166" w:rsidP="0015712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7127">
        <w:rPr>
          <w:rFonts w:ascii="Times New Roman" w:hAnsi="Times New Roman" w:cs="Times New Roman"/>
          <w:sz w:val="24"/>
          <w:szCs w:val="24"/>
        </w:rPr>
        <w:t>При подведении итогов дети сами приходят к выводу, что не успели собрать п</w:t>
      </w:r>
      <w:r w:rsidR="002D2B1D" w:rsidRPr="00157127">
        <w:rPr>
          <w:rFonts w:ascii="Times New Roman" w:hAnsi="Times New Roman" w:cs="Times New Roman"/>
          <w:sz w:val="24"/>
          <w:szCs w:val="24"/>
        </w:rPr>
        <w:t>оделку, потому что работали  по одному</w:t>
      </w:r>
      <w:r w:rsidRPr="00157127">
        <w:rPr>
          <w:rFonts w:ascii="Times New Roman" w:hAnsi="Times New Roman" w:cs="Times New Roman"/>
          <w:sz w:val="24"/>
          <w:szCs w:val="24"/>
        </w:rPr>
        <w:t xml:space="preserve">. На следующих занятиях  большая часть из них будут работать в группах. </w:t>
      </w:r>
    </w:p>
    <w:p w:rsidR="006B10C2" w:rsidRPr="00157127" w:rsidRDefault="00903023" w:rsidP="00D04A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7127">
        <w:rPr>
          <w:rFonts w:ascii="Times New Roman" w:hAnsi="Times New Roman" w:cs="Times New Roman"/>
          <w:sz w:val="24"/>
          <w:szCs w:val="24"/>
        </w:rPr>
        <w:t>Совместная конструктивная деятельность детей (коллективные постройки, поделки) играют большую роль в воспитании первоначальных навыков работы в коллективе</w:t>
      </w:r>
      <w:r w:rsidR="009A4A47" w:rsidRPr="00157127">
        <w:rPr>
          <w:rFonts w:ascii="Times New Roman" w:hAnsi="Times New Roman" w:cs="Times New Roman"/>
          <w:sz w:val="24"/>
          <w:szCs w:val="24"/>
        </w:rPr>
        <w:t>:</w:t>
      </w:r>
    </w:p>
    <w:p w:rsidR="009A4A47" w:rsidRPr="00157127" w:rsidRDefault="009A4A47" w:rsidP="00D04A03">
      <w:pPr>
        <w:pStyle w:val="a3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57127">
        <w:rPr>
          <w:rFonts w:ascii="Times New Roman" w:hAnsi="Times New Roman" w:cs="Times New Roman"/>
          <w:sz w:val="24"/>
          <w:szCs w:val="24"/>
        </w:rPr>
        <w:t>умения предварительно договариваться (распределять обязанности, отобрать материал, необходимый для выполнения постройки или поделки, спланировать процесс их изготовления и т.д.);</w:t>
      </w:r>
    </w:p>
    <w:p w:rsidR="009A4A47" w:rsidRPr="00157127" w:rsidRDefault="00D419A2" w:rsidP="00D04A03">
      <w:pPr>
        <w:pStyle w:val="a3"/>
        <w:numPr>
          <w:ilvl w:val="0"/>
          <w:numId w:val="2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57127">
        <w:rPr>
          <w:rFonts w:ascii="Times New Roman" w:hAnsi="Times New Roman" w:cs="Times New Roman"/>
          <w:sz w:val="24"/>
          <w:szCs w:val="24"/>
        </w:rPr>
        <w:t>работать дружно, не мешая друг другу.</w:t>
      </w:r>
    </w:p>
    <w:p w:rsidR="00DA3CFD" w:rsidRPr="00157127" w:rsidRDefault="00445AE7" w:rsidP="001571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7127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 xml:space="preserve"> </w:t>
      </w:r>
      <w:r w:rsidR="00D04A03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ab/>
      </w:r>
      <w:r w:rsidR="00036284" w:rsidRPr="00157127">
        <w:rPr>
          <w:rFonts w:ascii="Times New Roman" w:hAnsi="Times New Roman" w:cs="Times New Roman"/>
          <w:sz w:val="24"/>
          <w:szCs w:val="24"/>
        </w:rPr>
        <w:t>Мне еще хотелос</w:t>
      </w:r>
      <w:r w:rsidR="00DA3CFD" w:rsidRPr="00157127">
        <w:rPr>
          <w:rFonts w:ascii="Times New Roman" w:hAnsi="Times New Roman" w:cs="Times New Roman"/>
          <w:sz w:val="24"/>
          <w:szCs w:val="24"/>
        </w:rPr>
        <w:t>ь отметить</w:t>
      </w:r>
      <w:r w:rsidR="00036284" w:rsidRPr="00157127">
        <w:rPr>
          <w:rFonts w:ascii="Times New Roman" w:hAnsi="Times New Roman" w:cs="Times New Roman"/>
          <w:sz w:val="24"/>
          <w:szCs w:val="24"/>
        </w:rPr>
        <w:t>, что п</w:t>
      </w:r>
      <w:r w:rsidR="00DA3CFD" w:rsidRPr="00157127">
        <w:rPr>
          <w:rFonts w:ascii="Times New Roman" w:hAnsi="Times New Roman"/>
          <w:sz w:val="24"/>
          <w:szCs w:val="24"/>
        </w:rPr>
        <w:t>ри обучении детей конструированию развивается планирующая мыслительная деятельность, что является важным фактором при формировании учебной деятельности. Дети, создавая поделку, мысленно представляют, какими они будут, и заранее планируют, как их будут выполнять и в какой последовательности.</w:t>
      </w:r>
    </w:p>
    <w:p w:rsidR="00D419A2" w:rsidRPr="00157127" w:rsidRDefault="00D419A2" w:rsidP="00D04A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7127">
        <w:rPr>
          <w:rFonts w:ascii="Times New Roman" w:hAnsi="Times New Roman" w:cs="Times New Roman"/>
          <w:sz w:val="24"/>
          <w:szCs w:val="24"/>
        </w:rPr>
        <w:t>Конструктивная деятельность имеет большое значение и для воспитания эстетических чувств. При знакомстве детей с современными зданиями и с некоторыми доступными для их понимания архитектурными памятниками. Развивается художественный вкус, дети учатся понимать, что ценность любого сооружения заключается не только в соответствии его практическому назначению, но и в его оформлении – простота и четкость форм, выдержанность цветовых сочетаний, продуманные украшения.</w:t>
      </w:r>
      <w:bookmarkStart w:id="0" w:name="_GoBack"/>
      <w:bookmarkEnd w:id="0"/>
    </w:p>
    <w:p w:rsidR="00432DB7" w:rsidRPr="00157127" w:rsidRDefault="00542C21" w:rsidP="001C03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7127">
        <w:rPr>
          <w:rFonts w:ascii="Times New Roman" w:hAnsi="Times New Roman" w:cs="Times New Roman"/>
          <w:sz w:val="24"/>
          <w:szCs w:val="24"/>
        </w:rPr>
        <w:t>Из выше изложенного</w:t>
      </w:r>
      <w:r w:rsidR="00812672" w:rsidRPr="00157127">
        <w:rPr>
          <w:rFonts w:ascii="Times New Roman" w:hAnsi="Times New Roman" w:cs="Times New Roman"/>
          <w:sz w:val="24"/>
          <w:szCs w:val="24"/>
        </w:rPr>
        <w:t xml:space="preserve"> мы </w:t>
      </w:r>
      <w:r w:rsidRPr="00157127">
        <w:rPr>
          <w:rFonts w:ascii="Times New Roman" w:hAnsi="Times New Roman" w:cs="Times New Roman"/>
          <w:sz w:val="24"/>
          <w:szCs w:val="24"/>
        </w:rPr>
        <w:t xml:space="preserve">можем сделать вывод, что </w:t>
      </w:r>
      <w:r w:rsidR="00445AE7" w:rsidRPr="00157127">
        <w:rPr>
          <w:rFonts w:ascii="Times New Roman" w:hAnsi="Times New Roman" w:cs="Times New Roman"/>
          <w:sz w:val="24"/>
          <w:szCs w:val="24"/>
        </w:rPr>
        <w:t xml:space="preserve"> </w:t>
      </w:r>
      <w:r w:rsidRPr="00157127">
        <w:rPr>
          <w:rFonts w:ascii="Times New Roman" w:hAnsi="Times New Roman" w:cs="Times New Roman"/>
          <w:sz w:val="24"/>
          <w:szCs w:val="24"/>
        </w:rPr>
        <w:t>к</w:t>
      </w:r>
      <w:r w:rsidR="00337B74" w:rsidRPr="00157127">
        <w:rPr>
          <w:rFonts w:ascii="Times New Roman" w:hAnsi="Times New Roman" w:cs="Times New Roman"/>
          <w:sz w:val="24"/>
          <w:szCs w:val="24"/>
        </w:rPr>
        <w:t>онструктор – это не только интересно, но и полезно!</w:t>
      </w:r>
    </w:p>
    <w:sectPr w:rsidR="00432DB7" w:rsidRPr="00157127" w:rsidSect="00157127">
      <w:pgSz w:w="11906" w:h="16838"/>
      <w:pgMar w:top="851" w:right="566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F0047"/>
    <w:multiLevelType w:val="hybridMultilevel"/>
    <w:tmpl w:val="87BCC0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301848"/>
    <w:multiLevelType w:val="hybridMultilevel"/>
    <w:tmpl w:val="AE129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697B35"/>
    <w:rsid w:val="000146D6"/>
    <w:rsid w:val="00036284"/>
    <w:rsid w:val="0004411B"/>
    <w:rsid w:val="000B1FF4"/>
    <w:rsid w:val="00151D1F"/>
    <w:rsid w:val="00157127"/>
    <w:rsid w:val="001C033C"/>
    <w:rsid w:val="0022016B"/>
    <w:rsid w:val="00231D4F"/>
    <w:rsid w:val="00247969"/>
    <w:rsid w:val="00290E24"/>
    <w:rsid w:val="002B4D49"/>
    <w:rsid w:val="002D2B1D"/>
    <w:rsid w:val="003042E3"/>
    <w:rsid w:val="00337B74"/>
    <w:rsid w:val="003504BB"/>
    <w:rsid w:val="00375906"/>
    <w:rsid w:val="003C0364"/>
    <w:rsid w:val="00432DB7"/>
    <w:rsid w:val="00445AE7"/>
    <w:rsid w:val="004C4477"/>
    <w:rsid w:val="004E345B"/>
    <w:rsid w:val="00523BF2"/>
    <w:rsid w:val="00542C21"/>
    <w:rsid w:val="00587C5A"/>
    <w:rsid w:val="005978A9"/>
    <w:rsid w:val="005E7A3F"/>
    <w:rsid w:val="005F0E75"/>
    <w:rsid w:val="00626112"/>
    <w:rsid w:val="0063598F"/>
    <w:rsid w:val="00656D27"/>
    <w:rsid w:val="006661DC"/>
    <w:rsid w:val="00697B35"/>
    <w:rsid w:val="006A5B2F"/>
    <w:rsid w:val="006B10C2"/>
    <w:rsid w:val="007A0C6D"/>
    <w:rsid w:val="007E1E39"/>
    <w:rsid w:val="00805BF0"/>
    <w:rsid w:val="00812672"/>
    <w:rsid w:val="00836296"/>
    <w:rsid w:val="00883360"/>
    <w:rsid w:val="00897F95"/>
    <w:rsid w:val="008C008D"/>
    <w:rsid w:val="008C537B"/>
    <w:rsid w:val="008C62F7"/>
    <w:rsid w:val="008E5F38"/>
    <w:rsid w:val="00903023"/>
    <w:rsid w:val="009163AA"/>
    <w:rsid w:val="009362FD"/>
    <w:rsid w:val="009A381B"/>
    <w:rsid w:val="009A4A47"/>
    <w:rsid w:val="009C6ECD"/>
    <w:rsid w:val="009E6E89"/>
    <w:rsid w:val="009F59BB"/>
    <w:rsid w:val="00A1148C"/>
    <w:rsid w:val="00A329AA"/>
    <w:rsid w:val="00A4329E"/>
    <w:rsid w:val="00A95F5E"/>
    <w:rsid w:val="00AC2AF7"/>
    <w:rsid w:val="00B26910"/>
    <w:rsid w:val="00B43CFC"/>
    <w:rsid w:val="00C13ADC"/>
    <w:rsid w:val="00C24ABF"/>
    <w:rsid w:val="00C77B6D"/>
    <w:rsid w:val="00D04A03"/>
    <w:rsid w:val="00D05134"/>
    <w:rsid w:val="00D0693B"/>
    <w:rsid w:val="00D419A2"/>
    <w:rsid w:val="00D96349"/>
    <w:rsid w:val="00DA3CFD"/>
    <w:rsid w:val="00DB45CE"/>
    <w:rsid w:val="00DD11D7"/>
    <w:rsid w:val="00E14166"/>
    <w:rsid w:val="00E177AD"/>
    <w:rsid w:val="00E3138E"/>
    <w:rsid w:val="00E551DA"/>
    <w:rsid w:val="00E61A3E"/>
    <w:rsid w:val="00E84F52"/>
    <w:rsid w:val="00F10F39"/>
    <w:rsid w:val="00F47A63"/>
    <w:rsid w:val="00F80E72"/>
    <w:rsid w:val="00FB71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3B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E7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7A3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04A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868</TotalTime>
  <Pages>2</Pages>
  <Words>959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40</cp:revision>
  <cp:lastPrinted>2018-01-30T03:52:00Z</cp:lastPrinted>
  <dcterms:created xsi:type="dcterms:W3CDTF">2018-01-20T07:26:00Z</dcterms:created>
  <dcterms:modified xsi:type="dcterms:W3CDTF">2019-02-05T06:19:00Z</dcterms:modified>
</cp:coreProperties>
</file>