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44D" w:rsidRDefault="00C8144D" w:rsidP="00C8144D">
      <w:pPr>
        <w:shd w:val="clear" w:color="auto" w:fill="FFFFFF"/>
        <w:spacing w:after="0" w:line="360" w:lineRule="auto"/>
        <w:jc w:val="center"/>
        <w:rPr>
          <w:rFonts w:ascii="Times New Roman" w:eastAsia="Times New Roman" w:hAnsi="Times New Roman" w:cs="Times New Roman"/>
          <w:i/>
          <w:kern w:val="36"/>
          <w:sz w:val="24"/>
          <w:szCs w:val="24"/>
          <w:lang w:eastAsia="ru-RU"/>
        </w:rPr>
      </w:pPr>
      <w:r w:rsidRPr="00164D9C">
        <w:rPr>
          <w:rFonts w:ascii="Times New Roman" w:eastAsia="Times New Roman" w:hAnsi="Times New Roman" w:cs="Times New Roman"/>
          <w:i/>
          <w:kern w:val="36"/>
          <w:sz w:val="24"/>
          <w:szCs w:val="24"/>
          <w:lang w:eastAsia="ru-RU"/>
        </w:rPr>
        <w:t>«Сенсорное развитие детей раннего возраста»</w:t>
      </w:r>
    </w:p>
    <w:p w:rsidR="00C8144D" w:rsidRDefault="00C8144D" w:rsidP="00C8144D">
      <w:pPr>
        <w:shd w:val="clear" w:color="auto" w:fill="FFFFFF"/>
        <w:spacing w:after="0" w:line="360" w:lineRule="auto"/>
        <w:jc w:val="center"/>
        <w:rPr>
          <w:rFonts w:ascii="Times New Roman" w:eastAsia="Times New Roman" w:hAnsi="Times New Roman" w:cs="Times New Roman"/>
          <w:i/>
          <w:kern w:val="36"/>
          <w:sz w:val="24"/>
          <w:szCs w:val="24"/>
          <w:lang w:eastAsia="ru-RU"/>
        </w:rPr>
      </w:pPr>
      <w:proofErr w:type="spellStart"/>
      <w:r>
        <w:rPr>
          <w:rFonts w:ascii="Times New Roman" w:eastAsia="Times New Roman" w:hAnsi="Times New Roman" w:cs="Times New Roman"/>
          <w:i/>
          <w:kern w:val="36"/>
          <w:sz w:val="24"/>
          <w:szCs w:val="24"/>
          <w:lang w:eastAsia="ru-RU"/>
        </w:rPr>
        <w:t>Е.В.Ревенко</w:t>
      </w:r>
      <w:proofErr w:type="spellEnd"/>
    </w:p>
    <w:p w:rsidR="00C8144D" w:rsidRPr="00164D9C" w:rsidRDefault="00C8144D" w:rsidP="00C8144D">
      <w:pPr>
        <w:shd w:val="clear" w:color="auto" w:fill="FFFFFF"/>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i/>
          <w:kern w:val="36"/>
          <w:sz w:val="24"/>
          <w:szCs w:val="24"/>
          <w:lang w:eastAsia="ru-RU"/>
        </w:rPr>
        <w:t>МБДОУ «ЦРР –детский сад №18» г</w:t>
      </w:r>
      <w:proofErr w:type="gramStart"/>
      <w:r>
        <w:rPr>
          <w:rFonts w:ascii="Times New Roman" w:eastAsia="Times New Roman" w:hAnsi="Times New Roman" w:cs="Times New Roman"/>
          <w:i/>
          <w:kern w:val="36"/>
          <w:sz w:val="24"/>
          <w:szCs w:val="24"/>
          <w:lang w:eastAsia="ru-RU"/>
        </w:rPr>
        <w:t>.Л</w:t>
      </w:r>
      <w:proofErr w:type="gramEnd"/>
      <w:r>
        <w:rPr>
          <w:rFonts w:ascii="Times New Roman" w:eastAsia="Times New Roman" w:hAnsi="Times New Roman" w:cs="Times New Roman"/>
          <w:i/>
          <w:kern w:val="36"/>
          <w:sz w:val="24"/>
          <w:szCs w:val="24"/>
          <w:lang w:eastAsia="ru-RU"/>
        </w:rPr>
        <w:t>ивны</w:t>
      </w:r>
      <w:r w:rsidRPr="00164D9C">
        <w:rPr>
          <w:rFonts w:ascii="Times New Roman" w:eastAsia="Times New Roman" w:hAnsi="Times New Roman" w:cs="Times New Roman"/>
          <w:i/>
          <w:sz w:val="24"/>
          <w:szCs w:val="24"/>
          <w:lang w:eastAsia="ru-RU"/>
        </w:rPr>
        <w:br/>
      </w:r>
      <w:r>
        <w:rPr>
          <w:rFonts w:ascii="Times New Roman" w:eastAsia="Times New Roman" w:hAnsi="Times New Roman" w:cs="Times New Roman"/>
          <w:sz w:val="24"/>
          <w:szCs w:val="24"/>
          <w:lang w:eastAsia="ru-RU"/>
        </w:rPr>
        <w:t xml:space="preserve">                                                                                                           </w:t>
      </w:r>
      <w:r w:rsidRPr="00164D9C">
        <w:rPr>
          <w:rFonts w:ascii="Times New Roman" w:eastAsia="Times New Roman" w:hAnsi="Times New Roman" w:cs="Times New Roman"/>
          <w:sz w:val="24"/>
          <w:szCs w:val="24"/>
          <w:lang w:eastAsia="ru-RU"/>
        </w:rPr>
        <w:t>«У ребенка есть страсть к игре,</w:t>
      </w:r>
    </w:p>
    <w:p w:rsidR="00C8144D" w:rsidRPr="00164D9C" w:rsidRDefault="00C8144D" w:rsidP="00C8144D">
      <w:pPr>
        <w:shd w:val="clear" w:color="auto" w:fill="FFFFFF"/>
        <w:spacing w:after="0" w:line="360" w:lineRule="auto"/>
        <w:jc w:val="right"/>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И надо ее удовлетворять,</w:t>
      </w:r>
    </w:p>
    <w:p w:rsidR="00C8144D" w:rsidRPr="00164D9C" w:rsidRDefault="00C8144D" w:rsidP="00C8144D">
      <w:pPr>
        <w:shd w:val="clear" w:color="auto" w:fill="FFFFFF"/>
        <w:spacing w:after="0" w:line="360" w:lineRule="auto"/>
        <w:jc w:val="right"/>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Надо не только дать ему время</w:t>
      </w:r>
    </w:p>
    <w:p w:rsidR="00C8144D" w:rsidRPr="00164D9C" w:rsidRDefault="00C8144D" w:rsidP="00C8144D">
      <w:pPr>
        <w:shd w:val="clear" w:color="auto" w:fill="FFFFFF"/>
        <w:spacing w:after="0" w:line="360" w:lineRule="auto"/>
        <w:jc w:val="right"/>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поиграть, но надо пропитать этой</w:t>
      </w:r>
    </w:p>
    <w:p w:rsidR="00C8144D" w:rsidRPr="00164D9C" w:rsidRDefault="00C8144D" w:rsidP="00C8144D">
      <w:pPr>
        <w:shd w:val="clear" w:color="auto" w:fill="FFFFFF"/>
        <w:spacing w:after="0" w:line="360" w:lineRule="auto"/>
        <w:jc w:val="right"/>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игрой всю его жизнь.</w:t>
      </w:r>
    </w:p>
    <w:p w:rsidR="00C8144D" w:rsidRPr="00164D9C" w:rsidRDefault="00C8144D" w:rsidP="00C8144D">
      <w:pPr>
        <w:shd w:val="clear" w:color="auto" w:fill="FFFFFF"/>
        <w:spacing w:after="0" w:line="360" w:lineRule="auto"/>
        <w:jc w:val="right"/>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         Вся его жизнь это игра</w:t>
      </w:r>
      <w:r w:rsidRPr="00164D9C">
        <w:rPr>
          <w:rFonts w:ascii="Times New Roman" w:eastAsia="Times New Roman" w:hAnsi="Times New Roman" w:cs="Times New Roman"/>
          <w:sz w:val="24"/>
          <w:szCs w:val="24"/>
          <w:lang w:eastAsia="ru-RU"/>
        </w:rPr>
        <w:t>»</w:t>
      </w:r>
    </w:p>
    <w:p w:rsidR="00C8144D" w:rsidRPr="00164D9C" w:rsidRDefault="00C8144D" w:rsidP="00C8144D">
      <w:pPr>
        <w:spacing w:before="150" w:after="0" w:line="360" w:lineRule="auto"/>
        <w:jc w:val="right"/>
        <w:outlineLvl w:val="0"/>
        <w:rPr>
          <w:rFonts w:ascii="Times New Roman" w:eastAsia="Times New Roman" w:hAnsi="Times New Roman" w:cs="Times New Roman"/>
          <w:kern w:val="36"/>
          <w:sz w:val="24"/>
          <w:szCs w:val="24"/>
          <w:lang w:eastAsia="ru-RU"/>
        </w:rPr>
      </w:pPr>
      <w:r w:rsidRPr="00164D9C">
        <w:rPr>
          <w:rFonts w:ascii="Times New Roman" w:eastAsia="Times New Roman" w:hAnsi="Times New Roman" w:cs="Times New Roman"/>
          <w:sz w:val="24"/>
          <w:szCs w:val="24"/>
          <w:lang w:eastAsia="ru-RU"/>
        </w:rPr>
        <w:t>А.С. Макаренко</w:t>
      </w:r>
    </w:p>
    <w:p w:rsidR="00C8144D" w:rsidRPr="00164D9C" w:rsidRDefault="00C8144D" w:rsidP="00C8144D">
      <w:pPr>
        <w:spacing w:after="0" w:line="360" w:lineRule="auto"/>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xml:space="preserve">Появившись на свет, ребенок способен воспринимать бесконечное разнообразие окружающей среды </w:t>
      </w:r>
      <w:r w:rsidRPr="00164D9C">
        <w:rPr>
          <w:rFonts w:ascii="Times New Roman" w:eastAsia="Times New Roman" w:hAnsi="Times New Roman" w:cs="Times New Roman"/>
          <w:i/>
          <w:iCs/>
          <w:sz w:val="24"/>
          <w:szCs w:val="24"/>
          <w:bdr w:val="none" w:sz="0" w:space="0" w:color="auto" w:frame="1"/>
          <w:lang w:eastAsia="ru-RU"/>
        </w:rPr>
        <w:t>(видит, слышит, чувствует тепло и холод)</w:t>
      </w:r>
      <w:r w:rsidRPr="00164D9C">
        <w:rPr>
          <w:rFonts w:ascii="Times New Roman" w:eastAsia="Times New Roman" w:hAnsi="Times New Roman" w:cs="Times New Roman"/>
          <w:sz w:val="24"/>
          <w:szCs w:val="24"/>
          <w:lang w:eastAsia="ru-RU"/>
        </w:rPr>
        <w:t>.</w:t>
      </w:r>
    </w:p>
    <w:p w:rsidR="00C8144D" w:rsidRPr="00164D9C" w:rsidRDefault="00C8144D" w:rsidP="00C8144D">
      <w:pPr>
        <w:spacing w:after="0" w:line="360" w:lineRule="auto"/>
        <w:ind w:firstLine="383"/>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Но далеко не у всех детей в достаточной мере развиваются природные способности. Формированием полноценного восприятия окружающего мира и служит сенсорное воспитание.</w:t>
      </w:r>
    </w:p>
    <w:p w:rsidR="00C8144D" w:rsidRPr="00164D9C" w:rsidRDefault="00C8144D" w:rsidP="00C8144D">
      <w:pPr>
        <w:spacing w:before="225" w:after="0" w:line="360" w:lineRule="auto"/>
        <w:ind w:firstLine="38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моей группе находятся дети до</w:t>
      </w:r>
      <w:bookmarkStart w:id="0" w:name="_GoBack"/>
      <w:bookmarkEnd w:id="0"/>
      <w:r w:rsidRPr="00164D9C">
        <w:rPr>
          <w:rFonts w:ascii="Times New Roman" w:eastAsia="Times New Roman" w:hAnsi="Times New Roman" w:cs="Times New Roman"/>
          <w:sz w:val="24"/>
          <w:szCs w:val="24"/>
          <w:lang w:eastAsia="ru-RU"/>
        </w:rPr>
        <w:t xml:space="preserve"> 3 </w:t>
      </w:r>
      <w:proofErr w:type="spellStart"/>
      <w:r w:rsidRPr="00164D9C">
        <w:rPr>
          <w:rFonts w:ascii="Times New Roman" w:eastAsia="Times New Roman" w:hAnsi="Times New Roman" w:cs="Times New Roman"/>
          <w:sz w:val="24"/>
          <w:szCs w:val="24"/>
          <w:lang w:eastAsia="ru-RU"/>
        </w:rPr>
        <w:t>х</w:t>
      </w:r>
      <w:proofErr w:type="spellEnd"/>
      <w:r w:rsidRPr="00164D9C">
        <w:rPr>
          <w:rFonts w:ascii="Times New Roman" w:eastAsia="Times New Roman" w:hAnsi="Times New Roman" w:cs="Times New Roman"/>
          <w:sz w:val="24"/>
          <w:szCs w:val="24"/>
          <w:lang w:eastAsia="ru-RU"/>
        </w:rPr>
        <w:t xml:space="preserve"> лет. Это возраст, когда малыш осознает себя как отдельного человека.</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И я, как педагог, должна расширить и обогатить накопившийся опыт ребенка в окружающем его мире, формировать представления о предметах, о простейших связях между ними.</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b/>
          <w:sz w:val="24"/>
          <w:szCs w:val="24"/>
          <w:lang w:eastAsia="ru-RU"/>
        </w:rPr>
        <w:t xml:space="preserve">  </w:t>
      </w:r>
      <w:r w:rsidRPr="00164D9C">
        <w:rPr>
          <w:rFonts w:ascii="Times New Roman" w:eastAsia="Times New Roman" w:hAnsi="Times New Roman" w:cs="Times New Roman"/>
          <w:b/>
          <w:bCs/>
          <w:sz w:val="24"/>
          <w:szCs w:val="24"/>
          <w:lang w:eastAsia="ru-RU"/>
        </w:rPr>
        <w:t>Цель:</w:t>
      </w:r>
      <w:r w:rsidRPr="00164D9C">
        <w:rPr>
          <w:rFonts w:ascii="Times New Roman" w:eastAsia="Times New Roman" w:hAnsi="Times New Roman" w:cs="Times New Roman"/>
          <w:sz w:val="24"/>
          <w:szCs w:val="24"/>
          <w:lang w:eastAsia="ru-RU"/>
        </w:rPr>
        <w:t xml:space="preserve"> Обеспечение  накопления представлений у детей раннего возраста о форме, цвете, величине предметов, их свойствах, через дидактическую игру, которая составляет фундамент общего умственного развития </w:t>
      </w:r>
      <w:proofErr w:type="gramStart"/>
      <w:r w:rsidRPr="00164D9C">
        <w:rPr>
          <w:rFonts w:ascii="Times New Roman" w:eastAsia="Times New Roman" w:hAnsi="Times New Roman" w:cs="Times New Roman"/>
          <w:sz w:val="24"/>
          <w:szCs w:val="24"/>
          <w:lang w:eastAsia="ru-RU"/>
        </w:rPr>
        <w:t>ребенка</w:t>
      </w:r>
      <w:proofErr w:type="gramEnd"/>
      <w:r w:rsidRPr="00164D9C">
        <w:rPr>
          <w:rFonts w:ascii="Times New Roman" w:eastAsia="Times New Roman" w:hAnsi="Times New Roman" w:cs="Times New Roman"/>
          <w:sz w:val="24"/>
          <w:szCs w:val="24"/>
          <w:lang w:eastAsia="ru-RU"/>
        </w:rPr>
        <w:t xml:space="preserve"> и являются условием успешного овладения любой практической деятельностью.</w:t>
      </w:r>
    </w:p>
    <w:p w:rsidR="00C8144D" w:rsidRPr="00164D9C" w:rsidRDefault="00C8144D" w:rsidP="00C8144D">
      <w:pPr>
        <w:spacing w:after="0" w:line="360" w:lineRule="auto"/>
        <w:rPr>
          <w:rFonts w:ascii="Times New Roman" w:hAnsi="Times New Roman" w:cs="Times New Roman"/>
          <w:b/>
          <w:sz w:val="24"/>
          <w:szCs w:val="24"/>
        </w:rPr>
      </w:pPr>
    </w:p>
    <w:p w:rsidR="00C8144D" w:rsidRDefault="00C8144D" w:rsidP="00C8144D">
      <w:pPr>
        <w:shd w:val="clear" w:color="auto" w:fill="FFFFFF"/>
        <w:spacing w:after="0" w:line="360" w:lineRule="auto"/>
        <w:jc w:val="both"/>
        <w:rPr>
          <w:rFonts w:ascii="Times New Roman" w:hAnsi="Times New Roman" w:cs="Times New Roman"/>
          <w:b/>
          <w:sz w:val="24"/>
          <w:szCs w:val="24"/>
        </w:rPr>
      </w:pP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hAnsi="Times New Roman" w:cs="Times New Roman"/>
          <w:b/>
          <w:sz w:val="24"/>
          <w:szCs w:val="24"/>
        </w:rPr>
        <w:t xml:space="preserve"> </w:t>
      </w:r>
      <w:r w:rsidRPr="00164D9C">
        <w:rPr>
          <w:rFonts w:ascii="Times New Roman" w:eastAsia="Times New Roman" w:hAnsi="Times New Roman" w:cs="Times New Roman"/>
          <w:b/>
          <w:bCs/>
          <w:sz w:val="24"/>
          <w:szCs w:val="24"/>
          <w:lang w:eastAsia="ru-RU"/>
        </w:rPr>
        <w:t>Задачи:</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-Формировать представления о цвете, форме, величине предметов, положения их в пространстве;</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-Знакомить с дидактическими играми и правилами этих игр;</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-Воспитывать познавательный интерес, любознательность;</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proofErr w:type="gramStart"/>
      <w:r w:rsidRPr="00164D9C">
        <w:rPr>
          <w:rFonts w:ascii="Times New Roman" w:eastAsia="Times New Roman" w:hAnsi="Times New Roman" w:cs="Times New Roman"/>
          <w:sz w:val="24"/>
          <w:szCs w:val="24"/>
          <w:lang w:eastAsia="ru-RU"/>
        </w:rPr>
        <w:t>-Повышать уровень педагогической по формированию представлений о сенсомоторной деятельности детей;</w:t>
      </w:r>
      <w:proofErr w:type="gramEnd"/>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lastRenderedPageBreak/>
        <w:t xml:space="preserve">-Реализация задач программы сенсорного воспитания детей, состоит в </w:t>
      </w:r>
      <w:proofErr w:type="gramStart"/>
      <w:r w:rsidRPr="00164D9C">
        <w:rPr>
          <w:rFonts w:ascii="Times New Roman" w:eastAsia="Times New Roman" w:hAnsi="Times New Roman" w:cs="Times New Roman"/>
          <w:sz w:val="24"/>
          <w:szCs w:val="24"/>
          <w:lang w:eastAsia="ru-RU"/>
        </w:rPr>
        <w:t>том</w:t>
      </w:r>
      <w:proofErr w:type="gramEnd"/>
      <w:r w:rsidRPr="00164D9C">
        <w:rPr>
          <w:rFonts w:ascii="Times New Roman" w:eastAsia="Times New Roman" w:hAnsi="Times New Roman" w:cs="Times New Roman"/>
          <w:sz w:val="24"/>
          <w:szCs w:val="24"/>
          <w:lang w:eastAsia="ru-RU"/>
        </w:rPr>
        <w:t>  что бы обеспечить накопление представлений у детей раннего возраста о форме, цвете, величине предметов, их свойств через дидактическую игру.</w:t>
      </w:r>
    </w:p>
    <w:p w:rsidR="00C8144D" w:rsidRPr="00164D9C" w:rsidRDefault="00C8144D" w:rsidP="00C8144D">
      <w:pPr>
        <w:spacing w:after="0" w:line="360" w:lineRule="auto"/>
        <w:rPr>
          <w:rFonts w:ascii="Times New Roman" w:hAnsi="Times New Roman" w:cs="Times New Roman"/>
          <w:sz w:val="24"/>
          <w:szCs w:val="24"/>
        </w:rPr>
      </w:pP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xml:space="preserve">В своей работе я использую различные дидактические </w:t>
      </w:r>
      <w:proofErr w:type="gramStart"/>
      <w:r w:rsidRPr="00164D9C">
        <w:rPr>
          <w:rFonts w:ascii="Times New Roman" w:eastAsia="Times New Roman" w:hAnsi="Times New Roman" w:cs="Times New Roman"/>
          <w:sz w:val="24"/>
          <w:szCs w:val="24"/>
          <w:lang w:eastAsia="ru-RU"/>
        </w:rPr>
        <w:t>игры</w:t>
      </w:r>
      <w:proofErr w:type="gramEnd"/>
      <w:r w:rsidRPr="00164D9C">
        <w:rPr>
          <w:rFonts w:ascii="Times New Roman" w:eastAsia="Times New Roman" w:hAnsi="Times New Roman" w:cs="Times New Roman"/>
          <w:sz w:val="24"/>
          <w:szCs w:val="24"/>
          <w:lang w:eastAsia="ru-RU"/>
        </w:rPr>
        <w:t xml:space="preserve"> направленные  на развитие сенсорного восприятия, мелкой моторики, воображения, речи согласно ФГОС ДО.</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b/>
          <w:bCs/>
          <w:sz w:val="24"/>
          <w:szCs w:val="24"/>
          <w:lang w:eastAsia="ru-RU"/>
        </w:rPr>
        <w:t>Методы:</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w:t>
      </w:r>
      <w:r w:rsidRPr="00164D9C">
        <w:rPr>
          <w:rFonts w:ascii="Times New Roman" w:eastAsia="Times New Roman" w:hAnsi="Times New Roman" w:cs="Times New Roman"/>
          <w:i/>
          <w:iCs/>
          <w:sz w:val="24"/>
          <w:szCs w:val="24"/>
          <w:lang w:eastAsia="ru-RU"/>
        </w:rPr>
        <w:t>Словесные</w:t>
      </w:r>
      <w:r w:rsidRPr="00164D9C">
        <w:rPr>
          <w:rFonts w:ascii="Times New Roman" w:eastAsia="Times New Roman" w:hAnsi="Times New Roman" w:cs="Times New Roman"/>
          <w:sz w:val="24"/>
          <w:szCs w:val="24"/>
          <w:lang w:eastAsia="ru-RU"/>
        </w:rPr>
        <w:t> ( беседа, объяснения, указания, вопросы, напоминания, использование художественного слов</w:t>
      </w:r>
      <w:proofErr w:type="gramStart"/>
      <w:r w:rsidRPr="00164D9C">
        <w:rPr>
          <w:rFonts w:ascii="Times New Roman" w:eastAsia="Times New Roman" w:hAnsi="Times New Roman" w:cs="Times New Roman"/>
          <w:sz w:val="24"/>
          <w:szCs w:val="24"/>
          <w:lang w:eastAsia="ru-RU"/>
        </w:rPr>
        <w:t>а-</w:t>
      </w:r>
      <w:proofErr w:type="gramEnd"/>
      <w:r w:rsidRPr="00164D9C">
        <w:rPr>
          <w:rFonts w:ascii="Times New Roman" w:eastAsia="Times New Roman" w:hAnsi="Times New Roman" w:cs="Times New Roman"/>
          <w:sz w:val="24"/>
          <w:szCs w:val="24"/>
          <w:lang w:eastAsia="ru-RU"/>
        </w:rPr>
        <w:t xml:space="preserve"> стихов, загадок, считалок, песенок…)</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w:t>
      </w:r>
      <w:r w:rsidRPr="00164D9C">
        <w:rPr>
          <w:rFonts w:ascii="Times New Roman" w:eastAsia="Times New Roman" w:hAnsi="Times New Roman" w:cs="Times New Roman"/>
          <w:i/>
          <w:iCs/>
          <w:sz w:val="24"/>
          <w:szCs w:val="24"/>
          <w:lang w:eastAsia="ru-RU"/>
        </w:rPr>
        <w:t>Наглядные </w:t>
      </w:r>
      <w:r w:rsidRPr="00164D9C">
        <w:rPr>
          <w:rFonts w:ascii="Times New Roman" w:eastAsia="Times New Roman" w:hAnsi="Times New Roman" w:cs="Times New Roman"/>
          <w:sz w:val="24"/>
          <w:szCs w:val="24"/>
          <w:lang w:eastAsia="ru-RU"/>
        </w:rPr>
        <w:t>( использование дидактического материала,  картинок, игрушек, вещей предметов с ярко выраженными цветом, формой</w:t>
      </w:r>
      <w:proofErr w:type="gramStart"/>
      <w:r w:rsidRPr="00164D9C">
        <w:rPr>
          <w:rFonts w:ascii="Times New Roman" w:eastAsia="Times New Roman" w:hAnsi="Times New Roman" w:cs="Times New Roman"/>
          <w:sz w:val="24"/>
          <w:szCs w:val="24"/>
          <w:lang w:eastAsia="ru-RU"/>
        </w:rPr>
        <w:t xml:space="preserve"> ,</w:t>
      </w:r>
      <w:proofErr w:type="gramEnd"/>
      <w:r w:rsidRPr="00164D9C">
        <w:rPr>
          <w:rFonts w:ascii="Times New Roman" w:eastAsia="Times New Roman" w:hAnsi="Times New Roman" w:cs="Times New Roman"/>
          <w:sz w:val="24"/>
          <w:szCs w:val="24"/>
          <w:lang w:eastAsia="ru-RU"/>
        </w:rPr>
        <w:t xml:space="preserve"> величиной, показ образца, показ способа действия…)</w:t>
      </w:r>
    </w:p>
    <w:p w:rsidR="00C8144D" w:rsidRPr="00164D9C" w:rsidRDefault="00C8144D" w:rsidP="00C8144D">
      <w:pPr>
        <w:shd w:val="clear" w:color="auto" w:fill="FFFFFF"/>
        <w:spacing w:after="0" w:line="360" w:lineRule="auto"/>
        <w:jc w:val="both"/>
        <w:rPr>
          <w:rFonts w:ascii="Times New Roman" w:eastAsia="Times New Roman" w:hAnsi="Times New Roman" w:cs="Times New Roman"/>
          <w:sz w:val="24"/>
          <w:szCs w:val="24"/>
          <w:lang w:eastAsia="ru-RU"/>
        </w:rPr>
      </w:pPr>
      <w:r w:rsidRPr="00164D9C">
        <w:rPr>
          <w:rFonts w:ascii="Times New Roman" w:eastAsia="Times New Roman" w:hAnsi="Times New Roman" w:cs="Times New Roman"/>
          <w:sz w:val="24"/>
          <w:szCs w:val="24"/>
          <w:lang w:eastAsia="ru-RU"/>
        </w:rPr>
        <w:t>- </w:t>
      </w:r>
      <w:r w:rsidRPr="00164D9C">
        <w:rPr>
          <w:rFonts w:ascii="Times New Roman" w:eastAsia="Times New Roman" w:hAnsi="Times New Roman" w:cs="Times New Roman"/>
          <w:i/>
          <w:iCs/>
          <w:sz w:val="24"/>
          <w:szCs w:val="24"/>
          <w:lang w:eastAsia="ru-RU"/>
        </w:rPr>
        <w:t>Практические </w:t>
      </w:r>
      <w:r w:rsidRPr="00164D9C">
        <w:rPr>
          <w:rFonts w:ascii="Times New Roman" w:eastAsia="Times New Roman" w:hAnsi="Times New Roman" w:cs="Times New Roman"/>
          <w:sz w:val="24"/>
          <w:szCs w:val="24"/>
          <w:lang w:eastAsia="ru-RU"/>
        </w:rPr>
        <w:t>(действия ребенка с предметами, обследование предметов с использованием различных рецепторов, продуктивная деятельность детей….)</w:t>
      </w:r>
    </w:p>
    <w:p w:rsidR="00C8144D" w:rsidRPr="00164D9C" w:rsidRDefault="00C8144D" w:rsidP="00C8144D">
      <w:pPr>
        <w:spacing w:after="0" w:line="360" w:lineRule="auto"/>
        <w:ind w:firstLine="383"/>
        <w:rPr>
          <w:rFonts w:ascii="Times New Roman" w:eastAsia="Times New Roman" w:hAnsi="Times New Roman" w:cs="Times New Roman"/>
          <w:sz w:val="24"/>
          <w:szCs w:val="24"/>
          <w:lang w:eastAsia="ru-RU"/>
        </w:rPr>
      </w:pPr>
    </w:p>
    <w:p w:rsidR="00C8144D" w:rsidRPr="00164D9C" w:rsidRDefault="00C8144D" w:rsidP="00C8144D">
      <w:pPr>
        <w:spacing w:after="0" w:line="360" w:lineRule="auto"/>
        <w:rPr>
          <w:rFonts w:ascii="Times New Roman" w:hAnsi="Times New Roman" w:cs="Times New Roman"/>
          <w:sz w:val="24"/>
          <w:szCs w:val="24"/>
        </w:rPr>
      </w:pP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eastAsia="Times New Roman" w:hAnsi="Times New Roman" w:cs="Times New Roman"/>
          <w:sz w:val="24"/>
          <w:szCs w:val="24"/>
          <w:lang w:eastAsia="ru-RU"/>
        </w:rPr>
        <w:t xml:space="preserve"> Для выполнения поставленных задач,</w:t>
      </w:r>
      <w:r w:rsidRPr="00164D9C">
        <w:rPr>
          <w:rFonts w:ascii="Times New Roman" w:hAnsi="Times New Roman" w:cs="Times New Roman"/>
          <w:sz w:val="24"/>
          <w:szCs w:val="24"/>
        </w:rPr>
        <w:t xml:space="preserve"> в группе мною созданы благоприятные условия для сенсорного развития детей, оборудован сенсорный уголок. При организации уголка я учитывала следующие критерии:</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-доступность;</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-безопасность;</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-эстетичность;</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-соответствие возрастным особенностям младших дошкольников.</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Содержание сенсорного уголка направлено на развитие разных видов восприятия. </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Для развития тактильных ощущений я использую природный и бросовый материал: шишки, каштаны, камушки, фасоль, пластиковые пробки, различные сосуды и т.д. Способы применения указанных материалов не ограничивается фантазией только педагога, но и детей.</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Для развития осязания применяю образцы материалов и поверхностей: кусочки меха, разные виды ткани и бумаги; </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Для развития мелкой моторики рук, а также для ознакомления с различными свойствами предметов мной изготовлены следующие дидактические игры и пособия: «Собери бусы», «Шнуровки», «Помоги ежику», «Настенное </w:t>
      </w:r>
      <w:proofErr w:type="spellStart"/>
      <w:r w:rsidRPr="00164D9C">
        <w:rPr>
          <w:rFonts w:ascii="Times New Roman" w:hAnsi="Times New Roman" w:cs="Times New Roman"/>
          <w:sz w:val="24"/>
          <w:szCs w:val="24"/>
        </w:rPr>
        <w:t>поно</w:t>
      </w:r>
      <w:proofErr w:type="spellEnd"/>
      <w:r w:rsidRPr="00164D9C">
        <w:rPr>
          <w:rFonts w:ascii="Times New Roman" w:hAnsi="Times New Roman" w:cs="Times New Roman"/>
          <w:sz w:val="24"/>
          <w:szCs w:val="24"/>
        </w:rPr>
        <w:t>», «Найди на ощупь», разнообразные «божьи коровки», черепашки и т.д.</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Для развития слухового восприятия в сенсорном уголке находятся пособия для создания звуков: это различные озвученные игрушки: петушок, колокольчик; «</w:t>
      </w:r>
      <w:proofErr w:type="spellStart"/>
      <w:r w:rsidRPr="00164D9C">
        <w:rPr>
          <w:rFonts w:ascii="Times New Roman" w:hAnsi="Times New Roman" w:cs="Times New Roman"/>
          <w:sz w:val="24"/>
          <w:szCs w:val="24"/>
        </w:rPr>
        <w:t>гремелки</w:t>
      </w:r>
      <w:proofErr w:type="spellEnd"/>
      <w:r w:rsidRPr="00164D9C">
        <w:rPr>
          <w:rFonts w:ascii="Times New Roman" w:hAnsi="Times New Roman" w:cs="Times New Roman"/>
          <w:sz w:val="24"/>
          <w:szCs w:val="24"/>
        </w:rPr>
        <w:t xml:space="preserve">» и др. Для </w:t>
      </w:r>
      <w:r w:rsidRPr="00164D9C">
        <w:rPr>
          <w:rFonts w:ascii="Times New Roman" w:hAnsi="Times New Roman" w:cs="Times New Roman"/>
          <w:sz w:val="24"/>
          <w:szCs w:val="24"/>
        </w:rPr>
        <w:lastRenderedPageBreak/>
        <w:t>развития музыкального слуха играем в музыкально – дидактические игры: «Угадай, на чем играю», «Угадай, где звенит?», «Кто в домике живет», «Солнышко и дождик». Кроме того, использую магнитофон для прослушивания различных мелодий и звуков: пение птиц, шум дождя, журчание ручейка, крики животных.</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В «центре активности» размещены игры и пособия, развивающие сенсорные представления детей: </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 игры на развитие представлений о цвете («Привяжи ниточку к шарику», «Мозаика», «Чудо - паровозик», «Посади бабочку на цветок», «Спрячь мышку», «Цветные квадраты», «Оденем кукол»); </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форме («Украсим ковёр», «Спрячь мышку», «Геометрическое лото», «Развивающие кубики»); </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 величине предметов («Собери матрешку», «Большие и маленькие», «Бусы для мамы»).</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Обогащению чувственного, сенсорного опыта способствует не только сенсорный уголок, но и вся предметно-развивающая среда группы.</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Например</w:t>
      </w:r>
      <w:proofErr w:type="gramStart"/>
      <w:r>
        <w:rPr>
          <w:rFonts w:ascii="Times New Roman" w:hAnsi="Times New Roman" w:cs="Times New Roman"/>
          <w:sz w:val="24"/>
          <w:szCs w:val="24"/>
        </w:rPr>
        <w:t xml:space="preserve"> </w:t>
      </w:r>
      <w:r w:rsidRPr="00164D9C">
        <w:rPr>
          <w:rFonts w:ascii="Times New Roman" w:hAnsi="Times New Roman" w:cs="Times New Roman"/>
          <w:sz w:val="24"/>
          <w:szCs w:val="24"/>
        </w:rPr>
        <w:t>,</w:t>
      </w:r>
      <w:proofErr w:type="gramEnd"/>
      <w:r w:rsidRPr="00164D9C">
        <w:rPr>
          <w:rFonts w:ascii="Times New Roman" w:hAnsi="Times New Roman" w:cs="Times New Roman"/>
          <w:sz w:val="24"/>
          <w:szCs w:val="24"/>
        </w:rPr>
        <w:t xml:space="preserve"> в спортивном уголке имеются кубики разных цветов, мячи разных диаметров, ребристые дорожки, кегли, мешочки с разными наполнителями: песок, крупы; дорожки со следами, массажные коврики, </w:t>
      </w:r>
      <w:proofErr w:type="spellStart"/>
      <w:r w:rsidRPr="00164D9C">
        <w:rPr>
          <w:rFonts w:ascii="Times New Roman" w:hAnsi="Times New Roman" w:cs="Times New Roman"/>
          <w:sz w:val="24"/>
          <w:szCs w:val="24"/>
        </w:rPr>
        <w:t>кольцеброс</w:t>
      </w:r>
      <w:proofErr w:type="spellEnd"/>
      <w:r w:rsidRPr="00164D9C">
        <w:rPr>
          <w:rFonts w:ascii="Times New Roman" w:hAnsi="Times New Roman" w:cs="Times New Roman"/>
          <w:sz w:val="24"/>
          <w:szCs w:val="24"/>
        </w:rPr>
        <w:t xml:space="preserve"> и др. Спортивный уголок направлен не только на развитие физических качеств, но и на закрепление представлений детей о цвете, форме</w:t>
      </w:r>
      <w:r>
        <w:rPr>
          <w:rFonts w:ascii="Times New Roman" w:hAnsi="Times New Roman" w:cs="Times New Roman"/>
          <w:sz w:val="24"/>
          <w:szCs w:val="24"/>
        </w:rPr>
        <w:t xml:space="preserve"> </w:t>
      </w:r>
      <w:r w:rsidRPr="00164D9C">
        <w:rPr>
          <w:rFonts w:ascii="Times New Roman" w:hAnsi="Times New Roman" w:cs="Times New Roman"/>
          <w:sz w:val="24"/>
          <w:szCs w:val="24"/>
        </w:rPr>
        <w:t>, величине, свойствах материалов: пластмасса, резина.</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В уголке художественного творчества для ребят имеется бумага разной фактуры, карандаши, кисточки, трафареты. Дети имеют возможность рисовать различными изобразительными средствами на различной поверхности.</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В группе организован Центр песка и воды. Он предназначен для знакомства малышей в доступной форме со свойствами песка и воды: сухой песок сыплется, из мокрого можно лепить пирожки; из снега можно лепить снеговика; вода льется и принимает форму сосуда.</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Уголок конструирования позволяет детям интересно действовать с деталями строительного материала различными способами: постукивать деталью о деталь, накладывать одну на другую, приставлять, прикладывать. </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В театральном уголке сосредоточены различные виды театров: пальчиковый театр,  настольный театр.</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Таким образом, условия, созданные в группе, способствуют:</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-стимуляции сенсорных функций (зрение, обоняние, слух, осязание);</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-развитию мелкой моторики рук ребенка;</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-симуляции двигательной активности;</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-активизации когнитивных процессов: памяти, мышления, внимания, восприятия);</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lastRenderedPageBreak/>
        <w:t xml:space="preserve">-снятию мышечного и </w:t>
      </w:r>
      <w:proofErr w:type="spellStart"/>
      <w:r w:rsidRPr="00164D9C">
        <w:rPr>
          <w:rFonts w:ascii="Times New Roman" w:hAnsi="Times New Roman" w:cs="Times New Roman"/>
          <w:sz w:val="24"/>
          <w:szCs w:val="24"/>
        </w:rPr>
        <w:t>психоэмоционального</w:t>
      </w:r>
      <w:proofErr w:type="spellEnd"/>
      <w:r w:rsidRPr="00164D9C">
        <w:rPr>
          <w:rFonts w:ascii="Times New Roman" w:hAnsi="Times New Roman" w:cs="Times New Roman"/>
          <w:sz w:val="24"/>
          <w:szCs w:val="24"/>
        </w:rPr>
        <w:t xml:space="preserve"> напряжения;</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-повышению мотивации к самостоятельной и экспериментальной деятельности дошкольников.</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Такая организация предметно - развивающей среды для детей младшего дошкольного возраста является наиболее рациональной, так как она учитывает основные направления развития ребенка и способствует его благоприятному развитию.</w:t>
      </w:r>
    </w:p>
    <w:p w:rsidR="00C8144D" w:rsidRPr="00164D9C" w:rsidRDefault="00C8144D" w:rsidP="00C8144D">
      <w:pPr>
        <w:pStyle w:val="a3"/>
        <w:spacing w:before="0" w:beforeAutospacing="0" w:after="0" w:afterAutospacing="0" w:line="360" w:lineRule="auto"/>
      </w:pPr>
      <w:r w:rsidRPr="00164D9C">
        <w:t xml:space="preserve">Стараюсь делать каждый день своих воспитанников маленьким праздником. Игры включаются во все компоненты образовательной деятельности: непосредственно образовательную деятельность, образовательную деятельность в режимных моментах, самостоятельную деятельность дошкольников. </w:t>
      </w:r>
    </w:p>
    <w:p w:rsidR="00C8144D" w:rsidRPr="00164D9C" w:rsidRDefault="00C8144D" w:rsidP="00C8144D">
      <w:pPr>
        <w:pStyle w:val="a3"/>
        <w:spacing w:before="0" w:beforeAutospacing="0" w:after="0" w:afterAutospacing="0" w:line="360" w:lineRule="auto"/>
      </w:pPr>
      <w:r w:rsidRPr="00164D9C">
        <w:rPr>
          <w:i/>
        </w:rPr>
        <w:t xml:space="preserve">  Работ</w:t>
      </w:r>
      <w:r w:rsidRPr="00164D9C">
        <w:t>ая над проблемой сенсорного развития дошкольников через дидактическую игру, я поняла, что это очень длительный процесс, который невозможен без участия родителей. Ведь одним из важных условий обеспечивающих нормальное развитие ребенка является единство педагогических воздействий со стороны всех, кто участвует в воспитании ребенка, а это педагоги и родители. Их действия должны быть согласованными, а требования постоянными. Для меня было важно выяснить, насколько важной родители считают проблему сенсорного воспитания, занимаются ли они со своими детьми, имеют ли они достаточно знаний, чтобы успешно решать эту проблему. Для этого я провела анкетирование среди родителей.</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 xml:space="preserve">  Заключение</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hAnsi="Times New Roman" w:cs="Times New Roman"/>
          <w:sz w:val="24"/>
          <w:szCs w:val="24"/>
        </w:rPr>
        <w:t>Анализ проведенной работы показал, что в результате систематической и планомерной работы по сенсорному воспитанию детей младшего дошкольного возраста, подобранной системе дидактических игр и упражнений у дошкольников формируются умения и навыки, свидетельствующие о соответствующем уровне развития восприятия</w:t>
      </w:r>
    </w:p>
    <w:p w:rsidR="00C8144D" w:rsidRPr="00164D9C" w:rsidRDefault="00C8144D" w:rsidP="00C8144D">
      <w:pPr>
        <w:spacing w:after="0" w:line="360" w:lineRule="auto"/>
        <w:rPr>
          <w:rFonts w:ascii="Times New Roman" w:hAnsi="Times New Roman" w:cs="Times New Roman"/>
          <w:sz w:val="24"/>
          <w:szCs w:val="24"/>
        </w:rPr>
      </w:pPr>
      <w:r w:rsidRPr="00164D9C">
        <w:rPr>
          <w:rFonts w:ascii="Times New Roman" w:eastAsia="Times New Roman" w:hAnsi="Times New Roman" w:cs="Times New Roman"/>
          <w:sz w:val="24"/>
          <w:szCs w:val="24"/>
          <w:lang w:eastAsia="ru-RU"/>
        </w:rPr>
        <w:t>. Цель раннего развития - не сделать из ребенка гения, а дать ему такое образование, чтобы он имел пытливый ум, здоровое тело, был сообразительным, добрым, инициативным, способным на творческий подход к любому делу, с активной жизненной позицией, с высокоразвитыми сенсорными способностями</w:t>
      </w:r>
    </w:p>
    <w:p w:rsidR="008C6BD8" w:rsidRDefault="008C6BD8"/>
    <w:sectPr w:rsidR="008C6BD8" w:rsidSect="00164D9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144D"/>
    <w:rsid w:val="008C6BD8"/>
    <w:rsid w:val="00C814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14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14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1179</Words>
  <Characters>6721</Characters>
  <Application>Microsoft Office Word</Application>
  <DocSecurity>0</DocSecurity>
  <Lines>56</Lines>
  <Paragraphs>15</Paragraphs>
  <ScaleCrop>false</ScaleCrop>
  <Company/>
  <LinksUpToDate>false</LinksUpToDate>
  <CharactersWithSpaces>7885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dimana</dc:creator>
  <cp:lastModifiedBy>dimana</cp:lastModifiedBy>
  <cp:revision>1</cp:revision>
  <dcterms:created xsi:type="dcterms:W3CDTF">2018-11-07T18:55:00Z</dcterms:created>
  <dcterms:modified xsi:type="dcterms:W3CDTF">2018-11-07T18:58:00Z</dcterms:modified>
</cp:coreProperties>
</file>