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36C" w:rsidRDefault="006B136C" w:rsidP="006E4A6C">
      <w:pPr>
        <w:shd w:val="clear" w:color="auto" w:fill="FFFFFF"/>
        <w:spacing w:after="0" w:line="240" w:lineRule="auto"/>
        <w:jc w:val="center"/>
        <w:rPr>
          <w:rFonts w:ascii="Georgia" w:eastAsia="Times New Roman" w:hAnsi="Georgia" w:cs="Times New Roman"/>
          <w:color w:val="800000"/>
          <w:sz w:val="96"/>
          <w:szCs w:val="96"/>
          <w:lang w:eastAsia="ru-RU"/>
        </w:rPr>
      </w:pPr>
    </w:p>
    <w:p w:rsidR="006B136C" w:rsidRDefault="006B136C" w:rsidP="006B136C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800000"/>
          <w:sz w:val="96"/>
          <w:szCs w:val="96"/>
          <w:lang w:eastAsia="ru-RU"/>
        </w:rPr>
      </w:pPr>
    </w:p>
    <w:p w:rsidR="006E4A6C" w:rsidRPr="006B136C" w:rsidRDefault="006E4A6C" w:rsidP="006E4A6C">
      <w:pPr>
        <w:shd w:val="clear" w:color="auto" w:fill="FFFFFF"/>
        <w:spacing w:after="0" w:line="240" w:lineRule="auto"/>
        <w:jc w:val="center"/>
        <w:rPr>
          <w:rFonts w:ascii="Century" w:eastAsia="Times New Roman" w:hAnsi="Century" w:cs="Times New Roman"/>
          <w:sz w:val="20"/>
          <w:szCs w:val="20"/>
          <w:lang w:eastAsia="ru-RU"/>
        </w:rPr>
      </w:pPr>
      <w:r w:rsidRPr="006B136C">
        <w:rPr>
          <w:rFonts w:ascii="Century" w:eastAsia="Times New Roman" w:hAnsi="Century" w:cs="Times New Roman"/>
          <w:sz w:val="96"/>
          <w:szCs w:val="96"/>
          <w:lang w:eastAsia="ru-RU"/>
        </w:rPr>
        <w:t>Обобщение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center"/>
        <w:rPr>
          <w:rFonts w:ascii="Century" w:eastAsia="Times New Roman" w:hAnsi="Century" w:cs="Times New Roman"/>
          <w:sz w:val="20"/>
          <w:szCs w:val="20"/>
          <w:lang w:eastAsia="ru-RU"/>
        </w:rPr>
      </w:pPr>
      <w:r w:rsidRPr="006B136C">
        <w:rPr>
          <w:rFonts w:ascii="Century" w:eastAsia="Times New Roman" w:hAnsi="Century" w:cs="Times New Roman"/>
          <w:sz w:val="72"/>
          <w:szCs w:val="72"/>
          <w:lang w:eastAsia="ru-RU"/>
        </w:rPr>
        <w:t>опыта работы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center"/>
        <w:rPr>
          <w:rFonts w:ascii="Century" w:eastAsia="Times New Roman" w:hAnsi="Century" w:cs="Times New Roman"/>
          <w:sz w:val="20"/>
          <w:szCs w:val="20"/>
          <w:lang w:eastAsia="ru-RU"/>
        </w:rPr>
      </w:pPr>
      <w:r w:rsidRPr="006B136C">
        <w:rPr>
          <w:rFonts w:ascii="Century" w:eastAsia="Times New Roman" w:hAnsi="Century" w:cs="Times New Roman"/>
          <w:sz w:val="52"/>
          <w:szCs w:val="52"/>
          <w:lang w:eastAsia="ru-RU"/>
        </w:rPr>
        <w:t>учителя русского языка и литературы</w:t>
      </w:r>
    </w:p>
    <w:p w:rsidR="006E4A6C" w:rsidRPr="006B136C" w:rsidRDefault="006B136C" w:rsidP="006E4A6C">
      <w:pPr>
        <w:shd w:val="clear" w:color="auto" w:fill="FFFFFF"/>
        <w:spacing w:after="0" w:line="240" w:lineRule="auto"/>
        <w:jc w:val="center"/>
        <w:rPr>
          <w:rFonts w:ascii="Century" w:eastAsia="Times New Roman" w:hAnsi="Century" w:cs="Times New Roman"/>
          <w:sz w:val="20"/>
          <w:szCs w:val="20"/>
          <w:lang w:eastAsia="ru-RU"/>
        </w:rPr>
      </w:pPr>
      <w:r w:rsidRPr="006B136C">
        <w:rPr>
          <w:rFonts w:ascii="Century" w:eastAsia="Times New Roman" w:hAnsi="Century" w:cs="Times New Roman"/>
          <w:sz w:val="52"/>
          <w:szCs w:val="52"/>
          <w:lang w:eastAsia="ru-RU"/>
        </w:rPr>
        <w:t>МБОУ «</w:t>
      </w:r>
      <w:proofErr w:type="spellStart"/>
      <w:r w:rsidRPr="006B136C">
        <w:rPr>
          <w:rFonts w:ascii="Century" w:eastAsia="Times New Roman" w:hAnsi="Century" w:cs="Times New Roman"/>
          <w:sz w:val="52"/>
          <w:szCs w:val="52"/>
          <w:lang w:eastAsia="ru-RU"/>
        </w:rPr>
        <w:t>Краснооктябрьская</w:t>
      </w:r>
      <w:proofErr w:type="spellEnd"/>
      <w:r w:rsidRPr="006B136C">
        <w:rPr>
          <w:rFonts w:ascii="Century" w:eastAsia="Times New Roman" w:hAnsi="Century" w:cs="Times New Roman"/>
          <w:sz w:val="52"/>
          <w:szCs w:val="52"/>
          <w:lang w:eastAsia="ru-RU"/>
        </w:rPr>
        <w:t xml:space="preserve"> </w:t>
      </w:r>
      <w:r w:rsidR="006E4A6C" w:rsidRPr="006B136C">
        <w:rPr>
          <w:rFonts w:ascii="Century" w:eastAsia="Times New Roman" w:hAnsi="Century" w:cs="Times New Roman"/>
          <w:sz w:val="52"/>
          <w:szCs w:val="52"/>
          <w:lang w:eastAsia="ru-RU"/>
        </w:rPr>
        <w:t>СОШ</w:t>
      </w:r>
      <w:r w:rsidRPr="006B136C">
        <w:rPr>
          <w:rFonts w:ascii="Century" w:eastAsia="Times New Roman" w:hAnsi="Century" w:cs="Times New Roman"/>
          <w:sz w:val="52"/>
          <w:szCs w:val="52"/>
          <w:lang w:eastAsia="ru-RU"/>
        </w:rPr>
        <w:t>»</w:t>
      </w:r>
    </w:p>
    <w:p w:rsidR="006E4A6C" w:rsidRPr="006B136C" w:rsidRDefault="006B136C" w:rsidP="006E4A6C">
      <w:pPr>
        <w:shd w:val="clear" w:color="auto" w:fill="FFFFFF"/>
        <w:spacing w:after="0" w:line="240" w:lineRule="auto"/>
        <w:jc w:val="center"/>
        <w:rPr>
          <w:rFonts w:ascii="Century" w:eastAsia="Times New Roman" w:hAnsi="Century" w:cs="Times New Roman"/>
          <w:sz w:val="20"/>
          <w:szCs w:val="20"/>
          <w:lang w:eastAsia="ru-RU"/>
        </w:rPr>
      </w:pPr>
      <w:r w:rsidRPr="006B136C">
        <w:rPr>
          <w:rFonts w:ascii="Century" w:eastAsia="Times New Roman" w:hAnsi="Century" w:cs="Times New Roman"/>
          <w:sz w:val="52"/>
          <w:szCs w:val="52"/>
          <w:lang w:eastAsia="ru-RU"/>
        </w:rPr>
        <w:t>Стародубского</w:t>
      </w:r>
      <w:r w:rsidR="006E4A6C" w:rsidRPr="006B136C">
        <w:rPr>
          <w:rFonts w:ascii="Century" w:eastAsia="Times New Roman" w:hAnsi="Century" w:cs="Times New Roman"/>
          <w:sz w:val="52"/>
          <w:szCs w:val="52"/>
          <w:lang w:eastAsia="ru-RU"/>
        </w:rPr>
        <w:t xml:space="preserve"> района</w:t>
      </w:r>
    </w:p>
    <w:p w:rsidR="006E4A6C" w:rsidRPr="006B136C" w:rsidRDefault="006B136C" w:rsidP="006E4A6C">
      <w:pPr>
        <w:shd w:val="clear" w:color="auto" w:fill="FFFFFF"/>
        <w:spacing w:after="0" w:line="240" w:lineRule="auto"/>
        <w:jc w:val="center"/>
        <w:rPr>
          <w:rFonts w:ascii="Century" w:eastAsia="Times New Roman" w:hAnsi="Century" w:cs="Times New Roman"/>
          <w:sz w:val="20"/>
          <w:szCs w:val="20"/>
          <w:lang w:eastAsia="ru-RU"/>
        </w:rPr>
      </w:pPr>
      <w:r w:rsidRPr="006B136C">
        <w:rPr>
          <w:rFonts w:ascii="Century" w:eastAsia="Times New Roman" w:hAnsi="Century" w:cs="Times New Roman"/>
          <w:sz w:val="52"/>
          <w:szCs w:val="52"/>
          <w:lang w:eastAsia="ru-RU"/>
        </w:rPr>
        <w:t>Брянской</w:t>
      </w:r>
      <w:r w:rsidR="006E4A6C" w:rsidRPr="006B136C">
        <w:rPr>
          <w:rFonts w:ascii="Century" w:eastAsia="Times New Roman" w:hAnsi="Century" w:cs="Times New Roman"/>
          <w:sz w:val="52"/>
          <w:szCs w:val="52"/>
          <w:lang w:eastAsia="ru-RU"/>
        </w:rPr>
        <w:t xml:space="preserve"> области</w:t>
      </w:r>
    </w:p>
    <w:p w:rsidR="006E4A6C" w:rsidRPr="006B136C" w:rsidRDefault="006B136C" w:rsidP="006E4A6C">
      <w:pPr>
        <w:shd w:val="clear" w:color="auto" w:fill="FFFFFF"/>
        <w:spacing w:after="0" w:line="240" w:lineRule="auto"/>
        <w:jc w:val="center"/>
        <w:rPr>
          <w:rFonts w:ascii="Century" w:eastAsia="Times New Roman" w:hAnsi="Century" w:cs="Times New Roman"/>
          <w:sz w:val="20"/>
          <w:szCs w:val="20"/>
          <w:lang w:eastAsia="ru-RU"/>
        </w:rPr>
      </w:pPr>
      <w:r w:rsidRPr="006B136C">
        <w:rPr>
          <w:rFonts w:ascii="Century" w:eastAsia="Times New Roman" w:hAnsi="Century" w:cs="Times New Roman"/>
          <w:sz w:val="72"/>
          <w:szCs w:val="72"/>
          <w:lang w:eastAsia="ru-RU"/>
        </w:rPr>
        <w:t>Хомяковой Ирины Михайловны</w:t>
      </w:r>
    </w:p>
    <w:p w:rsidR="006B136C" w:rsidRPr="006B136C" w:rsidRDefault="006B136C" w:rsidP="006E4A6C">
      <w:pPr>
        <w:shd w:val="clear" w:color="auto" w:fill="FFFFFF"/>
        <w:spacing w:after="0" w:line="240" w:lineRule="auto"/>
        <w:jc w:val="center"/>
        <w:rPr>
          <w:rFonts w:ascii="Century" w:eastAsia="Times New Roman" w:hAnsi="Century" w:cs="Times New Roman"/>
          <w:sz w:val="56"/>
          <w:szCs w:val="56"/>
          <w:lang w:eastAsia="ru-RU"/>
        </w:rPr>
      </w:pPr>
    </w:p>
    <w:p w:rsidR="006B136C" w:rsidRPr="006B136C" w:rsidRDefault="006B136C" w:rsidP="006E4A6C">
      <w:pPr>
        <w:shd w:val="clear" w:color="auto" w:fill="FFFFFF"/>
        <w:spacing w:after="0" w:line="240" w:lineRule="auto"/>
        <w:jc w:val="center"/>
        <w:rPr>
          <w:rFonts w:ascii="Century" w:eastAsia="Times New Roman" w:hAnsi="Century" w:cs="Times New Roman"/>
          <w:sz w:val="56"/>
          <w:szCs w:val="56"/>
          <w:lang w:eastAsia="ru-RU"/>
        </w:rPr>
      </w:pPr>
    </w:p>
    <w:p w:rsidR="006B136C" w:rsidRPr="006B136C" w:rsidRDefault="006B136C" w:rsidP="006E4A6C">
      <w:pPr>
        <w:shd w:val="clear" w:color="auto" w:fill="FFFFFF"/>
        <w:spacing w:after="0" w:line="240" w:lineRule="auto"/>
        <w:jc w:val="center"/>
        <w:rPr>
          <w:rFonts w:ascii="Century" w:eastAsia="Times New Roman" w:hAnsi="Century" w:cs="Times New Roman"/>
          <w:sz w:val="56"/>
          <w:szCs w:val="56"/>
          <w:lang w:eastAsia="ru-RU"/>
        </w:rPr>
      </w:pPr>
    </w:p>
    <w:p w:rsidR="006B136C" w:rsidRDefault="006B136C" w:rsidP="006E4A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56"/>
          <w:szCs w:val="56"/>
          <w:lang w:eastAsia="ru-RU"/>
        </w:rPr>
      </w:pPr>
    </w:p>
    <w:p w:rsidR="006B136C" w:rsidRDefault="006B136C" w:rsidP="006E4A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56"/>
          <w:szCs w:val="56"/>
          <w:lang w:eastAsia="ru-RU"/>
        </w:rPr>
      </w:pPr>
    </w:p>
    <w:p w:rsidR="006B136C" w:rsidRDefault="006B136C" w:rsidP="006E4A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56"/>
          <w:szCs w:val="56"/>
          <w:lang w:eastAsia="ru-RU"/>
        </w:rPr>
      </w:pPr>
    </w:p>
    <w:p w:rsidR="006B136C" w:rsidRDefault="006B136C" w:rsidP="006E4A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56"/>
          <w:szCs w:val="56"/>
          <w:lang w:eastAsia="ru-RU"/>
        </w:rPr>
      </w:pPr>
    </w:p>
    <w:p w:rsidR="006B136C" w:rsidRDefault="006B136C" w:rsidP="006E4A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56"/>
          <w:szCs w:val="56"/>
          <w:lang w:eastAsia="ru-RU"/>
        </w:rPr>
      </w:pPr>
    </w:p>
    <w:p w:rsidR="006B136C" w:rsidRDefault="006B136C" w:rsidP="006E4A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56"/>
          <w:szCs w:val="56"/>
          <w:lang w:eastAsia="ru-RU"/>
        </w:rPr>
      </w:pPr>
    </w:p>
    <w:p w:rsidR="006E4A6C" w:rsidRPr="006B136C" w:rsidRDefault="006B136C" w:rsidP="006E4A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56"/>
          <w:szCs w:val="56"/>
          <w:lang w:eastAsia="ru-RU"/>
        </w:rPr>
        <w:t>2018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40"/>
          <w:szCs w:val="20"/>
          <w:lang w:eastAsia="ru-RU"/>
        </w:rPr>
      </w:pPr>
      <w:r w:rsidRPr="006B136C">
        <w:rPr>
          <w:rFonts w:ascii="Times New Roman" w:eastAsia="Times New Roman" w:hAnsi="Times New Roman" w:cs="Times New Roman"/>
          <w:i/>
          <w:color w:val="000000"/>
          <w:sz w:val="40"/>
          <w:szCs w:val="40"/>
          <w:lang w:eastAsia="ru-RU"/>
        </w:rPr>
        <w:lastRenderedPageBreak/>
        <w:t>Тема опыта: «</w:t>
      </w:r>
      <w:r w:rsidRPr="006B136C">
        <w:rPr>
          <w:rFonts w:ascii="Times New Roman" w:hAnsi="Times New Roman" w:cs="Times New Roman"/>
          <w:i/>
          <w:color w:val="000000"/>
          <w:sz w:val="36"/>
          <w:szCs w:val="18"/>
          <w:shd w:val="clear" w:color="auto" w:fill="FFFFFF"/>
        </w:rPr>
        <w:t>Современные образовательные технологии на уроках русского язы</w:t>
      </w:r>
      <w:r w:rsidR="006B136C" w:rsidRPr="006B136C">
        <w:rPr>
          <w:rFonts w:ascii="Times New Roman" w:hAnsi="Times New Roman" w:cs="Times New Roman"/>
          <w:i/>
          <w:color w:val="000000"/>
          <w:sz w:val="36"/>
          <w:szCs w:val="18"/>
          <w:shd w:val="clear" w:color="auto" w:fill="FFFFFF"/>
        </w:rPr>
        <w:t>ка и литературы»</w:t>
      </w:r>
    </w:p>
    <w:p w:rsidR="006B136C" w:rsidRDefault="006B136C" w:rsidP="006E4A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E4A6C" w:rsidRPr="006B136C" w:rsidRDefault="006E4A6C" w:rsidP="006E4A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Актуальность опыта.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Актуальность педагогического опыта определяется необходимостью разрешения противоречия между тенденциями инновационного образовательного процесса и традиционными технологиями обучения и воспитания учащихся.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противоречие определяет главную задачу: развитие совокупности творческих и нравственных каче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 шк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ольников, включающих мотивационные с помощью</w:t>
      </w:r>
      <w:r w:rsidRPr="006B136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6B13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современных образовательных технологий на уроках русского языка и литературы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инструментальные и когнитивные компетенции.  Мотивационные компетенции включают в себя ценностные ориентации, потребности, созидательную направленность личности, способность брать на себя ответственность, способность защищать личные убеждения. Инструментальные компетенции состоят в освоении учащимися универсальных способов деятельности, видении ими вариативности достижения цели, планомерности и самоконтроле собственной деятельности. Когнитивные включают знания, предметные умения, навыки, владение творческими методами решения проблем.  Ученику необходимо обладать высоким уровнем креативности, способным брать ответственность за свое образование и нравственное развитие,  активно участвующим в позитивном преобразовании общества и социума, раскрывая свой творческий потенциал. Содержание образования не должно ограничиваться предметной областью, а включать систему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метапредметных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способов деятельности и новые компетентности. Технологии обучения и воспитания ориентированы на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субъект-субъектные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отношения, активное включение учащихся в процесс целеполагания, экспертизу собственных результатов. Результат образования не ограничивается только знаниями, умениями и навыками по предмету, а проявляется в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творческих и нравственных умений как каче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 кр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еативной личности.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Основное противоречие лежит между традиционными технологиями в образовании и ключевыми изменениями облика  современной модели образования к 2020 году, представленными в  государственной программе «Образование и развитие инновационной экономики: внедрение современной модели образования в 2009-2012 годы».  Инновационное развитие страны требует обновления к 2019 году всех учебных программ и методов обучения на основе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компетентностного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подхода. Важнейшим компонентом новой модели школьного образования является ее ориентация на практические навыки, на способность применять знания, реализовывать собственные проекты. Требование необходимости формирования инновационного поведения учащихся, означающего развитие востребованных сегодня и в будущем творческих способностей, умения применять получаемые в процессе базового образования знания на практике, инициативности и ответственности стало основой становления моего педагогического опыта.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8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2.Условия возникновения и становления опыта.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Внедрение новых педагогических технологий в работу;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создание на уроках благоприятной атмосферы для работы, сопереживание, соучастие и т.д.;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постоянный творческий поиск методов, форм и приемов, которые будут увлекать учащихся;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накопление краеведческого материала;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накопление собственного опыта работы и изучение опыта коллег;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наблюдение выраженной обратной связи в виде неподдельного интереса детей к изучению предметов.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Цель педагогического опыта: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Разработка и создание условий для активизации познавательной деятельности учащихся на уроках и во внеурочной деятельности.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обеспечить ориентацию образовательного процесса на развитие личностного ресурса учащихся (мотивационной, инструментальной и когнитивной сфер личности), развивать творческий потенциал учащихся через организацию индивидуальной, творческой и исследовательской деятельности, использование </w:t>
      </w:r>
      <w:r w:rsidRPr="006B136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6B13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современных образовательных технологий на уроках русского языка и литературы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Описание опыта.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Один из принципов моей методики - отстаивание собственной точки зрения учащимися. Таким образом, я не только закладываю в детях чувство собственного достоинства, но и развиваю речь, логическое мышление, желание учиться и совершенствовать свои знания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Формы и методы, используемые мной на уроках: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объяснительно-иллюстративный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(при помощи обобщающих таблиц, уроков-презентаций, различных схем,  символических картинок, опорных конспектов);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  репродуктивный метод (работа по заданному учителем алгоритму);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эвристический метод (решение лингвистических задач);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  методы самостоятельной работы учащихся;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  метод дифференцированного обучения;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  метод проектов.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Стараясь вызвать у учащихся интерес к изучению предмета, включаю детей в исследовательскую деятельность.  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целях достижения лучшего результата использую разнообразные виды уроков: урок-практикум, урок - модуль, урок-лекция, урок - семинар, урок-исследование, урок-путешествие, урок - игра, урок - КВН, урок - презентация с использованием компьютера, урок - экскурсия,   урок - праздник.</w:t>
      </w:r>
      <w:proofErr w:type="gramEnd"/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Например, технология  модульного обучения позволяет одновременно оптимизировать учебный процесс, обеспечить развитие познавательной и личностной сферы учащихся, совместить жесткое управление познавательной деятельностью ученика с широкими возможностями для самоуправления. В чем я вижу плюсы такой технологии.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Во-первых, каждый ученик получает от учителя советы в письменной форме как рациональнее действовать, где найти нужный учебный материал и т.д. Во-вторых, учитель и ученик общаются совсем по-другому. Модули позволяют перевести обучение на субъектно-субъектную основу.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В-третьих, ученик максимум времени работает самостоятельно. Это дает ему возможность осознать себя в деятельности, самому определить уровень освоения знаний, видеть пробелы в своих знаниях и умениях. Конечно, учитель тоже управляет учебно-познавательной  деятельностью учащихся через модуль, но это более мягкое, сугубо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целеноправленное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управление.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В-четвертых, наличие модулей с печатной основой позволяет учителю индивидуализировать работу с отдельными учащимися.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Привожу пример разработки урока-модуля по учебнику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Бабайцевой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5 классе «Чередование звуков. Беглые гласные». Урок прошел экспертизу. Дети на этапе выходного контроля показали хорошие и отличные результаты.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E4A6C" w:rsidRPr="006B136C" w:rsidRDefault="006E4A6C" w:rsidP="006E4A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Разработки уроков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806FA1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Урок открытия нового знания</w:t>
      </w:r>
      <w:r w:rsidR="006B136C"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</w:p>
    <w:p w:rsidR="006E4A6C" w:rsidRPr="006B136C" w:rsidRDefault="00806FA1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Тема:</w:t>
      </w:r>
      <w:bookmarkStart w:id="0" w:name="_GoBack"/>
      <w:bookmarkEnd w:id="0"/>
      <w:r w:rsidR="006B136C"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Чередование звуков, беглые гласные</w:t>
      </w:r>
      <w:r w:rsidR="006E4A6C"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Цели: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формирование: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понятия о чередовании звуков и беглых гласных путем наблюдения за словами;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знаний о беглости гласных как варианте чередования, формирование умения разбирать по составу слова с беглыми гласными.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развитие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умения выделять морфемы, в которых есть беглые гласные ведение в активный словарь и познавательную деятельность учащихся термина «беглые гласные»;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орфографической  и пунктуационной грамотности;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мыслительных операций: исследования, наблюдения, анализа, обобщения.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Раздаточный материал: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диагностическая карта.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еобходимое оборудование: 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учебник.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Демонстративный материал: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алгоритм проверки чередующихся гласных в корне; эталоны для самопроверки.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Ход урока: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Мотивация к учебной деятельности.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Здравствуйте, ребята!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у нас урок русского языка. Читаем вместе установку на урок.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пришли сюда учиться,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Не лениться, а трудиться.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Работайте старательно,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Слушайте внимательно.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Ребята, на прошлых уроках вы изучали способы образования слов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на последнем уроке писали изложение, результаты и анализ ошибок вы можете посмотреть на  интерактивной доске(слайд). Надеюсь, вы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сделаете вывод и не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будете совершать такие ошибки.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Учитель: Дома вы должны были подготовить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друг-другу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вопросы. Сейчас мы будем по цепочке их задавать. Для этого класс должен был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разделится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четыре зоны.(по расположению парт) !1-я зона задает 2-ой, и т .д.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Вопросы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Какие части слова вы знаете? (Приставка, корень, суффикс, окончание)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называются части слова? (Морфемы).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Какая морфема идет за приставкой? (Корень).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-Какая морфема используется для образования форм слова? (Окончание)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Какая морфема сохраняет главный смысл слова? (Корень)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II. Актуализация и фиксирование индивидуального затруднения в </w:t>
      </w:r>
      <w:proofErr w:type="gramStart"/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пробном</w:t>
      </w:r>
      <w:proofErr w:type="gramEnd"/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В течение урока вам необходимо оценивать свою познавательную деятельность: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задание выполнено правильно, ставьте + (плюс);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Задание выполнено не точно, ставьте знак вопроса(?).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 чего начнем наше познание нового?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Ученик: С повторения, что знаем о морфемах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Какой способ повторения нашей темы выберем?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Ученик: Разбор слов по составу.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(Выполнение морфемного разбора слов)).</w:t>
      </w:r>
      <w:proofErr w:type="gramEnd"/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Учащиеся первых трех парт первого ряда по цепочке работают по карточке, комментируют изученную на прошлом уроке тему «Однокоренные слова и формы одного и того же слова» и выделяют корни</w:t>
      </w:r>
      <w:proofErr w:type="gramStart"/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.(</w:t>
      </w:r>
      <w:proofErr w:type="gramEnd"/>
      <w:r w:rsidRPr="006B13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Кто-то может</w:t>
      </w:r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работать у доски, остальные - в тетрадях).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Комната - комнатный, въехал-поехал, новый-новость, строим-выстроим, орех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–о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решник.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Предлагаю записать однокоренные слова к  слову орех  однокоренное (орешник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)п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одорешник), пекарь- (печь).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Выделите корень, что заметили? (Произошла замена одних звуков другими в одной и той же части слова).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Учитель: Правильно, В результате чередования звуков образуются варианты одной и той же значимой  части слова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Какой мы можем сделать вывод?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Значит в словах пекар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ь-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печь один и тот же корень, в котором есть чередование согласных).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Проверяем, читая по цепочке. Называем корни в парах слов. Измените форму слова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,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падеж слова </w:t>
      </w:r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огурец, день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и запишите.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огурец-огурца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день-дня).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Какие изменения произошли в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корне слова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(Убежала гласная е)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:В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эти слова однокоренные  или нет? Ответ аргументируйте (Безусловно, лексическое значение, заключённое в корне, одно.)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Что происходит с буквами в корнях  у некоторых из этих слов?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Звуки заменяют друг друга по очереди.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Чередование – очередь звуков.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корня при этом не меняется.)</w:t>
      </w:r>
      <w:proofErr w:type="gramEnd"/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 </w:t>
      </w: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Можно ли использовать слова с чередующимися звуками в качестве </w:t>
      </w:r>
      <w:proofErr w:type="gramStart"/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проверочных</w:t>
      </w:r>
      <w:proofErr w:type="gramEnd"/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?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Учитель: Посмотрим, как поработали наши одноклассники с морфемным разбором. Кто хочет стать консультантом? ( Один из учеников проверяет выполнение и говорит «Разбор слов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верно»).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Какой можно сделать вывод о ваших знаниях и умениях по теме «Морфемы корень, суффикс окончание и приставк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а-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(материал усвоен на достаточном уровне).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Какие орфограммы в данных морфемах вы нашли? ( Мы не достаточно знаем о чередовании звуков и примерах чередования, том, куда  и почему исчезают гласные в словах).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Не забудьте оценить свою познавательную деятельность на данном этапе урока.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Учитель: Все ли названные орфограммы вам знакомы?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Нет.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не достаточно знаем о чередовании звуков и примерах чередования Мы не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знаем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каким орфографическим правилом связана беглость гласных в словах огурец-огурца, сон-сна, день-дня).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Чем являются пары слов? (Формы слова).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 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Попробуйте об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ъяснить орфограммы в  данных словах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proofErr w:type="gramEnd"/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У нас нет вариантов объяснения.)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Учитель: Почему вы не можете объяснить куда убегает гласная при изменении слова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?(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чем заключается затруднение? (Отсутствие знаний о правописаниях чередующихся звуков и беглых гласных).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III.Выявление</w:t>
      </w:r>
      <w:proofErr w:type="spellEnd"/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места и причины затруднения.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называются эти слова? (Однокоренными словами с чередующимися звуками).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-Какова же проблема? (Чередование звуков в данных корнях, исчезновение и появление гласных при изменении формы слова).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IV. </w:t>
      </w: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Построение проекта выхода из затруднения (цель, тема, способ, план, средство).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Учитель:- Какова же цель нашей дальнейшей работы? (Определить причину чередования звуков  </w:t>
      </w:r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и беглости гласных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.</w:t>
      </w:r>
      <w:proofErr w:type="gramEnd"/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Учитель: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Подоберите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заданным словам однокоренные и запишите их, выделив в них корень.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1ряд – слово круг; 2ряд – слово луг; 3ряд – слово снег.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Проверка задания: дети читают записанные слова, называют корень, отмечают чередование согласных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.(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круг-кружок г//ж, луг-лужок г//ж, снег-снежок г//ж).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А можно слово снег проверить словом снежок? Почему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.(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да, у них одно лексическое значение, но надо знать, что  согласные в корне чередуются г//ж).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Так, что, называется чередованием? ( ЗАМЕНА ОДНОГО СОГЛАСНОГО ЗВУКА ДРУГИМ В КОРНЕ ОДНОКОРЕННЫХ СЛОВ НАЗЫВАЕТСЯ ЧЕРЕДОВАНИЕМ.)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Послушайте рифмовку. Вовремя паузы постарайтесь подобрать однокоренное слово с чередующейся согласной.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Корни могут изменяться,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Но родными оставаться,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Бо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к-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…(бочок), друг-…(дружок),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Ух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…(уши), пух-…(пушок),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Пиш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у-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…(писать), лечу-…(летать)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:К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акими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нам слова считать?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будем однокоренными звать.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Учитель: Как вы понимаете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словосочетание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сияя в злате?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Запишите: золото – злато (учитель записывает на доске).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вы заметили интересного в формах этого слова?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Учитель: Правильно: вторая гласная в слове золото чередуется (о – а), первая гласная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совсем исчезла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первом случае.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Понаблюдайте за  формами следующих слов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каждой зоне раздаются карточки со словами).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 Берег, береговой  - брег, прибрежный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2-Ворота, подворотня – врата, вратарь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3-Голова, головной, заголовок – глава, главенство, главный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4-Здоровье,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здоровый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здравие, здравствовать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ученик работает у доски:- Молодёжь, молодой – младенец, младший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Вывод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 Следовательно, в словах могут чередоваться не только согласные, но и гласные. Гласные, которые то появляются, то «убегают» из корня, называются </w:t>
      </w: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беглыми гласными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Учитель: Как сформулируем тему нашего урока?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(Чередование звуков.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Беглые гласные).</w:t>
      </w:r>
      <w:proofErr w:type="gramEnd"/>
    </w:p>
    <w:p w:rsidR="006E4A6C" w:rsidRPr="006B136C" w:rsidRDefault="006E4A6C" w:rsidP="006E4A6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понимаете значение слова беглый? Назовите свои ассоциации (исчезающий, убегающий)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6E4A6C" w:rsidRPr="006B136C" w:rsidRDefault="006E4A6C" w:rsidP="006E4A6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толковому словарю Ожегова найдет и прочитает значение слова  «беглый»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БЕГЛЫЙ,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ое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бегл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1. полн. Спасающийся бегством,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убежавший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откуда н. Б. крепостной. 2. Быстрый, не задерживающийся. Б. взгляд. Беглое чтение (без затруднений). Б. просмотр 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рукописи (сделанный наскоро). Бегло (нареч.) играть на рояле (умело т</w:t>
      </w:r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олковый словарь Ожегова)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Встречается ли это понятие в русском языке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?(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Да)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Когда? (когда мы говорим о беглом гласном)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Сколько беглых гласных в русском языке? Назовите их. (О и Е)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Почему их называют беглыми?  (Чередуются с нулевым звуком). С. 125.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Где встречались нам беглые гласные? (В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корне слов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 чём мы с вами будем сегодня говорить?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Предположите, могут ли беглые гласные встречаться в других частях слова? Каких?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Сегодня мы проведем лингвистическое  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исследованиеи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каждая зона выполняет часть общего задания на тему «Беглые гласные»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Работать будем по зонам( группам) Задание для 1 зоны: Пользуясь материалом  из книги «Занимательно о русском языке», обратитесь к  истории языка и ответьте на вопрос: «Почему убежали гласные?».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 работы: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Прочитайте самостоятельно статью.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-Назовите языковой процесс, который привел к беглости гласных.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Поясните, что произошло.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зона: Какие гласные могут убежать?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План работы: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1.Сравните слова: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Зоркий-зрение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полдень-полдня,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Назовите гласные, которые убегают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3.Приведи свои примеры, используй материал учебника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беру-брать, ветер-ветра)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3-я зона: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каких частях слова можно наблюдать беглость гласных?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 работы: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Рассмотрите примеры правила.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Ответьте на вопрос:  «В каких частях слова можно наблюдать беглость гласных?»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Приведите примеры учебника, дополните их  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своими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собственными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4-я зона.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каким орфографическим правилом связана беглость гласных?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 работы: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Понаблюдайте за склонением следующих слов: мешочек, ключик.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Выделите суффиксы в словах, подчеркните гласные.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 Какой вывод можно сделать о правописании гласной в суффиксах-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</w:t>
      </w:r>
      <w:proofErr w:type="spellEnd"/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,-</w:t>
      </w:r>
      <w:proofErr w:type="spellStart"/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?( при склонении –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сохраняется, а –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становится беглой гласной.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Выступление групп.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Давайте  послушаем подготовленного ученика, которому дано было опережающее задание узнать о беглых гласных и составить сказку о них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авайте послушаем, что он расскажет.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(На острове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Слованск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когда-то очень давно жили дружные гласные, их было гораздо больше, чем сейчас.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Кстати, сколько в русском алфавите гласных букв? 10. А их было 12: Ь и Ъ. Ь и Ъ употреблялись в сильной и слабой позициях: СЪНЪ, ДЕНЬ. Но злой правитель ВРЕМЯ распорядилось так, чтобы эти гласные исчезли навсегда:  СОНЪ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–С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ЪНА,  ДЕНЬ – ДЬНЯ. И пустились  эти гласные в бега.  И стали они беглыми гласными, которые появляются только  после вопроса «чего?» Слабыми оказались только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Е, они стали  беглыми гласными, а И было сильным и упрямым, эта гласная всегда стоит на своем месте и никуда не исчезает.)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В завершении урока давайте еще раз сформулируйте вопросы  по изученной теме и задайте друг-другу по зонам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стальные будут отвечать на мои вопросы.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Реализация построения проекта.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firstLine="35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Откройте учебник на странице 99, упражнение 298.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-Прочитайте внимательно текст. О каком случае чередования звуков узнали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  <w:proofErr w:type="gramEnd"/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(- Такие звуки называют «беглыми».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Потому что они «убегают» при изменении слова (чаще всего достаточно поставить существительное в родительный падеж)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firstLine="35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 – 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сн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п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е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нь – 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пн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 д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е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нь – 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дн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 от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е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 – о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тц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кус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– ку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ск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р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– 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рт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п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ё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- 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пс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</w:p>
    <w:p w:rsidR="006E4A6C" w:rsidRPr="006B136C" w:rsidRDefault="006E4A6C" w:rsidP="006E4A6C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Еще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какие наблюдения вы провели? (что беглые согласные появляются не только в корнях, но и в суффиксах. Такую особенность имеют только «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круглые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 </w:t>
      </w: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о, е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 вот </w:t>
      </w: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и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сильная!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всегда остаётся на своём месте.)</w:t>
      </w:r>
      <w:proofErr w:type="gramEnd"/>
    </w:p>
    <w:p w:rsidR="006E4A6C" w:rsidRPr="006B136C" w:rsidRDefault="006E4A6C" w:rsidP="006E4A6C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Отчего же зависит беглость гласных? Можно сделать вывод? ( От изменения формы слова).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Молодцы! Вы очень наблюдательны.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Выразим наш вывод в обобщенном виде, составим эталон. Кто попробует?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70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доске: I шаг.  </w:t>
      </w:r>
      <w:r w:rsidRPr="006B13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Измени форму слова.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70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                  II шаг.</w:t>
      </w:r>
      <w:r w:rsidRPr="006B13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Определи, «убегает»  ли гласный.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70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                                          </w:t>
      </w:r>
      <w:r w:rsidRPr="006B136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1F712711" wp14:editId="52F4699A">
                <wp:extent cx="304800" cy="304800"/>
                <wp:effectExtent l="0" t="0" r="0" b="0"/>
                <wp:docPr id="8" name="AutoShape 1" descr="https://docs.google.com/drawings/image?id=sYHKM9GtGlUlH2Ui7Mxk5wQ&amp;rev=1&amp;h=32&amp;w=29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s://docs.google.com/drawings/image?id=sYHKM9GtGlUlH2Ui7Mxk5wQ&amp;rev=1&amp;h=32&amp;w=29&amp;ac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BXScVo&#10;+gIAACYGAAAOAAAAAAAAAAAAAAAAAC4CAABkcnMvZTJvRG9jLnhtbFBLAQItABQABgAIAAAAIQBM&#10;oOks2AAAAAMBAAAPAAAAAAAAAAAAAAAAAFQFAABkcnMvZG93bnJldi54bWxQSwUGAAAAAAQABADz&#10;AAAAWQYAAAAA&#10;" filled="f" stroked="f">
                <o:lock v:ext="edit" aspectratio="t"/>
                <w10:anchorlock/>
              </v:rect>
            </w:pict>
          </mc:Fallback>
        </mc:AlternateContent>
      </w:r>
      <w:r w:rsidRPr="006B136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05841C27" wp14:editId="3838CA87">
                <wp:extent cx="304800" cy="304800"/>
                <wp:effectExtent l="0" t="0" r="0" b="0"/>
                <wp:docPr id="7" name="AutoShape 2" descr="https://docs.google.com/drawings/image?id=s3EQodsyFzsRlCQ6LzSkQDA&amp;rev=1&amp;h=32&amp;w=29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https://docs.google.com/drawings/image?id=s3EQodsyFzsRlCQ6LzSkQDA&amp;rev=1&amp;h=32&amp;w=29&amp;ac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ApoM8t&#10;+gIAACYGAAAOAAAAAAAAAAAAAAAAAC4CAABkcnMvZTJvRG9jLnhtbFBLAQItABQABgAIAAAAIQBM&#10;oOks2AAAAAMBAAAPAAAAAAAAAAAAAAAAAFQFAABkcnMvZG93bnJldi54bWxQSwUGAAAAAAQABADz&#10;AAAAWQYAAAAA&#10;" filled="f" stroked="f">
                <o:lock v:ext="edit" aspectratio="t"/>
                <w10:anchorlock/>
              </v:rect>
            </w:pict>
          </mc:Fallback>
        </mc:AlternateConten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                                  </w:t>
      </w:r>
      <w:r w:rsidRPr="006B13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Да</w:t>
      </w:r>
      <w:proofErr w:type="gramStart"/>
      <w:r w:rsidRPr="006B13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                                Н</w:t>
      </w:r>
      <w:proofErr w:type="gramEnd"/>
      <w:r w:rsidRPr="006B13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ет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 </w:t>
      </w:r>
      <w:r w:rsidRPr="006B136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75BE6605" wp14:editId="245CCAE0">
                <wp:extent cx="304800" cy="304800"/>
                <wp:effectExtent l="0" t="0" r="0" b="0"/>
                <wp:docPr id="6" name="AutoShape 3" descr="https://docs.google.com/drawings/image?id=sKXquyYJfEGDnYZxqkuzLvg&amp;rev=1&amp;h=32&amp;w=2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https://docs.google.com/drawings/image?id=sKXquyYJfEGDnYZxqkuzLvg&amp;rev=1&amp;h=32&amp;w=2&amp;ac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BU&#10;Edg7/QIAACUGAAAOAAAAAAAAAAAAAAAAAC4CAABkcnMvZTJvRG9jLnhtbFBLAQItABQABgAIAAAA&#10;IQBMoOks2AAAAAMBAAAPAAAAAAAAAAAAAAAAAFcFAABkcnMvZG93bnJldi54bWxQSwUGAAAAAAQA&#10;BADzAAAAXAYAAAAA&#10;" filled="f" stroked="f">
                <o:lock v:ext="edit" aspectratio="t"/>
                <w10:anchorlock/>
              </v:rect>
            </w:pict>
          </mc:Fallback>
        </mc:AlternateContent>
      </w:r>
      <w:r w:rsidRPr="006B136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16DFACFF" wp14:editId="1DFC8044">
                <wp:extent cx="304800" cy="304800"/>
                <wp:effectExtent l="0" t="0" r="0" b="0"/>
                <wp:docPr id="5" name="AutoShape 4" descr="https://docs.google.com/drawings/image?id=s01cx09HDBdJmg9x7wd6kQw&amp;rev=1&amp;h=32&amp;w=2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https://docs.google.com/drawings/image?id=s01cx09HDBdJmg9x7wd6kQw&amp;rev=1&amp;h=32&amp;w=2&amp;ac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Af2Hmr9wIA&#10;ACUGAAAOAAAAAAAAAAAAAAAAAC4CAABkcnMvZTJvRG9jLnhtbFBLAQItABQABgAIAAAAIQBMoOks&#10;2AAAAAMBAAAPAAAAAAAAAAAAAAAAAFEFAABkcnMvZG93bnJldi54bWxQSwUGAAAAAAQABADzAAAA&#10;VgYAAAAA&#10;" filled="f" stroked="f">
                <o:lock v:ext="edit" aspectratio="t"/>
                <w10:anchorlock/>
              </v:rect>
            </w:pict>
          </mc:Fallback>
        </mc:AlternateContent>
      </w:r>
    </w:p>
    <w:p w:rsidR="006E4A6C" w:rsidRPr="006B136C" w:rsidRDefault="006E4A6C" w:rsidP="006E4A6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                              Пиши</w:t>
      </w:r>
      <w:proofErr w:type="gramStart"/>
      <w:r w:rsidRPr="006B13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Е</w:t>
      </w:r>
      <w:proofErr w:type="gramEnd"/>
      <w:r w:rsidRPr="006B13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или О                        Пиши  И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Т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еперь мы можем объяснить правописание слов, которые вызывали в начале урока затруднение? ( Мы знаем, что есть гласные, которые то появляются, то «убегают» из корня, называются </w:t>
      </w: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беглыми гласными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-Как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определить беглую гласную в данных словах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?(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Обратиться к эталону).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-Прочитайте на доске примеры</w:t>
      </w:r>
      <w:proofErr w:type="gramStart"/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:. </w:t>
      </w:r>
      <w:proofErr w:type="gramEnd"/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Что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 сделаете, чтобы вставить пропущенные буквы? (Воспользуемся эталоном).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Какой вывод можно сделать? (Мы выполнили поставленную задачу, можем определить чередующиеся звуки и беглые гласные).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VI. </w:t>
      </w: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Первичное закрепление во внешней речи.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-Каков следующий шаг нашей познавательной деятельности? (Необходимо закрепить знание правила и умения применять его на практике).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-Полностью с вами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согласна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Выполним упражнение № 421учебника в парах, поочередно комментируя слова друг другу. Начнем с 1-го варианта. Первые два слова сделаем все вместе для образца.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1вариант. Сон-сна (беглая гласная О в  корне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«убегает», если поставим слово в родительный падеж).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вариант. Кубанец-кубанца (беглая гласная Е в  суффиксе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«убегает», если поставим слово в родительный падеж.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Продолжаем самостоятельно.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-Испытывали ли вы затруднения при выполнении данного упражнения? (Нет, мы с ним легко справились).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VII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Самоконтроль с самопроверкой по эталону.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 уверены в своих умениях? (Да).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 проверить? ( Мы можем самостоятельно выполнить задание и проверить себя по эталону). Пользуясь алгоритмом,  заполните таблицу. Поставьте знак «+» в соответствующем столбце.1 ша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г-</w:t>
      </w:r>
      <w:proofErr w:type="gramEnd"/>
      <w:r w:rsidRPr="006B13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Измени форму слова .</w:t>
      </w: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 шаг.</w:t>
      </w:r>
      <w:r w:rsidRPr="006B13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Определи, «убегает»  ли гласный.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70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                                          </w:t>
      </w:r>
      <w:r w:rsidRPr="006B136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7AD16B12" wp14:editId="4F057E7C">
                <wp:extent cx="304800" cy="304800"/>
                <wp:effectExtent l="0" t="0" r="0" b="0"/>
                <wp:docPr id="4" name="AutoShape 5" descr="https://docs.google.com/drawings/image?id=saXxNEH-MwyrLhnCVPZrYAQ&amp;rev=1&amp;h=32&amp;w=29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https://docs.google.com/drawings/image?id=saXxNEH-MwyrLhnCVPZrYAQ&amp;rev=1&amp;h=32&amp;w=29&amp;ac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PS8&#10;O7r8AgAAJgYAAA4AAAAAAAAAAAAAAAAALgIAAGRycy9lMm9Eb2MueG1sUEsBAi0AFAAGAAgAAAAh&#10;AEyg6SzYAAAAAwEAAA8AAAAAAAAAAAAAAAAAVgUAAGRycy9kb3ducmV2LnhtbFBLBQYAAAAABAAE&#10;APMAAABbBgAAAAA=&#10;" filled="f" stroked="f">
                <o:lock v:ext="edit" aspectratio="t"/>
                <w10:anchorlock/>
              </v:rect>
            </w:pict>
          </mc:Fallback>
        </mc:AlternateContent>
      </w:r>
      <w:r w:rsidRPr="006B136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20D23916" wp14:editId="3BE4B2E5">
                <wp:extent cx="304800" cy="304800"/>
                <wp:effectExtent l="0" t="0" r="0" b="0"/>
                <wp:docPr id="3" name="AutoShape 6" descr="https://docs.google.com/drawings/image?id=sOsJLj3J7bm9HMbrLTCBOaQ&amp;rev=1&amp;h=32&amp;w=29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alt="https://docs.google.com/drawings/image?id=sOsJLj3J7bm9HMbrLTCBOaQ&amp;rev=1&amp;h=32&amp;w=29&amp;ac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BXsZ&#10;cvsCAAAmBgAADgAAAAAAAAAAAAAAAAAuAgAAZHJzL2Uyb0RvYy54bWxQSwECLQAUAAYACAAAACEA&#10;TKDpLNgAAAADAQAADwAAAAAAAAAAAAAAAABVBQAAZHJzL2Rvd25yZXYueG1sUEsFBgAAAAAEAAQA&#10;8wAAAFoGAAAAAA==&#10;" filled="f" stroked="f">
                <o:lock v:ext="edit" aspectratio="t"/>
                <w10:anchorlock/>
              </v:rect>
            </w:pict>
          </mc:Fallback>
        </mc:AlternateConten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                                  </w:t>
      </w:r>
      <w:r w:rsidRPr="006B13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Да</w:t>
      </w:r>
      <w:proofErr w:type="gramStart"/>
      <w:r w:rsidRPr="006B13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                                Н</w:t>
      </w:r>
      <w:proofErr w:type="gramEnd"/>
      <w:r w:rsidRPr="006B13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ет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 </w:t>
      </w:r>
      <w:r w:rsidRPr="006B136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4FAFD3FB" wp14:editId="27642764">
                <wp:extent cx="304800" cy="304800"/>
                <wp:effectExtent l="0" t="0" r="0" b="0"/>
                <wp:docPr id="2" name="AutoShape 7" descr="https://docs.google.com/drawings/image?id=sCIl7b-AiLkOtaN0lD7Eelg&amp;rev=1&amp;h=32&amp;w=2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7" o:spid="_x0000_s1026" alt="https://docs.google.com/drawings/image?id=sCIl7b-AiLkOtaN0lD7Eelg&amp;rev=1&amp;h=32&amp;w=2&amp;ac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CRzcnZ9wIA&#10;ACUGAAAOAAAAAAAAAAAAAAAAAC4CAABkcnMvZTJvRG9jLnhtbFBLAQItABQABgAIAAAAIQBMoOks&#10;2AAAAAMBAAAPAAAAAAAAAAAAAAAAAFEFAABkcnMvZG93bnJldi54bWxQSwUGAAAAAAQABADzAAAA&#10;VgYAAAAA&#10;" filled="f" stroked="f">
                <o:lock v:ext="edit" aspectratio="t"/>
                <w10:anchorlock/>
              </v:rect>
            </w:pict>
          </mc:Fallback>
        </mc:AlternateContent>
      </w:r>
      <w:r w:rsidRPr="006B136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4847EDB0" wp14:editId="0A7641EC">
                <wp:extent cx="304800" cy="304800"/>
                <wp:effectExtent l="0" t="0" r="0" b="0"/>
                <wp:docPr id="1" name="AutoShape 8" descr="https://docs.google.com/drawings/image?id=s14EbcDrekJD-9JvAtUuhLw&amp;rev=1&amp;h=32&amp;w=2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8" o:spid="_x0000_s1026" alt="https://docs.google.com/drawings/image?id=s14EbcDrekJD-9JvAtUuhLw&amp;rev=1&amp;h=32&amp;w=2&amp;ac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cZfN0vUCAAAl&#10;BgAADgAAAAAAAAAAAAAAAAAuAgAAZHJzL2Uyb0RvYy54bWxQSwECLQAUAAYACAAAACEATKDpLNgA&#10;AAADAQAADwAAAAAAAAAAAAAAAABPBQAAZHJzL2Rvd25yZXYueG1sUEsFBgAAAAAEAAQA8wAAAFQG&#10;AAAAAA==&#10;" filled="f" stroked="f">
                <o:lock v:ext="edit" aspectratio="t"/>
                <w10:anchorlock/>
              </v:rect>
            </w:pict>
          </mc:Fallback>
        </mc:AlternateContent>
      </w:r>
    </w:p>
    <w:p w:rsidR="006E4A6C" w:rsidRPr="006B136C" w:rsidRDefault="006E4A6C" w:rsidP="006E4A6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                              Пиши</w:t>
      </w:r>
      <w:proofErr w:type="gramStart"/>
      <w:r w:rsidRPr="006B13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Е</w:t>
      </w:r>
      <w:proofErr w:type="gramEnd"/>
      <w:r w:rsidRPr="006B13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или О                        Пиши  И</w:t>
      </w:r>
    </w:p>
    <w:p w:rsidR="006E4A6C" w:rsidRPr="006B136C" w:rsidRDefault="006E4A6C" w:rsidP="006E4A6C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455" w:type="dxa"/>
        <w:tblInd w:w="71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56"/>
        <w:gridCol w:w="2542"/>
        <w:gridCol w:w="2542"/>
        <w:gridCol w:w="1315"/>
      </w:tblGrid>
      <w:tr w:rsidR="006E4A6C" w:rsidRPr="006B136C" w:rsidTr="006B136C">
        <w:tc>
          <w:tcPr>
            <w:tcW w:w="4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Примеры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Пиши</w:t>
            </w:r>
            <w:proofErr w:type="gram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</w:t>
            </w:r>
            <w:proofErr w:type="gramEnd"/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Пиши</w:t>
            </w:r>
            <w:proofErr w:type="gram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</w:t>
            </w:r>
            <w:proofErr w:type="gramEnd"/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Пиши</w:t>
            </w:r>
            <w:proofErr w:type="gram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</w:p>
        </w:tc>
      </w:tr>
      <w:tr w:rsidR="006E4A6C" w:rsidRPr="006B136C" w:rsidTr="006B136C">
        <w:tc>
          <w:tcPr>
            <w:tcW w:w="4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Дом..</w:t>
            </w:r>
            <w:proofErr w:type="gram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spellEnd"/>
            <w:proofErr w:type="gramEnd"/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</w:tr>
      <w:tr w:rsidR="006E4A6C" w:rsidRPr="006B136C" w:rsidTr="006B136C">
        <w:tc>
          <w:tcPr>
            <w:tcW w:w="4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Песоч</w:t>
            </w:r>
            <w:proofErr w:type="spellEnd"/>
            <w:proofErr w:type="gram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</w:t>
            </w:r>
            <w:proofErr w:type="gram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6E4A6C" w:rsidRPr="006B136C" w:rsidTr="006B136C">
        <w:tc>
          <w:tcPr>
            <w:tcW w:w="4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Диванч</w:t>
            </w:r>
            <w:proofErr w:type="spellEnd"/>
            <w:proofErr w:type="gram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</w:t>
            </w:r>
            <w:proofErr w:type="gram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</w:tr>
      <w:tr w:rsidR="006E4A6C" w:rsidRPr="006B136C" w:rsidTr="006B136C">
        <w:tc>
          <w:tcPr>
            <w:tcW w:w="4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Кружоч</w:t>
            </w:r>
            <w:proofErr w:type="spellEnd"/>
            <w:proofErr w:type="gram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</w:t>
            </w:r>
            <w:proofErr w:type="gram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6E4A6C" w:rsidRPr="006B136C" w:rsidTr="006B136C">
        <w:tc>
          <w:tcPr>
            <w:tcW w:w="4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Лап</w:t>
            </w:r>
            <w:proofErr w:type="gram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</w:t>
            </w:r>
            <w:proofErr w:type="spellStart"/>
            <w:proofErr w:type="gram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ть</w:t>
            </w:r>
            <w:proofErr w:type="spellEnd"/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6E4A6C" w:rsidRPr="006B136C" w:rsidTr="006B136C">
        <w:tc>
          <w:tcPr>
            <w:tcW w:w="4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Ключ..</w:t>
            </w:r>
            <w:proofErr w:type="gram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spellEnd"/>
            <w:proofErr w:type="gramEnd"/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</w:tr>
      <w:tr w:rsidR="006E4A6C" w:rsidRPr="006B136C" w:rsidTr="006B136C">
        <w:tc>
          <w:tcPr>
            <w:tcW w:w="4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Камеш</w:t>
            </w:r>
            <w:proofErr w:type="spellEnd"/>
            <w:proofErr w:type="gram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</w:t>
            </w:r>
            <w:proofErr w:type="gram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6E4A6C" w:rsidRPr="006B136C" w:rsidTr="006B136C">
        <w:tc>
          <w:tcPr>
            <w:tcW w:w="4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Ножич</w:t>
            </w:r>
            <w:proofErr w:type="spellEnd"/>
            <w:proofErr w:type="gram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</w:t>
            </w:r>
            <w:proofErr w:type="gram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6E4A6C" w:rsidRPr="006B136C" w:rsidTr="006B136C">
        <w:tc>
          <w:tcPr>
            <w:tcW w:w="4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Ребён</w:t>
            </w:r>
            <w:proofErr w:type="spellEnd"/>
            <w:proofErr w:type="gram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</w:t>
            </w:r>
            <w:proofErr w:type="gram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6E4A6C" w:rsidRPr="006B136C" w:rsidTr="006B136C">
        <w:tc>
          <w:tcPr>
            <w:tcW w:w="4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Зайч</w:t>
            </w:r>
            <w:proofErr w:type="spellEnd"/>
            <w:proofErr w:type="gram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</w:t>
            </w:r>
            <w:proofErr w:type="gram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</w:tr>
    </w:tbl>
    <w:p w:rsidR="006E4A6C" w:rsidRPr="006B136C" w:rsidRDefault="006E4A6C" w:rsidP="006E4A6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Задание для всех: Помогите вернуть беглые гласные, что для этого нужно сделать? (</w:t>
      </w:r>
      <w:r w:rsidRPr="006B13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Изменить форму слова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окно – окон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пушинка – пушинок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близкий – близок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громкий – громок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пёрышко – пёрышек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песня – песен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полотенце – полотенец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пятно – пятен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… минут истекли. Ваши следующие действия? (Проведем самопроверку по эталону)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.Э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талон: </w:t>
      </w: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 шаг.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 допустил ошибки? Как поступить? ( Исправить ошибки самостоятельно или воспользоваться эталоном).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Молодцы. Поставьте на полях знак «+», у кого нет ошибок.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VIII. Включение в систему знаний и повторение.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Каким новым знанием мы пополнили свою «копилку» знаний? (Можем определить чередование звуков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правильно выделить корень и определить беглую гласную).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 какой группе можно применить прием проверки звуков? ( К чередующимся).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Достаточно ли мы закрепили новое правило? (Нет).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Почему? ( Мал объем практического применения нового знания).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548" w:hanging="54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Тогда работаем над следующим заданием:  1)Прочитайте предложение «Лёгкий ветерок играет   серебристыми листочками    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ивы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они слегка   дрожат от этого».  Выпишите глагол-сказуемое из второй части предложения, подберите к нему однокоренные слова    (дрожит)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–(</w:t>
      </w:r>
      <w:proofErr w:type="gramEnd"/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Дрожь, дрогнуть  г//ж, вздрагивать  о//а)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548" w:hanging="54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2)Являются ли однокоренными данные пары слов? Оп</w:t>
      </w:r>
      <w:r w:rsidRPr="006B13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о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здать – оп</w:t>
      </w: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здывать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,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</w:t>
      </w: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зть –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</w:t>
      </w: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зить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Гото</w:t>
      </w: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ить  - гото</w:t>
      </w: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вл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548" w:hanging="54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Являются ли однокоренными слова?    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Пень-пня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Флажок – флажка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548" w:hanging="54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4)Найдите слово, в котором возможно чередование звуков в корне: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548" w:hanging="54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дубочек, 2) </w:t>
      </w:r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успех,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3) ночной, 4) гитара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548" w:hanging="54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Найдите слово с беглым гласным: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548" w:hanging="54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 </w:t>
      </w:r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замочек,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2)  смотреть, 3) стрельба, 4) птица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6)Выделите части слова и сделайте вывод, в каких частях слова могут возникнуть беглые гласные? Выделите части слова и сделайте вывод, в каких частях слова могут возникнуть беглые гласные?1. сон - сна, зову - звать, ров - рвы, беру - брать, лев - льва, лен – льна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–(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корне)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собрать - сбор, подогнуть - подгибать, надорвать - надрыв, отозваться – отзыв (в приставке),</w:t>
      </w:r>
      <w:proofErr w:type="gramEnd"/>
    </w:p>
    <w:p w:rsidR="006E4A6C" w:rsidRPr="006B136C" w:rsidRDefault="006E4A6C" w:rsidP="006E4A6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подарок - подарки, овражек - овражка, прекрасен – прекрасн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ы(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суффиксе)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Спишите написанные на доске словосочетания, вставляя пропущенные буквы, и обозначьте условия выбора букв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Хорошо быть беглой гласной.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Неприсутствием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блеснуть...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Обладать чудесным даром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Беглой "Е" (ловец - ловца):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Постояла под ударом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исчезла из словца.</w:t>
      </w: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Лариса Миллер.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"Беглыми" называются гласные, выпадающие при склонении: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сон-сна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мешóк-мешкá</w:t>
      </w:r>
      <w:proofErr w:type="spellEnd"/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IХ</w:t>
      </w:r>
      <w:proofErr w:type="gramStart"/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.Р</w:t>
      </w:r>
      <w:proofErr w:type="gramEnd"/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ефлексия</w:t>
      </w:r>
      <w:proofErr w:type="spellEnd"/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учебной деятельности.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Чему был посвящен урок? (Мы узнали о чередующихся звуках и беглых гласных).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чем суть правописания данных слов?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-Какие затруднения мы испытали? (Не всегда правильно выделяем корень слова).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помогло нам их преодолеть? (Новые знания о чередующихся звуках и беглых гласных).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-Оцените свою деятельность на уроке, пользуясь диагностической картой.</w:t>
      </w:r>
    </w:p>
    <w:tbl>
      <w:tblPr>
        <w:tblW w:w="10989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7"/>
        <w:gridCol w:w="8822"/>
      </w:tblGrid>
      <w:tr w:rsidR="006E4A6C" w:rsidRPr="006B136C" w:rsidTr="006B136C">
        <w:tc>
          <w:tcPr>
            <w:tcW w:w="2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8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Научился выделять чередующиеся звуки и беглые гласные, но остался вопрос по теме урока. Поставлю знак вопроса.</w:t>
            </w:r>
          </w:p>
        </w:tc>
      </w:tr>
      <w:tr w:rsidR="006E4A6C" w:rsidRPr="006B136C" w:rsidTr="006B136C">
        <w:tc>
          <w:tcPr>
            <w:tcW w:w="2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</w:t>
            </w:r>
          </w:p>
        </w:tc>
        <w:tc>
          <w:tcPr>
            <w:tcW w:w="8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Научился проверять чередующиеся звуки и  беглую гласную в разных частях слова, но не </w:t>
            </w:r>
            <w:proofErr w:type="gram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уверен</w:t>
            </w:r>
            <w:proofErr w:type="gram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что самостоятельно смогу отличить корни с чередованием от </w:t>
            </w: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проверяемых гласных ударением. Скажу себе: « Я работал хорошо!»</w:t>
            </w:r>
          </w:p>
        </w:tc>
      </w:tr>
      <w:tr w:rsidR="006E4A6C" w:rsidRPr="006B136C" w:rsidTr="006B136C">
        <w:tc>
          <w:tcPr>
            <w:tcW w:w="2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! ! !</w:t>
            </w:r>
          </w:p>
        </w:tc>
        <w:tc>
          <w:tcPr>
            <w:tcW w:w="8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Научился  распознавать чередующиеся  гласные и согласные, беглые гласные в разных морфемах и могу объяснить тему товарищу, скажу себе: «Молодец!»</w:t>
            </w:r>
          </w:p>
        </w:tc>
      </w:tr>
    </w:tbl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Я рекомендую вам выбрать домашнее задание, которое поможет вам преодолеть трудности: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Кто 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научился выделять корни с чередующимися звуками, применять изученные правила, объяснять выбор написания и умеет выделять морфемы, в которых есть беглые гласные, но остался вопрос по теме урока, поставьте знак вопроса и выполните упр. № 419из параграфа 71. Рассмотреть таблицу и сделать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вывод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 каких частях слова бывают беглые гласные.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2. Кто научился проверять чередующиеся звуки и беглые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гласные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,н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уверен, что самостоятельно сможет отличить корни с чередованием от проверяемых гласных ударением, то скажите себе «Я работал хорошо!» и выполните упр. 420. Рассмотреть таблицу и сделать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вывод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 каких     частях слова бывают беглые гласные.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Научился  распознавать чередующиеся  гласные и согласные, беглые гласные в разных морфемах и могу объяснить тему товарищу, скажу себе: «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Молодец!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»и</w:t>
      </w:r>
      <w:proofErr w:type="spellEnd"/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придумайте 5-6предложений по теме « В лесу».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Задания для умников и умниц!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Подберите 5-6 примеров по теме из программного произведения, которое изучаете в настоящее время.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Записать свои примеры слов с  чередованиями. Осложненное списывание по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дид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.к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-Оцените учебную деятельность класса.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-1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-Спасибо, я вами довольна.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этом урок закончен.</w:t>
      </w:r>
    </w:p>
    <w:p w:rsidR="006B136C" w:rsidRPr="006B136C" w:rsidRDefault="006B13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E4A6C" w:rsidRPr="006B136C" w:rsidRDefault="006E4A6C" w:rsidP="006E4A6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активным формам обучения русскому языку отношу лабораторные работы.      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5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Тематика лабораторных занятий должна удовлетворять комплексу требований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5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учебной программы,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касающихся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характера, содержания материала, связи с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5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другими формами учебной деятельности.  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5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Задания при исследовательской методике могут быть различными.   Если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5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лабораторные занятия предшествуют  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практическим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то ставится задача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5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исследовать какой-то частный вопрос; если же лабораторные работы следуют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5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после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практических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то они носят обобщающий характер.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5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Тема, начатая на практических  занятиях, может быть продолжена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</w:p>
    <w:p w:rsidR="006E4A6C" w:rsidRPr="006B136C" w:rsidRDefault="006E4A6C" w:rsidP="006E4A6C">
      <w:pPr>
        <w:shd w:val="clear" w:color="auto" w:fill="FFFFFF"/>
        <w:spacing w:after="0" w:line="240" w:lineRule="auto"/>
        <w:ind w:right="-5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лабораторных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работах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 наоборот. Лабораторным занятиям может быть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5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посвящен весь урок или его часть, можно давать на дом задание в виде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5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лабораторной работы.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5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Привожу  пример лабораторной работы на уроке в 7 классе.</w:t>
      </w:r>
    </w:p>
    <w:p w:rsidR="006B136C" w:rsidRPr="006B136C" w:rsidRDefault="006B136C" w:rsidP="006E4A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E4A6C" w:rsidRPr="006B136C" w:rsidRDefault="006E4A6C" w:rsidP="006E4A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ЛАБОРАТОРНАЯ РАБОТА НА УРОКЕ РУССКОГО ЯЗЫКА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совершенствовать пунктуационные навыки обучающихся, связанные с постановкой тире между подлежащим и сказуемым; обучать умению самостоятельно решать познавательные задачи на основе языкового анализа текста; развивать логическое мышление обучающихся, мотивировать их на собственное творчество.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 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раздаточный материал (карточки-инструкции с текстами стихотворения и алгоритмическими предписаниями о ходе лабораторной работы); проверочная карточка для самоконтроля, ученические “Тетради-справочники”.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урока: 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 освоения нового материала.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Девиз урока: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“От творчества учителя – к творчеству ученика”.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урока: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I. </w:t>
      </w:r>
      <w:proofErr w:type="spellStart"/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Оргмомент</w:t>
      </w:r>
      <w:proofErr w:type="spellEnd"/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Сообщается тема, цель урока, делается запись темы лабораторной работы в “Тетради-справочнике”.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II. Проведение инструктажа.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(Знакомство с алгоритмом действий во время самостоятельной лабораторной работы по теме урока).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Карточка-инструкция: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Прочитай стихотворение, определи его тему (тема поэта и поэзии).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Н.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Лаздан</w:t>
      </w:r>
      <w:proofErr w:type="spellEnd"/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***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Я не учёный.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поэт.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Поэзия – моя судьба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сила.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Поэма, ода и сонет –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лирики могучие светила.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Светить – задача мудреца.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Понятно всем, как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Дважды два – четыре.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Слагать стихи – нести свой крест Творца.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 не Бог.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– светофор.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Регулировщик –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Лира…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Найди и выдели грамматические основы предложений (задание выполняется на листочках, на которых напечатаны тексты стихотворения).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Определи, какими частями речи выражены главные члены.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Сформулируй вывод о том, почему ставится или не ставится тире между подлежащими и сказуемыми, и оформи его в виде краткой, схематичной записи в таблице.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Тире между подлежащим и сказуемым.</w:t>
      </w:r>
    </w:p>
    <w:tbl>
      <w:tblPr>
        <w:tblW w:w="11265" w:type="dxa"/>
        <w:tblInd w:w="-10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8"/>
        <w:gridCol w:w="2355"/>
        <w:gridCol w:w="2585"/>
        <w:gridCol w:w="2977"/>
      </w:tblGrid>
      <w:tr w:rsidR="006E4A6C" w:rsidRPr="006B136C" w:rsidTr="00806FA1">
        <w:tc>
          <w:tcPr>
            <w:tcW w:w="3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Тире ставится</w:t>
            </w:r>
          </w:p>
        </w:tc>
        <w:tc>
          <w:tcPr>
            <w:tcW w:w="2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Примеры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Тире не ставится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Примеры</w:t>
            </w:r>
          </w:p>
        </w:tc>
      </w:tr>
      <w:tr w:rsidR="006E4A6C" w:rsidRPr="006B136C" w:rsidTr="00806FA1">
        <w:tc>
          <w:tcPr>
            <w:tcW w:w="3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6E4A6C" w:rsidRPr="006B136C" w:rsidTr="00806FA1">
        <w:tc>
          <w:tcPr>
            <w:tcW w:w="3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6E4A6C" w:rsidRPr="006B136C" w:rsidTr="00806FA1">
        <w:tc>
          <w:tcPr>
            <w:tcW w:w="3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3*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6E4A6C" w:rsidRPr="006B136C" w:rsidTr="00806FA1">
        <w:tc>
          <w:tcPr>
            <w:tcW w:w="3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6E4A6C" w:rsidRPr="006B136C" w:rsidTr="00806FA1">
        <w:tc>
          <w:tcPr>
            <w:tcW w:w="3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5*</w:t>
            </w:r>
          </w:p>
        </w:tc>
        <w:tc>
          <w:tcPr>
            <w:tcW w:w="2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6E4A6C" w:rsidRPr="006B136C" w:rsidTr="00806FA1">
        <w:tc>
          <w:tcPr>
            <w:tcW w:w="3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Примечание:</w:t>
            </w:r>
          </w:p>
        </w:tc>
        <w:tc>
          <w:tcPr>
            <w:tcW w:w="2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Примечание: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6E4A6C" w:rsidRPr="006B136C" w:rsidTr="00806FA1">
        <w:tc>
          <w:tcPr>
            <w:tcW w:w="3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</w:tbl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*Пример на данное положение правила в тексте отсутствует.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Примечание: слабые ученики могут сверять свои выводы с правилом по учебнику, а затем заполнять таблицу.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III. Самостоятельная работа с последующим самоконтролем.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работы учащиеся заполняют в “Тетради – справочнике” таблицу.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Проверочная карточка (выполняется на доске или проектируется на экран):</w:t>
      </w:r>
    </w:p>
    <w:tbl>
      <w:tblPr>
        <w:tblW w:w="11265" w:type="dxa"/>
        <w:tblInd w:w="-10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6"/>
        <w:gridCol w:w="2742"/>
        <w:gridCol w:w="3012"/>
        <w:gridCol w:w="2835"/>
      </w:tblGrid>
      <w:tr w:rsidR="006E4A6C" w:rsidRPr="006B136C" w:rsidTr="00806FA1"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Тире ставится</w:t>
            </w:r>
          </w:p>
        </w:tc>
        <w:tc>
          <w:tcPr>
            <w:tcW w:w="2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Примеры</w:t>
            </w:r>
          </w:p>
        </w:tc>
        <w:tc>
          <w:tcPr>
            <w:tcW w:w="3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Тире не ставится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Примеры</w:t>
            </w:r>
          </w:p>
        </w:tc>
      </w:tr>
      <w:tr w:rsidR="006E4A6C" w:rsidRPr="006B136C" w:rsidTr="00806FA1"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1.сущ.-сущ.</w:t>
            </w:r>
          </w:p>
        </w:tc>
        <w:tc>
          <w:tcPr>
            <w:tcW w:w="2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Поэзия – судьба.</w:t>
            </w:r>
          </w:p>
        </w:tc>
        <w:tc>
          <w:tcPr>
            <w:tcW w:w="3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1.П.- </w:t>
            </w:r>
            <w:proofErr w:type="spell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</w:t>
            </w:r>
            <w:proofErr w:type="gram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.м</w:t>
            </w:r>
            <w:proofErr w:type="gram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</w:t>
            </w:r>
            <w:proofErr w:type="spell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поэт.</w:t>
            </w:r>
          </w:p>
        </w:tc>
      </w:tr>
      <w:tr w:rsidR="006E4A6C" w:rsidRPr="006B136C" w:rsidTr="00806FA1"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2.инф.-сущ.; </w:t>
            </w:r>
            <w:proofErr w:type="spell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сущ</w:t>
            </w:r>
            <w:proofErr w:type="spell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-инф.</w:t>
            </w:r>
          </w:p>
        </w:tc>
        <w:tc>
          <w:tcPr>
            <w:tcW w:w="2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Светить – задача мудреца.</w:t>
            </w:r>
          </w:p>
        </w:tc>
        <w:tc>
          <w:tcPr>
            <w:tcW w:w="3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П. не +</w:t>
            </w:r>
            <w:proofErr w:type="spell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</w:t>
            </w:r>
            <w:proofErr w:type="spell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не учёный.</w:t>
            </w:r>
          </w:p>
        </w:tc>
      </w:tr>
      <w:tr w:rsidR="006E4A6C" w:rsidRPr="006B136C" w:rsidTr="00806FA1"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3.числит-числит.</w:t>
            </w:r>
          </w:p>
        </w:tc>
        <w:tc>
          <w:tcPr>
            <w:tcW w:w="2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Дважды два – четыре.</w:t>
            </w:r>
          </w:p>
        </w:tc>
        <w:tc>
          <w:tcPr>
            <w:tcW w:w="3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3*П. ср</w:t>
            </w:r>
            <w:proofErr w:type="gram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</w:t>
            </w:r>
            <w:proofErr w:type="spellStart"/>
            <w:proofErr w:type="gram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союз+Ск</w:t>
            </w:r>
            <w:proofErr w:type="spell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806FA1">
            <w:pPr>
              <w:spacing w:after="0" w:line="240" w:lineRule="auto"/>
              <w:ind w:left="-1207" w:firstLine="1207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6E4A6C" w:rsidRPr="006B136C" w:rsidTr="00806FA1"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4.инф – инф.</w:t>
            </w:r>
          </w:p>
        </w:tc>
        <w:tc>
          <w:tcPr>
            <w:tcW w:w="2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Слагать стихи – нести свой крест Творца.</w:t>
            </w:r>
          </w:p>
        </w:tc>
        <w:tc>
          <w:tcPr>
            <w:tcW w:w="3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6E4A6C" w:rsidRPr="006B136C" w:rsidTr="00806FA1"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5*</w:t>
            </w:r>
            <w:proofErr w:type="spell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сущ-числ</w:t>
            </w:r>
            <w:proofErr w:type="spell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</w:t>
            </w:r>
            <w:proofErr w:type="spell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-сущ.</w:t>
            </w:r>
          </w:p>
        </w:tc>
        <w:tc>
          <w:tcPr>
            <w:tcW w:w="2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3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6E4A6C" w:rsidRPr="006B136C" w:rsidTr="00806FA1"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Примечание:</w:t>
            </w:r>
          </w:p>
        </w:tc>
        <w:tc>
          <w:tcPr>
            <w:tcW w:w="2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3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Примечание: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6E4A6C" w:rsidRPr="006B136C" w:rsidTr="00806FA1"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1.П. – это (вот, значит) </w:t>
            </w:r>
            <w:proofErr w:type="spell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</w:t>
            </w:r>
            <w:proofErr w:type="spell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Поэма, ода и сонет – вот лирики светила.</w:t>
            </w:r>
          </w:p>
        </w:tc>
        <w:tc>
          <w:tcPr>
            <w:tcW w:w="3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п.1:если на </w:t>
            </w:r>
            <w:proofErr w:type="spell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</w:t>
            </w:r>
            <w:proofErr w:type="gram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.м</w:t>
            </w:r>
            <w:proofErr w:type="gram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ест.падает</w:t>
            </w:r>
            <w:proofErr w:type="spell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логич.ударение</w:t>
            </w:r>
            <w:proofErr w:type="spell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то тире может ставиться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 – светофор.</w:t>
            </w:r>
          </w:p>
        </w:tc>
      </w:tr>
    </w:tbl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IV. Закрепление нового материала. Диктант “Проверяю себя”.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Поэтическое восприятие жизни, всего окружающего нас – величайший дар, доставшийся нам от детства. Если человек не растеряет этот дар, то он – поэт или писатель. Ощущение жизни как непрерывной новизны – вот та плодородная почва, на которой расцветает и созревает искусство. (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К.Г.Паустовский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над деформированными предложениями.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Пунктограмма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“Тире между подлежащим и сказуемым” часто встречается в произведениях устного народного творчества (в пословицах и поговорках).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Задание: Спишите пословицы и поговорки, вставляя пропущенные буквы, расставляя пропущенные знаки препинания.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Бедность не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поро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М..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лчать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потворств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spellStart"/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вать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злому делу.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Учен..е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неучен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..е тьма.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Знания в юности это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мудр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сть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старост...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Ж..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знь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страшный сон.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Ж..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знь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прож</w:t>
      </w:r>
      <w:proofErr w:type="spellEnd"/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spellStart"/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лапти сплести. (Обратить внимание на последнюю пословицу: тире здесь ставится, так как </w:t>
      </w: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относится к дополнению “лапти”, а не к сказуемому “сплести”).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V. Развитие речи.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(Творческая работа выполняется учащимися дома).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предстоит написать сочинение-миниатюру на тему любой из указанных пословиц.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Какой тип речи вы будете использовать в своём сочинении? (рассуждение).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Какова композиция текста-рассуждения? (тезис-доказательства-вывод).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VI. Рефлексия.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Оценивается уровень усвоения изученного материала: ученикам предлагается ответить на вопросы “</w:t>
      </w:r>
      <w:proofErr w:type="gramStart"/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Заморочки</w:t>
      </w:r>
      <w:proofErr w:type="gramEnd"/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из бочки”: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подлежащее, и сказуемое выражены одной и той же частью речи, а запятая не поставлена. Почему? (есть частица НЕ или сравнительный союз).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Подлежащее – личное местоимение, сказуемое – существительное, но тире между ними стоит. Почему? (логическое ударение падает на местоимение).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Подведение итога работы, запись Д/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правило по учебнику, конспект по “Тетради- справочнику”, сочинение – миниатюра или упр.154 (по выбору обучающегося).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Примечание: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оцениваются все конспекты учащихся (таблицы), выставляется отметка за лабораторную работу каждому ученику, за сочинения-миниатюры выставляются только отличные и хорошие отметки.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Выполняя данную работу, семиклассники учились записывать свои мысли, которые подкрепляли иллюстрированными материалами и действиями с карточками, т.е. проводили демонстрационный эксперимент, решая лингвистическую задачу для получения конкретных результатов. Анализ лабораторных работ обязателен. Ведь даже неудачно выполненная работа имеет большое педагогическое значение. Понимание ошибок создает у учащихся мотивацию к повторной деятельности.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Уроки - практикумы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обязательно заканчиваю выходным тестированием, которое не занимает много времени на уроке. По возможности при проведении таких тестов использую мультимедиа. Например, в 8 классе по теме «Союзы при однородных членах предложения» проводила тест в такой форме: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Тест к уроку «Союзы при однородных членах предложения»  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1. Поставьте правильно знаки препинания: </w:t>
      </w:r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 впереди сотни ночей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(1) и рассветов (2) и дней (3) и вечеров.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2,3;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1,2,3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2. Поставьте, где нужно, запятые: </w:t>
      </w:r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Людей всегда мучают разнообразные сомнения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— большие (1) и малые (2) серьезные (3) и смешные. (Паустовский).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1)1,2,3;      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2)1,2;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3)2.        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3. Укажите предложение, в котором нужно поставить запятую: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 </w:t>
      </w:r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Ветер срывал с берез мокрые и пахучие листья и бросал в траву.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 </w:t>
      </w:r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На снегу были видны как </w:t>
      </w:r>
      <w:proofErr w:type="gramStart"/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заячьи</w:t>
      </w:r>
      <w:proofErr w:type="gramEnd"/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так и лисьи следы.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. Укажите предложение, в котором нужно поставить одну запятую: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 </w:t>
      </w:r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октябре потускнели и цветы и травы и листья на деревьях.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</w:t>
      </w:r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Учебники я или куплю или возьму в библиотеке.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5. Укажите предложение с пунктуационной ошибкой: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 </w:t>
      </w:r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Неправдой свет пройдешь да назад не воротишься.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</w:t>
      </w:r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Человека воспитывает и искусство, и наука.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6. Укажите предложение с пунктуационной ошибкой: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1.) </w:t>
      </w:r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Ехать надо было на собаках, или на оленях.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</w:t>
      </w:r>
      <w:r w:rsidRPr="006B13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Река извивалась светлой и чистой змейкой и скрывалась где-то за пригорком.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-3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Проверка  со слайда.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Сегодня, я считаю, компьютер на уроках русского языка и литературы  не дань моде, а жизненно необходимое средство обучения. Он помогает учителю создавать принципиально новые условия работы в учебном классе, информационно открытом всему миру, а также меняет способ мышления сегодняшних школьников так, чтобы он соответствовал потребностям завтрашнего дня.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использую компьютер на своих уроках в различных целях:</w:t>
      </w:r>
    </w:p>
    <w:p w:rsidR="006E4A6C" w:rsidRPr="006B136C" w:rsidRDefault="006E4A6C" w:rsidP="006E4A6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объяснении нового материала для максимального его усвоения,</w:t>
      </w:r>
    </w:p>
    <w:p w:rsidR="006E4A6C" w:rsidRPr="006B136C" w:rsidRDefault="006E4A6C" w:rsidP="006E4A6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оптимального закрепления изученного материала,</w:t>
      </w:r>
    </w:p>
    <w:p w:rsidR="006E4A6C" w:rsidRPr="006B136C" w:rsidRDefault="006E4A6C" w:rsidP="006E4A6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улучшения контроля знаний учащихся,</w:t>
      </w:r>
    </w:p>
    <w:p w:rsidR="006E4A6C" w:rsidRPr="006B136C" w:rsidRDefault="006E4A6C" w:rsidP="006E4A6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организации интересной и плодотворной внеклассной работы по предмету, в том числе и поисково-исследовательской.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Очень помогают мне в этом диски Виртуальной школы Кирилла и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Мефодия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которые имеются в кабинете для каждого класса, диск с дидактическим и раздаточным материалом по русскому языку для 8-9 классов, диск «Фраза».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Многие учителя, которые уже применяют в преподавании своего предмета информационные технологии, надеюсь, согласятся со мной, что самым распространённым или популярным средством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школе является  презентация. В этом случае компьютер с мультимедийным проектором заменяет всю совокупность технических и нетехнических средств обучения: доску и книгу, телевизор и видеомагнитофон, иллюстративный материал и звуковое сопровождение.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сама очень люблю это средство наглядности и создаю различные презентации для своих уроков, так как считаю, что это позволяет в ряде ситуаций максимально заинтересовать учащихся темой.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презентация (как, впрочем, и любой готовый программный продукт) может использоваться в нескольких существенно - различных ситуациях.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Презентация как фрагмент урока предполагает использование компьютера на одном или нескольких этапах урока. Например, при объяснении нового материала я использую презентации с иллюстративным материалом — рисунки, картины, фотографии, видеоряд, а также опорные схемы и алгоритмы; в других ситуациях — демонстрационные программы, которые позволяют в доступной наглядной форме довести до учащихся теоретические сведения. Следует отметить, что иллюстрации компьютерного альбома выгодно отличаются от того иллюстративного материала, который содержится в учебниках и учебных пособиях, — они часто более продуманны, наглядны и, что самое главное, позволяют, как правило, полностью представить тему.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Уроки, полностью построенные на одной презентации, отличаются тем, что содержат в себе поддержку практически всех этапов урока и должны быть продуманы так, чтобы учитель мог руководить деятельностью учащихся на уроке посредством этой презентации. Такой вариант применения ИКТ является одной из эффективных форм урока-лекции, урока-открытия.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Другое направление — это использование на уроках литературы </w:t>
      </w:r>
      <w:r w:rsidRPr="00806FA1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презентаций-биографий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писателей, в том числе подготовленных учащимися.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Создание презентаций - процесс творческий. При подготовке презентации ученик проводит исследовательскую работу, использует большое количество источников информации, выбирает из 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обширного литературного материала наиболее важный и делает выводы, а также проявляет творческий подход к оформлению слайдов. В процессе демонстрации презентации он приобретает опыт публичных выступлений.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Используя Интернет-ресурсы, мои ученики готовят различные доклады, рефераты, занимаются проектной деятельностью.  Написание, оформление и представление рефератов, докладов и исследовательских работ повышает уровень активности учащихся.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последних двух лет вместе с учащимися мы реализовали три больших проекта: «Почему Иванов стал Сидоровым?», «Какого рода задира?»,  «Пейзаж: словом и кистью».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Сегодня в разработке находятся три краткосрочных проекта: «Социально-культурные факторы, влияющие на выбор клички для собаки», «Газетные заголовки», «На языке родных осин». Считаю, что  внедрение регионального компонента в учебные программы и планы, действительно оправдано не только с научной, педагогической точки зрения, но и чисто человеческой, потому что это свое, родное, знать и беречь которое так необходимо.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Региональный компонент, а именно его краеведческое направление, легко вписывается в любой из предметов гуманитарного цикла. На уроках русского языка (5-7 класс) учащиеся моих классов пишут творческие работы «Любимый уголок природы», «За что я люблю свой край», «Улица моего детства» и т.д. В 8-9 классах провожу специальные уроки регионального русского в соответствии с Базисным планом. Очень нравится детям наблюдать за особенностями речи земляков. Такая работа не может не активизировать мыслительную деятельность учащихся, повысить результат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обученности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Считаю, что дети должны расти патриотами своей малой родины.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классе оформле</w:t>
      </w:r>
      <w:r w:rsid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 материал о поэтах нашего края: </w:t>
      </w:r>
      <w:proofErr w:type="spellStart"/>
      <w:r w:rsid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Ф.И.</w:t>
      </w:r>
      <w:proofErr w:type="gramStart"/>
      <w:r w:rsid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Тютчеве</w:t>
      </w:r>
      <w:proofErr w:type="spellEnd"/>
      <w:proofErr w:type="gramEnd"/>
      <w:r w:rsid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А.К.Толстом</w:t>
      </w:r>
      <w:proofErr w:type="spellEnd"/>
      <w:r w:rsid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E4A6C" w:rsidRPr="006B136C" w:rsidRDefault="006E4A6C" w:rsidP="006E4A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1230" w:right="103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Роль внеклассной работы по предмету в формировании познавательной активности учащихся.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58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Внеклассная работа по предмету рассматривается как педагогическое явление в общеобразовательной школе, имеющее свою историю и закономерности изменений. Развитие этого явления диктуется законами развития общества и общественных отношений, но в то же время оно детерминировано объективными возможностями региона, района, школы, учителя; оно проявляется в многообразных формах организации, видах деятельности учащихся и широком спектре содержания.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4" w:firstLine="7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Развитие интереса учащихся во внеклассной работе по предмету повышает требования к учителю на уроке. Возрастающий интеллектуальный фон и эмоциональное отношение к предмету классных коллективов за счет ребят, постоянно участвующих во внеклассной работе, создает более благополучные условия для повышения качества знаний и усиления воспитывающего воздействия содержания учебного предмета, а это требует от учителя постоянного обогащения своего арсенала методов и средств обучения. Внеклассная работа, таким образом, оказывает влияние не только на развитие учащихся, но и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профессиональное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становления учителя, она становится неотъемлемой частью его профессиональной деятельности. А.Ф. Казаков предлагает в качестве показателя уровня организации внеклассной работы по предмету и определения статуса учителя в этой деятельности рассматривать соотношение двух компонентов. Один из них - участие учителя в организации и управлении внеклассной работы и неформальным образованием, как отдельных учащихся, так и их коллективов, другой - это степень самостоятельности учащихся в организации собственной и коллективной деятельности, степень проявления их творческой активности.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24" w:right="10" w:firstLine="7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Большинство моих учеников принимают активное участие в международном конкурсе-игре «Русский медвежонок»</w:t>
      </w:r>
      <w:r w:rsid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«Эрудит». Это  50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 учащихся. 100% учащихся принимают участие в школьных олимпиадах по русскому языку и литературе. На общешкольной линейке я вручаю сертификаты участникам предметной Недели русского языка и литературы.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24" w:right="10" w:firstLine="7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Считаю, что успех -  важный  стимул  положительного  отношения  учащихся  к деятельности. «Если ребенок не видит успеха в своем труде, огонек жажды знаний гаснет... Успех в учении - источник внутренних сил, рождающих энергию преодоления трудностей, желания учиться», - писал В.А. Сухомлинский.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24" w:right="24" w:hanging="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Успех учебной деятельности, качество ответов, выполненных работ во многом определяется тем, как ученик готовит домашние задания. Зная возможности, сильные и слабые стороны школьников стараюсь давать посильные индивидуальные задания, конкретизирую задание, указываю способы 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работы; обращаясь к отдельным ученикам, предупреждаю о возможных трудностях и путях их преодоления.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34" w:right="18" w:hanging="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Успешная деятельность учащихся часто тормозится пробелами в знаниях, восполнение их осуществляется через индивидуальную работу на уроках и дополнительных занятиях.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48" w:firstLine="31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Успех деятельности закрепляется показом достижений, поощрением (сопутствующим, последующим) результатов деятельности, самостоятельности и инициативы, усилий, старательного отношения, быстроты, аккуратности, трудолюбия и т.д.</w:t>
      </w:r>
      <w:proofErr w:type="gramEnd"/>
    </w:p>
    <w:p w:rsidR="006E4A6C" w:rsidRPr="006B136C" w:rsidRDefault="006E4A6C" w:rsidP="006E4A6C">
      <w:pPr>
        <w:shd w:val="clear" w:color="auto" w:fill="FFFFFF"/>
        <w:spacing w:after="0" w:line="240" w:lineRule="auto"/>
        <w:ind w:left="58" w:right="10" w:firstLine="12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Похвала за успех пробуждает готовность к новым усилиям в движении вперед, меняет отношение учащихся к деятельности.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5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Успех в учебной и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внеучебной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- это эффективное средство самоутверждения учащихся. С появлением успеха внешние стимулы - подбадривание, похвала отходят на второй план, а на первый выдвигается внутреннее удовлетворение от успеха. Обеспечение успеха в единстве учебной и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внеучебной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работе выступает важным стимулом положительного отношения к этим видам деятельности, средством его укрепления.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2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                            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right="2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Результативность обучения.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о педагоге</w:t>
      </w:r>
    </w:p>
    <w:p w:rsidR="006E4A6C" w:rsidRPr="006B136C" w:rsidRDefault="006B136C" w:rsidP="006E4A6C">
      <w:pPr>
        <w:shd w:val="clear" w:color="auto" w:fill="FFFFFF"/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Общий стаж – </w:t>
      </w:r>
      <w:r w:rsidR="006E4A6C"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6E4A6C"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стаж педагогической работы - 23</w:t>
      </w:r>
      <w:r w:rsidR="006E4A6C"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Квалификационная категория - первая квалификационная  категория.          </w:t>
      </w:r>
    </w:p>
    <w:p w:rsidR="006E4A6C" w:rsidRDefault="006B136C" w:rsidP="006E4A6C">
      <w:pPr>
        <w:shd w:val="clear" w:color="auto" w:fill="FFFFFF"/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МБОУ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Краснооктябрьская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 работаю 17</w:t>
      </w:r>
      <w:r w:rsidR="006E4A6C"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лет.</w:t>
      </w:r>
    </w:p>
    <w:p w:rsidR="00806FA1" w:rsidRPr="006B136C" w:rsidRDefault="00806FA1" w:rsidP="006E4A6C">
      <w:pPr>
        <w:shd w:val="clear" w:color="auto" w:fill="FFFFFF"/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Являюсь победителем муниципального конкурса «Лучший классный руководитель 2017 года»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1. Динамика учебных результатов обучения за период с предыдущей аттестации.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Учебные достижения </w:t>
      </w:r>
      <w:proofErr w:type="gram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tbl>
      <w:tblPr>
        <w:tblW w:w="12000" w:type="dxa"/>
        <w:tblInd w:w="-46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2"/>
        <w:gridCol w:w="1734"/>
        <w:gridCol w:w="856"/>
        <w:gridCol w:w="1188"/>
        <w:gridCol w:w="745"/>
        <w:gridCol w:w="1016"/>
        <w:gridCol w:w="897"/>
        <w:gridCol w:w="897"/>
        <w:gridCol w:w="1356"/>
        <w:gridCol w:w="1619"/>
      </w:tblGrid>
      <w:tr w:rsidR="006E4A6C" w:rsidRPr="006B136C" w:rsidTr="00C422A0">
        <w:trPr>
          <w:trHeight w:val="280"/>
        </w:trPr>
        <w:tc>
          <w:tcPr>
            <w:tcW w:w="16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7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6E4A6C" w:rsidRPr="006B136C" w:rsidRDefault="006E4A6C" w:rsidP="006E4A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обучаемых</w:t>
            </w:r>
          </w:p>
        </w:tc>
        <w:tc>
          <w:tcPr>
            <w:tcW w:w="204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Обученность</w:t>
            </w:r>
            <w:proofErr w:type="spellEnd"/>
          </w:p>
        </w:tc>
        <w:tc>
          <w:tcPr>
            <w:tcW w:w="176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Качество знаний</w:t>
            </w:r>
          </w:p>
        </w:tc>
        <w:tc>
          <w:tcPr>
            <w:tcW w:w="47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Результаты ЕГЭ</w:t>
            </w:r>
          </w:p>
        </w:tc>
      </w:tr>
      <w:tr w:rsidR="006E4A6C" w:rsidRPr="006B136C" w:rsidTr="00C422A0">
        <w:trPr>
          <w:trHeight w:val="56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К-во</w:t>
            </w:r>
            <w:proofErr w:type="gram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сдававших</w:t>
            </w:r>
          </w:p>
        </w:tc>
        <w:tc>
          <w:tcPr>
            <w:tcW w:w="29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</w:t>
            </w:r>
          </w:p>
        </w:tc>
      </w:tr>
      <w:tr w:rsidR="006E4A6C" w:rsidRPr="006B136C" w:rsidTr="00C422A0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</w:t>
            </w:r>
            <w:proofErr w:type="gram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.б</w:t>
            </w:r>
            <w:proofErr w:type="gram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алл</w:t>
            </w:r>
            <w:proofErr w:type="spellEnd"/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6E4A6C" w:rsidRPr="006B136C" w:rsidTr="00C422A0"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C422A0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2015-2016</w:t>
            </w:r>
            <w:r w:rsidR="006E4A6C"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E4A6C"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proofErr w:type="gramStart"/>
            <w:r w:rsidR="006E4A6C"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spellEnd"/>
            <w:proofErr w:type="gramEnd"/>
            <w:r w:rsidR="006E4A6C"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C422A0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6E4A6C" w:rsidRPr="006B136C" w:rsidTr="00C422A0"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C422A0" w:rsidP="006E4A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2016-2017</w:t>
            </w:r>
          </w:p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proofErr w:type="gramStart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spellEnd"/>
            <w:proofErr w:type="gramEnd"/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C422A0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46,3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6E4A6C" w:rsidRPr="006B136C" w:rsidTr="00C422A0"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C422A0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2017-2018</w:t>
            </w:r>
          </w:p>
        </w:tc>
        <w:tc>
          <w:tcPr>
            <w:tcW w:w="1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1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C422A0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C422A0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C422A0" w:rsidP="006E4A6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A6C" w:rsidRPr="006B136C" w:rsidRDefault="006E4A6C" w:rsidP="006E4A6C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</w:tbl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Работая в старших классах, ставлю перед собой одну из главных целей - это успешная сдача экзамена в формате ЕГЭ. Использую компьютерное тестирование, </w:t>
      </w:r>
      <w:proofErr w:type="spellStart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разноуровневое</w:t>
      </w:r>
      <w:proofErr w:type="spellEnd"/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обучения. Такой подход позволяет повысить качество знаний учащихся 10,11 классов, добиться 100% сдачи экзамена.  Большую роль в достижении положительных результатов сыграли  курсы повышения квалификации по подготовке учащихся к ЕГЭ, а также четкое планирование и отбор материала для уроков, дополнительных занятий по подготовке к ЕГЭ.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Среди моих выпускников есть учителя русского языка и литературы. Некоторые сейчас учатся в высших учебных заведениях, где профильным  предметами являются  русский язык и литерат</w:t>
      </w:r>
      <w:r w:rsidR="00C422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ура (Брянский  государственный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университет</w:t>
      </w:r>
      <w:r w:rsidR="00C422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Орловский государственный университет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6E4A6C" w:rsidRPr="006B136C" w:rsidRDefault="006E4A6C" w:rsidP="006E4A6C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это значит, что знания, полученные на моих уроках, помогают  им в повседневной жизни.</w:t>
      </w:r>
    </w:p>
    <w:p w:rsidR="006E4A6C" w:rsidRDefault="006E4A6C" w:rsidP="006E4A6C">
      <w:pPr>
        <w:shd w:val="clear" w:color="auto" w:fill="FFFFFF"/>
        <w:spacing w:after="0" w:line="240" w:lineRule="auto"/>
        <w:ind w:left="480" w:hanging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Участие обучающихся в предметных олимпиадах школьного и муниципального уровней, конкурсах, смотрах, соревнованиях, выставках, научно-практических конференциях и т.д.</w:t>
      </w:r>
    </w:p>
    <w:p w:rsidR="00C422A0" w:rsidRPr="006B136C" w:rsidRDefault="00C422A0" w:rsidP="006E4A6C">
      <w:pPr>
        <w:shd w:val="clear" w:color="auto" w:fill="FFFFFF"/>
        <w:spacing w:after="0" w:line="240" w:lineRule="auto"/>
        <w:ind w:left="480" w:hanging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Ежегодные победители и призёры в следующих конкурсах: конкурс чтецов «Моя Родина», «Живая классика», «Марш парков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Брянщины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«Моя малая родина: природа, культура, этнос»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Результат свидетельствует об устойчивом количестве обучающихся, участвующих в олимпиадах школьного уровня (те ребята, которые имеют постоянный интерес к русскому языку и литературе). Это говорит о целенаправленной работе по формированию мотивации к предметам, развитию познавательных процессов и творческой активности учащихся.</w:t>
      </w:r>
    </w:p>
    <w:p w:rsidR="006E4A6C" w:rsidRPr="006B136C" w:rsidRDefault="006E4A6C" w:rsidP="006E4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Учащимся, которые имеют особый интерес к русскому языку и литературе, даю возможность получить углубленные знания по предметам и поучаствовать в олимпиадах. Провожу дополнительные занятия, консультации для таких одарённых детей. Небольшое количество учащихся, участвующих в муниципальной олимпиаде, объясняется тем, что не всегда есть возможность выезда в район. Увеличивается число участников международного конкурса «Русский 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медвежонок»</w:t>
      </w:r>
      <w:r w:rsidR="00C422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Всероссийского Центра поддержки талантливой молодёжи</w:t>
      </w:r>
      <w:r w:rsidRPr="006B1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Многие участники получили сертификаты.</w:t>
      </w:r>
    </w:p>
    <w:p w:rsidR="00A24BC4" w:rsidRPr="006B136C" w:rsidRDefault="00A24BC4">
      <w:pPr>
        <w:rPr>
          <w:sz w:val="24"/>
          <w:szCs w:val="24"/>
        </w:rPr>
      </w:pPr>
    </w:p>
    <w:sectPr w:rsidR="00A24BC4" w:rsidRPr="006B136C" w:rsidSect="006B13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5C68AC"/>
    <w:multiLevelType w:val="multilevel"/>
    <w:tmpl w:val="A5A8B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10305B"/>
    <w:multiLevelType w:val="multilevel"/>
    <w:tmpl w:val="BCBE4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A6C"/>
    <w:rsid w:val="00020820"/>
    <w:rsid w:val="00034BE2"/>
    <w:rsid w:val="00036D7D"/>
    <w:rsid w:val="00042523"/>
    <w:rsid w:val="00042967"/>
    <w:rsid w:val="00060F31"/>
    <w:rsid w:val="00061D17"/>
    <w:rsid w:val="0006443A"/>
    <w:rsid w:val="00066C5D"/>
    <w:rsid w:val="0008472F"/>
    <w:rsid w:val="000A6281"/>
    <w:rsid w:val="000B27C7"/>
    <w:rsid w:val="000F3E3B"/>
    <w:rsid w:val="001275C8"/>
    <w:rsid w:val="001349D6"/>
    <w:rsid w:val="001468CE"/>
    <w:rsid w:val="00167722"/>
    <w:rsid w:val="00175267"/>
    <w:rsid w:val="001A3EAD"/>
    <w:rsid w:val="001B3CA5"/>
    <w:rsid w:val="001C1E4C"/>
    <w:rsid w:val="001C20B8"/>
    <w:rsid w:val="001E069A"/>
    <w:rsid w:val="001F1826"/>
    <w:rsid w:val="00200C9B"/>
    <w:rsid w:val="00210B84"/>
    <w:rsid w:val="00223528"/>
    <w:rsid w:val="0022496D"/>
    <w:rsid w:val="00275629"/>
    <w:rsid w:val="00294E6F"/>
    <w:rsid w:val="002C5978"/>
    <w:rsid w:val="002C7E5B"/>
    <w:rsid w:val="002E4064"/>
    <w:rsid w:val="00326FAA"/>
    <w:rsid w:val="0033424B"/>
    <w:rsid w:val="003659FD"/>
    <w:rsid w:val="0039396B"/>
    <w:rsid w:val="003B290C"/>
    <w:rsid w:val="003B5821"/>
    <w:rsid w:val="003B7364"/>
    <w:rsid w:val="003C7457"/>
    <w:rsid w:val="003D7136"/>
    <w:rsid w:val="003E2AC8"/>
    <w:rsid w:val="003E3310"/>
    <w:rsid w:val="003E357F"/>
    <w:rsid w:val="00453024"/>
    <w:rsid w:val="0045448B"/>
    <w:rsid w:val="0047598E"/>
    <w:rsid w:val="004A713F"/>
    <w:rsid w:val="004C1019"/>
    <w:rsid w:val="004D1789"/>
    <w:rsid w:val="004D471B"/>
    <w:rsid w:val="004E7C6A"/>
    <w:rsid w:val="0051325F"/>
    <w:rsid w:val="00513817"/>
    <w:rsid w:val="0051436D"/>
    <w:rsid w:val="00521220"/>
    <w:rsid w:val="005633EF"/>
    <w:rsid w:val="00572ECC"/>
    <w:rsid w:val="00580217"/>
    <w:rsid w:val="00584E57"/>
    <w:rsid w:val="005B50F8"/>
    <w:rsid w:val="005E2EDD"/>
    <w:rsid w:val="005F2732"/>
    <w:rsid w:val="00601DB9"/>
    <w:rsid w:val="00606918"/>
    <w:rsid w:val="00614D96"/>
    <w:rsid w:val="00624D93"/>
    <w:rsid w:val="00632449"/>
    <w:rsid w:val="0063564E"/>
    <w:rsid w:val="00644EC9"/>
    <w:rsid w:val="006744D7"/>
    <w:rsid w:val="0068327B"/>
    <w:rsid w:val="00693045"/>
    <w:rsid w:val="006A4097"/>
    <w:rsid w:val="006B0F6D"/>
    <w:rsid w:val="006B136C"/>
    <w:rsid w:val="006D1065"/>
    <w:rsid w:val="006D5F51"/>
    <w:rsid w:val="006E4A6C"/>
    <w:rsid w:val="006E7C0E"/>
    <w:rsid w:val="00702FE6"/>
    <w:rsid w:val="007111F8"/>
    <w:rsid w:val="0073118C"/>
    <w:rsid w:val="007911E5"/>
    <w:rsid w:val="007A5E98"/>
    <w:rsid w:val="007C52E4"/>
    <w:rsid w:val="007C6539"/>
    <w:rsid w:val="007D2642"/>
    <w:rsid w:val="007F3190"/>
    <w:rsid w:val="00806FA1"/>
    <w:rsid w:val="00827C49"/>
    <w:rsid w:val="008737DD"/>
    <w:rsid w:val="0088071A"/>
    <w:rsid w:val="00897C2A"/>
    <w:rsid w:val="008A288B"/>
    <w:rsid w:val="008B32E7"/>
    <w:rsid w:val="008E1FA4"/>
    <w:rsid w:val="00904B99"/>
    <w:rsid w:val="00915E03"/>
    <w:rsid w:val="0092481D"/>
    <w:rsid w:val="00943472"/>
    <w:rsid w:val="00960839"/>
    <w:rsid w:val="00961DE7"/>
    <w:rsid w:val="009656D5"/>
    <w:rsid w:val="009706BD"/>
    <w:rsid w:val="00974971"/>
    <w:rsid w:val="00975453"/>
    <w:rsid w:val="00975E6E"/>
    <w:rsid w:val="009C2FAC"/>
    <w:rsid w:val="009C3FA5"/>
    <w:rsid w:val="009F6D31"/>
    <w:rsid w:val="00A24BC4"/>
    <w:rsid w:val="00A34B91"/>
    <w:rsid w:val="00A6170B"/>
    <w:rsid w:val="00A65B1B"/>
    <w:rsid w:val="00A92B6D"/>
    <w:rsid w:val="00AB1D83"/>
    <w:rsid w:val="00AC3811"/>
    <w:rsid w:val="00AE44DD"/>
    <w:rsid w:val="00AE470A"/>
    <w:rsid w:val="00AF372A"/>
    <w:rsid w:val="00B40B30"/>
    <w:rsid w:val="00B916DA"/>
    <w:rsid w:val="00BB74DD"/>
    <w:rsid w:val="00BC03A2"/>
    <w:rsid w:val="00BC3CC2"/>
    <w:rsid w:val="00C03C27"/>
    <w:rsid w:val="00C15299"/>
    <w:rsid w:val="00C36E18"/>
    <w:rsid w:val="00C422A0"/>
    <w:rsid w:val="00C56971"/>
    <w:rsid w:val="00CA0B84"/>
    <w:rsid w:val="00CA0CA8"/>
    <w:rsid w:val="00CC6A26"/>
    <w:rsid w:val="00CC7952"/>
    <w:rsid w:val="00CD4F83"/>
    <w:rsid w:val="00CE4A0F"/>
    <w:rsid w:val="00D05F56"/>
    <w:rsid w:val="00D122E5"/>
    <w:rsid w:val="00D364AE"/>
    <w:rsid w:val="00D51E44"/>
    <w:rsid w:val="00D57A13"/>
    <w:rsid w:val="00D600E6"/>
    <w:rsid w:val="00D70D72"/>
    <w:rsid w:val="00D87511"/>
    <w:rsid w:val="00D945D8"/>
    <w:rsid w:val="00DA6BDC"/>
    <w:rsid w:val="00DE631B"/>
    <w:rsid w:val="00DE65AC"/>
    <w:rsid w:val="00E07057"/>
    <w:rsid w:val="00E37376"/>
    <w:rsid w:val="00E501F0"/>
    <w:rsid w:val="00E54B5B"/>
    <w:rsid w:val="00E65EE0"/>
    <w:rsid w:val="00E72D66"/>
    <w:rsid w:val="00E745B0"/>
    <w:rsid w:val="00E93F04"/>
    <w:rsid w:val="00EB4A1D"/>
    <w:rsid w:val="00EF3170"/>
    <w:rsid w:val="00F142E9"/>
    <w:rsid w:val="00F16952"/>
    <w:rsid w:val="00F25A20"/>
    <w:rsid w:val="00F42E38"/>
    <w:rsid w:val="00F52AA9"/>
    <w:rsid w:val="00F56C45"/>
    <w:rsid w:val="00F64440"/>
    <w:rsid w:val="00FA5335"/>
    <w:rsid w:val="00FB7D17"/>
    <w:rsid w:val="00FF2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4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6300</Words>
  <Characters>35916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2</cp:revision>
  <dcterms:created xsi:type="dcterms:W3CDTF">2018-11-19T18:53:00Z</dcterms:created>
  <dcterms:modified xsi:type="dcterms:W3CDTF">2018-11-19T19:29:00Z</dcterms:modified>
</cp:coreProperties>
</file>