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62" w:rsidRDefault="006A5A62" w:rsidP="006A5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A62">
        <w:rPr>
          <w:rFonts w:ascii="Times New Roman" w:hAnsi="Times New Roman" w:cs="Times New Roman"/>
          <w:sz w:val="28"/>
          <w:szCs w:val="28"/>
        </w:rPr>
        <w:t xml:space="preserve">Автор статьи: преподаватель Специальных </w:t>
      </w:r>
      <w:r w:rsidR="00143E31" w:rsidRPr="006A5A62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143E3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профессии «Повар» </w:t>
      </w:r>
      <w:r w:rsidRPr="006A5A62">
        <w:rPr>
          <w:rFonts w:ascii="Times New Roman" w:hAnsi="Times New Roman" w:cs="Times New Roman"/>
          <w:sz w:val="28"/>
          <w:szCs w:val="28"/>
        </w:rPr>
        <w:t>ФКП образовательного учреждения № 264</w:t>
      </w:r>
      <w:r>
        <w:rPr>
          <w:rFonts w:ascii="Times New Roman" w:hAnsi="Times New Roman" w:cs="Times New Roman"/>
          <w:sz w:val="28"/>
          <w:szCs w:val="28"/>
        </w:rPr>
        <w:t xml:space="preserve"> г.Мариинска</w:t>
      </w:r>
    </w:p>
    <w:p w:rsidR="006A5A62" w:rsidRPr="006A5A62" w:rsidRDefault="006A5A62" w:rsidP="006A5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Клейстер Анастасия Алексеевна</w:t>
      </w:r>
    </w:p>
    <w:p w:rsidR="006A5A62" w:rsidRPr="006A5A62" w:rsidRDefault="006A5A62" w:rsidP="001B2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A62" w:rsidRDefault="006A5A62" w:rsidP="001B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52" w:rsidRPr="00C33FAE" w:rsidRDefault="001B2E52" w:rsidP="001B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3FAE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1B2E52" w:rsidRPr="00C33FAE" w:rsidRDefault="001B2E52" w:rsidP="001B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3FA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33FAE">
        <w:rPr>
          <w:rFonts w:ascii="Times New Roman" w:hAnsi="Times New Roman" w:cs="Times New Roman"/>
          <w:b/>
          <w:sz w:val="28"/>
          <w:szCs w:val="28"/>
        </w:rPr>
        <w:t xml:space="preserve"> уроках теоретического обучения по профессии «Повар»</w:t>
      </w:r>
    </w:p>
    <w:bookmarkEnd w:id="0"/>
    <w:p w:rsidR="001B2E52" w:rsidRDefault="001B2E52" w:rsidP="001B2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>Хоть выйди ты не в белый свет,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 А в поле за околицей, — 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Пока идешь за кем-то вслед, 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Дорога не запомнится. 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Зато, куда б ты ни попал 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И по какой распутице, </w:t>
      </w:r>
    </w:p>
    <w:p w:rsidR="00A23BB4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Дорога та, что сам искал, </w:t>
      </w:r>
    </w:p>
    <w:p w:rsidR="003D15CB" w:rsidRPr="00BF1178" w:rsidRDefault="00E54345" w:rsidP="00A2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>Вовек не позабудется.</w:t>
      </w:r>
    </w:p>
    <w:p w:rsidR="00A23BB4" w:rsidRPr="00BF1178" w:rsidRDefault="00A23BB4" w:rsidP="00A23BB4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A23BB4" w:rsidRPr="00BF1178" w:rsidRDefault="00A23BB4" w:rsidP="00A23BB4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Такие слова наиболее подходят для определения вопроса: как 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построить урок наиболее рационально для развития </w:t>
      </w:r>
      <w:proofErr w:type="spellStart"/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предметных умений</w:t>
      </w:r>
      <w:r w:rsidR="00C33F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27B0" w:rsidRPr="00BF1178" w:rsidRDefault="00A23BB4" w:rsidP="00A23BB4">
      <w:pPr>
        <w:spacing w:after="0" w:line="240" w:lineRule="auto"/>
        <w:ind w:firstLine="565"/>
        <w:jc w:val="both"/>
        <w:rPr>
          <w:sz w:val="28"/>
          <w:szCs w:val="28"/>
        </w:rPr>
      </w:pP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настоящее время педагоги и ученые сходятся во мнении: традиционные формы и методы обучения устарели, чтобы овладеть вниманием современных </w:t>
      </w:r>
      <w:r w:rsidR="002A74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B827B0" w:rsidRPr="00BF1178">
        <w:rPr>
          <w:rFonts w:ascii="Times New Roman" w:hAnsi="Times New Roman" w:cs="Times New Roman"/>
          <w:sz w:val="28"/>
          <w:szCs w:val="28"/>
          <w:shd w:val="clear" w:color="auto" w:fill="FFFFFF"/>
        </w:rPr>
        <w:t>надо,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прежде всего их удивить, заинтересовать. Сделать это совсем не просто</w:t>
      </w:r>
      <w:r w:rsidRPr="00BF11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этого </w:t>
      </w:r>
      <w:r w:rsidRPr="00BF1178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должен помочь каждому </w:t>
      </w:r>
      <w:r w:rsidR="002A746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обучающемуся</w:t>
      </w: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ощутить свою причастность к предмету.</w:t>
      </w:r>
    </w:p>
    <w:p w:rsidR="00B827B0" w:rsidRPr="00BF1178" w:rsidRDefault="002A7467" w:rsidP="00B827B0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B827B0" w:rsidRPr="00BF1178">
        <w:rPr>
          <w:rFonts w:ascii="Times New Roman" w:hAnsi="Times New Roman" w:cs="Times New Roman"/>
          <w:sz w:val="28"/>
          <w:szCs w:val="28"/>
        </w:rPr>
        <w:t xml:space="preserve"> должны учиться отбрасывать старые идеи, знать, когда и как их заменять. </w:t>
      </w:r>
      <w:r w:rsidR="002F7E57">
        <w:rPr>
          <w:rFonts w:ascii="Times New Roman" w:hAnsi="Times New Roman" w:cs="Times New Roman"/>
          <w:sz w:val="28"/>
          <w:szCs w:val="28"/>
        </w:rPr>
        <w:t>Иными словами</w:t>
      </w:r>
      <w:r w:rsidR="00B827B0" w:rsidRPr="00BF1178">
        <w:rPr>
          <w:rFonts w:ascii="Times New Roman" w:hAnsi="Times New Roman" w:cs="Times New Roman"/>
          <w:sz w:val="28"/>
          <w:szCs w:val="28"/>
        </w:rPr>
        <w:t>, они должны научиться учиться, отучиваться и переучиваться.</w:t>
      </w:r>
      <w:r w:rsidR="00A23BB4" w:rsidRPr="00BF1178">
        <w:rPr>
          <w:rFonts w:ascii="Times New Roman" w:eastAsia="Calibri" w:hAnsi="Times New Roman" w:cs="Times New Roman"/>
          <w:sz w:val="28"/>
          <w:szCs w:val="28"/>
        </w:rPr>
        <w:t> </w:t>
      </w:r>
      <w:r w:rsidR="00B827B0" w:rsidRPr="00BF1178">
        <w:rPr>
          <w:rFonts w:ascii="Times New Roman" w:hAnsi="Times New Roman" w:cs="Times New Roman"/>
          <w:sz w:val="28"/>
          <w:szCs w:val="28"/>
        </w:rPr>
        <w:t>Таким образом, преподаватель сегодняшнего дня должен давать не только информацию, но и способы работы с нею.</w:t>
      </w:r>
    </w:p>
    <w:p w:rsidR="00B827B0" w:rsidRPr="00BF1178" w:rsidRDefault="00A23BB4" w:rsidP="00B827B0">
      <w:pPr>
        <w:spacing w:after="0" w:line="240" w:lineRule="auto"/>
        <w:ind w:firstLine="565"/>
        <w:jc w:val="both"/>
        <w:rPr>
          <w:bCs/>
          <w:color w:val="000000"/>
        </w:rPr>
      </w:pPr>
      <w:r w:rsidRPr="00BF11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Последние годы ознаменовались активными поисками и широким использованием методики, позволяющей значительно повысить эффективность обучения. Немалая роль в этом отводится технологии проблемного обучения.</w:t>
      </w:r>
      <w:r w:rsidR="00B827B0" w:rsidRPr="00BF1178">
        <w:rPr>
          <w:bCs/>
          <w:color w:val="000000"/>
        </w:rPr>
        <w:t xml:space="preserve"> </w:t>
      </w:r>
    </w:p>
    <w:p w:rsidR="00BF1178" w:rsidRPr="00BF1178" w:rsidRDefault="00B827B0" w:rsidP="00BF1178">
      <w:pPr>
        <w:spacing w:after="0" w:line="240" w:lineRule="auto"/>
        <w:ind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178">
        <w:rPr>
          <w:rFonts w:ascii="Times New Roman" w:hAnsi="Times New Roman" w:cs="Times New Roman"/>
          <w:bCs/>
          <w:color w:val="000000"/>
          <w:sz w:val="28"/>
          <w:szCs w:val="28"/>
        </w:rPr>
        <w:t>Суть проблемного обучения</w:t>
      </w:r>
      <w:r w:rsidRPr="00BF11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F1178">
        <w:rPr>
          <w:rFonts w:ascii="Times New Roman" w:hAnsi="Times New Roman" w:cs="Times New Roman"/>
          <w:color w:val="000000"/>
          <w:sz w:val="28"/>
          <w:szCs w:val="28"/>
        </w:rPr>
        <w:t xml:space="preserve">состоит в том, что преподаватель не сообщает знаний в готовом виде, но ставит перед </w:t>
      </w:r>
      <w:r w:rsidR="002A746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BF1178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проблемные задачи, побуждая искать пути и средства их решения.</w:t>
      </w:r>
    </w:p>
    <w:p w:rsidR="00BF1178" w:rsidRPr="00BF1178" w:rsidRDefault="00B827B0" w:rsidP="00BF1178">
      <w:pPr>
        <w:spacing w:after="0" w:line="240" w:lineRule="auto"/>
        <w:ind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учебной деятельности можно классифицировать в зависимости от того, что лежит в основе мотивации: побуждение</w:t>
      </w:r>
      <w:r w:rsidR="00BF1178"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потребность познания. Г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мотивов, приводимые ниже, связаны с традиционным и активным типами обучения.</w:t>
      </w:r>
    </w:p>
    <w:p w:rsidR="00B827B0" w:rsidRPr="00BF1178" w:rsidRDefault="00B827B0" w:rsidP="00BF1178">
      <w:pPr>
        <w:spacing w:after="0" w:line="240" w:lineRule="auto"/>
        <w:ind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традиционном обучении у обучаемых формируются две группы побуждающих мотивов:</w:t>
      </w:r>
    </w:p>
    <w:p w:rsidR="00B827B0" w:rsidRPr="00BF1178" w:rsidRDefault="00B827B0" w:rsidP="00B827B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13"/>
          <w:tab w:val="left" w:pos="3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побуждающие мотивы. Они могут возникнуть у </w:t>
      </w:r>
      <w:r w:rsidR="002A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педагогического мастерства педагога, его увлеченности 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наукой и способствовать формированию интереса к данному предмету. Эти внешние факторы отражают скорее заинтересованность, но не мотивацию познавательного плана.</w:t>
      </w:r>
    </w:p>
    <w:p w:rsidR="00BF1178" w:rsidRPr="00BF1178" w:rsidRDefault="00B827B0" w:rsidP="00BF1178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13"/>
          <w:tab w:val="left" w:pos="3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 побуждающие мотивы. Так, например, </w:t>
      </w:r>
      <w:r w:rsidR="002A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 </w:t>
      </w:r>
      <w:r w:rsidR="002A746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без усвоения конкретного раздела нельзя освоить следующий раздел, либо у </w:t>
      </w:r>
      <w:r w:rsidR="002A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мотив к обучению из-за предстоящего экзамена по дисциплине. В этом случае познавательная деятельность является лишь средством достижения цели, находящейся вне самой познавательной деятельности.</w:t>
      </w:r>
    </w:p>
    <w:p w:rsidR="00B827B0" w:rsidRPr="00BF1178" w:rsidRDefault="00B827B0" w:rsidP="00BF1178">
      <w:pPr>
        <w:pStyle w:val="a4"/>
        <w:shd w:val="clear" w:color="auto" w:fill="FFFFFF"/>
        <w:tabs>
          <w:tab w:val="left" w:pos="339"/>
        </w:tabs>
        <w:spacing w:after="0" w:line="240" w:lineRule="auto"/>
        <w:ind w:left="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проблемного обучения возникает совершенно новая группа мотивов –</w:t>
      </w:r>
      <w:r w:rsidR="00BF1178"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познавательно-побуждающие мотивы бескорыстного поиска знания, истины. Интерес к обучению возникает в связи с проблемой и развертывается в процессе умственного труда, связанного с поиском и нахождением решения проблемной задачи или группы задач. </w:t>
      </w:r>
    </w:p>
    <w:p w:rsidR="002A7467" w:rsidRDefault="00B827B0" w:rsidP="002A7467">
      <w:pPr>
        <w:pStyle w:val="a4"/>
        <w:shd w:val="clear" w:color="auto" w:fill="FFFFFF"/>
        <w:tabs>
          <w:tab w:val="left" w:pos="339"/>
        </w:tabs>
        <w:spacing w:after="0" w:line="240" w:lineRule="auto"/>
        <w:ind w:left="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познавательно-побуждающая мотивация появляется при развертывании проблемной ситуации, применении активных методов обучения и, возникнув, превращается в фактор активизации учебного процесса и эффективности обучения. Познавательная мотивация побуждает человека развивать свои склонности и способности, способствует самореализации личности и раскрытию ее творческого потенциала.</w:t>
      </w:r>
    </w:p>
    <w:p w:rsidR="00B827B0" w:rsidRPr="00BF1178" w:rsidRDefault="00B827B0" w:rsidP="002A7467">
      <w:pPr>
        <w:pStyle w:val="a4"/>
        <w:shd w:val="clear" w:color="auto" w:fill="FFFFFF"/>
        <w:tabs>
          <w:tab w:val="left" w:pos="339"/>
        </w:tabs>
        <w:spacing w:after="0" w:line="240" w:lineRule="auto"/>
        <w:ind w:left="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формирование мотивов – лишь одна из сторон задач проблемного обучения. Его успешность определяется логикой и содержанием учебно-поисковой деятельности </w:t>
      </w:r>
      <w:r w:rsidR="002A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F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  <w:r w:rsidRPr="00BF1178">
        <w:rPr>
          <w:bCs/>
          <w:color w:val="000000"/>
          <w:sz w:val="28"/>
          <w:szCs w:val="28"/>
        </w:rPr>
        <w:t>Условия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color w:val="000000"/>
          <w:sz w:val="28"/>
          <w:szCs w:val="28"/>
        </w:rPr>
        <w:t>успешного проблемного обучения: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178">
        <w:rPr>
          <w:color w:val="000000"/>
          <w:sz w:val="28"/>
          <w:szCs w:val="28"/>
        </w:rPr>
        <w:t>– обеспечение достаточной мотивации, способной вызвать интерес к содержанию проблемы;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178">
        <w:rPr>
          <w:color w:val="000000"/>
          <w:sz w:val="28"/>
          <w:szCs w:val="28"/>
        </w:rPr>
        <w:t>– разумное соотношение известного и неизвестного;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178">
        <w:rPr>
          <w:color w:val="000000"/>
          <w:sz w:val="28"/>
          <w:szCs w:val="28"/>
        </w:rPr>
        <w:t>– значимость информации, получаемой при решении проблемы;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178">
        <w:rPr>
          <w:color w:val="000000"/>
          <w:sz w:val="28"/>
          <w:szCs w:val="28"/>
        </w:rPr>
        <w:t xml:space="preserve">– необходимость диалогического доброжелательного общения педагога и учащегося, когда с вниманием и поощрением относятся ко всем мыслям, гипотезам, высказанным </w:t>
      </w:r>
      <w:r w:rsidR="002A7467">
        <w:rPr>
          <w:color w:val="000000"/>
          <w:sz w:val="28"/>
          <w:szCs w:val="28"/>
        </w:rPr>
        <w:t>обучающимся</w:t>
      </w:r>
      <w:r w:rsidRPr="00BF1178">
        <w:rPr>
          <w:color w:val="000000"/>
          <w:sz w:val="28"/>
          <w:szCs w:val="28"/>
        </w:rPr>
        <w:t>.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  <w:r w:rsidRPr="00BF1178">
        <w:rPr>
          <w:bCs/>
          <w:color w:val="000000"/>
          <w:sz w:val="28"/>
          <w:szCs w:val="28"/>
        </w:rPr>
        <w:t>Формы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color w:val="000000"/>
          <w:sz w:val="28"/>
          <w:szCs w:val="28"/>
        </w:rPr>
        <w:t>проблемного обучения: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bCs/>
          <w:color w:val="000000"/>
          <w:sz w:val="28"/>
          <w:szCs w:val="28"/>
        </w:rPr>
        <w:t>проблемное изложение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color w:val="000000"/>
          <w:sz w:val="28"/>
          <w:szCs w:val="28"/>
        </w:rPr>
        <w:t xml:space="preserve">учебного материала в монологическом режиме лекции либо диалогическом режиме семинара; проблемное изложение учебного материала на лекции, когда преподаватель ставит проблемные вопросы, выстраивает проблемные задачи и сам их решает, а </w:t>
      </w:r>
      <w:r w:rsidR="002A7467">
        <w:rPr>
          <w:color w:val="000000"/>
          <w:sz w:val="28"/>
          <w:szCs w:val="28"/>
        </w:rPr>
        <w:t>обучающиеся</w:t>
      </w:r>
      <w:r w:rsidRPr="00BF1178">
        <w:rPr>
          <w:color w:val="000000"/>
          <w:sz w:val="28"/>
          <w:szCs w:val="28"/>
        </w:rPr>
        <w:t xml:space="preserve"> лишь мысленно включаются в процесс поиска решения;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bCs/>
          <w:color w:val="000000"/>
          <w:sz w:val="28"/>
          <w:szCs w:val="28"/>
        </w:rPr>
        <w:t>частично-поисковая деятельность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color w:val="000000"/>
          <w:sz w:val="28"/>
          <w:szCs w:val="28"/>
        </w:rPr>
        <w:t xml:space="preserve">при выполнении эксперимента на лабораторных работах; в ходе проблемных семинаров, эвристических бесед. Вопросы преподавателя должны вызвать интеллектуальные затруднения </w:t>
      </w:r>
      <w:r w:rsidR="002A7467">
        <w:rPr>
          <w:color w:val="000000"/>
          <w:sz w:val="28"/>
          <w:szCs w:val="28"/>
        </w:rPr>
        <w:t>обучающихся</w:t>
      </w:r>
      <w:r w:rsidR="002A7467" w:rsidRPr="00BF1178">
        <w:rPr>
          <w:color w:val="000000"/>
          <w:sz w:val="28"/>
          <w:szCs w:val="28"/>
        </w:rPr>
        <w:t xml:space="preserve"> </w:t>
      </w:r>
      <w:r w:rsidRPr="00BF1178">
        <w:rPr>
          <w:color w:val="000000"/>
          <w:sz w:val="28"/>
          <w:szCs w:val="28"/>
        </w:rPr>
        <w:t>и целенаправленный мыслительный поток;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bCs/>
          <w:color w:val="000000"/>
          <w:sz w:val="28"/>
          <w:szCs w:val="28"/>
        </w:rPr>
        <w:t>самостоятельная исследовательская деятельность</w:t>
      </w:r>
      <w:r w:rsidRPr="00BF1178">
        <w:rPr>
          <w:color w:val="000000"/>
          <w:sz w:val="28"/>
          <w:szCs w:val="28"/>
        </w:rPr>
        <w:t xml:space="preserve">, когда </w:t>
      </w:r>
      <w:r w:rsidR="002A7467">
        <w:rPr>
          <w:color w:val="000000"/>
          <w:sz w:val="28"/>
          <w:szCs w:val="28"/>
        </w:rPr>
        <w:t>обучающиеся</w:t>
      </w:r>
      <w:r w:rsidRPr="00BF1178">
        <w:rPr>
          <w:color w:val="000000"/>
          <w:sz w:val="28"/>
          <w:szCs w:val="28"/>
        </w:rPr>
        <w:t xml:space="preserve"> самостоятельно формируют проблему и решают ее с последующим контролем преподавателя.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  <w:r w:rsidRPr="00BF1178">
        <w:rPr>
          <w:color w:val="000000"/>
          <w:sz w:val="28"/>
          <w:szCs w:val="28"/>
        </w:rPr>
        <w:t xml:space="preserve">Принцип </w:t>
      </w:r>
      <w:proofErr w:type="spellStart"/>
      <w:r w:rsidRPr="00BF1178">
        <w:rPr>
          <w:color w:val="000000"/>
          <w:sz w:val="28"/>
          <w:szCs w:val="28"/>
        </w:rPr>
        <w:t>проблемности</w:t>
      </w:r>
      <w:proofErr w:type="spellEnd"/>
      <w:r w:rsidRPr="00BF1178">
        <w:rPr>
          <w:color w:val="000000"/>
          <w:sz w:val="28"/>
          <w:szCs w:val="28"/>
        </w:rPr>
        <w:t xml:space="preserve"> содержания обучения может быть реализован в</w:t>
      </w:r>
      <w:r w:rsidRPr="00BF1178">
        <w:rPr>
          <w:rStyle w:val="apple-converted-space"/>
          <w:color w:val="000000"/>
          <w:sz w:val="28"/>
          <w:szCs w:val="28"/>
        </w:rPr>
        <w:t> </w:t>
      </w:r>
      <w:r w:rsidRPr="00BF1178">
        <w:rPr>
          <w:bCs/>
          <w:color w:val="000000"/>
          <w:sz w:val="28"/>
          <w:szCs w:val="28"/>
        </w:rPr>
        <w:t>форме учебных деловых игр</w:t>
      </w:r>
      <w:r w:rsidRPr="00BF1178">
        <w:rPr>
          <w:color w:val="000000"/>
          <w:sz w:val="28"/>
          <w:szCs w:val="28"/>
        </w:rPr>
        <w:t>.</w:t>
      </w:r>
    </w:p>
    <w:p w:rsidR="00BF1178" w:rsidRPr="00BF1178" w:rsidRDefault="00BF1178" w:rsidP="00BF1178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  <w:r w:rsidRPr="00BF1178">
        <w:rPr>
          <w:bCs/>
          <w:color w:val="000000"/>
          <w:sz w:val="28"/>
          <w:szCs w:val="28"/>
        </w:rPr>
        <w:lastRenderedPageBreak/>
        <w:t>Преимущества проблемного обучения</w:t>
      </w:r>
      <w:r w:rsidRPr="00BF1178">
        <w:rPr>
          <w:color w:val="000000"/>
          <w:sz w:val="28"/>
          <w:szCs w:val="28"/>
        </w:rPr>
        <w:t>: самостоятельное добывание знаний путем собственной творческой деятельности; высокий интерес к учебе; развитие продуктивного мышления; прочные и действенные результаты обучения.</w:t>
      </w:r>
    </w:p>
    <w:p w:rsidR="00A16964" w:rsidRDefault="00BF1178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  <w:r w:rsidRPr="00BF1178">
        <w:rPr>
          <w:bCs/>
          <w:color w:val="000000"/>
          <w:sz w:val="28"/>
          <w:szCs w:val="28"/>
        </w:rPr>
        <w:t>Недостатки проблемного обучения</w:t>
      </w:r>
      <w:r w:rsidRPr="00BF1178">
        <w:rPr>
          <w:color w:val="000000"/>
          <w:sz w:val="28"/>
          <w:szCs w:val="28"/>
        </w:rPr>
        <w:t xml:space="preserve">: слабая управляемость познавательной деятельностью </w:t>
      </w:r>
      <w:r w:rsidR="002A7467">
        <w:rPr>
          <w:color w:val="000000"/>
          <w:sz w:val="28"/>
          <w:szCs w:val="28"/>
        </w:rPr>
        <w:t>обучающихся</w:t>
      </w:r>
      <w:r w:rsidRPr="00BF1178">
        <w:rPr>
          <w:color w:val="000000"/>
          <w:sz w:val="28"/>
          <w:szCs w:val="28"/>
        </w:rPr>
        <w:t>; большие затраты времени на достижение запроектированных целей.</w:t>
      </w:r>
    </w:p>
    <w:p w:rsidR="00A16964" w:rsidRDefault="00A16964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A16964">
        <w:rPr>
          <w:sz w:val="28"/>
          <w:szCs w:val="28"/>
        </w:rPr>
        <w:t>Структура проблемного урока  представляет  собой  сочетание  внешних  и</w:t>
      </w:r>
      <w:r>
        <w:rPr>
          <w:sz w:val="28"/>
          <w:szCs w:val="28"/>
        </w:rPr>
        <w:t xml:space="preserve"> </w:t>
      </w:r>
      <w:r w:rsidRPr="00A16964">
        <w:rPr>
          <w:sz w:val="28"/>
          <w:szCs w:val="28"/>
        </w:rPr>
        <w:t>внутренних  элементов  процесса  обучения,  создает  возможность  управления</w:t>
      </w:r>
      <w:r>
        <w:rPr>
          <w:sz w:val="28"/>
          <w:szCs w:val="28"/>
        </w:rPr>
        <w:t xml:space="preserve"> </w:t>
      </w:r>
      <w:r w:rsidRPr="00A16964">
        <w:rPr>
          <w:sz w:val="28"/>
          <w:szCs w:val="28"/>
        </w:rPr>
        <w:t xml:space="preserve">самостоятельной учебной деятельностью </w:t>
      </w:r>
      <w:r w:rsidR="002A7467">
        <w:rPr>
          <w:sz w:val="28"/>
          <w:szCs w:val="28"/>
        </w:rPr>
        <w:t>обучающихся</w:t>
      </w:r>
      <w:r w:rsidRPr="00A169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6964" w:rsidRDefault="00A16964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A16964">
        <w:rPr>
          <w:sz w:val="28"/>
          <w:szCs w:val="28"/>
        </w:rPr>
        <w:t xml:space="preserve">Практически каждый урок кулинарии, я стараюсь выстроить в форме проблемного. </w:t>
      </w:r>
    </w:p>
    <w:p w:rsidR="00A16964" w:rsidRDefault="00A16964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A16964">
        <w:rPr>
          <w:sz w:val="28"/>
          <w:szCs w:val="28"/>
        </w:rPr>
        <w:t xml:space="preserve">Так на самом первом занятии по кулинарии, я ставлю проблему перед </w:t>
      </w:r>
      <w:r w:rsidR="002A7467">
        <w:rPr>
          <w:sz w:val="28"/>
          <w:szCs w:val="28"/>
        </w:rPr>
        <w:t>обучающимися</w:t>
      </w:r>
      <w:r w:rsidRPr="00A16964">
        <w:rPr>
          <w:sz w:val="28"/>
          <w:szCs w:val="28"/>
        </w:rPr>
        <w:t xml:space="preserve">, «что такое пища, для чего она необходима человеку? Что такое кулинария?». </w:t>
      </w:r>
      <w:r w:rsidR="002A7467">
        <w:rPr>
          <w:sz w:val="28"/>
          <w:szCs w:val="28"/>
        </w:rPr>
        <w:t>Обучающиеся</w:t>
      </w:r>
      <w:r w:rsidRPr="00A16964">
        <w:rPr>
          <w:sz w:val="28"/>
          <w:szCs w:val="28"/>
        </w:rPr>
        <w:t xml:space="preserve"> высказывают самые разные предположения, все они связаны с приготовлением пищи. Общими усилиями мы выдвигаем гипотезу.</w:t>
      </w:r>
    </w:p>
    <w:p w:rsidR="001B2E52" w:rsidRDefault="001B2E52" w:rsidP="001B2E52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темы «Приготовление рыбной котлетной массы», ставлю проблемный вопрос: «С какой целью в рыбную котлетную массу добавляют хлеб?» Ответы самые разные, опытным путем выясняется, что хлеб влияет на вкус и состояние котлетной массы. Благодаря присутствию хлеба в котлетной массе удерживается влага, которая размягчает соединительную ткань и придает изделиям пышную, пористую и сочную консистенцию. При изучении темы «Приготовление мясной котлетной массы», аналогичный вопрос отпадает сам собой.</w:t>
      </w:r>
    </w:p>
    <w:p w:rsidR="00A16964" w:rsidRDefault="00A16964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A16964">
        <w:rPr>
          <w:sz w:val="28"/>
          <w:szCs w:val="28"/>
        </w:rPr>
        <w:t xml:space="preserve">Другой пример: при выпечке изделий из теста, на поверхности изделий образуется румяная корочка, почему? И вновь можно подумать о недостаточных знаниях в этой области, но ещё в младшем возрасте все употребляли в пищу, а многие и готовили сами карамель на палочке - «петушок». Решая проблему, говорим о свойстве сахаров </w:t>
      </w:r>
      <w:proofErr w:type="spellStart"/>
      <w:r w:rsidRPr="00A16964">
        <w:rPr>
          <w:sz w:val="28"/>
          <w:szCs w:val="28"/>
        </w:rPr>
        <w:t>карамелизоваться</w:t>
      </w:r>
      <w:proofErr w:type="spellEnd"/>
      <w:r w:rsidRPr="00A16964">
        <w:rPr>
          <w:sz w:val="28"/>
          <w:szCs w:val="28"/>
        </w:rPr>
        <w:t>.</w:t>
      </w:r>
    </w:p>
    <w:p w:rsidR="001B2E52" w:rsidRDefault="001B2E52" w:rsidP="001B2E52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A16964">
        <w:rPr>
          <w:sz w:val="28"/>
          <w:szCs w:val="28"/>
        </w:rPr>
        <w:t xml:space="preserve">При изучении темы «Блюда из круп», я ставлю проблемную задачу: «куда исчезает жидкость при варке каш?», «почему зерно крупы увеличивается в размере?». Ответы звучат самые разные, и может показаться, что </w:t>
      </w:r>
      <w:r w:rsidR="002A7467">
        <w:rPr>
          <w:sz w:val="28"/>
          <w:szCs w:val="28"/>
        </w:rPr>
        <w:t>обучающиеся</w:t>
      </w:r>
      <w:r w:rsidRPr="00A16964">
        <w:rPr>
          <w:sz w:val="28"/>
          <w:szCs w:val="28"/>
        </w:rPr>
        <w:t xml:space="preserve"> не могут знать правильного ответа, но углубляясь в суть вопроса, мы приходим к тому, что со свойством крахмала </w:t>
      </w:r>
      <w:proofErr w:type="spellStart"/>
      <w:r w:rsidRPr="00A16964">
        <w:rPr>
          <w:sz w:val="28"/>
          <w:szCs w:val="28"/>
        </w:rPr>
        <w:t>клейстеризоваться</w:t>
      </w:r>
      <w:proofErr w:type="spellEnd"/>
      <w:r w:rsidRPr="00A16964">
        <w:rPr>
          <w:sz w:val="28"/>
          <w:szCs w:val="28"/>
        </w:rPr>
        <w:t>, знакомы давно. Эту же проблему ставлю при изучении темы «Блюда из макаронных изделий», и здесь задача решается гораздо легче и быстрее т.к. эта проблема уже решалась, но в другой формулировке.</w:t>
      </w:r>
    </w:p>
    <w:p w:rsidR="00C33FAE" w:rsidRDefault="001B2E52" w:rsidP="00C33FAE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темы «Тепловая кулинарная обработка овощей», решаем проблемное задание «с какой целью при варке свеклы добавляют уксус?». Ответов множество и общими усилиями доходим до того, что окраску свеклы обуславливают пигменты – </w:t>
      </w:r>
      <w:proofErr w:type="spellStart"/>
      <w:r>
        <w:rPr>
          <w:sz w:val="28"/>
          <w:szCs w:val="28"/>
        </w:rPr>
        <w:t>бетанин</w:t>
      </w:r>
      <w:proofErr w:type="spellEnd"/>
      <w:r>
        <w:rPr>
          <w:sz w:val="28"/>
          <w:szCs w:val="28"/>
        </w:rPr>
        <w:t xml:space="preserve"> (красный пигмент) и </w:t>
      </w:r>
      <w:proofErr w:type="spellStart"/>
      <w:r>
        <w:rPr>
          <w:sz w:val="28"/>
          <w:szCs w:val="28"/>
        </w:rPr>
        <w:t>бетоксин</w:t>
      </w:r>
      <w:proofErr w:type="spellEnd"/>
      <w:r>
        <w:rPr>
          <w:sz w:val="28"/>
          <w:szCs w:val="28"/>
        </w:rPr>
        <w:t xml:space="preserve"> (желтый пигмент</w:t>
      </w:r>
      <w:r w:rsidR="002A7467">
        <w:rPr>
          <w:sz w:val="28"/>
          <w:szCs w:val="28"/>
        </w:rPr>
        <w:t>)</w:t>
      </w:r>
      <w:r>
        <w:rPr>
          <w:sz w:val="28"/>
          <w:szCs w:val="28"/>
        </w:rPr>
        <w:t xml:space="preserve">. Пигменты разрушаются при варке. В кислой среде </w:t>
      </w:r>
      <w:proofErr w:type="spellStart"/>
      <w:r>
        <w:rPr>
          <w:sz w:val="28"/>
          <w:szCs w:val="28"/>
        </w:rPr>
        <w:t>бетанин</w:t>
      </w:r>
      <w:proofErr w:type="spellEnd"/>
      <w:r>
        <w:rPr>
          <w:sz w:val="28"/>
          <w:szCs w:val="28"/>
        </w:rPr>
        <w:t xml:space="preserve"> более устойчив, поэтому при варке или тушении свеклы добавляют уксус.</w:t>
      </w:r>
    </w:p>
    <w:p w:rsidR="00C33FAE" w:rsidRDefault="00C33FAE" w:rsidP="00C33FAE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C33FAE">
        <w:rPr>
          <w:sz w:val="28"/>
          <w:szCs w:val="28"/>
        </w:rPr>
        <w:lastRenderedPageBreak/>
        <w:t xml:space="preserve">Хотелось бы обратить внимание на то, что если  </w:t>
      </w:r>
      <w:r w:rsidR="002A7467">
        <w:rPr>
          <w:sz w:val="28"/>
          <w:szCs w:val="28"/>
        </w:rPr>
        <w:t>преподаватель</w:t>
      </w:r>
      <w:r w:rsidRPr="00C33FAE">
        <w:rPr>
          <w:sz w:val="28"/>
          <w:szCs w:val="28"/>
        </w:rPr>
        <w:t xml:space="preserve">  хорошо  усвоит  содержание  и  сущность  теории   организации процесса проблемного обучения, овладеет  формами,  методами  и  техническими средствами обучения и будет систематически творчески применять усвоенное  на практике, то успех придет  сам.  Хорошая подготовка  </w:t>
      </w:r>
      <w:r w:rsidR="00886EAC">
        <w:rPr>
          <w:sz w:val="28"/>
          <w:szCs w:val="28"/>
        </w:rPr>
        <w:t>преподавателя</w:t>
      </w:r>
      <w:r w:rsidRPr="00C33FAE">
        <w:rPr>
          <w:sz w:val="28"/>
          <w:szCs w:val="28"/>
        </w:rPr>
        <w:t xml:space="preserve"> особенно важна, потому что без знаний общей теории  нельзя  творить,</w:t>
      </w:r>
      <w:r>
        <w:rPr>
          <w:sz w:val="28"/>
          <w:szCs w:val="28"/>
        </w:rPr>
        <w:t xml:space="preserve"> </w:t>
      </w:r>
      <w:r w:rsidRPr="00C33FAE">
        <w:rPr>
          <w:sz w:val="28"/>
          <w:szCs w:val="28"/>
        </w:rPr>
        <w:t xml:space="preserve">а сам процесс преподавания - это искусство,  искусство  увлечь  </w:t>
      </w:r>
      <w:r w:rsidR="00886EAC">
        <w:rPr>
          <w:sz w:val="28"/>
          <w:szCs w:val="28"/>
        </w:rPr>
        <w:t>обучающихся</w:t>
      </w:r>
      <w:r w:rsidRPr="00C33FAE">
        <w:rPr>
          <w:sz w:val="28"/>
          <w:szCs w:val="28"/>
        </w:rPr>
        <w:t xml:space="preserve">  своим</w:t>
      </w:r>
      <w:r>
        <w:rPr>
          <w:sz w:val="28"/>
          <w:szCs w:val="28"/>
        </w:rPr>
        <w:t xml:space="preserve"> </w:t>
      </w:r>
      <w:r w:rsidRPr="00C33FAE">
        <w:rPr>
          <w:sz w:val="28"/>
          <w:szCs w:val="28"/>
        </w:rPr>
        <w:t>предметом,  удивить  красотой  мысли,  знания,  побудить  к  самостоятельным</w:t>
      </w:r>
      <w:r>
        <w:rPr>
          <w:sz w:val="28"/>
          <w:szCs w:val="28"/>
        </w:rPr>
        <w:t xml:space="preserve"> </w:t>
      </w:r>
      <w:r w:rsidRPr="00C33FAE">
        <w:rPr>
          <w:sz w:val="28"/>
          <w:szCs w:val="28"/>
        </w:rPr>
        <w:t xml:space="preserve">мыслительным действиям.  Постоянная постановка перед </w:t>
      </w:r>
      <w:r>
        <w:rPr>
          <w:sz w:val="28"/>
          <w:szCs w:val="28"/>
        </w:rPr>
        <w:t>обучающимся</w:t>
      </w:r>
      <w:r w:rsidRPr="00C33FAE">
        <w:rPr>
          <w:sz w:val="28"/>
          <w:szCs w:val="28"/>
        </w:rPr>
        <w:t xml:space="preserve"> проблемных ситуаций приводит к тому, что он не «пасует» перед проблемами, а стремится их разрешить</w:t>
      </w:r>
      <w:r>
        <w:rPr>
          <w:sz w:val="28"/>
          <w:szCs w:val="28"/>
        </w:rPr>
        <w:t>.</w:t>
      </w:r>
      <w:r w:rsidRPr="00C33FAE">
        <w:rPr>
          <w:sz w:val="28"/>
          <w:szCs w:val="28"/>
        </w:rPr>
        <w:t xml:space="preserve"> </w:t>
      </w:r>
    </w:p>
    <w:p w:rsidR="00C33FAE" w:rsidRPr="00C33FAE" w:rsidRDefault="00C33FAE" w:rsidP="00C33FAE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  <w:r w:rsidRPr="00C33FAE">
        <w:rPr>
          <w:sz w:val="28"/>
          <w:szCs w:val="28"/>
        </w:rPr>
        <w:t>Несмотря на совершенно явные достоинства проблемного обучения, перед не</w:t>
      </w:r>
      <w:r>
        <w:rPr>
          <w:sz w:val="28"/>
          <w:szCs w:val="28"/>
        </w:rPr>
        <w:t xml:space="preserve"> </w:t>
      </w:r>
      <w:r w:rsidRPr="00C33FAE">
        <w:rPr>
          <w:sz w:val="28"/>
          <w:szCs w:val="28"/>
        </w:rPr>
        <w:t>проблемным, ни на каком этапе обучение не может строиться целиком, как проблемное. Для этого потребовалось бы много времени, много больше, чем возможно выделить на обучение, но, тем не менее, оно имеет место быть.</w:t>
      </w:r>
    </w:p>
    <w:p w:rsidR="00C33FAE" w:rsidRDefault="00C33FAE" w:rsidP="00C33FAE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sz w:val="28"/>
          <w:szCs w:val="28"/>
        </w:rPr>
      </w:pPr>
    </w:p>
    <w:p w:rsidR="00A16964" w:rsidRPr="00A16964" w:rsidRDefault="00A16964" w:rsidP="00A16964">
      <w:pPr>
        <w:pStyle w:val="a3"/>
        <w:shd w:val="clear" w:color="auto" w:fill="FFFFFF"/>
        <w:spacing w:before="0" w:beforeAutospacing="0" w:after="0" w:afterAutospacing="0"/>
        <w:ind w:firstLine="565"/>
        <w:jc w:val="both"/>
        <w:rPr>
          <w:color w:val="000000"/>
          <w:sz w:val="28"/>
          <w:szCs w:val="28"/>
        </w:rPr>
      </w:pPr>
    </w:p>
    <w:p w:rsidR="002F7E57" w:rsidRPr="002F7E57" w:rsidRDefault="002F7E57" w:rsidP="002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E57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2F7E57" w:rsidRDefault="002F7E57" w:rsidP="002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E57">
        <w:rPr>
          <w:rFonts w:ascii="Times New Roman" w:hAnsi="Times New Roman" w:cs="Times New Roman"/>
          <w:sz w:val="24"/>
          <w:szCs w:val="24"/>
        </w:rPr>
        <w:t xml:space="preserve"> 1. Кудрявцев В. Т. Проблемное обучение: истоки, сущность, </w:t>
      </w:r>
      <w:proofErr w:type="gramStart"/>
      <w:r w:rsidRPr="002F7E57">
        <w:rPr>
          <w:rFonts w:ascii="Times New Roman" w:hAnsi="Times New Roman" w:cs="Times New Roman"/>
          <w:sz w:val="24"/>
          <w:szCs w:val="24"/>
        </w:rPr>
        <w:t>перспективы.-</w:t>
      </w:r>
      <w:proofErr w:type="gramEnd"/>
      <w:r w:rsidRPr="002F7E57">
        <w:rPr>
          <w:rFonts w:ascii="Times New Roman" w:hAnsi="Times New Roman" w:cs="Times New Roman"/>
          <w:sz w:val="24"/>
          <w:szCs w:val="24"/>
        </w:rPr>
        <w:t xml:space="preserve"> М., : Знание. 1991.- 80 с. ( серия « Педагогика и психология», №4</w:t>
      </w:r>
    </w:p>
    <w:p w:rsidR="002F7E57" w:rsidRDefault="002F7E57" w:rsidP="002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E5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F7E57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2F7E57">
        <w:rPr>
          <w:rFonts w:ascii="Times New Roman" w:hAnsi="Times New Roman" w:cs="Times New Roman"/>
          <w:sz w:val="24"/>
          <w:szCs w:val="24"/>
        </w:rPr>
        <w:t xml:space="preserve"> М. И. Организация проблемного обучения в школе. Книга для учителей. М., </w:t>
      </w:r>
      <w:proofErr w:type="gramStart"/>
      <w:r w:rsidRPr="002F7E57">
        <w:rPr>
          <w:rFonts w:ascii="Times New Roman" w:hAnsi="Times New Roman" w:cs="Times New Roman"/>
          <w:sz w:val="24"/>
          <w:szCs w:val="24"/>
        </w:rPr>
        <w:t>« Просвещение</w:t>
      </w:r>
      <w:proofErr w:type="gramEnd"/>
      <w:r w:rsidRPr="002F7E57">
        <w:rPr>
          <w:rFonts w:ascii="Times New Roman" w:hAnsi="Times New Roman" w:cs="Times New Roman"/>
          <w:sz w:val="24"/>
          <w:szCs w:val="24"/>
        </w:rPr>
        <w:t>», 1977., 240 с.</w:t>
      </w:r>
    </w:p>
    <w:p w:rsidR="002F7E57" w:rsidRDefault="002F7E57" w:rsidP="002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E57">
        <w:rPr>
          <w:rFonts w:ascii="Times New Roman" w:hAnsi="Times New Roman" w:cs="Times New Roman"/>
          <w:sz w:val="24"/>
          <w:szCs w:val="24"/>
        </w:rPr>
        <w:t>3. Матюшкин А. М. Проблемные ситуации в мышлении и обучении. М., 1972, 181 с.</w:t>
      </w:r>
    </w:p>
    <w:p w:rsidR="002F7E57" w:rsidRDefault="002F7E57" w:rsidP="002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E5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7E57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2F7E57">
        <w:rPr>
          <w:rFonts w:ascii="Times New Roman" w:hAnsi="Times New Roman" w:cs="Times New Roman"/>
          <w:sz w:val="24"/>
          <w:szCs w:val="24"/>
        </w:rPr>
        <w:t xml:space="preserve"> М. И. Проблемное обучение. М., </w:t>
      </w:r>
      <w:proofErr w:type="gramStart"/>
      <w:r w:rsidRPr="002F7E57">
        <w:rPr>
          <w:rFonts w:ascii="Times New Roman" w:hAnsi="Times New Roman" w:cs="Times New Roman"/>
          <w:sz w:val="24"/>
          <w:szCs w:val="24"/>
        </w:rPr>
        <w:t>« Просвещение</w:t>
      </w:r>
      <w:proofErr w:type="gramEnd"/>
      <w:r w:rsidRPr="002F7E57">
        <w:rPr>
          <w:rFonts w:ascii="Times New Roman" w:hAnsi="Times New Roman" w:cs="Times New Roman"/>
          <w:sz w:val="24"/>
          <w:szCs w:val="24"/>
        </w:rPr>
        <w:t>», 1975, 148 с.</w:t>
      </w:r>
    </w:p>
    <w:p w:rsidR="00BF1178" w:rsidRPr="002F7E57" w:rsidRDefault="00BF1178" w:rsidP="002F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7B0" w:rsidRPr="00BF1178" w:rsidRDefault="00B827B0" w:rsidP="002F7E57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A23BB4" w:rsidRPr="00BF1178" w:rsidRDefault="00A23BB4" w:rsidP="00A23BB4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A23BB4" w:rsidRPr="00BF1178" w:rsidRDefault="00A23BB4" w:rsidP="00A23BB4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eastAsia="Calibri" w:hAnsi="Times New Roman" w:cs="Times New Roman"/>
          <w:sz w:val="28"/>
          <w:szCs w:val="28"/>
        </w:rPr>
        <w:br/>
      </w:r>
    </w:p>
    <w:sectPr w:rsidR="00A23BB4" w:rsidRPr="00BF1178" w:rsidSect="003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637D5"/>
    <w:multiLevelType w:val="multilevel"/>
    <w:tmpl w:val="2D9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45"/>
    <w:rsid w:val="00010A55"/>
    <w:rsid w:val="00140C21"/>
    <w:rsid w:val="00143E31"/>
    <w:rsid w:val="001735DB"/>
    <w:rsid w:val="001B2E52"/>
    <w:rsid w:val="002A7467"/>
    <w:rsid w:val="002B3864"/>
    <w:rsid w:val="002F7E57"/>
    <w:rsid w:val="00360D56"/>
    <w:rsid w:val="003C08E8"/>
    <w:rsid w:val="003D15CB"/>
    <w:rsid w:val="0051269F"/>
    <w:rsid w:val="006A5A62"/>
    <w:rsid w:val="00735CDB"/>
    <w:rsid w:val="007C6627"/>
    <w:rsid w:val="007D7AA5"/>
    <w:rsid w:val="007F55D3"/>
    <w:rsid w:val="00814D0E"/>
    <w:rsid w:val="00886EAC"/>
    <w:rsid w:val="008C1814"/>
    <w:rsid w:val="00A16964"/>
    <w:rsid w:val="00A23BB4"/>
    <w:rsid w:val="00A72CD8"/>
    <w:rsid w:val="00B827B0"/>
    <w:rsid w:val="00B86E14"/>
    <w:rsid w:val="00BF1178"/>
    <w:rsid w:val="00C33FAE"/>
    <w:rsid w:val="00CB1E92"/>
    <w:rsid w:val="00DF7C88"/>
    <w:rsid w:val="00E54345"/>
    <w:rsid w:val="00FA27F3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853A-95CC-4537-8B1C-1ABD5A5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7B0"/>
  </w:style>
  <w:style w:type="paragraph" w:styleId="a4">
    <w:name w:val="List Paragraph"/>
    <w:basedOn w:val="a"/>
    <w:uiPriority w:val="34"/>
    <w:qFormat/>
    <w:rsid w:val="00B8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cp:lastPrinted>2016-11-14T07:50:00Z</cp:lastPrinted>
  <dcterms:created xsi:type="dcterms:W3CDTF">2020-02-19T10:25:00Z</dcterms:created>
  <dcterms:modified xsi:type="dcterms:W3CDTF">2020-02-19T10:25:00Z</dcterms:modified>
</cp:coreProperties>
</file>