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48" w:rsidRPr="00413848" w:rsidRDefault="00413848" w:rsidP="00413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 работы со слабоуспевающими учащимися: Путь к успеху каждого ребенка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классе есть ученики, которые сталкиваются с трудностями в освоении учебного материала. Это не повод для отчаяния, а скорее вызов для педагога, требующий особого подхода, терпения и профессионализма. Работа со слабоуспевающими учащимися – это не просто "дополнительные занятия", а целенаправленная стратегия, направленная на выявление причин отставания, создание благоприятной образовательной среды и, самое главное, на раскрытие потенциала каждого ребенка.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ученики становятся слабоуспевающими?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говорить о методах, важно понять корни проблемы. Причины могут быть разнообразны:</w:t>
      </w:r>
    </w:p>
    <w:p w:rsidR="00413848" w:rsidRPr="00413848" w:rsidRDefault="00413848" w:rsidP="00413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особенности: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Недостаточный уровень развития определенных навыков: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с чтением, письмом, счетными операциями, памятью, вниманием.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Низкая мотивация к обучению: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интереса к предмету, непонимание его значимости, страх неудачи.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Психологические проблемы: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тревожность, неуверенность в себе, низкая самооценка, проблемы с концентрацией.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здоровья: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зрения, слуха, речи, неврологические особенности.</w:t>
      </w:r>
    </w:p>
    <w:p w:rsidR="00413848" w:rsidRPr="00413848" w:rsidRDefault="00413848" w:rsidP="00413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и семейные факторы: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Неблагоприятная семейная обстановка: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поддержки со стороны родителей, недостаток внимания, конфликты.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подготовка к школе: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пробелы в дошкольном образовании.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сверстников: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негативное влияние, </w:t>
      </w:r>
      <w:proofErr w:type="spellStart"/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48" w:rsidRPr="00413848" w:rsidRDefault="00413848" w:rsidP="00413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факторы: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Неэффективные методы преподавания: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быстрый темп, отсутствие дифференциации, недостаток наглядности.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обратная связь: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не понимает, где совершает ошибки и как их исправить.</w:t>
      </w:r>
    </w:p>
    <w:p w:rsidR="00413848" w:rsidRPr="00413848" w:rsidRDefault="00413848" w:rsidP="0041384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Несоответствие учебной программы индивидуальным потребностям.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работы со слабоуспевающими учащимися:</w:t>
      </w:r>
    </w:p>
    <w:p w:rsidR="00413848" w:rsidRPr="00413848" w:rsidRDefault="00413848" w:rsidP="00413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 и дифференциация: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Признание того, что каждый ученик уникален, и его потребности отличаются. Это означает адаптацию учебного материала, методов и форм работы.</w:t>
      </w:r>
    </w:p>
    <w:p w:rsidR="00413848" w:rsidRPr="00413848" w:rsidRDefault="00413848" w:rsidP="00413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Позитивная атмосфера: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доверительной, поддерживающей и безопасной среды, где ученик не боится ошибаться и задавать вопросы.</w:t>
      </w:r>
    </w:p>
    <w:p w:rsidR="00413848" w:rsidRPr="00413848" w:rsidRDefault="00413848" w:rsidP="00413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Акцент на сильные стороны: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и развитие талантов и способностей ученика, даже если они не связаны напрямую с академической успеваемостью.</w:t>
      </w:r>
    </w:p>
    <w:p w:rsidR="00413848" w:rsidRPr="00413848" w:rsidRDefault="00413848" w:rsidP="00413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Постепенность и последовательность: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от </w:t>
      </w:r>
      <w:proofErr w:type="gramStart"/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сложному, от известного к неизвестному, с постоянным закреплением пройденного.</w:t>
      </w:r>
    </w:p>
    <w:p w:rsidR="00413848" w:rsidRPr="00413848" w:rsidRDefault="00413848" w:rsidP="00413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Регулярная обратная связь: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информирование ученика о его прогрессе, ошибках и путях их исправления.</w:t>
      </w:r>
    </w:p>
    <w:p w:rsidR="00413848" w:rsidRPr="00413848" w:rsidRDefault="00413848" w:rsidP="004138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с родителями, психологом, логопедом и другими специалистами для комплексной поддержки ученика.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Методы и приемы работы: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Диагностика и выявление причин отставания:</w:t>
      </w:r>
    </w:p>
    <w:p w:rsidR="00413848" w:rsidRPr="00413848" w:rsidRDefault="00413848" w:rsidP="00413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Внимательное наблюдение за поведением ученика на уроках, его активностью, взаимодействием с одноклассниками.</w:t>
      </w:r>
    </w:p>
    <w:p w:rsidR="00413848" w:rsidRPr="00413848" w:rsidRDefault="00413848" w:rsidP="00413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письменных и устных работ ученика для выявления типичных ошибок.</w:t>
      </w:r>
    </w:p>
    <w:p w:rsidR="00413848" w:rsidRPr="00413848" w:rsidRDefault="00413848" w:rsidP="00413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беседы: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Откровенный разговор с учеником о его трудностях, страхах и пожеланиях.</w:t>
      </w:r>
    </w:p>
    <w:p w:rsidR="00413848" w:rsidRPr="00413848" w:rsidRDefault="00413848" w:rsidP="00413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диагностических тестов для определения уровня знаний и навыков.</w:t>
      </w:r>
    </w:p>
    <w:p w:rsidR="00413848" w:rsidRPr="00413848" w:rsidRDefault="00413848" w:rsidP="004138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Анкетирование родителей: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информации о семейной обстановке и особенностях развития ребенка.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Адаптация учебного материала:</w:t>
      </w:r>
    </w:p>
    <w:p w:rsidR="00413848" w:rsidRPr="00413848" w:rsidRDefault="00413848" w:rsidP="00413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Упрощение формулировок: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более простых и понятных слов, избегание сложных терминов.</w:t>
      </w:r>
    </w:p>
    <w:p w:rsidR="00413848" w:rsidRPr="00413848" w:rsidRDefault="00413848" w:rsidP="00413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Разбивка на мелкие блоки: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большого объема информации на небольшие, легко усваиваемые части.</w:t>
      </w:r>
    </w:p>
    <w:p w:rsidR="00413848" w:rsidRPr="00413848" w:rsidRDefault="00413848" w:rsidP="00413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наглядных пособий, схем, таблиц, рисунков, видеоматериалов.</w:t>
      </w:r>
    </w:p>
    <w:p w:rsidR="00413848" w:rsidRPr="00413848" w:rsidRDefault="00413848" w:rsidP="00413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из жизни: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Связывание учебного материала с реальными ситуациями, понятными ученику.</w:t>
      </w:r>
    </w:p>
    <w:p w:rsidR="00413848" w:rsidRPr="00413848" w:rsidRDefault="00413848" w:rsidP="004138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 закрепление: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Многократное повторение ключевых понятий и правил в различных формах.</w:t>
      </w:r>
    </w:p>
    <w:p w:rsidR="00413848" w:rsidRPr="00413848" w:rsidRDefault="00413848" w:rsidP="00413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Дифференцированный подход к обучению:</w:t>
      </w:r>
    </w:p>
    <w:p w:rsidR="00413848" w:rsidRPr="00413848" w:rsidRDefault="00413848" w:rsidP="00413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Разноуровневые</w:t>
      </w:r>
      <w:proofErr w:type="spellEnd"/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задания: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заданий разной степени сложности, чтобы каждый ученик мог найти для себя посильную задачу.</w:t>
      </w:r>
    </w:p>
    <w:p w:rsidR="00413848" w:rsidRPr="00413848" w:rsidRDefault="00413848" w:rsidP="00413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карточки: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карточек с заданиями, соответствующими уровню подготовки каждого ученика.</w:t>
      </w:r>
    </w:p>
    <w:p w:rsidR="00413848" w:rsidRPr="00413848" w:rsidRDefault="00413848" w:rsidP="00413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малых группах: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групп с учетом уровня подготовки учеников для совместного решения задач.</w:t>
      </w:r>
    </w:p>
    <w:p w:rsidR="00413848" w:rsidRPr="00413848" w:rsidRDefault="00413848" w:rsidP="00413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Парная работа: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работы в парах, где более сильный ученик может помочь </w:t>
      </w:r>
      <w:proofErr w:type="gramStart"/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слабому</w:t>
      </w:r>
      <w:proofErr w:type="gramEnd"/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3848" w:rsidRPr="00413848" w:rsidRDefault="00413848" w:rsidP="00413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консультации:</w:t>
      </w:r>
      <w:r w:rsidRPr="0041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дополнительной помощи и объяснений каждому ученику по мере необходимости.</w:t>
      </w:r>
    </w:p>
    <w:p w:rsidR="00413848" w:rsidRPr="00413848" w:rsidRDefault="00413848" w:rsidP="00413848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41384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  <w:r w:rsidRPr="00413848">
        <w:rPr>
          <w:rFonts w:ascii="Times New Roman" w:hAnsi="Times New Roman" w:cs="Times New Roman"/>
          <w:color w:val="auto"/>
          <w:sz w:val="24"/>
          <w:szCs w:val="24"/>
        </w:rPr>
        <w:t>Виды игровых технологий</w:t>
      </w:r>
    </w:p>
    <w:p w:rsidR="00413848" w:rsidRPr="00413848" w:rsidRDefault="00413848" w:rsidP="00413848">
      <w:pPr>
        <w:pStyle w:val="a4"/>
      </w:pPr>
      <w:r w:rsidRPr="00413848">
        <w:t xml:space="preserve">Существует множество разнообразных игровых технологий, которые можно классифицировать по различным признакам. Рассмотрим некоторые из наиболее </w:t>
      </w:r>
      <w:proofErr w:type="gramStart"/>
      <w:r w:rsidRPr="00413848">
        <w:t>распространенных</w:t>
      </w:r>
      <w:proofErr w:type="gramEnd"/>
      <w:r w:rsidRPr="00413848">
        <w:t>:</w:t>
      </w:r>
    </w:p>
    <w:p w:rsidR="00413848" w:rsidRPr="00413848" w:rsidRDefault="00413848" w:rsidP="00413848">
      <w:pPr>
        <w:pStyle w:val="a4"/>
      </w:pPr>
      <w:r w:rsidRPr="00413848">
        <w:rPr>
          <w:rStyle w:val="a5"/>
        </w:rPr>
        <w:t>По форме проведения:</w:t>
      </w:r>
    </w:p>
    <w:p w:rsidR="00413848" w:rsidRPr="00413848" w:rsidRDefault="00413848" w:rsidP="00413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Style w:val="a5"/>
          <w:rFonts w:ascii="Times New Roman" w:hAnsi="Times New Roman" w:cs="Times New Roman"/>
          <w:sz w:val="24"/>
          <w:szCs w:val="24"/>
        </w:rPr>
        <w:t>Дидактические игры:</w:t>
      </w:r>
      <w:r w:rsidRPr="00413848">
        <w:rPr>
          <w:rFonts w:ascii="Times New Roman" w:hAnsi="Times New Roman" w:cs="Times New Roman"/>
          <w:sz w:val="24"/>
          <w:szCs w:val="24"/>
        </w:rPr>
        <w:t xml:space="preserve"> Это игры, направленные на усвоение конкретных знаний, умений и навыков. Они могут быть настольными, карточными, словесными.</w:t>
      </w:r>
    </w:p>
    <w:p w:rsidR="00413848" w:rsidRPr="00413848" w:rsidRDefault="00413848" w:rsidP="004138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Style w:val="a7"/>
          <w:rFonts w:ascii="Times New Roman" w:hAnsi="Times New Roman" w:cs="Times New Roman"/>
          <w:sz w:val="24"/>
          <w:szCs w:val="24"/>
        </w:rPr>
        <w:lastRenderedPageBreak/>
        <w:t>Примеры:</w:t>
      </w:r>
      <w:r w:rsidRPr="00413848">
        <w:rPr>
          <w:rFonts w:ascii="Times New Roman" w:hAnsi="Times New Roman" w:cs="Times New Roman"/>
          <w:sz w:val="24"/>
          <w:szCs w:val="24"/>
        </w:rPr>
        <w:t xml:space="preserve"> "Что? Где? Когда?" по теме, "Найди пару" (для запоминания пар понятий), "Лото" (для закрепления терминов).</w:t>
      </w:r>
    </w:p>
    <w:p w:rsidR="00413848" w:rsidRPr="00413848" w:rsidRDefault="00413848" w:rsidP="00413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Style w:val="a5"/>
          <w:rFonts w:ascii="Times New Roman" w:hAnsi="Times New Roman" w:cs="Times New Roman"/>
          <w:sz w:val="24"/>
          <w:szCs w:val="24"/>
        </w:rPr>
        <w:t>Ролевые игры:</w:t>
      </w:r>
      <w:r w:rsidRPr="00413848">
        <w:rPr>
          <w:rFonts w:ascii="Times New Roman" w:hAnsi="Times New Roman" w:cs="Times New Roman"/>
          <w:sz w:val="24"/>
          <w:szCs w:val="24"/>
        </w:rPr>
        <w:t xml:space="preserve"> Учащиеся принимают на себя определенные роли и действуют в соответствии с ними, моделируя различные ситуации.</w:t>
      </w:r>
    </w:p>
    <w:p w:rsidR="00413848" w:rsidRPr="00413848" w:rsidRDefault="00413848" w:rsidP="004138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Style w:val="a7"/>
          <w:rFonts w:ascii="Times New Roman" w:hAnsi="Times New Roman" w:cs="Times New Roman"/>
          <w:sz w:val="24"/>
          <w:szCs w:val="24"/>
        </w:rPr>
        <w:t>Примеры:</w:t>
      </w:r>
      <w:r w:rsidRPr="00413848">
        <w:rPr>
          <w:rFonts w:ascii="Times New Roman" w:hAnsi="Times New Roman" w:cs="Times New Roman"/>
          <w:sz w:val="24"/>
          <w:szCs w:val="24"/>
        </w:rPr>
        <w:t xml:space="preserve"> Деловая игра "Суд", имитационная игра "Конференция", историческая реконструкция.</w:t>
      </w:r>
    </w:p>
    <w:p w:rsidR="00413848" w:rsidRPr="00413848" w:rsidRDefault="00413848" w:rsidP="004138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Fonts w:ascii="Times New Roman" w:hAnsi="Times New Roman" w:cs="Times New Roman"/>
          <w:sz w:val="24"/>
          <w:szCs w:val="24"/>
        </w:rPr>
        <w:t>Игры-путешествия</w:t>
      </w:r>
    </w:p>
    <w:p w:rsidR="00413848" w:rsidRPr="00413848" w:rsidRDefault="00413848" w:rsidP="00413848">
      <w:pPr>
        <w:pStyle w:val="a4"/>
      </w:pPr>
      <w:r w:rsidRPr="00413848">
        <w:t>Эти игры имитируют путешествие, где каждый этап является новым заданием или вопросом. Они отлично подходят для систематизации и обобщения изученного материала.</w:t>
      </w:r>
    </w:p>
    <w:p w:rsidR="00413848" w:rsidRPr="00413848" w:rsidRDefault="00413848" w:rsidP="004138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Style w:val="a5"/>
          <w:rFonts w:ascii="Times New Roman" w:hAnsi="Times New Roman" w:cs="Times New Roman"/>
          <w:sz w:val="24"/>
          <w:szCs w:val="24"/>
        </w:rPr>
        <w:t>Примеры:</w:t>
      </w:r>
    </w:p>
    <w:p w:rsidR="00413848" w:rsidRPr="00413848" w:rsidRDefault="00413848" w:rsidP="004138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13848">
        <w:rPr>
          <w:rStyle w:val="a5"/>
          <w:rFonts w:ascii="Times New Roman" w:hAnsi="Times New Roman" w:cs="Times New Roman"/>
          <w:sz w:val="24"/>
          <w:szCs w:val="24"/>
        </w:rPr>
        <w:t>"Кругосветное путешествие":</w:t>
      </w:r>
      <w:r w:rsidRPr="00413848">
        <w:rPr>
          <w:rFonts w:ascii="Times New Roman" w:hAnsi="Times New Roman" w:cs="Times New Roman"/>
          <w:sz w:val="24"/>
          <w:szCs w:val="24"/>
        </w:rPr>
        <w:t xml:space="preserve"> Ученики "путешествуют" по разным странам, изучая их </w:t>
      </w:r>
      <w:proofErr w:type="spellStart"/>
      <w:r w:rsidRPr="00413848">
        <w:rPr>
          <w:rFonts w:ascii="Times New Roman" w:hAnsi="Times New Roman" w:cs="Times New Roman"/>
          <w:sz w:val="24"/>
          <w:szCs w:val="24"/>
        </w:rPr>
        <w:t>географи</w:t>
      </w:r>
      <w:proofErr w:type="spellEnd"/>
    </w:p>
    <w:p w:rsidR="00100808" w:rsidRPr="00413848" w:rsidRDefault="00413848" w:rsidP="00413848">
      <w:pPr>
        <w:rPr>
          <w:rFonts w:ascii="Times New Roman" w:hAnsi="Times New Roman" w:cs="Times New Roman"/>
          <w:sz w:val="24"/>
          <w:szCs w:val="24"/>
        </w:rPr>
      </w:pPr>
      <w:r w:rsidRPr="00413848">
        <w:rPr>
          <w:rFonts w:ascii="Times New Roman" w:hAnsi="Times New Roman" w:cs="Times New Roman"/>
          <w:sz w:val="24"/>
          <w:szCs w:val="24"/>
        </w:rPr>
        <w:br/>
      </w:r>
      <w:r w:rsidRPr="00413848">
        <w:rPr>
          <w:rFonts w:ascii="Times New Roman" w:hAnsi="Times New Roman" w:cs="Times New Roman"/>
          <w:sz w:val="24"/>
          <w:szCs w:val="24"/>
        </w:rPr>
        <w:br/>
      </w:r>
      <w:bookmarkEnd w:id="0"/>
    </w:p>
    <w:sectPr w:rsidR="00100808" w:rsidRPr="0041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098"/>
    <w:multiLevelType w:val="multilevel"/>
    <w:tmpl w:val="7E8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B5BFD"/>
    <w:multiLevelType w:val="multilevel"/>
    <w:tmpl w:val="AB6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D6084"/>
    <w:multiLevelType w:val="multilevel"/>
    <w:tmpl w:val="D9C0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85B6A"/>
    <w:multiLevelType w:val="multilevel"/>
    <w:tmpl w:val="939A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D2C00"/>
    <w:multiLevelType w:val="multilevel"/>
    <w:tmpl w:val="90DE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76F0A"/>
    <w:multiLevelType w:val="multilevel"/>
    <w:tmpl w:val="6448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1E60E6"/>
    <w:multiLevelType w:val="multilevel"/>
    <w:tmpl w:val="2FF2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00"/>
    <w:rsid w:val="003D6C00"/>
    <w:rsid w:val="00413848"/>
    <w:rsid w:val="00657453"/>
    <w:rsid w:val="007166F8"/>
    <w:rsid w:val="00766B52"/>
    <w:rsid w:val="007931B3"/>
    <w:rsid w:val="00F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13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1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3848"/>
    <w:rPr>
      <w:b/>
      <w:bCs/>
    </w:rPr>
  </w:style>
  <w:style w:type="character" w:styleId="a6">
    <w:name w:val="Hyperlink"/>
    <w:basedOn w:val="a0"/>
    <w:uiPriority w:val="99"/>
    <w:semiHidden/>
    <w:unhideWhenUsed/>
    <w:rsid w:val="0041384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138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4138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13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1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3848"/>
    <w:rPr>
      <w:b/>
      <w:bCs/>
    </w:rPr>
  </w:style>
  <w:style w:type="character" w:styleId="a6">
    <w:name w:val="Hyperlink"/>
    <w:basedOn w:val="a0"/>
    <w:uiPriority w:val="99"/>
    <w:semiHidden/>
    <w:unhideWhenUsed/>
    <w:rsid w:val="0041384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138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413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natal</cp:lastModifiedBy>
  <cp:revision>2</cp:revision>
  <dcterms:created xsi:type="dcterms:W3CDTF">2025-11-18T19:37:00Z</dcterms:created>
  <dcterms:modified xsi:type="dcterms:W3CDTF">2025-11-18T19:37:00Z</dcterms:modified>
</cp:coreProperties>
</file>