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15" w:rsidRPr="009B7A15" w:rsidRDefault="009B7A15" w:rsidP="009B7A15">
      <w:pPr>
        <w:pBdr>
          <w:bottom w:val="single" w:sz="6" w:space="0" w:color="D6DDB9"/>
        </w:pBdr>
        <w:shd w:val="clear" w:color="auto" w:fill="FFFFFF"/>
        <w:spacing w:before="120" w:after="99" w:line="240" w:lineRule="auto"/>
        <w:outlineLvl w:val="1"/>
        <w:rPr>
          <w:rFonts w:ascii="Trebuchet MS" w:eastAsia="Times New Roman" w:hAnsi="Trebuchet MS" w:cs="Times New Roman"/>
          <w:color w:val="94CE18"/>
          <w:sz w:val="31"/>
          <w:szCs w:val="31"/>
          <w:lang w:eastAsia="ru-RU"/>
        </w:rPr>
      </w:pPr>
      <w:r w:rsidRPr="009B7A15">
        <w:rPr>
          <w:rFonts w:ascii="Trebuchet MS" w:eastAsia="Times New Roman" w:hAnsi="Trebuchet MS" w:cs="Times New Roman"/>
          <w:color w:val="94CE18"/>
          <w:sz w:val="31"/>
          <w:szCs w:val="31"/>
          <w:lang w:eastAsia="ru-RU"/>
        </w:rPr>
        <w:br/>
      </w:r>
    </w:p>
    <w:p w:rsidR="009B7A15" w:rsidRPr="009B7A15" w:rsidRDefault="005629DE" w:rsidP="009B7A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9B7A15"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и методики применяемые в организации воспитательной деятельности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9B7A15"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Педагогическая технология как новое направление в педагогике зародилась более сорока лет назад в США. В основе педагогической технологии лежит идея полной управляемости учебно-воспитательным процессом, его проектирование и возможность анализа путём поэтапного воспроизведения.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Педагогический процесс на основе педагогических технологий должен гарантировать достижение поставленных целей. Овладение педагогическими технологиями,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Одним из возможных путей совершенствования воспитательной работы в образовательном учреждении является освоение педагогами – практиками продуктивных педагогических идей. Чтобы повысить качество деятельности всех субъектов воспитания, участникам воспитательного процесса нужны глубокие знания о технологиях социально-педагогической и воспитательной работы.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Использование педагогических технологий позволяет наполнить воспитательный процесс конкретным содержанием, а ценностно – ориентированные педагогические идеи обогащают профессиональное сознание воспитателя.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Многие ученые, педагоги занимались толкованием этого понятия: «технология», «педагогическая технология». Это и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В.М.Шепель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Б.Т.Лихачев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В.П.Беспалько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И.П.Волков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Ю.К.Бабанский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Н.Р.Талызина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В.Ф.Шаталов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С.Н.Лысенкова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. И все они брали за основу происхождение слова «технология» от греческого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techne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–искусство, мастерство, умения и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br/>
        <w:t>«логия» - наука. В толковом словаре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это совокупность приемов, применяемых в каком- либо деле, мастерстве, искусстве. Трактовок понятия «технология множество, на основании которых можно сделать вывод.               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– это одновременно система совокупности знаний, умений, навыков, методов, способов деятельности и алгоритм, научная разработка решения        каких-либо        проблем.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br/>
        <w:t>        В последнее десятилетие, когда проводится колоссальная научно-исследовательская работа, направленная на решение задач, поставленных перед системой образования, описывается много различных педагогических технологий.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Педагогические технологии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– это сложные системы приёмов и методик, объединенных приоритетными общеобразовательными целями, концептуально взаимосвязанными между собой задачами и содержанием, формами и методами организации учебно-воспитательного процесса, где каждая позиция накладывает отпечаток на все другие, что и создает в итоге определенную совокупность условий для развития учащихся.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 Все эти технологии применяются для организации не только учебной, но и воспитательной работы в школе и в классе.  Среди педагогических технологий можно выделить отдельные воспитательные технологии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Воспитательные технологии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– это одно из средств воспитания,  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 воспитуемых к общечеловеческим культурным ценностям.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       Воспитательные технологии включают следующие системообразующие компоненты:</w:t>
      </w:r>
    </w:p>
    <w:p w:rsidR="009B7A15" w:rsidRPr="009B7A15" w:rsidRDefault="009B7A15" w:rsidP="009B7A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Диагностирование</w:t>
      </w:r>
    </w:p>
    <w:p w:rsidR="009B7A15" w:rsidRPr="009B7A15" w:rsidRDefault="009B7A15" w:rsidP="009B7A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Целеполагание</w:t>
      </w:r>
    </w:p>
    <w:p w:rsidR="009B7A15" w:rsidRPr="009B7A15" w:rsidRDefault="009B7A15" w:rsidP="009B7A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Проектирование</w:t>
      </w:r>
    </w:p>
    <w:p w:rsidR="009B7A15" w:rsidRPr="009B7A15" w:rsidRDefault="009B7A15" w:rsidP="009B7A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Конструирование</w:t>
      </w:r>
    </w:p>
    <w:p w:rsidR="009B7A15" w:rsidRPr="009B7A15" w:rsidRDefault="009B7A15" w:rsidP="009B7A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Организационно – деятельностный компонент</w:t>
      </w:r>
    </w:p>
    <w:p w:rsidR="009B7A15" w:rsidRPr="009B7A15" w:rsidRDefault="009B7A15" w:rsidP="009B7A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Контрольно – управленческий компонент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Содержательный компонент  наряду с правильно поставленной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диагностичной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целью и определяет успешность и характер воспитательной технологии. От них зависит, будет ли воспитательная технология информативной или развивающей, традиционной или личностно – ориентированной, продуктивной или малоэффективной. В основном эффективность воспитательной технологии зависит от того, насколько концептуально увязаны между собой цели и содержание деятельности.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Содержанием воспитательных технологий являются:</w:t>
      </w:r>
    </w:p>
    <w:p w:rsidR="009B7A15" w:rsidRPr="009B7A15" w:rsidRDefault="009B7A15" w:rsidP="009B7A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Научно обоснованные социализированные требования</w:t>
      </w:r>
    </w:p>
    <w:p w:rsidR="009B7A15" w:rsidRPr="009B7A15" w:rsidRDefault="009B7A15" w:rsidP="009B7A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Передача социального опыта</w:t>
      </w:r>
    </w:p>
    <w:p w:rsidR="009B7A15" w:rsidRPr="009B7A15" w:rsidRDefault="009B7A15" w:rsidP="009B7A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Постановка цели и анализ сложившейся ситуации</w:t>
      </w:r>
    </w:p>
    <w:p w:rsidR="009B7A15" w:rsidRPr="009B7A15" w:rsidRDefault="009B7A15" w:rsidP="009B7A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Социализированная оценка ученика</w:t>
      </w:r>
    </w:p>
    <w:p w:rsidR="009B7A15" w:rsidRPr="009B7A15" w:rsidRDefault="009B7A15" w:rsidP="009B7A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Организация творческого дела</w:t>
      </w:r>
    </w:p>
    <w:p w:rsidR="009B7A15" w:rsidRPr="009B7A15" w:rsidRDefault="009B7A15" w:rsidP="009B7A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Создание ситуации успеха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Технологии воспитания </w:t>
      </w:r>
      <w:proofErr w:type="gramStart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классифицируют :</w:t>
      </w:r>
      <w:proofErr w:type="gramEnd"/>
    </w:p>
    <w:p w:rsidR="009B7A15" w:rsidRPr="009B7A15" w:rsidRDefault="009B7A15" w:rsidP="009B7A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философской основе:</w:t>
      </w:r>
    </w:p>
    <w:p w:rsidR="009B7A15" w:rsidRPr="009B7A15" w:rsidRDefault="009B7A15" w:rsidP="009B7A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материалистические;</w:t>
      </w:r>
    </w:p>
    <w:p w:rsidR="009B7A15" w:rsidRPr="009B7A15" w:rsidRDefault="009B7A15" w:rsidP="009B7A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прагматические;</w:t>
      </w:r>
    </w:p>
    <w:p w:rsidR="009B7A15" w:rsidRPr="009B7A15" w:rsidRDefault="009B7A15" w:rsidP="009B7A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гуманистические,</w:t>
      </w:r>
    </w:p>
    <w:p w:rsidR="009B7A15" w:rsidRPr="009B7A15" w:rsidRDefault="009B7A15" w:rsidP="009B7A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антропософские.</w:t>
      </w:r>
    </w:p>
    <w:p w:rsidR="009B7A15" w:rsidRPr="009B7A15" w:rsidRDefault="009B7A15" w:rsidP="009B7A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научной концепции:</w:t>
      </w:r>
    </w:p>
    <w:p w:rsidR="009B7A15" w:rsidRPr="009B7A15" w:rsidRDefault="009B7A15" w:rsidP="009B7A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поведенческие;</w:t>
      </w:r>
    </w:p>
    <w:p w:rsidR="009B7A15" w:rsidRPr="009B7A15" w:rsidRDefault="009B7A15" w:rsidP="009B7A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деятельностные;</w:t>
      </w:r>
    </w:p>
    <w:p w:rsidR="009B7A15" w:rsidRPr="009B7A15" w:rsidRDefault="009B7A15" w:rsidP="009B7A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интериоризаторские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9B7A15" w:rsidRPr="009B7A15" w:rsidRDefault="009B7A15" w:rsidP="009B7A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нейролингвистического программирования.</w:t>
      </w:r>
    </w:p>
    <w:p w:rsidR="009B7A15" w:rsidRPr="009B7A15" w:rsidRDefault="009B7A15" w:rsidP="009B7A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категории объекта:</w:t>
      </w:r>
    </w:p>
    <w:p w:rsidR="009B7A15" w:rsidRPr="009B7A15" w:rsidRDefault="009B7A15" w:rsidP="009B7A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индивидуальные;</w:t>
      </w:r>
    </w:p>
    <w:p w:rsidR="009B7A15" w:rsidRPr="009B7A15" w:rsidRDefault="009B7A15" w:rsidP="009B7A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групповые;</w:t>
      </w:r>
    </w:p>
    <w:p w:rsidR="009B7A15" w:rsidRPr="009B7A15" w:rsidRDefault="009B7A15" w:rsidP="009B7A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коллективные;</w:t>
      </w:r>
    </w:p>
    <w:p w:rsidR="009B7A15" w:rsidRPr="009B7A15" w:rsidRDefault="009B7A15" w:rsidP="009B7A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массовые.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Характерной особенностью воспитательной технологии является возможность воспроизведения воспитательной цепочки и её пошаговый анализ.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Рассмотрим пример самой распространенной по </w:t>
      </w:r>
      <w:proofErr w:type="gram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применению  воспитательной</w:t>
      </w:r>
      <w:proofErr w:type="gram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 –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организации и проведения группового воспитательного дела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(по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Н.Е.Щурковой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). Общая воспитательная цель любого группового дела – формирование относительно устойчивых  отношений человека к себе, окружающим, природе, вещам.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           Технологическую цепочку любого воспитательного дела можно представить следующим образом:</w:t>
      </w:r>
    </w:p>
    <w:p w:rsidR="009B7A15" w:rsidRPr="009B7A15" w:rsidRDefault="009B7A15" w:rsidP="009B7A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 </w:t>
      </w:r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(предварительное формирование отношения к делу, интереса к нему, подготовка необходимых материалов)</w:t>
      </w:r>
    </w:p>
    <w:p w:rsidR="009B7A15" w:rsidRPr="009B7A15" w:rsidRDefault="009B7A15" w:rsidP="009B7A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Психологический настрой </w:t>
      </w:r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(приветствие, вступительное слово)</w:t>
      </w:r>
    </w:p>
    <w:p w:rsidR="009B7A15" w:rsidRPr="009B7A15" w:rsidRDefault="009B7A15" w:rsidP="009B7A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Содержательная </w:t>
      </w:r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(предметная)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деятельность</w:t>
      </w:r>
    </w:p>
    <w:p w:rsidR="009B7A15" w:rsidRPr="009B7A15" w:rsidRDefault="009B7A15" w:rsidP="009B7A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Завершение</w:t>
      </w:r>
    </w:p>
    <w:p w:rsidR="009B7A15" w:rsidRPr="009B7A15" w:rsidRDefault="009B7A15" w:rsidP="009B7A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Проекция на будущее.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 Рассмотрим отдельные воспитательные технологии, которые получили достаточно широкое распространение в массовой практике школ.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Технология </w:t>
      </w:r>
      <w:proofErr w:type="spellStart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здоровьесберегающая</w:t>
      </w:r>
      <w:proofErr w:type="spellEnd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Цель технологии: сохранение физического и психического здоровья ребенка и обучение навыкам сохранения его. Специалисты предлагают несколько подходов к классификации </w:t>
      </w:r>
      <w:proofErr w:type="spellStart"/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здоровьесберегающих</w:t>
      </w:r>
      <w:proofErr w:type="spellEnd"/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технологий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. Наиболее проработанной и используемой в образовательных учреждениях является классификация, предложенная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Н.К. Смирновым.</w:t>
      </w:r>
      <w:r w:rsidRPr="009B7A1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7A15" w:rsidRPr="009B7A15" w:rsidRDefault="009B7A15" w:rsidP="009B7A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Медико-гигиенические технологии (МГТ).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К медико-гигиеническим технологиям относятся контроль и помощь в обеспечении надлежащих гигиенических условий в соответствии с регламентациями СанПиНов. Медицинский кабинет школы организует проведение прививок учащимся, оказание консультативной и неотложной помощи обратившимся в медицинский кабинет, проводит мероприятия по санитарно-гигиеническому просвещению учащихся и педагогического коллектива, следит за динамикой </w:t>
      </w:r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здоровья учащихся,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организует профилактические мероприятия в преддверии эпидемий (гриппа) и решает ряд других задач, относящихся к компетенции медицинской службы.</w:t>
      </w:r>
    </w:p>
    <w:p w:rsidR="009B7A15" w:rsidRPr="009B7A15" w:rsidRDefault="009B7A15" w:rsidP="009B7A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Физкультурно-оздоровительные технологии (ФОТ).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Направлены на физическое развитие занимающихся: закаливание, тренировку силы, выносливости, быстроты, гибкости и других качеств, отличающих здорового, тренированного человека от физически немощного. Реализуются на уроках физической культуры и в работе спортивных секций.</w:t>
      </w:r>
    </w:p>
    <w:p w:rsidR="009B7A15" w:rsidRPr="009B7A15" w:rsidRDefault="009B7A15" w:rsidP="009B7A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Экологические </w:t>
      </w:r>
      <w:proofErr w:type="spellStart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здоровьесберегающие</w:t>
      </w:r>
      <w:proofErr w:type="spellEnd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технологии (ЭЗТ)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Направленность этих технологий - создание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природосообразных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, экологически оптимальных условий жизни и деятельности людей, гармоничных взаимоотношений с природой. В школе это - и обустройство пришкольной территории, и зеленые растения в классах, рекреациях, и живой уголок, и участие в природоохранных мероприятиях.</w:t>
      </w:r>
    </w:p>
    <w:p w:rsidR="009B7A15" w:rsidRPr="009B7A15" w:rsidRDefault="009B7A15" w:rsidP="009B7A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обеспечения безопасности жизнедеятельности (ТОБЖ).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Поскольку</w:t>
      </w:r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сохранение здоровья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рассматривается при этом как частный случай главной задачи – сохранение жизни – требования и рекомендации этих специалистов подлежат обязательному учету и интеграции в общую систему </w:t>
      </w:r>
      <w:proofErr w:type="spellStart"/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здоровьесберегающих</w:t>
      </w:r>
      <w:proofErr w:type="spellEnd"/>
      <w:r w:rsidRPr="009B7A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технологий.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Грамотность учащихся по этим вопросам обеспечивается изучением курса ОБЖ.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Широко применяется в воспитательной работе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проектного обучения,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       при которой учащиеся самостоятельно и охотно приобретают знания из различных источников, учатся ими пользоваться, приобретают коммуникативные умения, развивают исследовательские умения и системное мышление. Ведущая форма технологии проектного обучения – игра, во время которой дети делятся на группы, создают и защищают свой проект.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   Работа системы дополнительного образования предполагает применение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личностно-ориентированного обучения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которая создает наиболее благоприятные условия для развития личности ученика 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как индивидуальности. В рамках личностно-ориентированных технологий самостоятельными направлениями выделяются гуманно-личностные технологии, технологии сотрудничества и технологии свободного воспитания.</w:t>
      </w:r>
    </w:p>
    <w:p w:rsidR="009B7A15" w:rsidRPr="009B7A15" w:rsidRDefault="009B7A15" w:rsidP="009B7A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Гуманно-личностные технологии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отличаются прежде всего своей гуманистической сущностью, психотерапевтической направленностью на поддержку личности, помощь ей. Они «исповедуют» идеи всестороннего уважения и любви к ребенку, оптимистическую веру в его творческие силы, отвергая принуждение.</w:t>
      </w:r>
    </w:p>
    <w:p w:rsidR="009B7A15" w:rsidRPr="009B7A15" w:rsidRDefault="009B7A15" w:rsidP="009B7A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сотрудничества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реализуют демократизм, равенство, партнерство в субъект-субъектных отношениях педагога и ребенка. Учитель и учащиеся совместно вырабатывают цели, содержание, дают оценки, находясь в состоянии сотрудничества, сотворчества.</w:t>
      </w:r>
    </w:p>
    <w:p w:rsidR="009B7A15" w:rsidRPr="009B7A15" w:rsidRDefault="009B7A15" w:rsidP="009B7A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свободного воспитания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делают акцент на предоставление ребенку свободы выбора и самостоятельности в большей или меньшей сфере его жизнедеятельности. Осуществляя выбор, ребенок наилучшим способом реализует позицию субъекта, идя к результату от внутреннего побуждения, а не от внешнего воздействия.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 Здесь следует несколько слов сказать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гуманно</w:t>
      </w:r>
      <w:proofErr w:type="spellEnd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-личностной технологии Шалвы </w:t>
      </w:r>
      <w:proofErr w:type="gramStart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Александровича  </w:t>
      </w:r>
      <w:proofErr w:type="spellStart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Амонашвили</w:t>
      </w:r>
      <w:proofErr w:type="spellEnd"/>
      <w:proofErr w:type="gramEnd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академика РАО, известного советского и грузинского педагога -ученого и практика, который разработал и воплотил в своей экспериментальной школе педагогику сотрудничества, личностный подход.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Целевыми ориентациями гуманно – личностной технологии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Ш.А.Амонашвили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являются:</w:t>
      </w:r>
    </w:p>
    <w:p w:rsidR="009B7A15" w:rsidRPr="009B7A15" w:rsidRDefault="009B7A15" w:rsidP="009B7A1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способствование становлению, развитию и воспитанию в ребенке  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    благородного человека путем раскрытия его личностных качеств;</w:t>
      </w:r>
    </w:p>
    <w:p w:rsidR="009B7A15" w:rsidRPr="009B7A15" w:rsidRDefault="009B7A15" w:rsidP="009B7A1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развитие и становление познавательных сил ребенка;</w:t>
      </w:r>
    </w:p>
    <w:p w:rsidR="009B7A15" w:rsidRPr="009B7A15" w:rsidRDefault="009B7A15" w:rsidP="009B7A1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идеал воспитания – самовоспитание.</w:t>
      </w:r>
    </w:p>
    <w:p w:rsidR="009B7A15" w:rsidRPr="009B7A15" w:rsidRDefault="009B7A15" w:rsidP="00DE7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В работе кружков, секций, клубов применяется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обучения.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Цель технологии - учет индивидуальных особенностей учащихся в такой форме, когда они группируются на основании каких-либо особенностей для отдельного обучения. Например, танцу</w:t>
      </w:r>
      <w:r w:rsidR="00DE7EB2">
        <w:rPr>
          <w:rFonts w:ascii="Times New Roman" w:eastAsia="Times New Roman" w:hAnsi="Times New Roman" w:cs="Times New Roman"/>
          <w:color w:val="000000"/>
          <w:lang w:eastAsia="ru-RU"/>
        </w:rPr>
        <w:t xml:space="preserve">ющие дети посещают танцевальный </w:t>
      </w:r>
      <w:proofErr w:type="gram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кружок,   </w:t>
      </w:r>
      <w:proofErr w:type="gram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    поющие        вокальный,        хоровой        и        т.д.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br/>
        <w:t>          </w:t>
      </w:r>
      <w:r w:rsidRPr="009B7A15">
        <w:rPr>
          <w:rFonts w:ascii="Times New Roman" w:eastAsia="Times New Roman" w:hAnsi="Times New Roman" w:cs="Times New Roman"/>
          <w:b/>
          <w:bCs/>
          <w:color w:val="555555"/>
          <w:lang w:eastAsia="ru-RU"/>
        </w:rPr>
        <w:t> Технология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педагогики сотрудничества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может быть рассмотрена как образовательная, так и воспитательная технология. Педагогику сотрудничества надо рассматривать как особого типа «проникающую» технологию, так как её идеи вошли почти во все современные педагогические технологии. Целевыми ориентациями данной технологии являются:</w:t>
      </w:r>
    </w:p>
    <w:p w:rsidR="009B7A15" w:rsidRPr="009B7A15" w:rsidRDefault="009B7A15" w:rsidP="009B7A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Переход от педагогики требований к педагогике отношений</w:t>
      </w:r>
    </w:p>
    <w:p w:rsidR="009B7A15" w:rsidRPr="009B7A15" w:rsidRDefault="009B7A15" w:rsidP="009B7A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Гуманно – личностный подход к ребёнку</w:t>
      </w:r>
    </w:p>
    <w:p w:rsidR="009B7A15" w:rsidRPr="009B7A15" w:rsidRDefault="009B7A15" w:rsidP="009B7A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Единство обучения и воспитания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         Концептуальные положения педагогики сотрудничества отражают важнейшие тенденции, по которым развивается воспитание в современной школе:</w:t>
      </w:r>
    </w:p>
    <w:p w:rsidR="009B7A15" w:rsidRPr="009B7A15" w:rsidRDefault="009B7A15" w:rsidP="009B7A1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превращение школы Знания в школу Воспитания;</w:t>
      </w:r>
    </w:p>
    <w:p w:rsidR="009B7A15" w:rsidRPr="009B7A15" w:rsidRDefault="009B7A15" w:rsidP="009B7A1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постановка личности школьника в центр всей воспитательной системы;</w:t>
      </w:r>
    </w:p>
    <w:p w:rsidR="009B7A15" w:rsidRPr="009B7A15" w:rsidRDefault="009B7A15" w:rsidP="009B7A1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гуманистическая ориентация воспитания, формирование общечеловеческих       ценностей;</w:t>
      </w:r>
    </w:p>
    <w:p w:rsidR="009B7A15" w:rsidRPr="009B7A15" w:rsidRDefault="009B7A15" w:rsidP="009B7A1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развитие творческих способностей ребёнка, его индивидуальности;</w:t>
      </w:r>
    </w:p>
    <w:p w:rsidR="009B7A15" w:rsidRPr="009B7A15" w:rsidRDefault="009B7A15" w:rsidP="009B7A1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возрождение национальных культурных традиций;</w:t>
      </w:r>
    </w:p>
    <w:p w:rsidR="009B7A15" w:rsidRPr="009B7A15" w:rsidRDefault="009B7A15" w:rsidP="009B7A1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сочетание индивидуального и коллективного воспитания;</w:t>
      </w:r>
    </w:p>
    <w:p w:rsidR="009B7A15" w:rsidRPr="009B7A15" w:rsidRDefault="009B7A15" w:rsidP="009B7A1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постановка трудной цели.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педагогического общения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– технология воспитания, основанная на взаимодействии субъектов. Основные функции педагогического общения: оградить достоинство педагога, сохранить достоинство ребенка, корректировать поведение ребенка. Ведущим принципом технологии является принятие ребенка </w:t>
      </w:r>
      <w:proofErr w:type="gram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таким ,</w:t>
      </w:r>
      <w:proofErr w:type="gram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каков он есть, а не таким, каким его хочет видеть воспитатель.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педагогического разрешения конфликта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– технология конструктивного устранения противоречий в отношениях между субъектами. Критерий правильного разрешенного конфликта – обогащение внутреннего мира каждого из участников конфликта.</w:t>
      </w:r>
      <w:r w:rsidR="00DE7EB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Способы разрешения конфликта; юмор, «психологическое поглаживание, компромисс, анализ ситуации, подавление партнера, разрыв связи.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предъявления педагогического требования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– технология воспитания, ведущим принципом которой является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культуросообразность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 предъявления требования, защищающих ребенка от прямого давления. Педагогическое требование – предъявление нормы культурной жизни и организация жизнедеятельности детей на уровне данной нормы. Основные правила предъявления педагогического требования: скрытая педагогическая позиция, этикет в оформлении требования, детализация выдвигаемых требований, акцентирование на положительной программе действий, положительное подкрепление требования, терпеливое ожидание результатов.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педагогической оценки поведения и поступков детей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– технология воспитания, в основе которой оценка качества личности ребенка, ориентированная  на нормы современной культуры. Педагогическая оценка направлена на формирование социальных норм, установок, социальной позиции, мировоззрения. Педагогическая оценка поведения и поступков детей  является средством ориентации ребенка среди множества ценностей и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антиценностей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. Основные принципы педагогического оценивания: недопустимость сравнения ребенка с другим ребенком, признание неприкосновенности и автономности личности и т.д.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Особого внимания заслуживает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информационно-коммуникационная технология (ИКТ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). Цель технологии: формирование умений работать с информацией, развитие коммуникативных способностей учащихся, подготовка личности «информированного общества», формирование исследовательских умений, умений принимать оптимальные решения.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br/>
        <w:t>ИКТ называют интерактивными, так как они обладают способностью «откликаться» на действия ученика и учителя, «вступать» с ними в диалог. Их можно использовать на всех этапах процесса обучения, и воспитания.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индивидуального рефлексивного самовоспитания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Именно рефлексивное воспитание позволяет человеку выстраивать траекторию своей дальнейшей жизнедеятельности, реализовывать саморазвитие личности и побуждает нести ответственность за результаты своего труда.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Индивидуализированное воспитание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–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такая организация воспитательного процесса,      при которой индивидуальный подход, индивидуализация воспитания и индивидуальная модель взаимодействия учителя и ученика являются приоритетными.  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Индивидуализированное воспитание предполагает развитие или коррекцию индивидуального сознания через механизм саморегуляции. Основная задача применения рефлексивной технологии – обеспечение помощи воспитаннику, поддержки в трудной работе по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самостроительству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воспитания на основе системного подхода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Ведущей идеей здесь является ориентация на личность школьника, его интересы и способности. Определяющую роль в комплексе идей играет педагогическая концепция коллектива. Она опирается на идеи системности, комплексности воспитания, интеграции педагогических воздействий, необходимости коллективного творчества.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Целевые ориентации: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-Формирование личности – главная цель школы.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Сверхцель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– всесторонне и гармонически развитая личность.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-Развитие социальной активности.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-Формирование ответственности, гражданского самосознания.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-Развитие творческих способностей детей.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-Превращение школы в большую воспитательную систему.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-Формирование целостной научно обоснованной картины.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-Создание доброжелательных отношений педагогического коллектива, учеников и родителей.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-Приобщение детей к общечеловеческим ценностям: Земля, Отечество, Семья, Труд,  Знания, Культура, Мир, Человек.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самосовершенствования личности школьника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(Герман Константинович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Селевко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, руководитель Центра развития и саморазвития личности Международной Академии наук педагогического образования, академик)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основывается на широком использовании самоуправляющих (психогенных) механизмов развития личности. В содержание образования вводится методологическая компонента - учащиеся вооружаются знаниями и умениями саморазвития, включаются в адекватную деятельность. Технология саморазвития личности позволяет:</w:t>
      </w:r>
    </w:p>
    <w:p w:rsidR="009B7A15" w:rsidRPr="009B7A15" w:rsidRDefault="009B7A15" w:rsidP="009B7A1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осуществлять переход от воспитания к самовоспитанию;</w:t>
      </w:r>
    </w:p>
    <w:p w:rsidR="009B7A15" w:rsidRPr="009B7A15" w:rsidRDefault="009B7A15" w:rsidP="009B7A1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формировать личность, стремящуюся к саморазвитию, самосовершенствованию;</w:t>
      </w:r>
    </w:p>
    <w:p w:rsidR="009B7A15" w:rsidRPr="009B7A15" w:rsidRDefault="009B7A15" w:rsidP="009B7A1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формировать устойчивую мотивацию к ученью как к жизненно важному процессу.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  Среди прочих известных и отлично зарекомендовавших себя в практике воспитательной работы: технология коллективного творческого воспитания И.П.Иванова, технология гуманного коллективного воспитания В.А.Сухомлинского. Несмотря на то, что эти технологии были разработаны и внедрены более полувека назад, их содержание также актуально и в наши дни.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коллективного творческого воспитания Игоря Петровича Иванова.            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Технология коллективного творческого воспитания (другие названия: педагогика общей заботы, коммунарская методика, методика коллективных творческих дел) была разработана и внедрена Игорем Петровичем Ивановым, доктором  педагогических наук Российской Академии образования, профессором и  его сподвижниками. Организация творческого воспитания - это организация определённого образа жизнедеятельности коллектива, охватывающая все практические дела, отношения. Технология коллективного творческого воспитания – это такая  организация совместной деятельности взрослых и детей, при которой все участвуют в коллективном творчестве, планировании и анализе результатов.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гуманного коллективного воспитания Василия Александровича Сухомлинского.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Главная цель: нравственно – воспитанный мыслитель, любящий Родину и свободу.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Конечная цель воспитания: умный, добрый, честный, порядочный человек.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Подцели: воспитание гуманистических отношений, чувства красоты. Человечности, сострадания, уважения к родителям.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Идеи и принципы:</w:t>
      </w:r>
    </w:p>
    <w:p w:rsidR="009B7A15" w:rsidRPr="009B7A15" w:rsidRDefault="009B7A15" w:rsidP="009B7A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в воспитании нет главного и второстепенного;</w:t>
      </w:r>
    </w:p>
    <w:p w:rsidR="009B7A15" w:rsidRPr="009B7A15" w:rsidRDefault="009B7A15" w:rsidP="009B7A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воспитание – это прежде всего человековедение;</w:t>
      </w:r>
    </w:p>
    <w:p w:rsidR="009B7A15" w:rsidRPr="009B7A15" w:rsidRDefault="009B7A15" w:rsidP="009B7A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эстетическое, эмоциональное начало в воспитании: внимание к природе красота родного языка, эмоциональная сфера духовной жизни и общения детей, чувство удивления;</w:t>
      </w:r>
    </w:p>
    <w:p w:rsidR="009B7A15" w:rsidRPr="009B7A15" w:rsidRDefault="009B7A15" w:rsidP="009B7A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принцип единства: обучения и воспитания, научности и доступности, наглядности и абстрактности, строгости и доброты, различных методов;</w:t>
      </w:r>
    </w:p>
    <w:p w:rsidR="009B7A15" w:rsidRPr="009B7A15" w:rsidRDefault="009B7A15" w:rsidP="009B7A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культ Родины, культ труда, культ матери, культ книги, культ природы;</w:t>
      </w:r>
    </w:p>
    <w:p w:rsidR="009B7A15" w:rsidRPr="009B7A15" w:rsidRDefault="009B7A15" w:rsidP="009B7A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приоритетные ценности: совесть, добро, справедливость;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В настоящее время широко применяются педагогические технологии авторских школ.</w:t>
      </w:r>
    </w:p>
    <w:p w:rsidR="009B7A15" w:rsidRPr="009B7A15" w:rsidRDefault="009B7A15" w:rsidP="009B7A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Технология «Экология и диалектика» Льва Васильевича Тарасова,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кандидата педагогических наук, профессора. Термин экология подчеркивает ориентацию учебно-воспитательного процесса на реальную жизнь, на проблемы, которые предстоит решать человечеству, в первую очередь - экологическую дилемму: либо погибнуть вместе с природой, либо отыскать пути совместной эволюции. Термин диалектика подчеркивает ориентацию школы на диалектическое, развивающее, вероятностное </w:t>
      </w:r>
      <w:proofErr w:type="spellStart"/>
      <w:proofErr w:type="gram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мышление.Технология</w:t>
      </w:r>
      <w:proofErr w:type="spellEnd"/>
      <w:proofErr w:type="gram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«Экология и диалектика» использует в комплексе многие инновации в педагогике и психологии, применима к самым различным школам.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Модель трудового воспитания Александра Александровича </w:t>
      </w:r>
      <w:proofErr w:type="spellStart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Католикова</w:t>
      </w:r>
      <w:proofErr w:type="spellEnd"/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 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педагога – новатора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 по системе коммуны А.С. Макаренко: дети приучаются к созидательному труду, проходят производственную практику по программам агрошколы. Некоторые концептуальные идеи: труд – основа формирования личности; интерес и внимание к каждому ребенку; у ребенка должен быть личный интерес, поиск, «аппетит к жизни», соединение обучения с производительным трудом в форме школы-хозяйства; школьный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макаренковский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коллектив, педагогика параллельного действия; детское самоуправление и самоконтроль и др.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</w:t>
      </w:r>
      <w:r w:rsidRPr="009B7A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Авторская модель «Русская школа» (И.Ф. Гончаров, Л.Н. Погодина</w:t>
      </w: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) имеет целевые ориентации: формирование нового русского человека – высоконравственного, Образованного, духовно богатого, трудолюбивого, физически развитого, способного к самообразованию и творчеству, любящего свое Отечество; возрождение традиционной русской культуры воспитания, включение учащихся в этнокультурную традицию; освоение богатейшего культурного наследия России.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       В заключении следует отметить, что владение педагогическими технологиями обеспечивает педагогу возможность организации педагогического воздействия в соответствии с его основным назначением – переводом ребенка в позицию субъекта. А это означает, что уровень овладения педагогической технологией для нас должен быть не элементарным, а  профессиональным.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b/>
          <w:bCs/>
          <w:color w:val="555555"/>
          <w:lang w:eastAsia="ru-RU"/>
        </w:rPr>
        <w:t>Список литературы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1. Бабанский Ю. К. «Методические основы оптимизации учебно-воспитательного процесса» 1982г. – 480 с.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2. Ковалько В.И. Здоровьесберегающие технологии в начальной школе. 1-4 классы. М.: «ВАКО», 2004, 296 с. - (Педагогика. Психология. Управление).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Кукушин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В. С. Теория и методика обучения. -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Ростов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н/Д.: Феникс, 2005. - 474 с.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Менчинская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Е.А. Основы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здоровьесберегающего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обучения в начальной школе: Методические рекомендации по преодолению перегрузки учащихся / Е.А.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Менчинская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. — </w:t>
      </w:r>
      <w:proofErr w:type="gram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М. :</w:t>
      </w:r>
      <w:proofErr w:type="gram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Вентана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-Граф, 2008. — 112 с. — (Педагогическая мастерская).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4. Наш выбор – здоровье: досуговая программа, разработки мероприятий, рекомендации/ авт.-сост. Н. Н.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Шапцева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. – Волгоград: Учитель, 2009. – 184 с.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5. Орехова В. А.Педагогика в вопросах и ответах: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учебн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. Пособие. – М.: КНОРУС, 2006.  С. 147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6. Смирнов Н. К. Здоровьесберегающие образовательные технологии в современной школе. – М.: АПК и ПРО, 2002. – с. 62.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Советова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Е. В.. Эффективные образовательные технологии. –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Ростов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 н/Дону: Феникс, 2007. – 285 с.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8. Щукина Г.И. «Активизация познавательной деятельности учащихся в учебном процессе». М., Просвещение. – 220 с.</w:t>
      </w:r>
    </w:p>
    <w:p w:rsidR="009B7A15" w:rsidRPr="009B7A15" w:rsidRDefault="009B7A15" w:rsidP="009B7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 xml:space="preserve">9. Л.И. Новикова, В.А. </w:t>
      </w:r>
      <w:proofErr w:type="spellStart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Караковский</w:t>
      </w:r>
      <w:proofErr w:type="spellEnd"/>
      <w:r w:rsidRPr="009B7A15">
        <w:rPr>
          <w:rFonts w:ascii="Times New Roman" w:eastAsia="Times New Roman" w:hAnsi="Times New Roman" w:cs="Times New Roman"/>
          <w:color w:val="000000"/>
          <w:lang w:eastAsia="ru-RU"/>
        </w:rPr>
        <w:t>, Н.Л. Селиванова. Концептуальные основы теории воспитательных систем.</w:t>
      </w:r>
    </w:p>
    <w:p w:rsidR="00197ECE" w:rsidRDefault="00197ECE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Default="00DE7EB2"/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b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color w:val="1A1818"/>
          <w:sz w:val="24"/>
          <w:szCs w:val="24"/>
          <w:lang w:eastAsia="ru-RU"/>
        </w:rPr>
        <w:lastRenderedPageBreak/>
        <w:t>Воспитательная технология – совокупность форм, методов, способов, приемов обучения и воспитательных средств, позволяющего достигать поставленные воспитательные цели. Это один из способов воздействия на процессы развития, обучения и воспитания ребенка.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</w:t>
      </w: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       Педагогические технологии могут различаться по разным основаниям: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 -по источнику возникновения (на основе педагогического опыта или научной концепции);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 -по целям и задачам (формирование знаний, воспитание личностных качеств, развитие индивидуальности);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 -по возможностям педагогических средств (какие средства воздействия дают лучшие результаты);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 -по функциям воспитателя, которые он осуществляет с помощью технологии (диагностические функции, функции управления конфликтными ситуациями);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 -по подходу к ребёнку.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  В своей работе  как  классный руководитель, воспитатель могут использовать  следующие воспитательные технологии: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   Диалоговые технологии (диспуты, дискуссии, дебаты)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-Технология «коллаж»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-Коллективное творческое дело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-Шоу-технологии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-Групповая проблемная работа  (разработка проектов)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-Тренинг общения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-«Информационное зеркало»  (различные формы настенных объявлений, стенды)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-Здоровьесберегающие технологии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      Ситуативные технологии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1. Диалоговые технологии (диспуты, дискуссии, дебаты)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      Дебаты-интеллектуальное соревнование, развивающее умение </w:t>
      </w:r>
      <w:proofErr w:type="gramStart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активно  отстаивать</w:t>
      </w:r>
      <w:proofErr w:type="gramEnd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 свои взгляды и суждения.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Дискуссия – обсуждение какого-либо спорного вопроса, проблемы с целью их разрешения.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Диспут (научная полемика) – форма сотрудничества, используемая для изучения двух точек зрения по какой-либо проблеме с целью установления истины.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Используются в основном в старшей школе.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  «Мозговой штурм» («Мозговая атака»)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Сбор большого числа идей, решений проблемы  в результате обсуждения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Обязательные условия: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Закрепление эксперта (пишет)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Назначение «кукушки» (засекает)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Ограничение времени        (10 – 15 минут)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 «Круглый стол»</w:t>
      </w: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Это одна из форм проведения дебатов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 «Коммуникативное</w:t>
      </w: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письмо» (Письменные работы учащихся, их взгляд на ситуацию, вопрос. Часто «крик души», реакция на только что произошедшее)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lastRenderedPageBreak/>
        <w:t>      Незаконченное предложение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«У кассы магазина плакала девочка, потерявшая деньги. У меня не было денег, чтобы помочь. Я…»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  Контраргументы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«Я не хочу быть повторением кого-либо, я индивидуальность.»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  Ранжирование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(что такое хорошо, а что такое плохо)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  2. Технология «коллаж»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Предполагает изучение темы или проблемы путем создания плакатов из найденных иллюстраций, цитат и других имеющихся средств.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Реализуется в группах.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Предусматривает презентацию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   3. Технология коллективного  творческого дела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Технология коллективного творческого воспитания (другие названия: педагогика общей заботы, коммунарская методика, методика коллективных творческих дел) была разработана и внедрена И.П. Ивановым и его сподвижниками.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Организация творческого воспитания - это организация определённого образа жизнедеятельности коллектива, охватывающая все практические дела, отношения,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общение, самодеятельные способы организации всех начинаний.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В любом воспитательном мероприятии выполняются четыре психологически необходимых этапа деятельности: </w:t>
      </w: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целеполагание, планирование, реализация цели, анализ результатов</w:t>
      </w: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Коллективное творческое дело – КТД – коллективный поиск, планирование и творческая реализация поставленной цели.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 Коллективное – потому, что это товарищеское, межличностное общение воспитателей и воспитанников.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     Творческое – потому, что его надо делать не по шаблону, а по – новому, </w:t>
      </w:r>
      <w:proofErr w:type="gramStart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лучше</w:t>
      </w:r>
      <w:proofErr w:type="gramEnd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 чем было. «Всё творчески, иначе зачем?»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Дело – потому, что его результат – общая польза и радость. «Дело, а не мероприятия!»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Это эффективный метод воспитания и развития учащегося, основанный на позитивной деятельности, активности, коллективном авторстве и положительных эмоциях. Что же является надёжным результатом грамотного осуществления творческих дел независимо от их ориентации? Это позитивная активность школьников, причем не зрительская, а деятельностная, сопровождающаяся в той или иной мере чувством коллективного авторства.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  </w:t>
      </w: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Постулаты КТД: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– коллективное творчество;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– единое дело и добровольное участие в нём;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– свобода выбора форм деятельности;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– содружество взрослых и детей;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– развитие коллектива под влиянием творчески одарённых лидеров.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   </w:t>
      </w: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Виды коллективных дел: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  Трудовые КТД (пример: «Трудовой десант»)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  Интеллектуальные КТД (пример: «</w:t>
      </w:r>
      <w:proofErr w:type="spellStart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Брейн</w:t>
      </w:r>
      <w:proofErr w:type="spellEnd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-ринг»)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lastRenderedPageBreak/>
        <w:t>     Художественные КТД (пример: художественно-эстетическое творчество)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   Спортивные КТД (пример: «Спартакиада»)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  Экологические КТД (пример: забота о живом мире природы)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   4.    Шоу-технологии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      Игровые мероприятия с делением участников на три </w:t>
      </w:r>
      <w:proofErr w:type="gramStart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группы:   </w:t>
      </w:r>
      <w:proofErr w:type="gramEnd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«Сцена»,«Зал»,«Ведущий»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i/>
          <w:iCs/>
          <w:color w:val="1A1818"/>
          <w:sz w:val="24"/>
          <w:szCs w:val="24"/>
          <w:lang w:eastAsia="ru-RU"/>
        </w:rPr>
        <w:t>Три особенности: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деление участников на выступающих и зрителей; соревноваться на сцене; заготовленный организаторами сценарий.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    5. Групповая проблемная работа</w:t>
      </w: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– это работа с вербальным (словесным) поведением школьников в проблемной ситуации. Её цель – разработка, принятие организационных решений, прояснение, обсуждение. Они разрабатываются и применяются в связи с определёнными обстоятельствами: например, в классе регулярно возникают ссоры между детьми, а зачинщик этих ссор изощрённо манипулирует товарищами  и даже взрослыми.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Воспитатель специально выстраивает технологию «ситуацию анализа очередной ссоры»: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1. задаёт участникам ссоры вопросы, позволяющие каждому из них описать суть происходящего;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2. даёт «пострадавшей стороне»  понять, что он (воспитатель) понимает его ситуацию;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3. выводит поссорившихся на размышления о том, почему произошла ссора;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4. обсуждает с детьми пути решения произошедшего.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  6.Тренинг общения</w:t>
      </w: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– форма педагогической работы, имеющая цель – создание у ребят средствами групповой практической психологии различных аспектов позитивного педагогического опыта, опыта общения (опыта взаимопонимания, опыта общения, опыта поведения в проблемных школьных ситуациях).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Можно ли усмотреть в тренингах общения ещё какие-либо педагогические аспекты? Конечно, да. Для разных ребят в силу разных причин кроме позитивного опыта общения могут быть и другие следствия: изменение отношений друг с другом, изменение отношений с педагогом, закрепление или развитие каких-либо личностных образований. Но это – не планируемые как цель эффекты. В лучшем случае это вероятностные прогнозы воспитателя.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 7. «Информационное зеркало»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Опыт активного отношения к публичной графической информации.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   Психологические основания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Включение внимания.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Поддержание внимания.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Понимание информации.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Отношение.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Действие в отношении информации.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       </w:t>
      </w:r>
      <w:r w:rsidRPr="00DE7EB2">
        <w:rPr>
          <w:rFonts w:ascii="Times New Roman" w:eastAsia="Times New Roman" w:hAnsi="Times New Roman" w:cs="Times New Roman"/>
          <w:i/>
          <w:iCs/>
          <w:color w:val="1A1818"/>
          <w:sz w:val="24"/>
          <w:szCs w:val="24"/>
          <w:lang w:eastAsia="ru-RU"/>
        </w:rPr>
        <w:t>Технологическая цепочка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 Создание установки на будущую информацию.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 Появление информации.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 Открытие обратной связи.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 Действие с информацией.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lastRenderedPageBreak/>
        <w:t>     8. Здоровьесберегающие технологии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это системный подход к обучению и воспитанию, построенный на стремлении педагога  привитию навыков здорового образа жизни;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создание благоприятного психологического климата на уроке и во внеурочной деятельности детей;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охрана здоровья и пропаганда здорового образа жизни;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Пожалуй, одним из важнейших аспектов является именно психологический комфорт школьников. С одной стороны, таким образом, решается задача предупреждения утомления учащихся, с другой — появляется дополнительный стимул для раскрытия творческих возможностей каждого ребенка.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Доброжелательная обстановка, спокойная беседа, внимание к каждому высказыванию, позитивная реакция учителя, воспитателя на желание ученика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 - вот далеко не весь арсенал, которым может располагать педагог, стремящийся к раскрытию способностей каждого ребенка.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Учащиеся входят в класс не со страхом получить плохую оценку или замечание, а с желанием продолжить беседу, продемонстрировать свои знания, получить новую информацию. В процессе такого урока не возникает эмоционального дискомфорта даже в том случае, когда ученик с чем-то не справился, что-то не смог выполнить. Более того, отсутствие страха и напряжения помогает каждому освободиться внутренне от нежелательных психологических барьеров, смелее высказываться, выражать свою точку зрения.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К тому же каждый ученик уже более спокойно реагирует на полученную оценку, если он сам понимает ее обоснованность. Оценивая свои ошибки, ученик сразу же видит и пути их исправления. Неудача, воспринимаемая как временное явление, становится дополнительным стимулом для более продуктивной работы дома и в классе. Педагог поощряет стремление ученика к самоанализу, укрепляет его уверенность в собственных возможностях.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Следует заметить, что в обстановке психологического комфорта и эмоциональной приподнятости работоспособность класса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По окончании занятий в школе  ученики покидают класс с хорошим настроением, поскольку в течение этого времени отрицательные факторы практически отсутствовали.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Охрана здоровья ребенка предполагает не только создание необходимых гигиенических и психологических условий для организации учебной деятельности, но и профилактику различных заболеваний, а также пропаганду здорового образа жизни.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На сегодняшний день очень важно вводить вопросы здоровья в рамки учебных предметов. Это позволит не только углубить получаемые знания и осуществить межпредметные связи, но и показать ученику, как соотносится изучаемый материал с повседневной жизнью, приучить его постоянно заботиться о своем здоровье.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     9. Ситуативные технологии (применяются по ситуации)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  Сложно определить на глаз, какие формы, в представлении того или иного педагога, «новые», а какие «старые».  Целесообразнее их рассматривать с точки зрения результативности в каждом конкретном случае.</w:t>
      </w:r>
    </w:p>
    <w:p w:rsidR="00DE7EB2" w:rsidRPr="00DE7EB2" w:rsidRDefault="00DE7EB2" w:rsidP="00DE7EB2">
      <w:pPr>
        <w:spacing w:after="212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    Какие бы технологии не использовали учителя, воспитатели  в своей деятельности, если они не будут прислушиваться к тому, что говорят их ученики, что они чувствуют, то удачного тандема не будет.</w:t>
      </w:r>
    </w:p>
    <w:p w:rsidR="00DE7EB2" w:rsidRPr="00DE7EB2" w:rsidRDefault="00DE7EB2" w:rsidP="00DE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</w:pP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     Современный французский ученый </w:t>
      </w:r>
      <w:proofErr w:type="spellStart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Легуве</w:t>
      </w:r>
      <w:proofErr w:type="spellEnd"/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 xml:space="preserve"> так определил науку воспитания:</w:t>
      </w:r>
      <w:r w:rsidRPr="00DE7EB2">
        <w:rPr>
          <w:rFonts w:ascii="Times New Roman" w:eastAsia="Times New Roman" w:hAnsi="Times New Roman" w:cs="Times New Roman"/>
          <w:b/>
          <w:bCs/>
          <w:color w:val="1A1818"/>
          <w:sz w:val="24"/>
          <w:szCs w:val="24"/>
          <w:lang w:eastAsia="ru-RU"/>
        </w:rPr>
        <w:t> «Воспитание – это наука, которая обучает наших детей обходиться без нас».</w:t>
      </w:r>
      <w:r w:rsidRPr="00DE7EB2">
        <w:rPr>
          <w:rFonts w:ascii="Times New Roman" w:eastAsia="Times New Roman" w:hAnsi="Times New Roman" w:cs="Times New Roman"/>
          <w:color w:val="1A1818"/>
          <w:sz w:val="24"/>
          <w:szCs w:val="24"/>
          <w:lang w:eastAsia="ru-RU"/>
        </w:rPr>
        <w:t> От себя позволю продолжить эту мысль – потому что нас когда-то не станет, но мир останется, и каким он будет – добрым или злым – во многом будет зависеть от  того, что мы заложим в души наших детей.</w:t>
      </w:r>
    </w:p>
    <w:p w:rsidR="00DE7EB2" w:rsidRPr="00DE7EB2" w:rsidRDefault="00DE7EB2" w:rsidP="00DE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EB2" w:rsidRPr="00DE7EB2" w:rsidRDefault="00DE7EB2" w:rsidP="00DE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EB2" w:rsidRPr="00DE7EB2" w:rsidRDefault="00DE7EB2" w:rsidP="00DE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EB2" w:rsidRPr="00DE7EB2" w:rsidRDefault="00C40DDC" w:rsidP="00DE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5175" cy="2860040"/>
            <wp:effectExtent l="19050" t="0" r="3175" b="0"/>
            <wp:docPr id="1" name="Рисунок 1" descr="C:\Users\асер\Desktop\КПП\Умелые ручки\slogi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КПП\Умелые ручки\slogi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EB2" w:rsidRPr="00DE7EB2" w:rsidRDefault="00DE7EB2" w:rsidP="00DE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EB2" w:rsidRPr="00DE7EB2" w:rsidRDefault="00DE7EB2" w:rsidP="00DE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EB2" w:rsidRPr="00DE7EB2" w:rsidRDefault="00DE7EB2" w:rsidP="00DE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EB2" w:rsidRPr="00DE7EB2" w:rsidRDefault="00DE7EB2" w:rsidP="00DE7E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7EB2" w:rsidRPr="00DE7EB2" w:rsidSect="00DE7EB2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496"/>
    <w:multiLevelType w:val="multilevel"/>
    <w:tmpl w:val="BDEA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C092A"/>
    <w:multiLevelType w:val="multilevel"/>
    <w:tmpl w:val="8DBC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45873"/>
    <w:multiLevelType w:val="multilevel"/>
    <w:tmpl w:val="F01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A4AC5"/>
    <w:multiLevelType w:val="multilevel"/>
    <w:tmpl w:val="5930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D0DE9"/>
    <w:multiLevelType w:val="multilevel"/>
    <w:tmpl w:val="CCE0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06A0D"/>
    <w:multiLevelType w:val="multilevel"/>
    <w:tmpl w:val="874E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71218"/>
    <w:multiLevelType w:val="multilevel"/>
    <w:tmpl w:val="A44C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C57A3"/>
    <w:multiLevelType w:val="multilevel"/>
    <w:tmpl w:val="8924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47C8D"/>
    <w:multiLevelType w:val="multilevel"/>
    <w:tmpl w:val="2154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D417A"/>
    <w:multiLevelType w:val="multilevel"/>
    <w:tmpl w:val="6540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33916"/>
    <w:multiLevelType w:val="multilevel"/>
    <w:tmpl w:val="9A4C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02ABE"/>
    <w:multiLevelType w:val="multilevel"/>
    <w:tmpl w:val="D3B67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A0ACE"/>
    <w:multiLevelType w:val="multilevel"/>
    <w:tmpl w:val="37D4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79764F"/>
    <w:multiLevelType w:val="multilevel"/>
    <w:tmpl w:val="E674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1549A"/>
    <w:multiLevelType w:val="multilevel"/>
    <w:tmpl w:val="A716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40CC6"/>
    <w:multiLevelType w:val="multilevel"/>
    <w:tmpl w:val="591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A17B6F"/>
    <w:multiLevelType w:val="multilevel"/>
    <w:tmpl w:val="5CC6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57A97"/>
    <w:multiLevelType w:val="multilevel"/>
    <w:tmpl w:val="687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831B6"/>
    <w:multiLevelType w:val="multilevel"/>
    <w:tmpl w:val="7D64D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8"/>
  </w:num>
  <w:num w:numId="6">
    <w:abstractNumId w:val="13"/>
  </w:num>
  <w:num w:numId="7">
    <w:abstractNumId w:val="11"/>
  </w:num>
  <w:num w:numId="8">
    <w:abstractNumId w:val="4"/>
  </w:num>
  <w:num w:numId="9">
    <w:abstractNumId w:val="2"/>
  </w:num>
  <w:num w:numId="10">
    <w:abstractNumId w:val="15"/>
  </w:num>
  <w:num w:numId="11">
    <w:abstractNumId w:val="7"/>
  </w:num>
  <w:num w:numId="12">
    <w:abstractNumId w:val="17"/>
  </w:num>
  <w:num w:numId="13">
    <w:abstractNumId w:val="1"/>
  </w:num>
  <w:num w:numId="14">
    <w:abstractNumId w:val="5"/>
  </w:num>
  <w:num w:numId="15">
    <w:abstractNumId w:val="0"/>
  </w:num>
  <w:num w:numId="16">
    <w:abstractNumId w:val="14"/>
  </w:num>
  <w:num w:numId="17">
    <w:abstractNumId w:val="6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A15"/>
    <w:rsid w:val="00197ECE"/>
    <w:rsid w:val="003D754C"/>
    <w:rsid w:val="005629DE"/>
    <w:rsid w:val="00965FCB"/>
    <w:rsid w:val="009B7A15"/>
    <w:rsid w:val="00BE10E5"/>
    <w:rsid w:val="00C40DDC"/>
    <w:rsid w:val="00D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550A"/>
  <w15:docId w15:val="{C6EE0B9B-BAC9-4B9A-8874-D2E3E903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ECE"/>
  </w:style>
  <w:style w:type="paragraph" w:styleId="2">
    <w:name w:val="heading 2"/>
    <w:basedOn w:val="a"/>
    <w:link w:val="20"/>
    <w:uiPriority w:val="9"/>
    <w:qFormat/>
    <w:rsid w:val="009B7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A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9B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7A15"/>
  </w:style>
  <w:style w:type="paragraph" w:customStyle="1" w:styleId="c0">
    <w:name w:val="c0"/>
    <w:basedOn w:val="a"/>
    <w:rsid w:val="009B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7A15"/>
  </w:style>
  <w:style w:type="character" w:customStyle="1" w:styleId="apple-converted-space">
    <w:name w:val="apple-converted-space"/>
    <w:basedOn w:val="a0"/>
    <w:rsid w:val="009B7A15"/>
  </w:style>
  <w:style w:type="paragraph" w:styleId="a3">
    <w:name w:val="Normal (Web)"/>
    <w:basedOn w:val="a"/>
    <w:uiPriority w:val="99"/>
    <w:semiHidden/>
    <w:unhideWhenUsed/>
    <w:rsid w:val="00DE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EB2"/>
    <w:rPr>
      <w:b/>
      <w:bCs/>
    </w:rPr>
  </w:style>
  <w:style w:type="character" w:styleId="a5">
    <w:name w:val="Emphasis"/>
    <w:basedOn w:val="a0"/>
    <w:uiPriority w:val="20"/>
    <w:qFormat/>
    <w:rsid w:val="00DE7EB2"/>
    <w:rPr>
      <w:i/>
      <w:iCs/>
    </w:rPr>
  </w:style>
  <w:style w:type="character" w:styleId="a6">
    <w:name w:val="Hyperlink"/>
    <w:basedOn w:val="a0"/>
    <w:uiPriority w:val="99"/>
    <w:semiHidden/>
    <w:unhideWhenUsed/>
    <w:rsid w:val="00DE7E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559">
                      <w:marLeft w:val="28"/>
                      <w:marRight w:val="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Першина Т Н</cp:lastModifiedBy>
  <cp:revision>8</cp:revision>
  <cp:lastPrinted>2017-11-20T05:44:00Z</cp:lastPrinted>
  <dcterms:created xsi:type="dcterms:W3CDTF">2017-11-20T05:34:00Z</dcterms:created>
  <dcterms:modified xsi:type="dcterms:W3CDTF">2026-06-10T08:39:00Z</dcterms:modified>
</cp:coreProperties>
</file>