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EA" w:rsidRPr="00F82802" w:rsidRDefault="009668AE" w:rsidP="00F82802">
      <w:pPr>
        <w:pStyle w:val="1"/>
        <w:jc w:val="center"/>
        <w:rPr>
          <w:lang w:val="ru-RU"/>
        </w:rPr>
      </w:pPr>
      <w:r w:rsidRPr="00F82802">
        <w:rPr>
          <w:lang w:val="ru-RU"/>
        </w:rPr>
        <w:t>ВКУС ИСТОРИИ ОТ СТРАНИЦЫ К ТАРЕЛКЕ:</w:t>
      </w:r>
      <w:r w:rsidRPr="00F82802">
        <w:rPr>
          <w:lang w:val="ru-RU"/>
        </w:rPr>
        <w:br/>
        <w:t>СТАРИННЫЕ РЕЦЕПТЫ В СОВРЕМЕННОЙ ИНТЕРПРЕТАЦИИ</w:t>
      </w:r>
    </w:p>
    <w:p w:rsidR="003379EA" w:rsidRPr="00F82802" w:rsidRDefault="009668AE">
      <w:pPr>
        <w:jc w:val="center"/>
        <w:rPr>
          <w:lang w:val="ru-RU"/>
        </w:rPr>
      </w:pPr>
      <w:r w:rsidRPr="00F82802">
        <w:rPr>
          <w:i/>
          <w:lang w:val="ru-RU"/>
        </w:rPr>
        <w:t xml:space="preserve">Автор: </w:t>
      </w:r>
      <w:r w:rsidR="00F82802">
        <w:rPr>
          <w:i/>
          <w:lang w:val="ru-RU"/>
        </w:rPr>
        <w:t>Павлова Татьяна Андреевна</w:t>
      </w:r>
      <w:r w:rsidRPr="00F82802">
        <w:rPr>
          <w:i/>
          <w:lang w:val="ru-RU"/>
        </w:rPr>
        <w:br/>
        <w:t>Мастер производственного обучения</w:t>
      </w:r>
      <w:r w:rsidRPr="00F82802">
        <w:rPr>
          <w:i/>
          <w:lang w:val="ru-RU"/>
        </w:rPr>
        <w:br/>
        <w:t>Профессия «Повар, кондитер»</w:t>
      </w:r>
      <w:r w:rsidRPr="00F82802">
        <w:rPr>
          <w:i/>
          <w:lang w:val="ru-RU"/>
        </w:rPr>
        <w:br/>
        <w:t xml:space="preserve">Образовательная организация: </w:t>
      </w:r>
      <w:r w:rsidR="00F82802">
        <w:rPr>
          <w:i/>
          <w:lang w:val="ru-RU"/>
        </w:rPr>
        <w:t xml:space="preserve">ГАПОУ ТО «Агротехнологический колледж», </w:t>
      </w:r>
      <w:proofErr w:type="gramStart"/>
      <w:r w:rsidR="00F82802">
        <w:rPr>
          <w:i/>
          <w:lang w:val="ru-RU"/>
        </w:rPr>
        <w:t>г</w:t>
      </w:r>
      <w:proofErr w:type="gramEnd"/>
      <w:r w:rsidR="00F82802">
        <w:rPr>
          <w:i/>
          <w:lang w:val="ru-RU"/>
        </w:rPr>
        <w:t xml:space="preserve"> Ялуторовск</w:t>
      </w:r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Аннотация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 xml:space="preserve">В </w:t>
      </w:r>
      <w:r w:rsidRPr="00F82802">
        <w:rPr>
          <w:lang w:val="ru-RU"/>
        </w:rPr>
        <w:t>статье представлен опыт использования старинных кулинарных рецептов в учебно-производственной деятельности обучающихся по профессии «Повар, кондитер». Рассматривается возможность сочетания традиционного кулинарного наследия с современными технологиями приг</w:t>
      </w:r>
      <w:r w:rsidRPr="00F82802">
        <w:rPr>
          <w:lang w:val="ru-RU"/>
        </w:rPr>
        <w:t>отовления, оформления и подачи изделий. Практическая работа позволяет обучающимся исследовать рецепт, адаптировать его к современным условиям, разработать технологическую документацию, приготовить изделие и представить результат.</w:t>
      </w:r>
    </w:p>
    <w:p w:rsidR="003379EA" w:rsidRPr="00F82802" w:rsidRDefault="009668AE">
      <w:pPr>
        <w:rPr>
          <w:lang w:val="ru-RU"/>
        </w:rPr>
      </w:pPr>
      <w:proofErr w:type="gramStart"/>
      <w:r w:rsidRPr="00F82802">
        <w:rPr>
          <w:lang w:val="ru-RU"/>
        </w:rPr>
        <w:t>Ключевые слова: профессион</w:t>
      </w:r>
      <w:r w:rsidRPr="00F82802">
        <w:rPr>
          <w:lang w:val="ru-RU"/>
        </w:rPr>
        <w:t>альное обучение, повар, кондитер, учебная практика, старинные рецепты, традиционная кухня, современная интерпретация, технологическая карта, профессиональные компетенции.</w:t>
      </w:r>
      <w:proofErr w:type="gramEnd"/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Введение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Современная подготовка специалистов общественного питания предполагает не то</w:t>
      </w:r>
      <w:r w:rsidRPr="00F82802">
        <w:rPr>
          <w:lang w:val="ru-RU"/>
        </w:rPr>
        <w:t>лько освоение технологии приготовления блюд и изделий, но и развитие самостоятельности, творческого мышления и способности принимать профессиональные решения.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Одним из интересных направлений практико-ориентированного обучения является обращение к традицион</w:t>
      </w:r>
      <w:r w:rsidRPr="00F82802">
        <w:rPr>
          <w:lang w:val="ru-RU"/>
        </w:rPr>
        <w:t>ной кухне и старинным рецептам. Рецепты из семейных кулинарных тетрадей, старых книг и журналов могут стать основой для исследовательской и практической работы обучающихся.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Перед студентом ставится профессиональная задача: изучить исходный рецепт, определи</w:t>
      </w:r>
      <w:r w:rsidRPr="00F82802">
        <w:rPr>
          <w:lang w:val="ru-RU"/>
        </w:rPr>
        <w:t>ть его особенности, адаптировать технологию к современным условиям и создать современную подачу, сохранив основную идею изделия.</w:t>
      </w:r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Идея проекта «Вкус истории от страницы к тарелке»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Прое</w:t>
      </w:r>
      <w:proofErr w:type="gramStart"/>
      <w:r w:rsidRPr="00F82802">
        <w:rPr>
          <w:lang w:val="ru-RU"/>
        </w:rPr>
        <w:t>кт стр</w:t>
      </w:r>
      <w:proofErr w:type="gramEnd"/>
      <w:r w:rsidRPr="00F82802">
        <w:rPr>
          <w:lang w:val="ru-RU"/>
        </w:rPr>
        <w:t>оится на последовательном преобразовании традиционного рецепта в со</w:t>
      </w:r>
      <w:r w:rsidRPr="00F82802">
        <w:rPr>
          <w:lang w:val="ru-RU"/>
        </w:rPr>
        <w:t>временное изделие. Обучающийся проходит путь от изучения исходной записи до самостоятельного приготовления и оформления.</w:t>
      </w:r>
    </w:p>
    <w:p w:rsidR="003379EA" w:rsidRPr="00F82802" w:rsidRDefault="009668AE">
      <w:pPr>
        <w:pStyle w:val="a0"/>
        <w:rPr>
          <w:lang w:val="ru-RU"/>
        </w:rPr>
      </w:pPr>
      <w:r w:rsidRPr="00F82802">
        <w:rPr>
          <w:lang w:val="ru-RU"/>
        </w:rPr>
        <w:t>поиск и изучение старинного рецепта;</w:t>
      </w:r>
    </w:p>
    <w:p w:rsidR="003379EA" w:rsidRDefault="009668AE">
      <w:pPr>
        <w:pStyle w:val="a0"/>
      </w:pPr>
      <w:proofErr w:type="spellStart"/>
      <w:r>
        <w:t>анализ</w:t>
      </w:r>
      <w:proofErr w:type="spellEnd"/>
      <w:r>
        <w:t xml:space="preserve"> </w:t>
      </w:r>
      <w:proofErr w:type="spellStart"/>
      <w:r>
        <w:t>состава</w:t>
      </w:r>
      <w:proofErr w:type="spellEnd"/>
      <w:r>
        <w:t xml:space="preserve"> и </w:t>
      </w:r>
      <w:proofErr w:type="spellStart"/>
      <w:r>
        <w:t>технологии</w:t>
      </w:r>
      <w:proofErr w:type="spellEnd"/>
      <w:r>
        <w:t>;</w:t>
      </w:r>
    </w:p>
    <w:p w:rsidR="003379EA" w:rsidRPr="00F82802" w:rsidRDefault="009668AE">
      <w:pPr>
        <w:pStyle w:val="a0"/>
        <w:rPr>
          <w:lang w:val="ru-RU"/>
        </w:rPr>
      </w:pPr>
      <w:r w:rsidRPr="00F82802">
        <w:rPr>
          <w:lang w:val="ru-RU"/>
        </w:rPr>
        <w:lastRenderedPageBreak/>
        <w:t xml:space="preserve">расчёт сырья и уточнение </w:t>
      </w:r>
      <w:proofErr w:type="spellStart"/>
      <w:r w:rsidRPr="00F82802">
        <w:rPr>
          <w:lang w:val="ru-RU"/>
        </w:rPr>
        <w:t>граммовок</w:t>
      </w:r>
      <w:proofErr w:type="spellEnd"/>
      <w:r w:rsidRPr="00F82802">
        <w:rPr>
          <w:lang w:val="ru-RU"/>
        </w:rPr>
        <w:t>;</w:t>
      </w:r>
    </w:p>
    <w:p w:rsidR="003379EA" w:rsidRDefault="009668AE">
      <w:pPr>
        <w:pStyle w:val="a0"/>
      </w:pPr>
      <w:proofErr w:type="spellStart"/>
      <w:r>
        <w:t>разработка</w:t>
      </w:r>
      <w:proofErr w:type="spellEnd"/>
      <w:r>
        <w:t xml:space="preserve"> </w:t>
      </w:r>
      <w:proofErr w:type="spellStart"/>
      <w:r>
        <w:t>современной</w:t>
      </w:r>
      <w:proofErr w:type="spellEnd"/>
      <w:r>
        <w:t xml:space="preserve"> </w:t>
      </w:r>
      <w:proofErr w:type="spellStart"/>
      <w:r>
        <w:t>технологич</w:t>
      </w:r>
      <w:r>
        <w:t>еской</w:t>
      </w:r>
      <w:proofErr w:type="spellEnd"/>
      <w:r>
        <w:t xml:space="preserve"> </w:t>
      </w:r>
      <w:proofErr w:type="spellStart"/>
      <w:r>
        <w:t>карты</w:t>
      </w:r>
      <w:proofErr w:type="spellEnd"/>
      <w:r>
        <w:t>;</w:t>
      </w:r>
    </w:p>
    <w:p w:rsidR="003379EA" w:rsidRPr="00F82802" w:rsidRDefault="009668AE">
      <w:pPr>
        <w:pStyle w:val="a0"/>
        <w:rPr>
          <w:lang w:val="ru-RU"/>
        </w:rPr>
      </w:pPr>
      <w:r w:rsidRPr="00F82802">
        <w:rPr>
          <w:lang w:val="ru-RU"/>
        </w:rPr>
        <w:t>приготовление изделия на учебной практике;</w:t>
      </w:r>
    </w:p>
    <w:p w:rsidR="003379EA" w:rsidRDefault="009668AE">
      <w:pPr>
        <w:pStyle w:val="a0"/>
      </w:pPr>
      <w:proofErr w:type="spellStart"/>
      <w:r>
        <w:t>современное</w:t>
      </w:r>
      <w:proofErr w:type="spellEnd"/>
      <w:r>
        <w:t xml:space="preserve"> </w:t>
      </w:r>
      <w:proofErr w:type="spellStart"/>
      <w:r>
        <w:t>оформление</w:t>
      </w:r>
      <w:proofErr w:type="spellEnd"/>
      <w:r>
        <w:t xml:space="preserve"> и </w:t>
      </w:r>
      <w:proofErr w:type="spellStart"/>
      <w:r>
        <w:t>порционирование</w:t>
      </w:r>
      <w:proofErr w:type="spellEnd"/>
      <w:r>
        <w:t>;</w:t>
      </w:r>
    </w:p>
    <w:p w:rsidR="003379EA" w:rsidRPr="00F82802" w:rsidRDefault="009668AE">
      <w:pPr>
        <w:pStyle w:val="a0"/>
        <w:rPr>
          <w:lang w:val="ru-RU"/>
        </w:rPr>
      </w:pPr>
      <w:r w:rsidRPr="00F82802">
        <w:rPr>
          <w:lang w:val="ru-RU"/>
        </w:rPr>
        <w:t>анализ и презентация полученного результата.</w:t>
      </w:r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Практический пример: от традиционного изделия к современной подаче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В качестве практического задания можно использ</w:t>
      </w:r>
      <w:r w:rsidRPr="00F82802">
        <w:rPr>
          <w:lang w:val="ru-RU"/>
        </w:rPr>
        <w:t xml:space="preserve">овать рецепт небольшого бисквитного изделия с кремом. Основу сохраняем </w:t>
      </w:r>
      <w:proofErr w:type="gramStart"/>
      <w:r w:rsidRPr="00F82802">
        <w:rPr>
          <w:lang w:val="ru-RU"/>
        </w:rPr>
        <w:t>традиционной</w:t>
      </w:r>
      <w:proofErr w:type="gramEnd"/>
      <w:r w:rsidRPr="00F82802">
        <w:rPr>
          <w:lang w:val="ru-RU"/>
        </w:rPr>
        <w:t xml:space="preserve">: бисквитные коржи, крем и ореховая крошка. Изменения </w:t>
      </w:r>
      <w:proofErr w:type="gramStart"/>
      <w:r w:rsidRPr="00F82802">
        <w:rPr>
          <w:lang w:val="ru-RU"/>
        </w:rPr>
        <w:t>вносятся</w:t>
      </w:r>
      <w:proofErr w:type="gramEnd"/>
      <w:r w:rsidRPr="00F82802">
        <w:rPr>
          <w:lang w:val="ru-RU"/>
        </w:rPr>
        <w:t xml:space="preserve"> прежде всего в форму </w:t>
      </w:r>
      <w:proofErr w:type="spellStart"/>
      <w:r w:rsidRPr="00F82802">
        <w:rPr>
          <w:lang w:val="ru-RU"/>
        </w:rPr>
        <w:t>порционирования</w:t>
      </w:r>
      <w:proofErr w:type="spellEnd"/>
      <w:r w:rsidRPr="00F82802">
        <w:rPr>
          <w:lang w:val="ru-RU"/>
        </w:rPr>
        <w:t>, оформление и подачу.</w:t>
      </w:r>
    </w:p>
    <w:p w:rsidR="003379EA" w:rsidRDefault="009668AE">
      <w:r w:rsidRPr="00F82802">
        <w:rPr>
          <w:lang w:val="ru-RU"/>
        </w:rPr>
        <w:t>После выпекания бисквита обучающиеся вырезают небол</w:t>
      </w:r>
      <w:r w:rsidRPr="00F82802">
        <w:rPr>
          <w:lang w:val="ru-RU"/>
        </w:rPr>
        <w:t xml:space="preserve">ьшие порционные основы, соединяют их кремом, оформляют боковую поверхность ореховой крошкой. Верх изделия украшается кремом и декоративными элементами в виде цветов и листьев. </w:t>
      </w:r>
      <w:proofErr w:type="spellStart"/>
      <w:r>
        <w:t>Таким</w:t>
      </w:r>
      <w:proofErr w:type="spellEnd"/>
      <w:r>
        <w:t xml:space="preserve"> </w:t>
      </w:r>
      <w:proofErr w:type="spellStart"/>
      <w:r>
        <w:t>образом</w:t>
      </w:r>
      <w:proofErr w:type="spellEnd"/>
      <w:r>
        <w:t xml:space="preserve">, </w:t>
      </w:r>
      <w:proofErr w:type="spellStart"/>
      <w:r>
        <w:t>привычное</w:t>
      </w:r>
      <w:proofErr w:type="spellEnd"/>
      <w:r>
        <w:t xml:space="preserve"> </w:t>
      </w:r>
      <w:proofErr w:type="spellStart"/>
      <w:r>
        <w:t>домашнее</w:t>
      </w:r>
      <w:proofErr w:type="spellEnd"/>
      <w:r>
        <w:t xml:space="preserve"> изделие получает современный внешний вид.</w:t>
      </w:r>
    </w:p>
    <w:p w:rsidR="003379EA" w:rsidRDefault="00F82802">
      <w:pPr>
        <w:jc w:val="center"/>
      </w:pPr>
      <w:r>
        <w:rPr>
          <w:noProof/>
          <w:lang w:val="ru-RU" w:eastAsia="ru-RU"/>
        </w:rPr>
        <w:drawing>
          <wp:inline distT="0" distB="0" distL="0" distR="0" wp14:anchorId="764E0041" wp14:editId="01B0D578">
            <wp:extent cx="6152515" cy="410146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10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79EA" w:rsidRPr="00F82802" w:rsidRDefault="009668AE">
      <w:pPr>
        <w:jc w:val="center"/>
        <w:rPr>
          <w:lang w:val="ru-RU"/>
        </w:rPr>
      </w:pPr>
      <w:r w:rsidRPr="00F82802">
        <w:rPr>
          <w:i/>
          <w:lang w:val="ru-RU"/>
        </w:rPr>
        <w:t>Ри</w:t>
      </w:r>
      <w:r w:rsidRPr="00F82802">
        <w:rPr>
          <w:i/>
          <w:lang w:val="ru-RU"/>
        </w:rPr>
        <w:t>сунок 1 — Этапы приготовления и оформления изделия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На фотографии представлены основные этапы практической работы: подготовка бисквитных основ, прослаивание кремом, нанесение ореховой крошки, отсадка крема и декоративное оформление.</w:t>
      </w:r>
    </w:p>
    <w:p w:rsidR="003379EA" w:rsidRDefault="00F82802">
      <w:pPr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 wp14:anchorId="3BEDD3A3" wp14:editId="543B97F8">
            <wp:extent cx="6152515" cy="562229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62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79EA" w:rsidRPr="00F82802" w:rsidRDefault="009668AE">
      <w:pPr>
        <w:jc w:val="center"/>
        <w:rPr>
          <w:lang w:val="ru-RU"/>
        </w:rPr>
      </w:pPr>
      <w:r w:rsidRPr="00F82802">
        <w:rPr>
          <w:i/>
          <w:lang w:val="ru-RU"/>
        </w:rPr>
        <w:t>Рисунок 2 — Современна</w:t>
      </w:r>
      <w:r w:rsidRPr="00F82802">
        <w:rPr>
          <w:i/>
          <w:lang w:val="ru-RU"/>
        </w:rPr>
        <w:t>я подача готового изделия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Современная подача позволяет сохранить узнаваемую основу изделия и одновременно показать творческий подход обучающегося к оформлению. Такой вариант может быть выполнен как индивидуальная работа или как результат группового практич</w:t>
      </w:r>
      <w:r w:rsidRPr="00F82802">
        <w:rPr>
          <w:lang w:val="ru-RU"/>
        </w:rPr>
        <w:t>еского задания.</w:t>
      </w:r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Роль мастера производственного обучения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 xml:space="preserve">Мастер организует работу, консультирует обучающихся при анализе рецепта, помогает определить технологическую последовательность, контролирует соблюдение санитарных требований и правил безопасности, а </w:t>
      </w:r>
      <w:r w:rsidRPr="00F82802">
        <w:rPr>
          <w:lang w:val="ru-RU"/>
        </w:rPr>
        <w:t>также оценивает качество готового изделия. Важным элементом является предоставление обучающимся возможности самостоятельно принимать решения по оформлению и подаче.</w:t>
      </w:r>
    </w:p>
    <w:p w:rsidR="003379EA" w:rsidRDefault="009668AE">
      <w:pPr>
        <w:pStyle w:val="1"/>
      </w:pPr>
      <w:proofErr w:type="spellStart"/>
      <w:r>
        <w:lastRenderedPageBreak/>
        <w:t>Формируемые</w:t>
      </w:r>
      <w:proofErr w:type="spellEnd"/>
      <w:r>
        <w:t xml:space="preserve"> </w:t>
      </w:r>
      <w:proofErr w:type="spellStart"/>
      <w:r>
        <w:t>профессиональные</w:t>
      </w:r>
      <w:proofErr w:type="spellEnd"/>
      <w:r>
        <w:t xml:space="preserve"> </w:t>
      </w:r>
      <w:proofErr w:type="spellStart"/>
      <w:r>
        <w:t>умения</w:t>
      </w:r>
      <w:proofErr w:type="spellEnd"/>
    </w:p>
    <w:p w:rsidR="003379EA" w:rsidRDefault="009668AE">
      <w:pPr>
        <w:pStyle w:val="a0"/>
      </w:pPr>
      <w:r>
        <w:t>работа с технологической документацией;</w:t>
      </w:r>
    </w:p>
    <w:p w:rsidR="003379EA" w:rsidRDefault="009668AE">
      <w:pPr>
        <w:pStyle w:val="a0"/>
      </w:pPr>
      <w:r>
        <w:t>расчёт необходи</w:t>
      </w:r>
      <w:r>
        <w:t>мого количества сырья;</w:t>
      </w:r>
    </w:p>
    <w:p w:rsidR="003379EA" w:rsidRDefault="009668AE">
      <w:pPr>
        <w:pStyle w:val="a0"/>
      </w:pPr>
      <w:r>
        <w:t>соблюдение технологической последовательности;</w:t>
      </w:r>
    </w:p>
    <w:p w:rsidR="003379EA" w:rsidRDefault="009668AE">
      <w:pPr>
        <w:pStyle w:val="a0"/>
      </w:pPr>
      <w:r>
        <w:t>использование оборудования и инвентаря;</w:t>
      </w:r>
    </w:p>
    <w:p w:rsidR="003379EA" w:rsidRDefault="009668AE">
      <w:pPr>
        <w:pStyle w:val="a0"/>
      </w:pPr>
      <w:r>
        <w:t>контроль качества готового изделия;</w:t>
      </w:r>
    </w:p>
    <w:p w:rsidR="003379EA" w:rsidRDefault="009668AE">
      <w:pPr>
        <w:pStyle w:val="a0"/>
      </w:pPr>
      <w:r>
        <w:t>оформление и подача продукции;</w:t>
      </w:r>
    </w:p>
    <w:p w:rsidR="003379EA" w:rsidRPr="00F82802" w:rsidRDefault="009668AE">
      <w:pPr>
        <w:pStyle w:val="a0"/>
        <w:rPr>
          <w:lang w:val="ru-RU"/>
        </w:rPr>
      </w:pPr>
      <w:r w:rsidRPr="00F82802">
        <w:rPr>
          <w:lang w:val="ru-RU"/>
        </w:rPr>
        <w:t>работа в команде и распределение обязанностей;</w:t>
      </w:r>
    </w:p>
    <w:p w:rsidR="003379EA" w:rsidRPr="00F82802" w:rsidRDefault="009668AE">
      <w:pPr>
        <w:pStyle w:val="a0"/>
        <w:rPr>
          <w:lang w:val="ru-RU"/>
        </w:rPr>
      </w:pPr>
      <w:r w:rsidRPr="00F82802">
        <w:rPr>
          <w:lang w:val="ru-RU"/>
        </w:rPr>
        <w:t>презентация и анализ собственног</w:t>
      </w:r>
      <w:r w:rsidRPr="00F82802">
        <w:rPr>
          <w:lang w:val="ru-RU"/>
        </w:rPr>
        <w:t>о результата.</w:t>
      </w:r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Итоговый продукт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Результаты практической деятельности могут быть объединены в авторский сборник «Вкус истории от страницы к тарелке. Старинные рецепты в современной интерпретации». Для каждого рецепта можно представить исходный вариант, совре</w:t>
      </w:r>
      <w:r w:rsidRPr="00F82802">
        <w:rPr>
          <w:lang w:val="ru-RU"/>
        </w:rPr>
        <w:t>менную технологическую карту, описание изменений, фотографии этапов работы и готового изделия.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Такой сборник может использоваться на занятиях производственного обучения, мастер-классах, выставках, конкурсах профессионального мастерства и мероприятиях декад</w:t>
      </w:r>
      <w:r w:rsidRPr="00F82802">
        <w:rPr>
          <w:lang w:val="ru-RU"/>
        </w:rPr>
        <w:t>ы профессии.</w:t>
      </w:r>
    </w:p>
    <w:p w:rsidR="003379EA" w:rsidRPr="00F82802" w:rsidRDefault="009668AE">
      <w:pPr>
        <w:pStyle w:val="1"/>
        <w:rPr>
          <w:lang w:val="ru-RU"/>
        </w:rPr>
      </w:pPr>
      <w:r w:rsidRPr="00F82802">
        <w:rPr>
          <w:lang w:val="ru-RU"/>
        </w:rPr>
        <w:t>Заключение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Работа со старинными рецептами позволяет соединить традиции и современные требования профессиональной подготовки. Обучающийся не просто выполняет технологические операции, а исследует рецепт, анализирует его, рассчитывает сырьё, раз</w:t>
      </w:r>
      <w:r w:rsidRPr="00F82802">
        <w:rPr>
          <w:lang w:val="ru-RU"/>
        </w:rPr>
        <w:t>рабатывает технологическую документацию, готовит изделие и создаёт его современную подачу.</w:t>
      </w:r>
    </w:p>
    <w:p w:rsidR="003379EA" w:rsidRPr="00F82802" w:rsidRDefault="009668AE">
      <w:pPr>
        <w:rPr>
          <w:lang w:val="ru-RU"/>
        </w:rPr>
      </w:pPr>
      <w:r w:rsidRPr="00F82802">
        <w:rPr>
          <w:lang w:val="ru-RU"/>
        </w:rPr>
        <w:t>Такой подход делает учебно-производственную практику более содержательной и творческой, способствует развитию самостоятельности и профессионального интереса. Традици</w:t>
      </w:r>
      <w:r w:rsidRPr="00F82802">
        <w:rPr>
          <w:lang w:val="ru-RU"/>
        </w:rPr>
        <w:t>онный рецепт становится отправной точкой для создания нового профессионального опыта.</w:t>
      </w:r>
    </w:p>
    <w:sectPr w:rsidR="003379EA" w:rsidRPr="00F82802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79EA"/>
    <w:rsid w:val="009668AE"/>
    <w:rsid w:val="00AA1D8D"/>
    <w:rsid w:val="00B47730"/>
    <w:rsid w:val="00CB0664"/>
    <w:rsid w:val="00F828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82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828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82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82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FDB137-C594-45AA-B736-40BDD80E1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DNS</cp:lastModifiedBy>
  <cp:revision>2</cp:revision>
  <dcterms:created xsi:type="dcterms:W3CDTF">2026-09-29T06:58:00Z</dcterms:created>
  <dcterms:modified xsi:type="dcterms:W3CDTF">2026-09-29T06:58:00Z</dcterms:modified>
</cp:coreProperties>
</file>