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AC" w:rsidRPr="0071460C" w:rsidRDefault="00A91AAC" w:rsidP="0071460C">
      <w:pPr>
        <w:spacing w:after="229" w:line="360" w:lineRule="auto"/>
        <w:ind w:hanging="567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71460C">
        <w:rPr>
          <w:rFonts w:ascii="Times New Roman" w:hAnsi="Times New Roman" w:cs="Times New Roman"/>
          <w:kern w:val="36"/>
          <w:sz w:val="46"/>
          <w:szCs w:val="46"/>
        </w:rPr>
        <w:t xml:space="preserve"> </w:t>
      </w:r>
      <w:r w:rsidRPr="0071460C">
        <w:rPr>
          <w:rFonts w:ascii="Times New Roman" w:hAnsi="Times New Roman" w:cs="Times New Roman"/>
          <w:kern w:val="36"/>
          <w:sz w:val="28"/>
          <w:szCs w:val="28"/>
        </w:rPr>
        <w:t>«Роль народных игр и игрушек в воспитании дошкольников»</w:t>
      </w:r>
      <w:r w:rsidRPr="0071460C">
        <w:rPr>
          <w:rFonts w:ascii="Times New Roman" w:hAnsi="Times New Roman" w:cs="Times New Roman"/>
          <w:sz w:val="28"/>
          <w:szCs w:val="28"/>
        </w:rPr>
        <w:t>.</w:t>
      </w:r>
    </w:p>
    <w:p w:rsidR="00A91AAC" w:rsidRPr="0071460C" w:rsidRDefault="00A91AAC" w:rsidP="0071460C">
      <w:pPr>
        <w:spacing w:after="229" w:line="360" w:lineRule="auto"/>
        <w:ind w:hanging="567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71460C">
        <w:rPr>
          <w:rFonts w:ascii="Times New Roman" w:hAnsi="Times New Roman" w:cs="Times New Roman"/>
          <w:sz w:val="28"/>
          <w:szCs w:val="28"/>
        </w:rPr>
        <w:t>ДЕТСКИЕ НАРОДНЫЕ ИГРЫ.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sz w:val="28"/>
          <w:szCs w:val="28"/>
        </w:rPr>
        <w:t xml:space="preserve">В детском быту есть свои традиции. Одна из них, наиболее живучая, - это заимствование игр детьми друг от друга, младшего поколения </w:t>
      </w:r>
      <w:proofErr w:type="gramStart"/>
      <w:r w:rsidRPr="007146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460C">
        <w:rPr>
          <w:rFonts w:ascii="Times New Roman" w:hAnsi="Times New Roman" w:cs="Times New Roman"/>
          <w:sz w:val="28"/>
          <w:szCs w:val="28"/>
        </w:rPr>
        <w:t xml:space="preserve"> более старшего. К таким играм</w:t>
      </w:r>
      <w:r w:rsidRPr="0071460C">
        <w:rPr>
          <w:rFonts w:ascii="Times New Roman" w:hAnsi="Times New Roman" w:cs="Times New Roman"/>
          <w:color w:val="555555"/>
          <w:sz w:val="28"/>
          <w:szCs w:val="28"/>
        </w:rPr>
        <w:t>, в настоящее время относятся: «Гуси - лебеди», «Коршун и цыплята» и другие. Кто придумал эти игры? Когда они возникли?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На этот вопрос можно ответить: они созданы народом так же, как песни, сказки. По этому признаку они и называются народными и передаются из поколения в поколение. Как показывает практика воспитания, традиционное содержание многих народных игр до сих пор удовлетворяет интересы детей, отвечает на их жизненные запросы. Перенимают эти игры дети в детском саду, играя друг с другом, на улице, в скверах, именно в тех коллективах, которые организуются ими самими.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Передовая педагогическая теория высоко оценивает значение народных игр, в силу чего они входят как составной материал в программу воспитания в детских садах. Русская педагогика рассматривала народные детские игры, как необходимое содержание воспитания не только в младенческий и дошкольный период жизни ребенка, но и в годы его школьной жизни.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П. Ф.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Лигафт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именно народные игры положил в основу своей системы физического образования, К. Д. Ушинский считал эти игры материалом наиболее доступным, понятным, для маленьких детей, вследствие близости их образов и сюжетов детскому воображению, а также благодаря общественному началу, заложенному в них. Е. Н.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Водовозова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и другие пионеры общественного дошкольного воспитания в России заложили начало самобытной, национальной системы воспитания детей, введя русские народные игры, песни, сказки в практику работы детского сада. Эти </w:t>
      </w:r>
      <w:r w:rsidRPr="0071460C">
        <w:rPr>
          <w:rFonts w:ascii="Times New Roman" w:hAnsi="Times New Roman" w:cs="Times New Roman"/>
          <w:color w:val="555555"/>
          <w:sz w:val="28"/>
          <w:szCs w:val="28"/>
        </w:rPr>
        <w:lastRenderedPageBreak/>
        <w:t xml:space="preserve">традиции были продолжены в работах Л. И.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Чулицкой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, Е. И. Тихеевой, Н. С.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Филитиса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>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ВОСПИТЫВАЮЩЕЕ НАЧАЛО НАРОДНЫХ ИГР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Какие же ценные педагогические свойства содержат народные детские игры, каково их воспитывающее начало? Прежде всего, они служат несомненным доказательством педагогического мастерства.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Поразительна не только та или иная отдельная игра, но также и то, как народная педагогика прекрасно определила последовательность игр от младенческих игр до зрелости.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Пока дитя еще мало, все игры обращены индивидуально к нему, его забавляют, развлекают несложными играми со звучащими, шумящими, красочными игрушками, играми прибаутками. Тут и «Ладушки» и «Сорока- ворона».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Но вот ребенок научился ходить, бегать и характер игр резко изменяется – появляются коллективные игры, в которых воспитывается чувство ответственности перед всем коллективом. И вместе с тем в этих играх не гасится самостоятельность детей. Ребенок испытывает много положительных чувств, которые возбуждает игра. Он радуется тому, что мышка не поймалась кошке, сочувствует пойманному и т. п.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Можно смело сказать, что народные игры влияют на воспитание ума, характера, воли, развивают нравственные чувства, физически укрепляют ребенка. Каждая игра, если она по силам ребенку, ставит его в такое положение, когда его ум работает живо и энергично, действия организованы.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Народные игры, как правило, образны. Поэтому они увлекают преимущественно детей дошкольного и младшего школьного возраста. Характерно то, что образ в игре не статичен. Происходит это в силу того, что в игре есть свой </w:t>
      </w:r>
      <w:r w:rsidRPr="0071460C">
        <w:rPr>
          <w:rFonts w:ascii="Times New Roman" w:hAnsi="Times New Roman" w:cs="Times New Roman"/>
          <w:color w:val="555555"/>
          <w:sz w:val="28"/>
          <w:szCs w:val="28"/>
        </w:rPr>
        <w:lastRenderedPageBreak/>
        <w:t xml:space="preserve">случай, событие, оно и составляет игру, именно его и переживает ребенок. В игре «Коршун и наседка» коршуну нужно утащить цыпленка. В игре «Гуси – лебеди» волку нужно поймать гусей, гусям убежать от него. Этот признак роднит народные игры с творческой детской игрой, где дети зачастую создают такой случай, событие, но там он быстро исчезает под наплывом новых впечатлений, в </w:t>
      </w:r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описываемых</w:t>
      </w:r>
      <w:proofErr w:type="gram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же нами играх события принимают устойчивую форму.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Действия, составляющие игру, как правило, противоположны друг другу. Коршун ловит – наседка защищает. Ловит медведь – убегают дети. Игры заключают в себе элемент борьбы, состязания, </w:t>
      </w:r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а</w:t>
      </w:r>
      <w:proofErr w:type="gram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следовательно, вызывают эмоции радости, опасения, и побуждают к осторожности и этим увлекают детей.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По такому плану построены наиболее популярные народные игры: «У медведя </w:t>
      </w:r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во</w:t>
      </w:r>
      <w:proofErr w:type="gram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бору», «Гуси – лебеди» и т. д.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ВОСПИТАТЕЛЬНОЕ ЗНАЧЕНИЕ НАРОДНОЙ ИГРУШКИ.</w:t>
      </w:r>
    </w:p>
    <w:p w:rsidR="00A91AAC" w:rsidRPr="0071460C" w:rsidRDefault="00A91AAC" w:rsidP="0071460C">
      <w:pPr>
        <w:tabs>
          <w:tab w:val="left" w:pos="9072"/>
        </w:tabs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Народная игрушка давно вошла в быт детей и стала настолько обычным явлением, что нужно специально указывать на нее, как на продукт народного творчества. В самом деле, кто отличал среди детских игрушек полированные, яркой окраски шары, пирамидки, цилиндры или занимательных медведей – кузнецов, пильщиков, плетеную кукольную мебель? Разве только отдельные образы остановят на себе взор своей необычной формой, удивительной раскраской – это дымковские или городецкие кони, свистульки, знакомые взрослым по воспоминаниям их детских лет. В народной игрушке отражен разнообразный круг детских интересов: от знакомства с бытовыми предметами она ведет ребенка в мир животных, людей, в мир фантазии.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lastRenderedPageBreak/>
        <w:t>Русская народная игрушка имеет свою историю</w:t>
      </w:r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.</w:t>
      </w:r>
      <w:proofErr w:type="gram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п</w:t>
      </w:r>
      <w:proofErr w:type="gramEnd"/>
      <w:r w:rsidRPr="0071460C">
        <w:rPr>
          <w:rFonts w:ascii="Times New Roman" w:hAnsi="Times New Roman" w:cs="Times New Roman"/>
          <w:color w:val="555555"/>
          <w:sz w:val="28"/>
          <w:szCs w:val="28"/>
        </w:rPr>
        <w:t>одтверждающую, что она не случайное явление, а устойчиво развивающаяся ветвь народного искусства, имеющая свои традиции.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Подходя к народной игрушке с педагогической точки зрения, мы видим, что она основана на тонком знании психологии ребенка и разносторонне воздействует на развитие его чувств, ума и характера.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В сюжетной игрушке отображен мир сказок и сказочных образов, а также и тот круг жизненных явлений, с которыми сталкивается ребенок в повседневной жизни. Традиционные для изобразительного народного искусства фигуры женщины, коня, петуха, медведя, представленные, как в игрушке, так и в вышивке, резьбе, показывают органическую связь игрушки с народным искусством. В ней, как и в вышивке, эти фигуры трактуются в условном, сказочном плане.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В народной русской игрушке ярко выражено стремление порадовать, повеселить ребенка. Выделяется забавная игрушка, радующая детей свистом, писком, действием. Широко известны игрушки: </w:t>
      </w:r>
      <w:proofErr w:type="spellStart"/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ванька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–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встанька</w:t>
      </w:r>
      <w:proofErr w:type="spellEnd"/>
      <w:proofErr w:type="gramEnd"/>
      <w:r w:rsidRPr="0071460C">
        <w:rPr>
          <w:rFonts w:ascii="Times New Roman" w:hAnsi="Times New Roman" w:cs="Times New Roman"/>
          <w:color w:val="555555"/>
          <w:sz w:val="28"/>
          <w:szCs w:val="28"/>
        </w:rPr>
        <w:t>, волчки, дудки, свистульки, клоуны.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Есть среди этих игрушек и такой тип ее, в котором познавательный момент введен ясно и отчетливо. Однако применение познавательного принципа в народной игрушке ограничено, что резко отделяет ее от пособия, в то время, как в фабричной игрушке это отличие зачастую стирается.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>Интересны также игрушки для развития движений – каталки, мячи, бабки, городки и т. д.</w:t>
      </w:r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Можно проследить, как рождаясь повсеместно в виде самодельных кукол, коней из соломы, дерева, коры, игрушка постепенно становится предметом народного искусства, неся в себе определенные традиции этого искусства. </w:t>
      </w:r>
      <w:proofErr w:type="gramStart"/>
      <w:r w:rsidRPr="0071460C">
        <w:rPr>
          <w:rFonts w:ascii="Times New Roman" w:hAnsi="Times New Roman" w:cs="Times New Roman"/>
          <w:color w:val="555555"/>
          <w:sz w:val="28"/>
          <w:szCs w:val="28"/>
        </w:rPr>
        <w:lastRenderedPageBreak/>
        <w:t>Появляются «гнезда» производства такой игрушки – Городец, Семенов, Вятка (ныне город Киров, Загорск, Бабенки, Богородск и др., где развивалось и упрочилось подлинно – национальное русское искусство игрушки.</w:t>
      </w:r>
      <w:proofErr w:type="gramEnd"/>
    </w:p>
    <w:p w:rsidR="00A91AAC" w:rsidRPr="0071460C" w:rsidRDefault="00A91AAC" w:rsidP="0071460C">
      <w:pPr>
        <w:spacing w:before="343" w:after="343" w:line="360" w:lineRule="auto"/>
        <w:ind w:hanging="567"/>
        <w:rPr>
          <w:rFonts w:ascii="Times New Roman" w:hAnsi="Times New Roman" w:cs="Times New Roman"/>
          <w:color w:val="555555"/>
          <w:sz w:val="28"/>
          <w:szCs w:val="28"/>
        </w:rPr>
      </w:pPr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Изобразительное народное искусство, именно через народную игрушку непосредственно адресовано детям: все в ней обращено к ребенку - ее содержание, форма, окраска. На вопрос, предложенной вятской художнице –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игрушечнице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Е. А. Кошкиной, о том, чем руководствуется она при создании игрушек, она ответила: «А вот смотрю, чем ребятишек потешить, да позабавить… да и придумаю». И выходили из ее рук резвые кони с наездниками, свинки со стоящими на их спинках зайцами и другие забавные игрушки – свистульки. Той же мыслью руководствуется </w:t>
      </w:r>
      <w:proofErr w:type="spellStart"/>
      <w:r w:rsidRPr="0071460C">
        <w:rPr>
          <w:rFonts w:ascii="Times New Roman" w:hAnsi="Times New Roman" w:cs="Times New Roman"/>
          <w:color w:val="555555"/>
          <w:sz w:val="28"/>
          <w:szCs w:val="28"/>
        </w:rPr>
        <w:t>Богородский</w:t>
      </w:r>
      <w:proofErr w:type="spellEnd"/>
      <w:r w:rsidRPr="0071460C">
        <w:rPr>
          <w:rFonts w:ascii="Times New Roman" w:hAnsi="Times New Roman" w:cs="Times New Roman"/>
          <w:color w:val="555555"/>
          <w:sz w:val="28"/>
          <w:szCs w:val="28"/>
        </w:rPr>
        <w:t xml:space="preserve"> игрушечник, вырезывая из дерева целое стадо, и дедушка, делающий для своих внучат свисток, тележку, лодку.</w:t>
      </w:r>
    </w:p>
    <w:p w:rsidR="001E6071" w:rsidRPr="0071460C" w:rsidRDefault="001E6071" w:rsidP="0071460C">
      <w:pPr>
        <w:spacing w:line="360" w:lineRule="auto"/>
        <w:ind w:hanging="567"/>
        <w:rPr>
          <w:rFonts w:ascii="Times New Roman" w:hAnsi="Times New Roman" w:cs="Times New Roman"/>
          <w:sz w:val="28"/>
          <w:szCs w:val="28"/>
        </w:rPr>
      </w:pPr>
    </w:p>
    <w:sectPr w:rsidR="001E6071" w:rsidRPr="0071460C" w:rsidSect="0045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A91AAC"/>
    <w:rsid w:val="001E6071"/>
    <w:rsid w:val="004502EA"/>
    <w:rsid w:val="0071460C"/>
    <w:rsid w:val="00A9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1086</Words>
  <Characters>6191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2015-01-07T14:08:00Z</dcterms:created>
  <dcterms:modified xsi:type="dcterms:W3CDTF">2019-06-02T19:37:00Z</dcterms:modified>
</cp:coreProperties>
</file>