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F5" w:rsidRDefault="00A232F5" w:rsidP="00A232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32F5">
        <w:rPr>
          <w:rFonts w:ascii="Times New Roman" w:hAnsi="Times New Roman" w:cs="Times New Roman"/>
          <w:b/>
          <w:sz w:val="32"/>
          <w:szCs w:val="32"/>
          <w:u w:val="single"/>
        </w:rPr>
        <w:t xml:space="preserve">Использование новых технологий в начальной школе </w:t>
      </w:r>
    </w:p>
    <w:p w:rsidR="002E285D" w:rsidRPr="002E285D" w:rsidRDefault="002E285D" w:rsidP="002E285D">
      <w:pPr>
        <w:jc w:val="right"/>
        <w:rPr>
          <w:rFonts w:ascii="Times New Roman" w:hAnsi="Times New Roman" w:cs="Times New Roman"/>
          <w:sz w:val="32"/>
          <w:szCs w:val="32"/>
        </w:rPr>
      </w:pPr>
      <w:r w:rsidRPr="002E285D">
        <w:rPr>
          <w:rFonts w:ascii="Times New Roman" w:hAnsi="Times New Roman" w:cs="Times New Roman"/>
          <w:sz w:val="32"/>
          <w:szCs w:val="32"/>
        </w:rPr>
        <w:t>Кручина Е. В.</w:t>
      </w:r>
    </w:p>
    <w:p w:rsidR="00A232F5" w:rsidRPr="00A232F5" w:rsidRDefault="00A232F5" w:rsidP="00A2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личности школьников, прежде всего, происходит на уроке. 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цель – вызвать у детей эмоциональный интерес, создать ситуацию проблемы, выбора и поиска решения, что помогает максимально раскрыть умственный и творчески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потенциал учащихся. Возможно, 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педагогов, 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введения ФГОС опиралась на ЗУН и у каждого были свои изюминки, достижения и провалы, но с введением ФГОС учитель получил четкий алгоритм: чему, как и на что опираться в своей работе. Это большое подспорье.</w:t>
      </w:r>
    </w:p>
    <w:p w:rsidR="00A232F5" w:rsidRPr="00A232F5" w:rsidRDefault="00A232F5" w:rsidP="00A2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внедрением ФГОС второго поколения в начальной школе учителя должны научить ребенка не только читать, считать и писать, чему и сейчас учат вполне успешно, но и должны привить две группы новых умений. К первой относится группа универсальных учебных действий, составляющих основу умения учиться: навыки решения творческих задач и навыки поиска, анализа и интерпретации информации. Ко второй – формирование у детей мотивации к обучению, помощи им в самоорганизации и саморазвитии.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основу деятельности 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внедрении стандартов ФГОС второго поколения положен системно-деятельностный подход в обучении с применением инновационных технологий т.к. собственная учебная деятельность школьников - важная составляющая системно - деятельностного подхода.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нужно проводить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стартовую диагностику, имеющую целью определить основные проблемы, характерные для большинства обучающихся, и в соответствии с ними спланировала систему работы по обеспечению личностных и метапредметных результатов.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четко прослеживается целостная работа по формированию УУД через предметные линии развития, внеучебную деятельность, применение проектной технологии, технологии продуктивного чтения, групповой работы, работы в парах. Техника взаимодействия учителя с учеником при деятельностном подходе осуществляется через применение технологий качественного обучения.</w:t>
      </w:r>
    </w:p>
    <w:p w:rsidR="00A232F5" w:rsidRPr="00A232F5" w:rsidRDefault="00A232F5" w:rsidP="00A232F5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32F5" w:rsidRPr="00A232F5" w:rsidRDefault="00A232F5" w:rsidP="00A232F5">
      <w:pPr>
        <w:shd w:val="clear" w:color="auto" w:fill="FFE67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технологии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обучающей 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современные </w:t>
      </w:r>
      <w:r w:rsidRPr="00A23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технологии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решение учебных задач:</w:t>
      </w:r>
    </w:p>
    <w:p w:rsidR="00A232F5" w:rsidRPr="00A232F5" w:rsidRDefault="00A232F5" w:rsidP="00A232F5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32F5" w:rsidRPr="00A232F5" w:rsidRDefault="00A232F5" w:rsidP="00A232F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Развивающее обучение</w:t>
      </w:r>
    </w:p>
    <w:p w:rsidR="00A232F5" w:rsidRPr="00A232F5" w:rsidRDefault="00A232F5" w:rsidP="00A232F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</w:t>
      </w:r>
    </w:p>
    <w:p w:rsidR="00A232F5" w:rsidRPr="00A232F5" w:rsidRDefault="00A232F5" w:rsidP="00A232F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Разноуровневое обучение</w:t>
      </w:r>
    </w:p>
    <w:p w:rsidR="00A232F5" w:rsidRPr="00A232F5" w:rsidRDefault="00A232F5" w:rsidP="00A232F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исследовательского метода в обучении</w:t>
      </w:r>
    </w:p>
    <w:p w:rsidR="00A232F5" w:rsidRPr="00A232F5" w:rsidRDefault="00A232F5" w:rsidP="00A232F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методы в обучении</w:t>
      </w:r>
    </w:p>
    <w:p w:rsidR="00A232F5" w:rsidRPr="00A232F5" w:rsidRDefault="00A232F5" w:rsidP="00A232F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</w:t>
      </w:r>
    </w:p>
    <w:p w:rsidR="00A232F5" w:rsidRPr="00A232F5" w:rsidRDefault="00A232F5" w:rsidP="00A232F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сотрудничестве</w:t>
      </w:r>
    </w:p>
    <w:p w:rsidR="00A232F5" w:rsidRPr="00A232F5" w:rsidRDefault="00A232F5" w:rsidP="00A232F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</w:t>
      </w:r>
    </w:p>
    <w:p w:rsidR="00A232F5" w:rsidRPr="00A232F5" w:rsidRDefault="00145AFB" w:rsidP="00A232F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232F5" w:rsidRPr="00A232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Здоровьесберегающие технологии</w:t>
        </w:r>
      </w:hyperlink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каждого урока тщательно продумывается. Ведь только грамотное построение урока позволяет детям открыть для себя новое, обратить внимание на главное, добиться успеха каждому в меру способностей и возможностей. Дать шанс самым неуверенным учащимся.</w:t>
      </w:r>
    </w:p>
    <w:p w:rsidR="00A232F5" w:rsidRPr="00A232F5" w:rsidRDefault="00A232F5" w:rsidP="00A2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совершенствую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интенсивные методы нового образования: самостоятельное «строительство» знаний путём творческого поиска решений и открытий.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 работе уделяю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одаренным детям и детям, проявляющим повышенный интерес к изучаемым предметам. Работу с одаренными детьми начинаю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диагностики характерологических особенностей личности обучающихся и свойств их нервной системы (в 1 классе). Изучив результаты диагностики, составляю краткий «портрет» каждого своего ученика. Это позволяет предопределить реакцию детей и дает возможность в выборе нужных методов обучения и воспитания.</w:t>
      </w:r>
    </w:p>
    <w:p w:rsidR="00A232F5" w:rsidRPr="00A232F5" w:rsidRDefault="00D755EE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Приведем </w:t>
      </w:r>
      <w:r w:rsidR="00A232F5"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примеры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педагогической </w:t>
      </w:r>
      <w:r w:rsidR="00A232F5"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различных уроках. На уроках литературного чтения веду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232F5"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 с учащимися, подталкивая их к размышлению. Выбор метода работы на уроке зависит от специфики текста. Но есть позиции, общие для любого урока. Учитель и ученик выступают как равноправные партнеры, носители разнородного, но необходимого опыта, высказывая свои мысли о прочитанном произведении.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боятся высказывать свое собственное м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нение, так как ни одно из них 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называю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ошибочным. Все детские версии обсуждаю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жесткой оценочной ситуации (правильно – неправильно), а в равноправном диалоге. Потом обобщаю все версии ответа на вопрос, выделяя и поддерживая наиболее адекватные научному содержанию, соответствующие теме урока, задачам и целям обучения.</w:t>
      </w:r>
    </w:p>
    <w:p w:rsidR="00A232F5" w:rsidRPr="00A232F5" w:rsidRDefault="00A232F5" w:rsidP="00A2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условиях все ученики стремятся быть «услышанными», высказываются по затронутой теме, работают над собой – каждый в силу своих индиви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дуальных возможностей. Нравится 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инсценировать произведения. Здесь – полный простор для творчества, проявления личностных качеств и талантов детей. Все же основная задача литературного чтения – формирование читательских умений и привитие интереса к чтению.</w:t>
      </w:r>
    </w:p>
    <w:p w:rsidR="00A232F5" w:rsidRPr="00A232F5" w:rsidRDefault="00A232F5" w:rsidP="00A2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32F5" w:rsidRPr="00A232F5" w:rsidRDefault="00A232F5" w:rsidP="00A2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некоторые 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любят читать сказки, и им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сочинить свою сказку. Учитель координирует стремление детей, направляет их, помогает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выборе хорошей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литературы. Они делятся с педагогом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впечатлениям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прочитанных дома книгах, а педагог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советует прочитать ту или иную книгу по интересующей их теме. Таким образом, осуществляется дифференциация </w:t>
      </w:r>
      <w:hyperlink r:id="rId8" w:history="1">
        <w:r w:rsidRPr="00A232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обучения</w:t>
        </w:r>
      </w:hyperlink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математики дети младшего возраста мыслят образами. На уроках даю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думать, а не «быстро, быстро, рук не вижу». Задаю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вопросы, на которые нет ответа, а надо подумать. Вот на уроках и ищем, шепчемся, и решаем. Создаю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ситуации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успеха, комфорта, сотрудничаю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детьми. </w:t>
      </w:r>
    </w:p>
    <w:p w:rsidR="00A232F5" w:rsidRPr="00A232F5" w:rsidRDefault="00A232F5" w:rsidP="00A2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всегда 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присутствовать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яркая наглядность, помогая самоутвердиться каждому ребёнку.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окружающего мира ученики всегда наиболее активны, стремятся поделиться своими наблюдениями и с увлечением подбирают дополнительный материал из разных источников. В стремлении создать условия для успешного познания </w:t>
      </w:r>
      <w:hyperlink r:id="rId9" w:history="1">
        <w:r w:rsidRPr="00A232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окружающего мира</w:t>
        </w:r>
      </w:hyperlink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 типом восприятия, 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возможность более самостоятельно «открывать» новые знания, новые способы взаимодействия с учебным материалом.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реализации такого подхода играют практические работы, экскурсии и организованные наблюдения. И уже в 1 классе ребята активно участвуют в проектной деятельности. Дети дают результат уже на выходе из 1 класса.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творческой индивидуальности учащихся способствуют уроки технологии, которые проходят в атмосфере свободного общения. Дети увлеченно работают над созданием поделок, применяют свои творческие способности на практике, помогают товарищам справиться с трудностями. В процессе такой работы учащиеся приобретают знания о гармоничном устройстве мира и о месте в нем человека, проникаются уважением к культурным традициям и людям – носителям этих традиций.</w:t>
      </w:r>
    </w:p>
    <w:p w:rsidR="00A232F5" w:rsidRPr="00A232F5" w:rsidRDefault="00A232F5" w:rsidP="00A232F5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32F5" w:rsidRPr="00A232F5" w:rsidRDefault="00A232F5" w:rsidP="00A2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подтверждается участием в творческих и интеллектуальных конкурсах как муниципального, регионального, краевого, всероссийского и международного значения.</w:t>
      </w:r>
    </w:p>
    <w:p w:rsidR="00A232F5" w:rsidRPr="00A232F5" w:rsidRDefault="00A232F5" w:rsidP="00A2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32F5" w:rsidRPr="00A232F5" w:rsidRDefault="00A232F5" w:rsidP="00A2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отслеживания качества обучения первоклассниками отдельных предметов использую Мониторинг, при создании которого я исходила из Требований к результатам освоения основных образовательных программ по ФГОС 2-го поколения, где основное внимание уделяется личностным, метапредметным и предметным результатам. Методика отслеживания (Инструментарий) - уровень знания по предмету, личные наблюдения учителя, контрольные срезы, тесты. </w:t>
      </w:r>
    </w:p>
    <w:p w:rsidR="00A232F5" w:rsidRPr="00A232F5" w:rsidRDefault="00A232F5" w:rsidP="00A2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32F5" w:rsidRPr="00A232F5" w:rsidRDefault="00A232F5" w:rsidP="00A2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усвоения знаний учащи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мися - индивидуальный, поэтому  используют 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формы диагностики, контролирующие работу на уроке, которые учитывают уровни обучаемости и обученности каждого ученика класса.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работы является повышение уровня самооценки и самоконтроля учащихся их творческие успехи, стабильные показатели качества знаний. Для раскрытия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детей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формы и методы: беседы, дискуссии, игры и экскурсии, конкурсы, турниры, собеседования, олимпиады, наблюдения, творческий труд, поисковые эксперименты, индивидуальные занятия, художественно-эстетическую деятельность.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ученики вовлечены в творческую работу. Тем, кто неплохо сочиняет, я предлагаю составить загадки, ребусы, сказки, викторины. Ребятам это нравится. Им хочется учиться весело, необыкновенно, увлекательно. Детские кроссворды затем редактирую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использую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как разноуровневый дидактический материал.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те, кто не любит и не умеет хорошо рисовать, иллюстрируют стихотворения, отрывки из рассказов, составленные загадки и кроссворды. Ребята и их р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с удовольствием посещали бы 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«Нетрадиционного рисования», и уже после нескольких занятий дети </w:t>
      </w:r>
      <w:r w:rsidR="00D75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начнут сами выполнять творческие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уроках.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системе каждодневно используются:</w:t>
      </w:r>
    </w:p>
    <w:p w:rsidR="00A232F5" w:rsidRPr="00A232F5" w:rsidRDefault="00A232F5" w:rsidP="00D755EE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 технологии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способствуют формированию здорового образа жизни. Они применяются во время урока в виде физкультминуток. Ежедневно </w:t>
      </w:r>
      <w:r w:rsidR="00415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проводи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1560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процедуры витаминотерапии и фитоозоровления.</w:t>
      </w:r>
    </w:p>
    <w:p w:rsidR="00A232F5" w:rsidRPr="00A232F5" w:rsidRDefault="00A232F5" w:rsidP="00A232F5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32F5" w:rsidRPr="00A232F5" w:rsidRDefault="00A232F5" w:rsidP="00A2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технологии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сохраняют познавательную активность ребенка и облегчают сложный процесс обучения, способствуют как приобретению знаний, так и развитию многих качеств личности. Игровые технологии использую</w:t>
      </w:r>
      <w:r w:rsidR="004156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уроках, в основном в 1-2 классах. Считаю</w:t>
      </w:r>
      <w:r w:rsidR="004156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хорошая, умная и занимательная игра активизирует внимание детей, снимает психологическое и физическое напряжение, облегчает восприятие нового материала.</w:t>
      </w:r>
      <w:r w:rsidR="0041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действительно так.</w:t>
      </w:r>
    </w:p>
    <w:p w:rsidR="00A232F5" w:rsidRPr="00A232F5" w:rsidRDefault="00A232F5" w:rsidP="00415601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Информационно-коммуникативные технологии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Активно </w:t>
      </w:r>
      <w:r w:rsidR="004156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практике ИКТ: систему голосования, документ камеру. </w:t>
      </w:r>
      <w:r w:rsidR="0041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</w:t>
      </w:r>
      <w:r w:rsidR="004156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</w:t>
      </w:r>
      <w:r w:rsidR="004156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медиа-презентации не только сами педагоги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привлекаю</w:t>
      </w:r>
      <w:r w:rsidR="004156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учащихся. С помощью ИКТ дети узнают новые способы сбора информации и учатся пользоваться ими, расширяется их кругозор, повышается мотивация учения.</w:t>
      </w:r>
    </w:p>
    <w:p w:rsidR="00A232F5" w:rsidRPr="00A232F5" w:rsidRDefault="00A232F5" w:rsidP="00415601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Проектные технологии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применяются </w:t>
      </w:r>
      <w:r w:rsidR="0041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уроках, во внеурочной деятельности, внеклассной работе. </w:t>
      </w:r>
    </w:p>
    <w:p w:rsidR="00A232F5" w:rsidRPr="00A232F5" w:rsidRDefault="00A232F5" w:rsidP="0041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Коммуникативные технологии, используемые</w:t>
      </w:r>
      <w:r w:rsidR="0041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позволяют развивать у учащихся:</w:t>
      </w:r>
    </w:p>
    <w:p w:rsidR="00A232F5" w:rsidRPr="00A232F5" w:rsidRDefault="00A232F5" w:rsidP="00A232F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группе;</w:t>
      </w:r>
    </w:p>
    <w:p w:rsidR="00A232F5" w:rsidRPr="00A232F5" w:rsidRDefault="00A232F5" w:rsidP="00A232F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свое личное мнение;</w:t>
      </w:r>
    </w:p>
    <w:p w:rsidR="00A232F5" w:rsidRPr="00A232F5" w:rsidRDefault="00A232F5" w:rsidP="00A232F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мнение товарищей;</w:t>
      </w:r>
    </w:p>
    <w:p w:rsidR="00A232F5" w:rsidRPr="00A232F5" w:rsidRDefault="00A232F5" w:rsidP="0041560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благоприятный психологический климат, атмосферу взаимопомощи, толерантности.</w:t>
      </w:r>
    </w:p>
    <w:p w:rsidR="00A232F5" w:rsidRPr="00A232F5" w:rsidRDefault="00A232F5" w:rsidP="0041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Личностные - мотивация учения, моральный выбор.</w:t>
      </w:r>
    </w:p>
    <w:p w:rsidR="00A232F5" w:rsidRPr="00A232F5" w:rsidRDefault="00A232F5" w:rsidP="0041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Познавательные. Формулирование цели, поиск и выделение информации, моделирование самостоятельный поиск решения проблем творческого и поискового характера.</w:t>
      </w:r>
    </w:p>
    <w:p w:rsidR="00A232F5" w:rsidRPr="00A232F5" w:rsidRDefault="00415601" w:rsidP="00A23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32F5"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Регулятивное универсальное учебное действие. Рефлексия учащимися своих действий предполагает осознание ими всех компонентов учебной деятельности. Она являлась неотъемлемой частью всех уроков в классе. Для оценивания своей работы на </w:t>
      </w:r>
      <w:hyperlink r:id="rId10" w:history="1">
        <w:r w:rsidR="00A232F5" w:rsidRPr="00A232F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уроке</w:t>
        </w:r>
      </w:hyperlink>
      <w:r w:rsidR="00A232F5"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используют так называемые карточки «светофоры», а также смайлики.</w:t>
      </w:r>
    </w:p>
    <w:p w:rsidR="00A232F5" w:rsidRPr="00A232F5" w:rsidRDefault="00A232F5" w:rsidP="00415601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для фиксирования результатов учебной и внеучебной деятельности первоклассников на родительском собрани</w:t>
      </w:r>
      <w:r w:rsidR="004156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решили создать для учащихся «</w:t>
      </w: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Портфолио», которое служит хорошим стимулятором их учебной деятельности, т.к. в нем отражены достижения первоклассника не только в учебе, но и внеучебной деятельности.</w:t>
      </w:r>
    </w:p>
    <w:p w:rsidR="00415601" w:rsidRDefault="00A232F5" w:rsidP="00A232F5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5601" w:rsidRPr="00415601" w:rsidRDefault="00415601" w:rsidP="00415601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01" w:rsidRPr="00A232F5" w:rsidRDefault="00415601" w:rsidP="00A232F5">
      <w:pPr>
        <w:spacing w:before="21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5601" w:rsidRPr="00A232F5" w:rsidSect="005D5A5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60A" w:rsidRDefault="0031060A" w:rsidP="00A232F5">
      <w:pPr>
        <w:spacing w:after="0" w:line="240" w:lineRule="auto"/>
      </w:pPr>
      <w:r>
        <w:separator/>
      </w:r>
    </w:p>
  </w:endnote>
  <w:endnote w:type="continuationSeparator" w:id="0">
    <w:p w:rsidR="0031060A" w:rsidRDefault="0031060A" w:rsidP="00A2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273857"/>
    </w:sdtPr>
    <w:sdtContent>
      <w:p w:rsidR="00A232F5" w:rsidRDefault="00145AFB">
        <w:pPr>
          <w:pStyle w:val="a5"/>
          <w:jc w:val="right"/>
        </w:pPr>
        <w:r>
          <w:rPr>
            <w:noProof/>
            <w:lang w:eastAsia="ru-RU"/>
          </w:rPr>
          <w:pict>
            <v:line id="Прямая соединительная линия 1" o:spid="_x0000_s4097" style="position:absolute;left:0;text-align:left;z-index:251659264;visibility:visible;mso-position-horizontal-relative:text;mso-position-vertical-relative:text" from="-79.05pt,-4.9pt" to="592.9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" strokecolor="#5b9bd5 [3204]" strokeweight=".5pt">
              <v:stroke joinstyle="miter"/>
            </v:line>
          </w:pict>
        </w:r>
        <w:r>
          <w:fldChar w:fldCharType="begin"/>
        </w:r>
        <w:r w:rsidR="00A232F5">
          <w:instrText>PAGE   \* MERGEFORMAT</w:instrText>
        </w:r>
        <w:r>
          <w:fldChar w:fldCharType="separate"/>
        </w:r>
        <w:r w:rsidR="0031060A">
          <w:rPr>
            <w:noProof/>
          </w:rPr>
          <w:t>1</w:t>
        </w:r>
        <w:r>
          <w:fldChar w:fldCharType="end"/>
        </w:r>
      </w:p>
    </w:sdtContent>
  </w:sdt>
  <w:p w:rsidR="00A232F5" w:rsidRDefault="00A232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60A" w:rsidRDefault="0031060A" w:rsidP="00A232F5">
      <w:pPr>
        <w:spacing w:after="0" w:line="240" w:lineRule="auto"/>
      </w:pPr>
      <w:r>
        <w:separator/>
      </w:r>
    </w:p>
  </w:footnote>
  <w:footnote w:type="continuationSeparator" w:id="0">
    <w:p w:rsidR="0031060A" w:rsidRDefault="0031060A" w:rsidP="00A2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94288"/>
    <w:multiLevelType w:val="multilevel"/>
    <w:tmpl w:val="4C96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36B62"/>
    <w:multiLevelType w:val="hybridMultilevel"/>
    <w:tmpl w:val="C324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34BF5"/>
    <w:multiLevelType w:val="multilevel"/>
    <w:tmpl w:val="5CC6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635E8"/>
    <w:multiLevelType w:val="multilevel"/>
    <w:tmpl w:val="75F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B4F50"/>
    <w:multiLevelType w:val="multilevel"/>
    <w:tmpl w:val="0E3E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C6DCD"/>
    <w:rsid w:val="00145AFB"/>
    <w:rsid w:val="002C6DCD"/>
    <w:rsid w:val="002E285D"/>
    <w:rsid w:val="0031060A"/>
    <w:rsid w:val="00412E91"/>
    <w:rsid w:val="00415601"/>
    <w:rsid w:val="005D5A51"/>
    <w:rsid w:val="008A2AA0"/>
    <w:rsid w:val="00A1322F"/>
    <w:rsid w:val="00A232F5"/>
    <w:rsid w:val="00B60429"/>
    <w:rsid w:val="00D7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2F5"/>
  </w:style>
  <w:style w:type="paragraph" w:styleId="a5">
    <w:name w:val="footer"/>
    <w:basedOn w:val="a"/>
    <w:link w:val="a6"/>
    <w:uiPriority w:val="99"/>
    <w:unhideWhenUsed/>
    <w:rsid w:val="00A2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2F5"/>
  </w:style>
  <w:style w:type="character" w:styleId="a7">
    <w:name w:val="Hyperlink"/>
    <w:basedOn w:val="a0"/>
    <w:uiPriority w:val="99"/>
    <w:unhideWhenUsed/>
    <w:rsid w:val="0041560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156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1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classy.ru/drugoe/4845-obuchenie-manikyuru-i-rabote-s-raznymi-materialam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sterclassy.ru/pedagogam/nachalnaya-shkola/9444-zdorovesberegayuschie-tehnologii-kak-sredstvo-uspeshnogo-usvoeniya-materiala-mladshih-shkolnikov-na-urokah-matematik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asterclassy.ru/pedagogam/uchitelyam-predmetnikam/9492-urok-improvizaciya-i-pamyat-vozrozhdaet-zhiz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terclassy.ru/pedagogam/uchitelyam-predmetnikam/8853-konspekt-uroka-po-okruzhayuschemu-miru-raznoobrazie-rastitelnogo-mira-zeml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4</cp:revision>
  <dcterms:created xsi:type="dcterms:W3CDTF">2020-02-16T16:57:00Z</dcterms:created>
  <dcterms:modified xsi:type="dcterms:W3CDTF">2020-02-16T17:02:00Z</dcterms:modified>
</cp:coreProperties>
</file>