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BC" w:rsidRPr="00FD67BC" w:rsidRDefault="00FD67BC" w:rsidP="009520F0">
      <w:pPr>
        <w:pStyle w:val="FR5"/>
        <w:spacing w:before="140"/>
        <w:ind w:left="360"/>
        <w:jc w:val="right"/>
        <w:rPr>
          <w:rFonts w:ascii="Times New Roman" w:hAnsi="Times New Roman"/>
          <w:sz w:val="28"/>
          <w:szCs w:val="28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Pr="00FD67BC" w:rsidRDefault="00FD67BC" w:rsidP="00FD67B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FD67BC" w:rsidRDefault="00FD67BC" w:rsidP="00FD67BC">
      <w:pPr>
        <w:ind w:left="0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1554B" w:rsidRPr="00FD67BC" w:rsidRDefault="0011554B" w:rsidP="0011554B">
      <w:pPr>
        <w:widowControl w:val="0"/>
        <w:snapToGrid w:val="0"/>
        <w:spacing w:before="14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FD67B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План-конспект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интегрированного </w:t>
      </w:r>
      <w:r w:rsidRPr="00FD67B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урока </w:t>
      </w:r>
    </w:p>
    <w:p w:rsidR="0011554B" w:rsidRPr="00FD67BC" w:rsidRDefault="0011554B" w:rsidP="0011554B">
      <w:pPr>
        <w:widowControl w:val="0"/>
        <w:snapToGrid w:val="0"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 w:bidi="ar-SA"/>
        </w:rPr>
      </w:pPr>
      <w:r w:rsidRPr="00FD67B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черчению – географии -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>ИЗО</w:t>
      </w:r>
      <w:proofErr w:type="gramEnd"/>
    </w:p>
    <w:p w:rsidR="0011554B" w:rsidRPr="00FD67BC" w:rsidRDefault="0011554B" w:rsidP="0011554B">
      <w:pPr>
        <w:widowControl w:val="0"/>
        <w:snapToGrid w:val="0"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в 8 </w:t>
      </w:r>
      <w:r w:rsidRPr="00FD67B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>классе МБОУ г. Иркутска СОШ № 46</w:t>
      </w:r>
    </w:p>
    <w:p w:rsidR="0011554B" w:rsidRDefault="0011554B" w:rsidP="0011554B">
      <w:pPr>
        <w:widowControl w:val="0"/>
        <w:snapToGrid w:val="0"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FD67B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на тему </w:t>
      </w:r>
    </w:p>
    <w:p w:rsidR="0011554B" w:rsidRPr="00FD67BC" w:rsidRDefault="0011554B" w:rsidP="0011554B">
      <w:pPr>
        <w:widowControl w:val="0"/>
        <w:snapToGrid w:val="0"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FD67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Практическое применение деления окружности на равные части»</w:t>
      </w:r>
    </w:p>
    <w:p w:rsidR="005863D3" w:rsidRDefault="00D05205" w:rsidP="00FD67BC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6D52E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Урок </w:t>
      </w:r>
      <w:r w:rsidR="00201D9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черчения</w:t>
      </w:r>
      <w:r w:rsidRPr="006D52E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в </w:t>
      </w:r>
      <w:r w:rsidR="00201D9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8</w:t>
      </w:r>
      <w:r w:rsidRPr="006D52E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классе </w:t>
      </w: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Default="0011554B" w:rsidP="0011554B">
      <w:pPr>
        <w:widowControl w:val="0"/>
        <w:snapToGrid w:val="0"/>
        <w:spacing w:before="120" w:after="0" w:line="240" w:lineRule="auto"/>
        <w:ind w:left="3969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11554B" w:rsidRPr="00FD67BC" w:rsidRDefault="0011554B" w:rsidP="0011554B">
      <w:pPr>
        <w:widowControl w:val="0"/>
        <w:snapToGrid w:val="0"/>
        <w:spacing w:before="120" w:after="0" w:line="240" w:lineRule="auto"/>
        <w:ind w:left="5954"/>
        <w:rPr>
          <w:rFonts w:ascii="Arial" w:eastAsia="Times New Roman" w:hAnsi="Arial" w:cs="Times New Roman"/>
          <w:color w:val="FF0000"/>
          <w:sz w:val="28"/>
          <w:szCs w:val="28"/>
          <w:lang w:val="ru-RU" w:eastAsia="ru-RU" w:bidi="ar-SA"/>
        </w:rPr>
      </w:pPr>
      <w:r w:rsidRPr="00FD67B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Разработал: </w:t>
      </w:r>
      <w:proofErr w:type="spellStart"/>
      <w:r w:rsidRPr="00FD67B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Каптигулова</w:t>
      </w:r>
      <w:proofErr w:type="spellEnd"/>
      <w:r w:rsidRPr="00FD67B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Екатерина Александровна</w:t>
      </w:r>
    </w:p>
    <w:p w:rsidR="0011554B" w:rsidRPr="00FD67BC" w:rsidRDefault="0011554B" w:rsidP="0011554B">
      <w:pPr>
        <w:widowControl w:val="0"/>
        <w:snapToGrid w:val="0"/>
        <w:spacing w:after="0" w:line="276" w:lineRule="auto"/>
        <w:ind w:left="595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Учитель черчения МБОУ г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.И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ркутска СОШ № 46</w:t>
      </w:r>
    </w:p>
    <w:p w:rsidR="0011554B" w:rsidRDefault="0011554B" w:rsidP="00FD67BC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1554B" w:rsidRDefault="0011554B" w:rsidP="00FD67BC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11554B" w:rsidRPr="006D52EA" w:rsidRDefault="0011554B" w:rsidP="00FD67BC">
      <w:pPr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FD67BC" w:rsidRPr="00A8115B" w:rsidRDefault="00FD67BC" w:rsidP="00FD67BC">
      <w:pPr>
        <w:widowControl w:val="0"/>
        <w:snapToGrid w:val="0"/>
        <w:spacing w:before="160"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lastRenderedPageBreak/>
        <w:t>Тема урока</w:t>
      </w:r>
      <w:r w:rsidRPr="009520F0">
        <w:rPr>
          <w:rFonts w:ascii="Times New Roman" w:eastAsia="Times New Roman" w:hAnsi="Times New Roman" w:cs="Times New Roman"/>
          <w:color w:val="auto"/>
          <w:sz w:val="24"/>
          <w:lang w:val="ru-RU" w:eastAsia="ru-RU" w:bidi="ar-SA"/>
        </w:rPr>
        <w:t>.</w:t>
      </w:r>
      <w:r w:rsidRPr="009520F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 «</w:t>
      </w:r>
      <w:r w:rsidR="00A8115B" w:rsidRPr="00A8115B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>Практическое применение деления окружности на равные части</w:t>
      </w:r>
      <w:r w:rsidRPr="00A8115B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>»</w:t>
      </w:r>
    </w:p>
    <w:p w:rsidR="00FD67BC" w:rsidRPr="009520F0" w:rsidRDefault="00FD67BC" w:rsidP="00FD67BC">
      <w:pPr>
        <w:widowControl w:val="0"/>
        <w:snapToGrid w:val="0"/>
        <w:spacing w:before="160" w:after="0" w:line="24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>Дата проведения</w:t>
      </w:r>
      <w:r w:rsidR="00E23B74" w:rsidRPr="009520F0">
        <w:rPr>
          <w:rFonts w:ascii="Times New Roman" w:eastAsia="Times New Roman" w:hAnsi="Times New Roman" w:cs="Times New Roman"/>
          <w:color w:val="auto"/>
          <w:sz w:val="24"/>
          <w:lang w:val="ru-RU" w:eastAsia="ru-RU" w:bidi="ar-SA"/>
        </w:rPr>
        <w:t xml:space="preserve">: </w:t>
      </w:r>
      <w:r w:rsidR="008868DA" w:rsidRPr="009520F0">
        <w:rPr>
          <w:rFonts w:ascii="Times New Roman" w:eastAsia="Times New Roman" w:hAnsi="Times New Roman" w:cs="Times New Roman"/>
          <w:color w:val="auto"/>
          <w:sz w:val="24"/>
          <w:lang w:val="ru-RU" w:eastAsia="ru-RU" w:bidi="ar-SA"/>
        </w:rPr>
        <w:t>11.04.2018</w:t>
      </w:r>
      <w:r w:rsidR="00E23B74" w:rsidRPr="009520F0">
        <w:rPr>
          <w:rFonts w:ascii="Times New Roman" w:eastAsia="Times New Roman" w:hAnsi="Times New Roman" w:cs="Times New Roman"/>
          <w:color w:val="auto"/>
          <w:sz w:val="24"/>
          <w:lang w:val="ru-RU" w:eastAsia="ru-RU" w:bidi="ar-SA"/>
        </w:rPr>
        <w:t>г.</w:t>
      </w:r>
    </w:p>
    <w:p w:rsidR="00FD67BC" w:rsidRPr="009520F0" w:rsidRDefault="00FD67BC" w:rsidP="00FD67BC">
      <w:pPr>
        <w:widowControl w:val="0"/>
        <w:snapToGrid w:val="0"/>
        <w:spacing w:before="160"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>Тип урока.</w:t>
      </w:r>
      <w:r w:rsidR="00E7699E" w:rsidRPr="009520F0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 xml:space="preserve"> </w:t>
      </w: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Урок общеметодологической направленности</w:t>
      </w:r>
    </w:p>
    <w:p w:rsidR="00FD67BC" w:rsidRPr="009520F0" w:rsidRDefault="00E23B74" w:rsidP="00FD67BC">
      <w:pPr>
        <w:widowControl w:val="0"/>
        <w:snapToGrid w:val="0"/>
        <w:spacing w:before="160"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/>
          <w:color w:val="auto"/>
          <w:sz w:val="24"/>
          <w:lang w:val="ru-RU" w:eastAsia="ru-RU" w:bidi="ar-SA"/>
        </w:rPr>
        <w:t xml:space="preserve">Технология урока: </w:t>
      </w:r>
      <w:r w:rsidR="00FD67BC"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личностно-ориентированного обучения</w:t>
      </w:r>
    </w:p>
    <w:p w:rsidR="00CF1421" w:rsidRPr="009520F0" w:rsidRDefault="00CF1421" w:rsidP="00CF1421">
      <w:p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</w:p>
    <w:p w:rsidR="00CF1421" w:rsidRPr="009520F0" w:rsidRDefault="00CF1421" w:rsidP="00CF1421">
      <w:p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Планируемые результаты (цели): </w:t>
      </w: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Личностные: </w:t>
      </w:r>
    </w:p>
    <w:p w:rsidR="00CF1421" w:rsidRPr="009520F0" w:rsidRDefault="00CF1421" w:rsidP="009520F0">
      <w:pPr>
        <w:pStyle w:val="ac"/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формирование коммуникативной компетентности при выполнении построения, связанного с делением окружности на равные части, использование данного опыта для изображения более сложных объёмных форм;</w:t>
      </w:r>
    </w:p>
    <w:p w:rsidR="00CF1421" w:rsidRPr="009520F0" w:rsidRDefault="00CF1421" w:rsidP="009520F0">
      <w:pPr>
        <w:pStyle w:val="ac"/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осознание значения данных построений при конструировании более сложных объёмных форм;</w:t>
      </w:r>
    </w:p>
    <w:p w:rsidR="00CF1421" w:rsidRPr="009520F0" w:rsidRDefault="00CF1421" w:rsidP="009520F0">
      <w:pPr>
        <w:pStyle w:val="ac"/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формирование графических навыков при построении ломаных линий.</w:t>
      </w: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proofErr w:type="spellStart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Метапредметные</w:t>
      </w:r>
      <w:proofErr w:type="spellEnd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: 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закрепить технологию построения правильных многоугольников; 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использовать терминологию: окружность, правильные многоугольники, «Роза ветров», светотень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умение оценивать правильность выполнения учебной задачи, ее объективную трудность и собственные возможности ее решения;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умение видеть графическую задачу в контексте проблемной ситуации в других дисциплинах, в окружающей жизни;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умение понимать и использовать графические средства наглядности (рисунки, чертежи, схемы и др.) для иллюстрации, интерпретации, аргументации;</w:t>
      </w:r>
    </w:p>
    <w:p w:rsidR="00CF1421" w:rsidRPr="009520F0" w:rsidRDefault="00CF1421" w:rsidP="009520F0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</w:p>
    <w:p w:rsidR="00CF1421" w:rsidRPr="009520F0" w:rsidRDefault="00CF1421" w:rsidP="00CF1421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Предметные: </w:t>
      </w:r>
    </w:p>
    <w:p w:rsidR="00CF1421" w:rsidRPr="009520F0" w:rsidRDefault="00CF1421" w:rsidP="009520F0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объяснить с точки зрения построения терминов «правильный многоугольник»;</w:t>
      </w:r>
    </w:p>
    <w:p w:rsidR="00CF1421" w:rsidRPr="009520F0" w:rsidRDefault="00CF1421" w:rsidP="009520F0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составить алгоритм деления окружности на равные части;</w:t>
      </w:r>
    </w:p>
    <w:p w:rsidR="00CF1421" w:rsidRPr="009520F0" w:rsidRDefault="00CF1421" w:rsidP="009520F0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сформулировать алгоритм построения четырёх и восьмиконечной звезды</w:t>
      </w:r>
    </w:p>
    <w:p w:rsidR="009520F0" w:rsidRPr="009520F0" w:rsidRDefault="00CF1421" w:rsidP="009520F0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baseline"/>
        <w:rPr>
          <w:color w:val="auto"/>
          <w:lang w:val="ru-RU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овладение рациональным использованием чертежных инструментов; формирование умений применять графические знания в новой ситуации при решении</w:t>
      </w:r>
      <w:r w:rsidR="009520F0"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 задач с творческим содержанием.</w:t>
      </w:r>
      <w:r w:rsidR="009520F0" w:rsidRPr="009520F0">
        <w:rPr>
          <w:color w:val="auto"/>
          <w:lang w:val="ru-RU"/>
        </w:rPr>
        <w:t xml:space="preserve"> </w:t>
      </w:r>
    </w:p>
    <w:p w:rsidR="00CF1421" w:rsidRPr="009520F0" w:rsidRDefault="009520F0" w:rsidP="009520F0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обмениваться информацией, проверять и подтверждать собранную фактическую информацию.</w:t>
      </w:r>
    </w:p>
    <w:p w:rsidR="00CF1421" w:rsidRPr="009520F0" w:rsidRDefault="00CF1421" w:rsidP="00CF1421">
      <w:pPr>
        <w:ind w:firstLine="709"/>
        <w:jc w:val="both"/>
        <w:rPr>
          <w:b/>
          <w:color w:val="auto"/>
          <w:sz w:val="28"/>
          <w:szCs w:val="28"/>
          <w:lang w:val="ru-RU"/>
        </w:rPr>
      </w:pPr>
    </w:p>
    <w:p w:rsidR="00CF1421" w:rsidRPr="009520F0" w:rsidRDefault="00CF1421" w:rsidP="00CF1421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Необходимое техническое оборудование:</w:t>
      </w:r>
    </w:p>
    <w:p w:rsidR="00CF1421" w:rsidRPr="009520F0" w:rsidRDefault="00CF1421" w:rsidP="00CF1421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А</w:t>
      </w:r>
      <w:proofErr w:type="gramStart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4</w:t>
      </w:r>
      <w:proofErr w:type="gramEnd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 (отдельный лист), рабочая тетрадь, циркуль круговой, </w:t>
      </w:r>
      <w:r w:rsidR="009520F0"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транспортир, </w:t>
      </w: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угольники (90˚, 45˚, 45˚; 90˚, 60˚, 30˚), простой карандаш (М, ТМ), цветные карандаши, маркеры.</w:t>
      </w:r>
    </w:p>
    <w:p w:rsidR="00D00D39" w:rsidRPr="009520F0" w:rsidRDefault="00FD67BC" w:rsidP="00CF1421">
      <w:pPr>
        <w:pStyle w:val="ac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Оборудование компьютер, </w:t>
      </w:r>
      <w:proofErr w:type="spellStart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>мультимедийная</w:t>
      </w:r>
      <w:proofErr w:type="spellEnd"/>
      <w:r w:rsidRPr="009520F0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ru-RU" w:eastAsia="ru-RU" w:bidi="ar-SA"/>
        </w:rPr>
        <w:t xml:space="preserve"> приставка</w:t>
      </w:r>
      <w:r w:rsidRPr="009520F0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9520F0" w:rsidRDefault="009520F0" w:rsidP="009520F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9520F0" w:rsidRDefault="009520F0" w:rsidP="009520F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9520F0" w:rsidRDefault="009520F0" w:rsidP="009520F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11554B" w:rsidRPr="009520F0" w:rsidRDefault="0011554B" w:rsidP="009520F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CF1421" w:rsidRDefault="00CF1421" w:rsidP="00FD67BC">
      <w:pPr>
        <w:pStyle w:val="ac"/>
        <w:ind w:left="0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E43A6D" w:rsidRDefault="00E43A6D" w:rsidP="00FD67BC">
      <w:pPr>
        <w:pStyle w:val="ac"/>
        <w:ind w:left="0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Ход урока.</w:t>
      </w:r>
    </w:p>
    <w:p w:rsidR="00D05205" w:rsidRPr="00E43A6D" w:rsidRDefault="00D05205" w:rsidP="00D05205">
      <w:pPr>
        <w:pStyle w:val="ac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Style w:val="af5"/>
        <w:tblpPr w:leftFromText="180" w:rightFromText="180" w:vertAnchor="text" w:tblpY="1"/>
        <w:tblOverlap w:val="never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7196"/>
        <w:gridCol w:w="3402"/>
      </w:tblGrid>
      <w:tr w:rsidR="003E6D7C" w:rsidRPr="0011554B" w:rsidTr="009007EA">
        <w:tc>
          <w:tcPr>
            <w:tcW w:w="7196" w:type="dxa"/>
          </w:tcPr>
          <w:p w:rsidR="0038420C" w:rsidRDefault="00E43A6D" w:rsidP="0038420C">
            <w:pPr>
              <w:pStyle w:val="ac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01D1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Организационный момент.</w:t>
            </w:r>
          </w:p>
          <w:p w:rsidR="005E4B42" w:rsidRPr="005E4B42" w:rsidRDefault="005E4B42" w:rsidP="005E4B42">
            <w:pPr>
              <w:pStyle w:val="ac"/>
              <w:ind w:left="459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  </w:t>
            </w:r>
            <w:r w:rsidRP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Проверьте готовность к уроку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(тетрадь, лист А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, графитный карандаш, линейка, ластик, угольники, транспортир, циркуль, цветные карандаши или маркеры).</w:t>
            </w:r>
          </w:p>
          <w:p w:rsidR="006D52EA" w:rsidRPr="00E7699E" w:rsidRDefault="005E4B42" w:rsidP="00961541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Посмотрите на слайд и с</w:t>
            </w:r>
            <w:r w:rsidR="00E7699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формулируйте тему урока,</w:t>
            </w:r>
            <w:r w:rsidR="00E7699E" w:rsidRPr="00E7699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связав </w:t>
            </w:r>
            <w:r w:rsidR="00E7699E" w:rsidRP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понятие  «Роза ветров» и предмет черч</w:t>
            </w:r>
            <w:r w:rsidR="00E7699E" w:rsidRPr="00E7699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ение.</w:t>
            </w:r>
          </w:p>
          <w:p w:rsidR="00961541" w:rsidRPr="0011554B" w:rsidRDefault="00961541" w:rsidP="0011554B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B26331" w:rsidRPr="0011554B" w:rsidRDefault="00B26331" w:rsidP="0011554B">
            <w:pPr>
              <w:pStyle w:val="ac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E6D7C" w:rsidRDefault="00770E04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3</w:t>
            </w:r>
            <w:r w:rsidR="00E43A6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минут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ы</w:t>
            </w:r>
          </w:p>
          <w:p w:rsidR="0038420C" w:rsidRPr="0038420C" w:rsidRDefault="0038420C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38420C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Презентация:</w:t>
            </w:r>
          </w:p>
          <w:p w:rsidR="0038420C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С</w:t>
            </w:r>
            <w:r w:rsidR="0038420C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лайд</w:t>
            </w: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 xml:space="preserve"> 1-</w:t>
            </w:r>
            <w:r w:rsidR="005E4B42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3</w:t>
            </w:r>
          </w:p>
          <w:p w:rsidR="00E7699E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</w:p>
          <w:p w:rsidR="00E7699E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</w:p>
          <w:p w:rsidR="00E7699E" w:rsidRPr="00507EC3" w:rsidRDefault="00507EC3" w:rsidP="0038420C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07EC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Ответ: </w:t>
            </w:r>
            <w:r w:rsidR="008E3905" w:rsidRPr="008E3905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Чертёж «Розы ветров»</w:t>
            </w:r>
            <w:r w:rsidR="008E3905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  <w:p w:rsidR="00E7699E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</w:p>
          <w:p w:rsidR="00E7699E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</w:p>
          <w:p w:rsidR="00E7699E" w:rsidRDefault="00E7699E" w:rsidP="0038420C">
            <w:pPr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</w:p>
          <w:p w:rsidR="0038420C" w:rsidRDefault="0038420C" w:rsidP="008E3905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CE7902" w:rsidRPr="0011554B" w:rsidTr="009007EA">
        <w:trPr>
          <w:trHeight w:val="3109"/>
        </w:trPr>
        <w:tc>
          <w:tcPr>
            <w:tcW w:w="7196" w:type="dxa"/>
          </w:tcPr>
          <w:p w:rsidR="00CE7902" w:rsidRPr="00B01D1C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01D1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2.  Устная работа </w:t>
            </w:r>
            <w:r w:rsidR="00B01D1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(актуализация знаний)</w:t>
            </w:r>
          </w:p>
          <w:p w:rsidR="00CE7902" w:rsidRPr="00D17827" w:rsidRDefault="00D17827" w:rsidP="003F07CE">
            <w:pPr>
              <w:pStyle w:val="ac"/>
              <w:ind w:left="0" w:firstLine="567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Расскажите,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 каком предмете вы познакомились с «Розой ветров»? Ч</w:t>
            </w:r>
            <w:r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то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это такое? Для чего применяется? Как  данное понятие описывают </w:t>
            </w:r>
            <w:r w:rsidR="00B2633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другие источники (за рамками школьной программы)?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 </w:t>
            </w:r>
          </w:p>
          <w:p w:rsidR="00CE7902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E7902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286DB3" w:rsidRDefault="00C06C5B" w:rsidP="00286DB3">
            <w:pPr>
              <w:ind w:left="34" w:firstLine="25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2633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Этот необычайно красивый научный термин у многих ассоциируется с романтикой, приключениями и путешествиями. Роза ветров... История розы ветров Метеорологи придумали забавную легенду о некой девушке Розе, которая работала на метеостанции и отличалась довольно «ветреным» характером. Отсюда якобы и происходит название термина «Роза ветров». </w:t>
            </w:r>
            <w:r w:rsid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   </w:t>
            </w:r>
          </w:p>
          <w:p w:rsidR="00C06C5B" w:rsidRPr="00B26331" w:rsidRDefault="00286DB3" w:rsidP="00286DB3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</w:t>
            </w:r>
            <w:r w:rsidR="00C06C5B" w:rsidRPr="00B2633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 самом деле история этого символа уходит в глубокую древность. Изначально его использовали мореплаватели в качестве своей профессиональной эмблемы. Ветер был важным помощником любого опытного моряка. Зная его направление и сезонные особенности, капитан безошибочно корректировал курс и уверенно вел свой корабль в дальние плаванья</w:t>
            </w:r>
          </w:p>
          <w:p w:rsidR="00C06C5B" w:rsidRDefault="00C06C5B" w:rsidP="00C06C5B">
            <w:pPr>
              <w:ind w:left="101" w:right="34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06C5B" w:rsidRPr="00C06C5B" w:rsidRDefault="00C06C5B" w:rsidP="00286DB3">
            <w:pPr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Стоит отметить, что первые полноценные розы ветров начали появляться на </w:t>
            </w:r>
            <w:proofErr w:type="spellStart"/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портоланах</w:t>
            </w:r>
            <w:proofErr w:type="spellEnd"/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(морских навигационных картах) XV столетия. До этого они больше напоминали стилизованные стрелки обычного компаса. </w:t>
            </w:r>
          </w:p>
          <w:p w:rsidR="00C06C5B" w:rsidRDefault="00C06C5B" w:rsidP="00C06C5B">
            <w:pPr>
              <w:ind w:left="101" w:right="34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06C5B" w:rsidRPr="00D17827" w:rsidRDefault="00C06C5B" w:rsidP="00C06C5B">
            <w:pPr>
              <w:ind w:left="101" w:right="34" w:firstLine="75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06C5B" w:rsidRDefault="00C06C5B" w:rsidP="00286DB3">
            <w:pPr>
              <w:pStyle w:val="ac"/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 этот термин уже давно «положили глаз» художники, поэты и даже мастера тату</w:t>
            </w:r>
            <w:r w:rsid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  <w:p w:rsidR="00286DB3" w:rsidRPr="00C06C5B" w:rsidRDefault="00286DB3" w:rsidP="00286DB3">
            <w:pPr>
              <w:pStyle w:val="ac"/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E7902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CE7902" w:rsidRDefault="00286DB3" w:rsidP="009007EA">
            <w:pPr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 последнее время изображение розы ветров весьма популярно в виде татуировки. Такой рисунок, нанесенный на кожу, считается отличным оберегом для путешественников, дальнобойщиков и, конечно же, для моряков. </w:t>
            </w:r>
          </w:p>
          <w:p w:rsidR="00C06C5B" w:rsidRPr="0011554B" w:rsidRDefault="0011554B" w:rsidP="0011554B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B84240">
              <w:rPr>
                <w:noProof/>
                <w:lang w:val="ru-RU" w:eastAsia="ru-RU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1" type="#_x0000_t202" style="position:absolute;margin-left:165.25pt;margin-top:3pt;width:123.2pt;height:20.6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" stroked="f">
                  <v:textbox style="mso-next-textbox:#_x0000_s1121" inset="0,0,0,0">
                    <w:txbxContent>
                      <w:p w:rsidR="0011554B" w:rsidRPr="00D17827" w:rsidRDefault="0011554B" w:rsidP="0011554B">
                        <w:pPr>
                          <w:pStyle w:val="a3"/>
                          <w:ind w:left="0"/>
                          <w:rPr>
                            <w:rFonts w:ascii="Times New Roman" w:hAnsi="Times New Roman" w:cs="Times New Roman"/>
                            <w:noProof/>
                            <w:color w:val="auto"/>
                            <w:sz w:val="24"/>
                            <w:szCs w:val="24"/>
                            <w:lang w:val="ru-RU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C06C5B" w:rsidRPr="009007EA" w:rsidRDefault="00286DB3" w:rsidP="009007EA">
            <w:pPr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 </w:t>
            </w:r>
            <w:hyperlink r:id="rId8" w:tooltip="Геральдика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геральдике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 розой ветров называют символ в виде стилизованной звезды. Он используется в </w:t>
            </w:r>
            <w:proofErr w:type="spellStart"/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эмблематике</w:t>
            </w:r>
            <w:proofErr w:type="spellEnd"/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различных организаций: </w:t>
            </w:r>
            <w:hyperlink r:id="rId9" w:tooltip="НАТО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НАТО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(четыре луча), </w:t>
            </w:r>
            <w:hyperlink r:id="rId10" w:tooltip="ЦРУ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ЦРУ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</w:t>
            </w:r>
            <w:hyperlink r:id="rId11" w:tooltip="США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США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(16 лучей), </w:t>
            </w:r>
            <w:hyperlink r:id="rId12" w:tooltip="МЧС России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Министерство по чрезвычайным ситуациям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и </w:t>
            </w:r>
            <w:hyperlink r:id="rId13" w:tooltip="Министерство транспорта Российской Федерации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Министерство транспорта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</w:t>
            </w:r>
            <w:hyperlink r:id="rId14" w:tooltip="РФ" w:history="1">
              <w:r w:rsidRPr="00286DB3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РФ</w:t>
              </w:r>
            </w:hyperlink>
            <w:r w:rsidRPr="00286DB3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(8 лучей), а также на гербах городов и др.</w:t>
            </w:r>
          </w:p>
          <w:p w:rsidR="00A75280" w:rsidRDefault="00A75280" w:rsidP="0011554B">
            <w:pPr>
              <w:ind w:left="0"/>
              <w:rPr>
                <w:lang w:val="ru-RU"/>
              </w:rPr>
            </w:pPr>
          </w:p>
          <w:p w:rsidR="00A75280" w:rsidRDefault="00A75280" w:rsidP="00A75280">
            <w:pPr>
              <w:pStyle w:val="ac"/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Внешне такая диаграмма напоминает многоугольник, разбитый на восемь (или более) румбов – по основным сторонам света.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A75280" w:rsidRDefault="00A75280" w:rsidP="00A75280">
            <w:pPr>
              <w:pStyle w:val="ac"/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построить правильный многоугольник? </w:t>
            </w:r>
          </w:p>
          <w:p w:rsidR="00A75280" w:rsidRPr="009007EA" w:rsidRDefault="00A75280" w:rsidP="009007EA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9007E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Назовите способы деления окружности на равные части.</w:t>
            </w:r>
          </w:p>
          <w:p w:rsidR="00A75280" w:rsidRDefault="00A75280" w:rsidP="00A75280">
            <w:pPr>
              <w:ind w:hanging="1451"/>
              <w:rPr>
                <w:lang w:val="ru-RU"/>
              </w:rPr>
            </w:pPr>
          </w:p>
          <w:p w:rsidR="009007EA" w:rsidRDefault="009007EA" w:rsidP="00A75280">
            <w:pPr>
              <w:pStyle w:val="ac"/>
              <w:ind w:left="0"/>
              <w:rPr>
                <w:lang w:val="ru-RU"/>
              </w:rPr>
            </w:pPr>
          </w:p>
          <w:p w:rsidR="0011554B" w:rsidRDefault="0011554B" w:rsidP="00A75280">
            <w:pPr>
              <w:pStyle w:val="ac"/>
              <w:ind w:left="0"/>
              <w:rPr>
                <w:lang w:val="ru-RU"/>
              </w:rPr>
            </w:pPr>
          </w:p>
          <w:p w:rsidR="0011554B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11554B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Какие  геометрические фигуры можно получить при делении окружности на 4 равные части?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…на 5 равных частей?</w:t>
            </w:r>
          </w:p>
          <w:p w:rsidR="009007EA" w:rsidRDefault="009007EA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…на 3 равные части?</w:t>
            </w:r>
          </w:p>
          <w:p w:rsidR="0011554B" w:rsidRDefault="0011554B" w:rsidP="0011554B">
            <w:pPr>
              <w:pStyle w:val="ac"/>
              <w:ind w:left="0" w:firstLine="709"/>
              <w:rPr>
                <w:noProof/>
                <w:lang w:val="ru-RU" w:eastAsia="ru-RU" w:bidi="ar-SA"/>
              </w:rPr>
            </w:pPr>
          </w:p>
          <w:p w:rsidR="00A75280" w:rsidRDefault="00A75280" w:rsidP="0011554B">
            <w:pPr>
              <w:ind w:left="0"/>
              <w:rPr>
                <w:lang w:val="ru-RU"/>
              </w:rPr>
            </w:pP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</w:t>
            </w:r>
            <w:proofErr w:type="gramStart"/>
            <w:r w:rsidRPr="006E5C27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Какая геометрическая фигура, из перечисленных вами,  лежит в основе построения «Розы ветров»?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gramEnd"/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Какую фигуру напоминает «Роза ветров»?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A75280" w:rsidRPr="009007EA" w:rsidRDefault="00A75280" w:rsidP="009007EA">
            <w:pPr>
              <w:pStyle w:val="ac"/>
              <w:ind w:left="0"/>
              <w:rPr>
                <w:rFonts w:ascii="Arial" w:hAnsi="Arial" w:cs="Arial"/>
                <w:color w:val="111111"/>
                <w:sz w:val="29"/>
                <w:szCs w:val="29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Можно ли геометрическую фигуру (8-угольную звезду) превратить в геометрическое тело? Каким способом?</w:t>
            </w:r>
            <w:r w:rsidRPr="00A75280">
              <w:rPr>
                <w:rFonts w:ascii="Arial" w:hAnsi="Arial" w:cs="Arial"/>
                <w:color w:val="111111"/>
                <w:sz w:val="29"/>
                <w:szCs w:val="29"/>
                <w:lang w:val="ru-RU"/>
              </w:rPr>
              <w:t xml:space="preserve"> </w:t>
            </w:r>
          </w:p>
          <w:p w:rsidR="00A75280" w:rsidRDefault="00A75280" w:rsidP="00A75280">
            <w:pPr>
              <w:ind w:hanging="1451"/>
              <w:rPr>
                <w:lang w:val="ru-RU"/>
              </w:rPr>
            </w:pPr>
          </w:p>
          <w:p w:rsidR="0011554B" w:rsidRPr="0011554B" w:rsidRDefault="0011554B" w:rsidP="0011554B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B84240">
              <w:rPr>
                <w:noProof/>
                <w:lang w:val="ru-RU" w:eastAsia="ru-RU" w:bidi="ar-SA"/>
              </w:rPr>
              <w:pict>
                <v:shape id="Text Box 5" o:spid="_x0000_s1118" type="#_x0000_t202" style="position:absolute;margin-left:165.25pt;margin-top:3pt;width:123.2pt;height:20.6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" stroked="f">
                  <v:textbox style="mso-next-textbox:#Text Box 5" inset="0,0,0,0">
                    <w:txbxContent>
                      <w:p w:rsidR="0011554B" w:rsidRPr="00D17827" w:rsidRDefault="0011554B" w:rsidP="0011554B">
                        <w:pPr>
                          <w:pStyle w:val="a3"/>
                          <w:ind w:left="0"/>
                          <w:rPr>
                            <w:rFonts w:ascii="Times New Roman" w:hAnsi="Times New Roman" w:cs="Times New Roman"/>
                            <w:noProof/>
                            <w:color w:val="auto"/>
                            <w:sz w:val="24"/>
                            <w:szCs w:val="24"/>
                            <w:lang w:val="ru-RU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A75280" w:rsidRDefault="00A75280" w:rsidP="00A75280">
            <w:pPr>
              <w:ind w:hanging="1451"/>
              <w:rPr>
                <w:lang w:val="ru-RU"/>
              </w:rPr>
            </w:pPr>
          </w:p>
          <w:p w:rsidR="00A75280" w:rsidRPr="00A75280" w:rsidRDefault="00A75280" w:rsidP="00A75280">
            <w:pPr>
              <w:ind w:left="0"/>
              <w:rPr>
                <w:lang w:val="ru-RU"/>
              </w:rPr>
            </w:pPr>
          </w:p>
        </w:tc>
        <w:tc>
          <w:tcPr>
            <w:tcW w:w="3402" w:type="dxa"/>
          </w:tcPr>
          <w:p w:rsidR="00CE7902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8-10 минут</w:t>
            </w:r>
          </w:p>
          <w:p w:rsidR="00CE7902" w:rsidRPr="00404538" w:rsidRDefault="00CE7902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Презентация:</w:t>
            </w:r>
          </w:p>
          <w:p w:rsidR="00CE7902" w:rsidRPr="00404538" w:rsidRDefault="00770E04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С</w:t>
            </w:r>
            <w:r w:rsidR="00CE7902"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лайды</w:t>
            </w: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 xml:space="preserve"> 4 - 11</w:t>
            </w:r>
          </w:p>
          <w:p w:rsidR="005E4B42" w:rsidRDefault="005E4B42" w:rsidP="005E4B42">
            <w:pPr>
              <w:ind w:left="101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5E4B42" w:rsidRDefault="005E4B42" w:rsidP="005E4B42">
            <w:pPr>
              <w:ind w:left="101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5E4B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Ответ: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Роза ветров — </w:t>
            </w:r>
            <w:hyperlink r:id="rId15" w:tooltip="Векторная диаграмма" w:history="1">
              <w:r w:rsidR="00D17827" w:rsidRPr="00D17827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векторная диаграмма</w:t>
              </w:r>
            </w:hyperlink>
            <w:r w:rsidR="00C06C5B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, характеризующая 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 </w:t>
            </w:r>
            <w:proofErr w:type="spellStart"/>
            <w:r w:rsidR="00B84240">
              <w:fldChar w:fldCharType="begin"/>
            </w:r>
            <w:r w:rsidR="00CF3A27">
              <w:instrText>HYPERLINK</w:instrText>
            </w:r>
            <w:r w:rsidR="00CF3A27" w:rsidRPr="002A3608">
              <w:rPr>
                <w:lang w:val="ru-RU"/>
              </w:rPr>
              <w:instrText xml:space="preserve"> "</w:instrText>
            </w:r>
            <w:r w:rsidR="00CF3A27">
              <w:instrText>https</w:instrText>
            </w:r>
            <w:r w:rsidR="00CF3A27" w:rsidRPr="002A3608">
              <w:rPr>
                <w:lang w:val="ru-RU"/>
              </w:rPr>
              <w:instrText>://</w:instrText>
            </w:r>
            <w:r w:rsidR="00CF3A27">
              <w:instrText>ru</w:instrText>
            </w:r>
            <w:r w:rsidR="00CF3A27" w:rsidRPr="002A3608">
              <w:rPr>
                <w:lang w:val="ru-RU"/>
              </w:rPr>
              <w:instrText>.</w:instrText>
            </w:r>
            <w:r w:rsidR="00CF3A27">
              <w:instrText>wikipedia</w:instrText>
            </w:r>
            <w:r w:rsidR="00CF3A27" w:rsidRPr="002A3608">
              <w:rPr>
                <w:lang w:val="ru-RU"/>
              </w:rPr>
              <w:instrText>.</w:instrText>
            </w:r>
            <w:r w:rsidR="00CF3A27">
              <w:instrText>org</w:instrText>
            </w:r>
            <w:r w:rsidR="00CF3A27" w:rsidRPr="002A3608">
              <w:rPr>
                <w:lang w:val="ru-RU"/>
              </w:rPr>
              <w:instrText>/</w:instrText>
            </w:r>
            <w:r w:rsidR="00CF3A27">
              <w:instrText>wiki</w:instrText>
            </w:r>
            <w:r w:rsidR="00CF3A27" w:rsidRPr="002A3608">
              <w:rPr>
                <w:lang w:val="ru-RU"/>
              </w:rPr>
              <w:instrText>/%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0%9</w:instrText>
            </w:r>
            <w:r w:rsidR="00CF3A27">
              <w:instrText>C</w:instrText>
            </w:r>
            <w:r w:rsidR="00CF3A27" w:rsidRPr="002A3608">
              <w:rPr>
                <w:lang w:val="ru-RU"/>
              </w:rPr>
              <w:instrText>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</w:instrText>
            </w:r>
            <w:r w:rsidR="00CF3A27" w:rsidRPr="002A3608">
              <w:rPr>
                <w:lang w:val="ru-RU"/>
              </w:rPr>
              <w:instrText>5%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1%82%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</w:instrText>
            </w:r>
            <w:r w:rsidR="00CF3A27" w:rsidRPr="002A3608">
              <w:rPr>
                <w:lang w:val="ru-RU"/>
              </w:rPr>
              <w:instrText>5%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BE</w:instrText>
            </w:r>
            <w:r w:rsidR="00CF3A27" w:rsidRPr="002A3608">
              <w:rPr>
                <w:lang w:val="ru-RU"/>
              </w:rPr>
              <w:instrText>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1%80%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BE</w:instrText>
            </w:r>
            <w:r w:rsidR="00CF3A27" w:rsidRPr="002A3608">
              <w:rPr>
                <w:lang w:val="ru-RU"/>
              </w:rPr>
              <w:instrText>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BB</w:instrText>
            </w:r>
            <w:r w:rsidR="00CF3A27" w:rsidRPr="002A3608">
              <w:rPr>
                <w:lang w:val="ru-RU"/>
              </w:rPr>
              <w:instrText>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BE</w:instrText>
            </w:r>
            <w:r w:rsidR="00CF3A27" w:rsidRPr="002A3608">
              <w:rPr>
                <w:lang w:val="ru-RU"/>
              </w:rPr>
              <w:instrText>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</w:instrText>
            </w:r>
            <w:r w:rsidR="00CF3A27" w:rsidRPr="002A3608">
              <w:rPr>
                <w:lang w:val="ru-RU"/>
              </w:rPr>
              <w:instrText>3%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0%</w:instrText>
            </w:r>
            <w:r w:rsidR="00CF3A27">
              <w:instrText>B</w:instrText>
            </w:r>
            <w:r w:rsidR="00CF3A27" w:rsidRPr="002A3608">
              <w:rPr>
                <w:lang w:val="ru-RU"/>
              </w:rPr>
              <w:instrText>8%</w:instrText>
            </w:r>
            <w:r w:rsidR="00CF3A27">
              <w:instrText>D</w:instrText>
            </w:r>
            <w:r w:rsidR="00CF3A27" w:rsidRPr="002A3608">
              <w:rPr>
                <w:lang w:val="ru-RU"/>
              </w:rPr>
              <w:instrText>1%8</w:instrText>
            </w:r>
            <w:r w:rsidR="00CF3A27">
              <w:instrText>F</w:instrText>
            </w:r>
            <w:r w:rsidR="00CF3A27" w:rsidRPr="002A3608">
              <w:rPr>
                <w:lang w:val="ru-RU"/>
              </w:rPr>
              <w:instrText>" \</w:instrText>
            </w:r>
            <w:r w:rsidR="00CF3A27">
              <w:instrText>o</w:instrText>
            </w:r>
            <w:r w:rsidR="00CF3A27" w:rsidRPr="002A3608">
              <w:rPr>
                <w:lang w:val="ru-RU"/>
              </w:rPr>
              <w:instrText xml:space="preserve"> "Метеорология"</w:instrText>
            </w:r>
            <w:r w:rsidR="00B84240">
              <w:fldChar w:fldCharType="separate"/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метеоро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логии</w:t>
            </w:r>
            <w:proofErr w:type="spellEnd"/>
            <w:r w:rsidR="00B84240">
              <w:fldChar w:fldCharType="end"/>
            </w:r>
            <w:r w:rsidR="002A3608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и </w:t>
            </w:r>
            <w:hyperlink r:id="rId16" w:tooltip="Климатология" w:history="1">
              <w:r w:rsidR="00D17827" w:rsidRPr="00D17827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климатологии</w:t>
              </w:r>
            </w:hyperlink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режим </w:t>
            </w:r>
            <w:hyperlink r:id="rId17" w:tooltip="Ветер" w:history="1">
              <w:r w:rsidR="00D17827" w:rsidRPr="00D17827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ветра</w:t>
              </w:r>
            </w:hyperlink>
            <w:r w:rsid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 в 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данном месте по многолетним наблюдениям и выглядит, как многоугольник, у которого длины лучей, расходящихся от центра диаграммы в разных направлениях (</w:t>
            </w:r>
            <w:hyperlink r:id="rId18" w:tooltip="Румб" w:history="1">
              <w:r w:rsidR="00D17827" w:rsidRPr="00D17827"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румбах</w:t>
              </w:r>
            </w:hyperlink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 </w:t>
            </w:r>
            <w:proofErr w:type="gramEnd"/>
          </w:p>
          <w:p w:rsidR="00D17827" w:rsidRDefault="005E4B42" w:rsidP="005E4B42">
            <w:pPr>
              <w:ind w:left="101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 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горизонта), пропорциональны </w:t>
            </w:r>
            <w:proofErr w:type="spellStart"/>
            <w:proofErr w:type="gramStart"/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повто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</w:t>
            </w:r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ряемости</w:t>
            </w:r>
            <w:proofErr w:type="spellEnd"/>
            <w:proofErr w:type="gramEnd"/>
            <w:r w:rsidR="00D17827" w:rsidRPr="00D1782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ветров этих направлений («откуда» дует ветер). </w:t>
            </w:r>
          </w:p>
          <w:p w:rsidR="00B26331" w:rsidRDefault="00B26331" w:rsidP="00D17827">
            <w:pPr>
              <w:ind w:left="101" w:right="34" w:hanging="10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647899" w:rsidRDefault="00647899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647899" w:rsidRDefault="00647899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647899" w:rsidRDefault="00647899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О</w:t>
            </w:r>
            <w:r w:rsidR="00A75280" w:rsidRPr="007511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твет:</w:t>
            </w:r>
          </w:p>
          <w:p w:rsidR="00A75280" w:rsidRPr="00286DB3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86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Делением окружности на равные части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86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 способ: при помощи угольников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 способ: с помощью транспортира;</w:t>
            </w:r>
          </w:p>
          <w:p w:rsid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 способ: с помощью циркуля.</w:t>
            </w:r>
          </w:p>
          <w:p w:rsidR="0011554B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A75280" w:rsidRPr="00A75280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квадрат, 8-угольник, 16-угольник и т.д.</w:t>
            </w:r>
          </w:p>
          <w:p w:rsidR="0011554B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A75280" w:rsidRPr="003C57F9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5-</w:t>
            </w:r>
            <w:r w:rsidRPr="003C5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угольник, 10-угольник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и т.д.</w:t>
            </w:r>
          </w:p>
          <w:p w:rsidR="0011554B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A75280" w:rsidRPr="003C57F9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3-</w:t>
            </w:r>
            <w:r w:rsidRPr="003C5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угольник,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3C5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-угольник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и т.д.</w:t>
            </w:r>
          </w:p>
          <w:p w:rsidR="00A75280" w:rsidRDefault="00A75280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A75280" w:rsidRPr="00F629E6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511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Ответ: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квадрат</w:t>
            </w:r>
          </w:p>
          <w:p w:rsidR="009007EA" w:rsidRDefault="009007EA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1554B" w:rsidRDefault="0011554B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A75280" w:rsidRPr="00F629E6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511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Ответ: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8-угольную звезду.</w:t>
            </w:r>
          </w:p>
          <w:p w:rsidR="00A75280" w:rsidRPr="0075112F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17E4B" w:rsidRDefault="00A75280" w:rsidP="00A75280">
            <w:pPr>
              <w:pStyle w:val="ac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11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Ответ: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17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способом </w:t>
            </w:r>
            <w:proofErr w:type="spellStart"/>
            <w:r w:rsidRPr="006D17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оттенения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чередованием тёмного и светлого тона, игрой света и тени.</w:t>
            </w:r>
          </w:p>
          <w:p w:rsidR="009007EA" w:rsidRDefault="009007EA" w:rsidP="009007EA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E62BC7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Светотень. Это одно из самых важных</w:t>
            </w:r>
          </w:p>
          <w:p w:rsidR="009007EA" w:rsidRPr="0011554B" w:rsidRDefault="009007EA" w:rsidP="00A75280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E62BC7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понятий основ рисунка после понятия о трехмерности пространства. Светотень и блик у предмета появляются там, где форма меняет свое направление в пространстве по отношению к источнику света. Это границы трехмерного пространства, и если вы рисуете объемный предмет в пространстве, то вам без этих границ не обойтись. Роль таких границ в конструктивной части рисунка очень велика. Итак, освещение является приемом для выявления объема. </w:t>
            </w:r>
          </w:p>
        </w:tc>
      </w:tr>
      <w:tr w:rsidR="001D5160" w:rsidRPr="0011554B" w:rsidTr="009007EA">
        <w:trPr>
          <w:trHeight w:val="989"/>
        </w:trPr>
        <w:tc>
          <w:tcPr>
            <w:tcW w:w="7196" w:type="dxa"/>
            <w:shd w:val="clear" w:color="auto" w:fill="auto"/>
          </w:tcPr>
          <w:p w:rsidR="008E709C" w:rsidRPr="009007EA" w:rsidRDefault="00B84240" w:rsidP="00A75280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84240">
              <w:rPr>
                <w:b/>
                <w:noProof/>
                <w:lang w:val="ru-RU" w:eastAsia="ru-RU" w:bidi="ar-SA"/>
              </w:rPr>
              <w:lastRenderedPageBreak/>
              <w:pict>
                <v:shape id="Text Box 8" o:spid="_x0000_s1028" type="#_x0000_t202" style="position:absolute;margin-left:178.35pt;margin-top:.7pt;width:98.45pt;height:24.5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" stroked="f">
                  <v:textbox style="mso-next-textbox:#Text Box 8;mso-fit-shape-to-text:t" inset="0,0,0,0">
                    <w:txbxContent>
                      <w:p w:rsidR="00C060D0" w:rsidRPr="001D5160" w:rsidRDefault="00C060D0" w:rsidP="00E34DD4">
                        <w:pPr>
                          <w:pStyle w:val="a3"/>
                          <w:ind w:left="0"/>
                          <w:jc w:val="center"/>
                          <w:rPr>
                            <w:rFonts w:ascii="Times New Roman" w:hAnsi="Times New Roman" w:cs="Times New Roman"/>
                            <w:noProof/>
                            <w:color w:val="auto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proofErr w:type="spellStart"/>
            <w:r w:rsidR="00833F53" w:rsidRPr="009007E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  <w:t>Физминутка</w:t>
            </w:r>
            <w:proofErr w:type="spellEnd"/>
            <w:r w:rsidR="00833F53" w:rsidRPr="009007E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  <w:t xml:space="preserve">. </w:t>
            </w:r>
          </w:p>
          <w:p w:rsidR="00833F53" w:rsidRPr="002270CA" w:rsidRDefault="00833F53" w:rsidP="00833F53">
            <w:pPr>
              <w:ind w:left="0" w:firstLine="142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2270CA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 w:eastAsia="ru-RU" w:bidi="ar-SA"/>
              </w:rPr>
              <w:t xml:space="preserve">Колпак мой треугольный, треугольный мой колпак. </w:t>
            </w:r>
          </w:p>
          <w:p w:rsidR="00833F53" w:rsidRDefault="00833F53" w:rsidP="00833F53">
            <w:pPr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2270CA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 w:eastAsia="ru-RU" w:bidi="ar-SA"/>
              </w:rPr>
              <w:t>А если не треугольный, то это не мой колпак.</w:t>
            </w:r>
          </w:p>
          <w:p w:rsidR="00833F53" w:rsidRPr="008E709C" w:rsidRDefault="00833F53" w:rsidP="00833F53">
            <w:pPr>
              <w:ind w:left="0" w:firstLine="142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7A43C6" w:rsidRPr="005069C6" w:rsidRDefault="007A43C6" w:rsidP="00286DB3">
            <w:pPr>
              <w:tabs>
                <w:tab w:val="left" w:pos="1954"/>
              </w:tabs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</w:tcPr>
          <w:p w:rsidR="009007EA" w:rsidRDefault="009007EA" w:rsidP="009007EA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2-3- минуты</w:t>
            </w:r>
          </w:p>
          <w:p w:rsidR="00A75280" w:rsidRDefault="00A75280" w:rsidP="009007EA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Учащиеся совместно с учителем проговаривают слова и показывают движения:</w:t>
            </w:r>
          </w:p>
          <w:p w:rsidR="00A75280" w:rsidRPr="00833F53" w:rsidRDefault="00A75280" w:rsidP="00A75280">
            <w:pPr>
              <w:pStyle w:val="afd"/>
              <w:shd w:val="clear" w:color="auto" w:fill="FFFFFF"/>
              <w:spacing w:before="96" w:beforeAutospacing="0" w:after="120" w:afterAutospacing="0"/>
              <w:rPr>
                <w:rFonts w:eastAsiaTheme="minorHAnsi"/>
              </w:rPr>
            </w:pPr>
            <w:r w:rsidRPr="002270CA">
              <w:rPr>
                <w:rFonts w:eastAsiaTheme="minorHAnsi"/>
                <w:i/>
              </w:rPr>
              <w:t>«Колпак»</w:t>
            </w:r>
            <w:r w:rsidRPr="00833F53">
              <w:rPr>
                <w:rFonts w:eastAsiaTheme="minorHAnsi"/>
              </w:rPr>
              <w:t xml:space="preserve"> - руки ставятся конусом над головой;</w:t>
            </w:r>
          </w:p>
          <w:p w:rsidR="00A75280" w:rsidRPr="00833F53" w:rsidRDefault="00A75280" w:rsidP="00A75280">
            <w:pPr>
              <w:pStyle w:val="afd"/>
              <w:shd w:val="clear" w:color="auto" w:fill="FFFFFF"/>
              <w:spacing w:before="96" w:beforeAutospacing="0" w:after="120" w:afterAutospacing="0"/>
              <w:rPr>
                <w:rFonts w:eastAsiaTheme="minorHAnsi"/>
              </w:rPr>
            </w:pPr>
            <w:r w:rsidRPr="002270CA">
              <w:rPr>
                <w:rFonts w:eastAsiaTheme="minorHAnsi"/>
                <w:i/>
              </w:rPr>
              <w:t>«Мой»</w:t>
            </w:r>
            <w:r w:rsidRPr="00833F53">
              <w:rPr>
                <w:rFonts w:eastAsiaTheme="minorHAnsi"/>
              </w:rPr>
              <w:t xml:space="preserve"> - правая рука кладется на грудь;</w:t>
            </w:r>
          </w:p>
          <w:p w:rsidR="00A75280" w:rsidRPr="00833F53" w:rsidRDefault="00A75280" w:rsidP="00A75280">
            <w:pPr>
              <w:pStyle w:val="afd"/>
              <w:shd w:val="clear" w:color="auto" w:fill="FFFFFF"/>
              <w:spacing w:before="96" w:beforeAutospacing="0" w:after="120" w:afterAutospacing="0"/>
              <w:rPr>
                <w:rFonts w:eastAsiaTheme="minorHAnsi"/>
              </w:rPr>
            </w:pPr>
            <w:r w:rsidRPr="002270CA">
              <w:rPr>
                <w:rFonts w:eastAsiaTheme="minorHAnsi"/>
                <w:i/>
              </w:rPr>
              <w:t>«Треугольный»</w:t>
            </w:r>
            <w:r w:rsidRPr="00833F53">
              <w:rPr>
                <w:rFonts w:eastAsiaTheme="minorHAnsi"/>
              </w:rPr>
              <w:t xml:space="preserve"> - указательными и большими </w:t>
            </w:r>
            <w:r w:rsidRPr="00833F53">
              <w:rPr>
                <w:rFonts w:eastAsiaTheme="minorHAnsi"/>
              </w:rPr>
              <w:lastRenderedPageBreak/>
              <w:t>пальцами рук показывается треугольник;</w:t>
            </w:r>
          </w:p>
          <w:p w:rsidR="00A75280" w:rsidRDefault="00A75280" w:rsidP="00A75280">
            <w:pPr>
              <w:pStyle w:val="afd"/>
              <w:shd w:val="clear" w:color="auto" w:fill="FFFFFF"/>
              <w:spacing w:before="96" w:beforeAutospacing="0" w:after="120" w:afterAutospacing="0"/>
              <w:rPr>
                <w:rFonts w:eastAsiaTheme="minorHAnsi"/>
              </w:rPr>
            </w:pPr>
            <w:r w:rsidRPr="002270CA">
              <w:rPr>
                <w:rFonts w:eastAsiaTheme="minorHAnsi"/>
                <w:i/>
              </w:rPr>
              <w:t>«Не»</w:t>
            </w:r>
            <w:r w:rsidRPr="00833F53">
              <w:rPr>
                <w:rFonts w:eastAsiaTheme="minorHAnsi"/>
              </w:rPr>
              <w:t xml:space="preserve"> - машут прав</w:t>
            </w:r>
            <w:r>
              <w:rPr>
                <w:rFonts w:eastAsiaTheme="minorHAnsi"/>
              </w:rPr>
              <w:t>ой рукой перед собой.</w:t>
            </w:r>
          </w:p>
          <w:p w:rsidR="002270CA" w:rsidRPr="009007EA" w:rsidRDefault="00A75280" w:rsidP="009007EA">
            <w:pPr>
              <w:pStyle w:val="afd"/>
              <w:shd w:val="clear" w:color="auto" w:fill="FFFFFF"/>
              <w:spacing w:before="96" w:beforeAutospacing="0" w:after="12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eastAsiaTheme="minorHAnsi"/>
              </w:rPr>
              <w:t xml:space="preserve"> В ходе разминки темп с каждым разом ускоряется.</w:t>
            </w:r>
          </w:p>
        </w:tc>
      </w:tr>
      <w:tr w:rsidR="007C74F0" w:rsidRPr="0011554B" w:rsidTr="009007EA">
        <w:tc>
          <w:tcPr>
            <w:tcW w:w="7196" w:type="dxa"/>
          </w:tcPr>
          <w:p w:rsidR="00CA60D3" w:rsidRDefault="00C8301F" w:rsidP="00CA60D3">
            <w:pPr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CA60D3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3. </w:t>
            </w:r>
            <w:r w:rsidR="00D32456" w:rsidRPr="00CA60D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  <w:r w:rsidR="00CA60D3" w:rsidRPr="00CA60D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Самостоятельная работа </w:t>
            </w:r>
            <w:r w:rsidR="00CA60D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закрепляющего </w:t>
            </w:r>
            <w:r w:rsidR="00CA60D3" w:rsidRPr="00CA60D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характера.</w:t>
            </w:r>
          </w:p>
          <w:p w:rsidR="00CA60D3" w:rsidRPr="00CA60D3" w:rsidRDefault="00CA60D3" w:rsidP="00CA60D3">
            <w:pPr>
              <w:ind w:left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</w:p>
          <w:p w:rsidR="00CA60D3" w:rsidRDefault="00CA60D3" w:rsidP="00CA60D3">
            <w:pPr>
              <w:pStyle w:val="ac"/>
              <w:ind w:left="0" w:firstLine="13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228D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Самостоятельная работа проводится в форме </w:t>
            </w:r>
            <w:proofErr w:type="spellStart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расчётн</w:t>
            </w:r>
            <w:proofErr w:type="gramStart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</w:t>
            </w:r>
            <w:proofErr w:type="spellEnd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</w:t>
            </w:r>
            <w:proofErr w:type="gramEnd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графической работы. Тексты заданий следует раздать ученикам во время </w:t>
            </w:r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проведения </w:t>
            </w:r>
            <w:proofErr w:type="spellStart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физминутки</w:t>
            </w:r>
            <w:proofErr w:type="spellEnd"/>
            <w:r w:rsidR="005E4B4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  <w:p w:rsidR="00CA60D3" w:rsidRDefault="00CA60D3" w:rsidP="00CA60D3">
            <w:pPr>
              <w:pStyle w:val="ac"/>
              <w:ind w:left="0" w:firstLine="13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Работу учащиеся выполняют на листах</w:t>
            </w:r>
            <w:r w:rsidR="00EC63F9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формата А</w:t>
            </w:r>
            <w:proofErr w:type="gramStart"/>
            <w:r w:rsidR="00EC63F9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  <w:p w:rsidR="00612A54" w:rsidRDefault="00612A54" w:rsidP="000A095C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8868DA" w:rsidRDefault="00957465" w:rsidP="00AF5899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</w:t>
            </w:r>
            <w:r w:rsidR="00CA60D3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Графическая работа предполагает выпо</w:t>
            </w:r>
            <w:r w:rsidR="008868D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лнение разноуровневого задания :</w:t>
            </w:r>
          </w:p>
          <w:p w:rsidR="008868DA" w:rsidRDefault="00CA60D3" w:rsidP="00AF5899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приложение 1</w:t>
            </w:r>
            <w:r w:rsidR="008868D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– повышенный уровень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, </w:t>
            </w:r>
          </w:p>
          <w:p w:rsidR="008868DA" w:rsidRDefault="008868DA" w:rsidP="00AF5899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приложение 2.1 и 2.2 – базовый уровень</w:t>
            </w:r>
            <w:r w:rsidR="002A360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(работа в парах)</w:t>
            </w:r>
          </w:p>
          <w:p w:rsidR="005E4B42" w:rsidRPr="00AF5899" w:rsidRDefault="008868DA" w:rsidP="00AF5899">
            <w:pPr>
              <w:pStyle w:val="ac"/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приложение 3 – для учащихся с ОВЗ</w:t>
            </w:r>
          </w:p>
          <w:p w:rsidR="00957465" w:rsidRPr="005E4B42" w:rsidRDefault="00957465" w:rsidP="005E4B42">
            <w:pPr>
              <w:rPr>
                <w:lang w:val="ru-RU" w:eastAsia="ru-RU" w:bidi="ar-SA"/>
              </w:rPr>
            </w:pPr>
          </w:p>
        </w:tc>
        <w:tc>
          <w:tcPr>
            <w:tcW w:w="3402" w:type="dxa"/>
          </w:tcPr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Презентация:</w:t>
            </w:r>
          </w:p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лайд 12</w:t>
            </w:r>
          </w:p>
          <w:p w:rsidR="009007EA" w:rsidRDefault="009007EA" w:rsidP="009007EA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20 минут</w:t>
            </w:r>
          </w:p>
          <w:p w:rsidR="00974AB1" w:rsidRPr="009007EA" w:rsidRDefault="00AF5899" w:rsidP="009007EA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9007E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Работы учащихся оцениваются после выполнения домашнего задания (на следующем уроке).</w:t>
            </w:r>
            <w:r w:rsidR="009007E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</w:tr>
      <w:tr w:rsidR="00562E15" w:rsidRPr="00AF5899" w:rsidTr="009007EA">
        <w:tc>
          <w:tcPr>
            <w:tcW w:w="7196" w:type="dxa"/>
          </w:tcPr>
          <w:p w:rsidR="006D52EA" w:rsidRPr="009A6235" w:rsidRDefault="00824342" w:rsidP="00824342">
            <w:pPr>
              <w:ind w:left="0"/>
              <w:rPr>
                <w:rFonts w:ascii="Times New Roman" w:hAnsi="Times New Roman" w:cs="Times New Roman"/>
                <w:lang w:val="ru-RU"/>
              </w:rPr>
            </w:pPr>
            <w:r w:rsidRPr="0082434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4.</w:t>
            </w:r>
            <w:r w:rsidR="009007EA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</w:t>
            </w:r>
            <w:r w:rsidR="006D52EA" w:rsidRPr="0082434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Домашнее задание</w:t>
            </w:r>
            <w:r w:rsidR="006D52EA" w:rsidRPr="00824342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824342" w:rsidRDefault="00824342" w:rsidP="00824342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Обязательное задание.</w:t>
            </w:r>
            <w:r w:rsidR="009A623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9A6235" w:rsidRPr="009A6235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Дополнить чертёж декоративными элементами (стиль на выбор)</w:t>
            </w:r>
            <w:r w:rsidR="00AF5899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  <w:p w:rsidR="00AF5899" w:rsidRDefault="00AF5899" w:rsidP="00824342">
            <w:p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AF5899" w:rsidRPr="00AF5899" w:rsidRDefault="00AF5899" w:rsidP="00824342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Дополнительное задание.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Придумать и вычертить символ, используя деление окружности на равные части</w:t>
            </w:r>
          </w:p>
          <w:p w:rsidR="00824342" w:rsidRPr="009A6235" w:rsidRDefault="00824342" w:rsidP="00824342">
            <w:pPr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99245D" w:rsidRPr="0099245D" w:rsidRDefault="0099245D" w:rsidP="0099245D">
            <w:pPr>
              <w:pStyle w:val="ac"/>
              <w:ind w:left="0"/>
              <w:jc w:val="right"/>
              <w:rPr>
                <w:rFonts w:ascii="Times New Roman" w:hAnsi="Times New Roman" w:cs="Times New Roman"/>
                <w:b/>
                <w:i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</w:tcPr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Презентация:</w:t>
            </w:r>
          </w:p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лайд 13</w:t>
            </w:r>
          </w:p>
          <w:p w:rsidR="00562E15" w:rsidRDefault="00BD4895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2-3- минуты</w:t>
            </w:r>
          </w:p>
          <w:p w:rsidR="003D5F32" w:rsidRPr="004D4D24" w:rsidRDefault="004D4D24" w:rsidP="003F07CE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4D4D24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Обязательное задание дома выполняют все ученики, а дополнительное задание – по желанию. </w:t>
            </w:r>
            <w:r w:rsidR="00AF5899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Оценивается правильность выполнения чертежа</w:t>
            </w:r>
            <w:r w:rsidR="008868D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, аккуратность</w:t>
            </w:r>
            <w:r w:rsidR="00AF5899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и творческий подход.</w:t>
            </w:r>
          </w:p>
          <w:p w:rsidR="003D5F32" w:rsidRDefault="003D5F32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3D5F32" w:rsidRDefault="003D5F32" w:rsidP="003F07CE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:rsidR="003D5F32" w:rsidRPr="003D5F32" w:rsidRDefault="003D5F32" w:rsidP="003F07CE">
            <w:pPr>
              <w:pStyle w:val="ac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CF01C0" w:rsidRPr="00C060D0" w:rsidTr="009007EA">
        <w:tc>
          <w:tcPr>
            <w:tcW w:w="7196" w:type="dxa"/>
          </w:tcPr>
          <w:p w:rsidR="00AF5899" w:rsidRPr="009A6235" w:rsidRDefault="00AF5899" w:rsidP="00AF5899">
            <w:pPr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5</w:t>
            </w:r>
            <w:r w:rsidRPr="0082434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.</w:t>
            </w:r>
            <w:r w:rsidR="009007EA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Рефлексия.</w:t>
            </w:r>
          </w:p>
          <w:p w:rsidR="002228DA" w:rsidRPr="002228DA" w:rsidRDefault="002228DA" w:rsidP="00AF5899">
            <w:pPr>
              <w:pStyle w:val="ac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Презентация:</w:t>
            </w:r>
          </w:p>
          <w:p w:rsidR="00770E04" w:rsidRPr="00404538" w:rsidRDefault="00770E04" w:rsidP="00770E04">
            <w:pPr>
              <w:pStyle w:val="ac"/>
              <w:ind w:left="0"/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</w:pPr>
            <w:r w:rsidRPr="00404538"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color w:val="0033CC"/>
                <w:sz w:val="24"/>
                <w:szCs w:val="24"/>
                <w:lang w:val="ru-RU"/>
              </w:rPr>
              <w:t xml:space="preserve">лайд 14 </w:t>
            </w:r>
          </w:p>
          <w:p w:rsidR="00AF2CBA" w:rsidRPr="00AF2CBA" w:rsidRDefault="009007EA" w:rsidP="0038420C">
            <w:pPr>
              <w:pStyle w:val="ac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1 минута</w:t>
            </w:r>
          </w:p>
        </w:tc>
      </w:tr>
    </w:tbl>
    <w:p w:rsidR="00A64A40" w:rsidRDefault="00A64A40" w:rsidP="008868DA">
      <w:pPr>
        <w:ind w:left="0"/>
        <w:rPr>
          <w:lang w:val="ru-RU"/>
        </w:rPr>
      </w:pPr>
    </w:p>
    <w:p w:rsidR="008868DA" w:rsidRDefault="008868DA" w:rsidP="008868DA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9520F0" w:rsidRDefault="009520F0" w:rsidP="008868DA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9520F0" w:rsidRDefault="009520F0" w:rsidP="008868DA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A64A40" w:rsidRPr="00A64A40" w:rsidRDefault="003301B2" w:rsidP="00A64A40">
      <w:pPr>
        <w:ind w:left="0"/>
        <w:jc w:val="center"/>
        <w:rPr>
          <w:rFonts w:ascii="Times New Roman" w:hAnsi="Times New Roman" w:cs="Times New Roman"/>
          <w:b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b/>
          <w:noProof/>
          <w:color w:val="auto"/>
          <w:sz w:val="24"/>
          <w:szCs w:val="24"/>
          <w:lang w:val="ru-RU" w:eastAsia="ru-RU" w:bidi="ar-SA"/>
        </w:rPr>
        <w:t>Список использованной литературы</w:t>
      </w:r>
      <w:r w:rsidR="00694901" w:rsidRPr="00A64A40">
        <w:rPr>
          <w:rFonts w:ascii="Times New Roman" w:hAnsi="Times New Roman" w:cs="Times New Roman"/>
          <w:b/>
          <w:noProof/>
          <w:color w:val="auto"/>
          <w:sz w:val="24"/>
          <w:szCs w:val="24"/>
          <w:lang w:val="ru-RU" w:eastAsia="ru-RU" w:bidi="ar-SA"/>
        </w:rPr>
        <w:t xml:space="preserve"> и интернет ресурсов</w:t>
      </w:r>
      <w:r w:rsidR="00A64A40" w:rsidRPr="00A64A40">
        <w:rPr>
          <w:rFonts w:ascii="Times New Roman" w:hAnsi="Times New Roman" w:cs="Times New Roman"/>
          <w:b/>
          <w:noProof/>
          <w:color w:val="auto"/>
          <w:sz w:val="24"/>
          <w:szCs w:val="24"/>
          <w:lang w:val="ru-RU" w:eastAsia="ru-RU" w:bidi="ar-SA"/>
        </w:rPr>
        <w:t>.</w:t>
      </w:r>
    </w:p>
    <w:p w:rsidR="00A64A40" w:rsidRPr="00A64A40" w:rsidRDefault="00B84240" w:rsidP="00A64A40">
      <w:pPr>
        <w:pStyle w:val="ac"/>
        <w:numPr>
          <w:ilvl w:val="0"/>
          <w:numId w:val="18"/>
        </w:numP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hyperlink r:id="rId19" w:history="1">
        <w:r w:rsidR="00A64A40" w:rsidRPr="00A64A40">
          <w:rPr>
            <w:rFonts w:ascii="Times New Roman" w:hAnsi="Times New Roman" w:cs="Times New Roman"/>
            <w:noProof/>
            <w:color w:val="auto"/>
            <w:sz w:val="24"/>
            <w:szCs w:val="24"/>
            <w:lang w:val="ru-RU" w:eastAsia="ru-RU" w:bidi="ar-SA"/>
          </w:rPr>
          <w:t>http://fb.ru/article/296705/roza-vetrov---chto-eto-takoe-vidyi-primeryi-znachenie-i-istoriya-diagrammyi</w:t>
        </w:r>
      </w:hyperlink>
    </w:p>
    <w:p w:rsidR="00A64A40" w:rsidRPr="00A64A40" w:rsidRDefault="00B84240" w:rsidP="00A64A40">
      <w:pPr>
        <w:pStyle w:val="ac"/>
        <w:numPr>
          <w:ilvl w:val="0"/>
          <w:numId w:val="18"/>
        </w:numP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hyperlink r:id="rId20" w:history="1">
        <w:r w:rsidR="00A64A40" w:rsidRPr="00A64A40">
          <w:rPr>
            <w:rFonts w:ascii="Times New Roman" w:hAnsi="Times New Roman" w:cs="Times New Roman"/>
            <w:noProof/>
            <w:color w:val="auto"/>
            <w:sz w:val="24"/>
            <w:szCs w:val="24"/>
            <w:lang w:val="ru-RU" w:eastAsia="ru-RU" w:bidi="ar-SA"/>
          </w:rPr>
          <w:t>http://moetatu.ru/znachenija-tatuirovok/roza-vetrov.html</w:t>
        </w:r>
      </w:hyperlink>
    </w:p>
    <w:p w:rsidR="00A64A40" w:rsidRPr="00A64A40" w:rsidRDefault="00B84240" w:rsidP="00A64A40">
      <w:pPr>
        <w:pStyle w:val="ac"/>
        <w:numPr>
          <w:ilvl w:val="0"/>
          <w:numId w:val="18"/>
        </w:numP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hyperlink r:id="rId21" w:history="1">
        <w:r w:rsidR="00A64A40" w:rsidRPr="00A64A40">
          <w:rPr>
            <w:rFonts w:ascii="Times New Roman" w:hAnsi="Times New Roman" w:cs="Times New Roman"/>
            <w:noProof/>
            <w:color w:val="auto"/>
            <w:sz w:val="24"/>
            <w:szCs w:val="24"/>
            <w:lang w:val="ru-RU" w:eastAsia="ru-RU" w:bidi="ar-SA"/>
          </w:rPr>
          <w:t>https://ru.wikipedia.org/wiki/Геральдика</w:t>
        </w:r>
      </w:hyperlink>
    </w:p>
    <w:p w:rsidR="009520F0" w:rsidRPr="0011554B" w:rsidRDefault="00A64A40" w:rsidP="0011554B">
      <w:pPr>
        <w:pStyle w:val="ac"/>
        <w:numPr>
          <w:ilvl w:val="0"/>
          <w:numId w:val="18"/>
        </w:numP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учебник для учащихся общеобразовательных учреждений под ред. А.Д.Ботвинникова, В.Н.Виноградова, И.С.Вышнепольского. Черчение. 8 – 9</w:t>
      </w:r>
      <w:r w:rsidR="0011554B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класс. – М.: АСТ, Астрель, 201</w:t>
      </w:r>
    </w:p>
    <w:p w:rsidR="00DF3F56" w:rsidRDefault="00DF3F56" w:rsidP="00B0236C">
      <w:pPr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 w:rsidRPr="00DF3F56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lastRenderedPageBreak/>
        <w:t>Приложение 1</w:t>
      </w:r>
    </w:p>
    <w:p w:rsidR="009520F0" w:rsidRDefault="009520F0" w:rsidP="00B0236C">
      <w:pPr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(повышенный уровень)</w:t>
      </w:r>
    </w:p>
    <w:p w:rsidR="00A64A40" w:rsidRDefault="00A64A40" w:rsidP="008868DA">
      <w:pPr>
        <w:spacing w:after="0" w:line="240" w:lineRule="auto"/>
        <w:ind w:hanging="2160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Чертеж «Роза ветров».</w:t>
      </w:r>
    </w:p>
    <w:p w:rsidR="00B0236C" w:rsidRPr="00A64A40" w:rsidRDefault="00B0236C" w:rsidP="00A64A40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tbl>
      <w:tblPr>
        <w:tblStyle w:val="af5"/>
        <w:tblpPr w:leftFromText="180" w:rightFromText="180" w:vertAnchor="text" w:horzAnchor="margin" w:tblpXSpec="center" w:tblpY="1339"/>
        <w:tblW w:w="0" w:type="auto"/>
        <w:tblLook w:val="04A0"/>
      </w:tblPr>
      <w:tblGrid>
        <w:gridCol w:w="989"/>
        <w:gridCol w:w="1813"/>
        <w:gridCol w:w="542"/>
        <w:gridCol w:w="1300"/>
        <w:gridCol w:w="2014"/>
      </w:tblGrid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ind w:hanging="2018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Число</w:t>
            </w: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Default="008868DA" w:rsidP="008868D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Направление</w:t>
            </w:r>
          </w:p>
          <w:p w:rsidR="008868DA" w:rsidRPr="00B0236C" w:rsidRDefault="008868DA" w:rsidP="008868D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ветра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ind w:hanging="2018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Число</w:t>
            </w:r>
          </w:p>
        </w:tc>
        <w:tc>
          <w:tcPr>
            <w:tcW w:w="2014" w:type="dxa"/>
          </w:tcPr>
          <w:p w:rsidR="008868DA" w:rsidRDefault="008868DA" w:rsidP="008868D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Направление</w:t>
            </w:r>
          </w:p>
          <w:p w:rsidR="008868DA" w:rsidRPr="00B0236C" w:rsidRDefault="008868DA" w:rsidP="008868D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ветра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С-З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Ю-В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С-В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Ю-З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Ю-З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8868DA" w:rsidTr="002A3608">
        <w:tc>
          <w:tcPr>
            <w:tcW w:w="989" w:type="dxa"/>
          </w:tcPr>
          <w:p w:rsidR="008868DA" w:rsidRPr="00B0236C" w:rsidRDefault="008868DA" w:rsidP="008868DA">
            <w:pPr>
              <w:pStyle w:val="ac"/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0" w:type="dxa"/>
            <w:tcBorders>
              <w:left w:val="single" w:sz="4" w:space="0" w:color="auto"/>
            </w:tcBorders>
          </w:tcPr>
          <w:p w:rsidR="008868DA" w:rsidRPr="00B0236C" w:rsidRDefault="008868DA" w:rsidP="008868DA">
            <w:pPr>
              <w:pStyle w:val="ac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4" w:type="dxa"/>
          </w:tcPr>
          <w:p w:rsidR="008868DA" w:rsidRPr="00B0236C" w:rsidRDefault="008868DA" w:rsidP="008868D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</w:tbl>
    <w:p w:rsidR="00B0236C" w:rsidRPr="00A64A40" w:rsidRDefault="00B0236C" w:rsidP="008868DA">
      <w:p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На основании метеорологических данных, полученных в ходе наблюдений за направлением ветра в марте 2018 г. на территории г.Иркутска, постройте «Розу ветров».</w:t>
      </w:r>
    </w:p>
    <w:p w:rsidR="00A64A40" w:rsidRPr="00F220C8" w:rsidRDefault="00B0236C" w:rsidP="008868DA">
      <w:p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r w:rsid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Придайте вашему чертежу эффект 3</w:t>
      </w:r>
      <w:r w:rsidR="00F220C8">
        <w:rPr>
          <w:rFonts w:ascii="Times New Roman" w:hAnsi="Times New Roman" w:cs="Times New Roman"/>
          <w:noProof/>
          <w:color w:val="auto"/>
          <w:sz w:val="24"/>
          <w:szCs w:val="24"/>
          <w:lang w:eastAsia="ru-RU" w:bidi="ar-SA"/>
        </w:rPr>
        <w:t>D</w:t>
      </w:r>
      <w:r w:rsid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.</w:t>
      </w:r>
    </w:p>
    <w:p w:rsidR="00A64A40" w:rsidRPr="00A64A40" w:rsidRDefault="00A64A40" w:rsidP="00A64A40">
      <w:pPr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A64A40" w:rsidRDefault="00A64A40" w:rsidP="00A64A40">
      <w:pPr>
        <w:rPr>
          <w:lang w:val="ru-RU"/>
        </w:rPr>
      </w:pPr>
    </w:p>
    <w:p w:rsidR="00A64A40" w:rsidRPr="00DF3F56" w:rsidRDefault="00A64A40" w:rsidP="00A64A4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9520F0">
      <w:pPr>
        <w:spacing w:after="200" w:line="276" w:lineRule="auto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0236C" w:rsidRDefault="00B0236C" w:rsidP="00DF3F56">
      <w:pPr>
        <w:spacing w:after="200" w:line="276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DF3F56" w:rsidRDefault="00DF3F56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 w:rsidRPr="00DF3F56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lastRenderedPageBreak/>
        <w:t>Приложение 2</w:t>
      </w:r>
      <w:r w:rsidR="00F220C8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.1</w:t>
      </w:r>
    </w:p>
    <w:p w:rsidR="009520F0" w:rsidRDefault="009520F0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(базовый уровень)</w:t>
      </w:r>
    </w:p>
    <w:p w:rsidR="00B0236C" w:rsidRPr="00A64A40" w:rsidRDefault="00B0236C" w:rsidP="00B0236C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Чертеж «Роза ветров».</w:t>
      </w:r>
    </w:p>
    <w:p w:rsidR="00F220C8" w:rsidRDefault="00F220C8" w:rsidP="00B0236C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B0236C" w:rsidRDefault="00B0236C" w:rsidP="00B0236C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На основании метеорологических данных, полученных в ходе наблюдений за направлением ветра в марте 2018 г. на территории г.Иркутска, постройте «Розу ветров».</w:t>
      </w:r>
    </w:p>
    <w:p w:rsidR="00F220C8" w:rsidRPr="00A64A40" w:rsidRDefault="00F220C8" w:rsidP="00B0236C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tbl>
      <w:tblPr>
        <w:tblStyle w:val="af5"/>
        <w:tblpPr w:leftFromText="180" w:rightFromText="180" w:vertAnchor="text" w:horzAnchor="margin" w:tblpY="94"/>
        <w:tblW w:w="0" w:type="auto"/>
        <w:tblLook w:val="04A0"/>
      </w:tblPr>
      <w:tblGrid>
        <w:gridCol w:w="989"/>
        <w:gridCol w:w="1554"/>
      </w:tblGrid>
      <w:tr w:rsidR="00B0236C" w:rsidTr="0000311A">
        <w:tc>
          <w:tcPr>
            <w:tcW w:w="989" w:type="dxa"/>
          </w:tcPr>
          <w:p w:rsidR="00B0236C" w:rsidRPr="00B0236C" w:rsidRDefault="00B0236C" w:rsidP="0000311A">
            <w:pPr>
              <w:ind w:hanging="2018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Число </w:t>
            </w:r>
          </w:p>
        </w:tc>
        <w:tc>
          <w:tcPr>
            <w:tcW w:w="1554" w:type="dxa"/>
          </w:tcPr>
          <w:p w:rsidR="00B0236C" w:rsidRDefault="00B0236C" w:rsidP="0000311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Направление  </w:t>
            </w:r>
          </w:p>
          <w:p w:rsidR="00B0236C" w:rsidRPr="00B0236C" w:rsidRDefault="00B0236C" w:rsidP="0000311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ветра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С-З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Ю-В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Ю-З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С-В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B0236C" w:rsidTr="0000311A">
        <w:tc>
          <w:tcPr>
            <w:tcW w:w="989" w:type="dxa"/>
          </w:tcPr>
          <w:p w:rsidR="00B0236C" w:rsidRPr="00B0236C" w:rsidRDefault="00B0236C" w:rsidP="00B0236C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B0236C" w:rsidRPr="00B0236C" w:rsidRDefault="00B0236C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</w:tbl>
    <w:p w:rsidR="00B0236C" w:rsidRPr="00A64A40" w:rsidRDefault="00B0236C" w:rsidP="00B0236C">
      <w:pPr>
        <w:spacing w:after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B0236C" w:rsidRPr="00A64A40" w:rsidRDefault="00B0236C" w:rsidP="00B0236C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 Для изображения розы ветров понадобится немного: простой карандаш, линейка, циркуль, угольники и данные метеонаблюдений. </w:t>
      </w:r>
    </w:p>
    <w:p w:rsidR="00B0236C" w:rsidRPr="00A64A40" w:rsidRDefault="00F220C8" w:rsidP="00B0236C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</w:t>
      </w:r>
      <w:r w:rsidR="00B0236C"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Для начала нужно начертить на бумаге четыре оси: две основные (север-юг и запад-восток) и две дополнительные (северо-запад – юго-восток и северо-восток – юго-запад). Вам помогут знания, полученные на предыдущем уроке черчения «Деление окружности на равные части». </w:t>
      </w:r>
    </w:p>
    <w:p w:rsidR="00F220C8" w:rsidRDefault="00F220C8" w:rsidP="00B0236C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proofErr w:type="gramStart"/>
      <w:r w:rsidR="00B0236C"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Далее следует выбрать для вашей будущей диаграммы подходящий масштаб (единичный отрезок = 10 мм и начать откладывать на каждой из осей то количество дней, в которые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ветер дул в данном направлении (обменяйтесь с соседом по парте недостающими данными).</w:t>
      </w:r>
      <w:r w:rsidR="00B0236C"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</w:t>
      </w:r>
      <w:proofErr w:type="gramEnd"/>
    </w:p>
    <w:p w:rsidR="00B0236C" w:rsidRPr="00A64A40" w:rsidRDefault="00F220C8" w:rsidP="00B0236C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r w:rsidR="00B0236C"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После этого можно приступать к самой приятной части работы – к построению собственно розы ветров. </w:t>
      </w:r>
    </w:p>
    <w:p w:rsidR="00B0236C" w:rsidRPr="00A64A40" w:rsidRDefault="00F220C8" w:rsidP="00B0236C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r w:rsidR="00B0236C"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Для этого нужно соединить точки на всех осях диаграммы в единую фигуру. В конце для большей наглядности эту фигуру следует затушевать каким-либо цветом. Для этого необходимо применить знания правил светотеневой моделировки (как показано на рисунке), которые вы получили на уроках ИЗО.</w:t>
      </w:r>
    </w:p>
    <w:p w:rsidR="00B0236C" w:rsidRPr="00A64A40" w:rsidRDefault="00B0236C" w:rsidP="00B0236C">
      <w:pPr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297815</wp:posOffset>
            </wp:positionV>
            <wp:extent cx="4043680" cy="2286000"/>
            <wp:effectExtent l="19050" t="0" r="0" b="0"/>
            <wp:wrapTight wrapText="bothSides">
              <wp:wrapPolygon edited="0">
                <wp:start x="-102" y="0"/>
                <wp:lineTo x="-102" y="21420"/>
                <wp:lineTo x="21573" y="21420"/>
                <wp:lineTo x="21573" y="0"/>
                <wp:lineTo x="-102" y="0"/>
              </wp:wrapPolygon>
            </wp:wrapTight>
            <wp:docPr id="6" name="Рисунок 16" descr="https://ds02.infourok.ru/uploads/ex/1354/00041e7b-88535df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2.infourok.ru/uploads/ex/1354/00041e7b-88535df0/img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68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A64A40" w:rsidRDefault="00B0236C" w:rsidP="00B0236C">
      <w:pPr>
        <w:rPr>
          <w:lang w:val="ru-RU"/>
        </w:rPr>
      </w:pPr>
    </w:p>
    <w:p w:rsidR="00B0236C" w:rsidRPr="00DF3F56" w:rsidRDefault="00B0236C" w:rsidP="00B0236C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B0236C" w:rsidRDefault="00B0236C" w:rsidP="00B0236C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220C8" w:rsidRDefault="00F220C8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F220C8" w:rsidRDefault="00F220C8" w:rsidP="009520F0">
      <w:pPr>
        <w:spacing w:after="200" w:line="276" w:lineRule="auto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F220C8" w:rsidRDefault="00F220C8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F220C8" w:rsidRDefault="00F220C8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 w:rsidRPr="00DF3F56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lastRenderedPageBreak/>
        <w:t>Приложение 2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.2</w:t>
      </w:r>
    </w:p>
    <w:p w:rsidR="009520F0" w:rsidRDefault="009520F0" w:rsidP="009520F0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(базовый уровень)</w:t>
      </w:r>
    </w:p>
    <w:p w:rsidR="009520F0" w:rsidRDefault="009520F0" w:rsidP="00F220C8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F220C8" w:rsidRPr="00A64A40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Чертеж «Роза ветров».</w:t>
      </w:r>
    </w:p>
    <w:p w:rsidR="00F220C8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F220C8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На основании метеорологических данных, полученных в ходе наблюдений за направлением ветра с 01 по 31 марта 2018 г. на территории г.Иркутска, постройте «Розу ветров».</w:t>
      </w:r>
    </w:p>
    <w:p w:rsidR="00F220C8" w:rsidRPr="00A64A40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tbl>
      <w:tblPr>
        <w:tblStyle w:val="af5"/>
        <w:tblpPr w:leftFromText="180" w:rightFromText="180" w:vertAnchor="text" w:horzAnchor="margin" w:tblpY="94"/>
        <w:tblW w:w="0" w:type="auto"/>
        <w:tblLook w:val="04A0"/>
      </w:tblPr>
      <w:tblGrid>
        <w:gridCol w:w="989"/>
        <w:gridCol w:w="1554"/>
      </w:tblGrid>
      <w:tr w:rsidR="00F220C8" w:rsidTr="0000311A">
        <w:tc>
          <w:tcPr>
            <w:tcW w:w="989" w:type="dxa"/>
          </w:tcPr>
          <w:p w:rsidR="00F220C8" w:rsidRPr="00B0236C" w:rsidRDefault="00F220C8" w:rsidP="0000311A">
            <w:pPr>
              <w:ind w:hanging="2018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Число </w:t>
            </w:r>
          </w:p>
        </w:tc>
        <w:tc>
          <w:tcPr>
            <w:tcW w:w="1554" w:type="dxa"/>
          </w:tcPr>
          <w:p w:rsidR="00F220C8" w:rsidRDefault="00F220C8" w:rsidP="0000311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Направление  </w:t>
            </w:r>
          </w:p>
          <w:p w:rsidR="00F220C8" w:rsidRPr="00B0236C" w:rsidRDefault="00F220C8" w:rsidP="0000311A">
            <w:pPr>
              <w:ind w:left="0" w:firstLine="11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ветра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Ю-В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С-В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Ю-З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</w:t>
            </w:r>
          </w:p>
        </w:tc>
      </w:tr>
      <w:tr w:rsidR="00F220C8" w:rsidTr="0000311A">
        <w:tc>
          <w:tcPr>
            <w:tcW w:w="989" w:type="dxa"/>
          </w:tcPr>
          <w:p w:rsidR="00F220C8" w:rsidRPr="00B0236C" w:rsidRDefault="00F220C8" w:rsidP="00F220C8">
            <w:pPr>
              <w:pStyle w:val="ac"/>
              <w:numPr>
                <w:ilvl w:val="0"/>
                <w:numId w:val="21"/>
              </w:num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4" w:type="dxa"/>
          </w:tcPr>
          <w:p w:rsidR="00F220C8" w:rsidRPr="00B0236C" w:rsidRDefault="00F220C8" w:rsidP="0000311A">
            <w:pPr>
              <w:ind w:hanging="2149"/>
              <w:jc w:val="center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B0236C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</w:t>
            </w:r>
          </w:p>
        </w:tc>
      </w:tr>
    </w:tbl>
    <w:p w:rsidR="00F220C8" w:rsidRPr="00A64A40" w:rsidRDefault="00F220C8" w:rsidP="00F220C8">
      <w:pPr>
        <w:spacing w:after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F220C8" w:rsidRPr="00A64A40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 Для изображения розы ветров понадобится немного: простой карандаш, линейка, циркуль, угольники и данные метеонаблюдений. </w:t>
      </w:r>
    </w:p>
    <w:p w:rsidR="00F220C8" w:rsidRPr="00A64A40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</w:t>
      </w: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Для начала нужно начертить на бумаге четыре оси: две основные (север-юг и запад-восток) и две дополнительные (северо-запад – юго-восток и северо-восток – юго-запад). Вам помогут знания, полученные на предыдущем уроке черчения «Деление окружности на равные части». </w:t>
      </w:r>
    </w:p>
    <w:p w:rsidR="00F220C8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proofErr w:type="gramStart"/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Далее следует выбрать для вашей будущей диаграммы подходящий масштаб (единичный отрезок = 10 мм и начать откладывать на каждой из осей то количество дней, в которые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ветер дул в данном направлении (обменяйтесь с соседом по парте недостающими данными).</w:t>
      </w: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</w:t>
      </w:r>
      <w:proofErr w:type="gramEnd"/>
    </w:p>
    <w:p w:rsidR="00F220C8" w:rsidRPr="00A64A40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После этого можно приступать к самой приятной части работы – к построению собственно розы ветров. </w:t>
      </w:r>
    </w:p>
    <w:p w:rsidR="00F220C8" w:rsidRPr="00A64A40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  </w:t>
      </w: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Для этого нужно соединить точки на всех осях диаграммы в единую фигуру. В конце для большей наглядности эту фигуру следует затушевать каким-либо цветом. Для этого необходимо применить знания правил светотеневой моделировки (как показано на рисунке), которые вы получили на уроках ИЗО.</w:t>
      </w:r>
    </w:p>
    <w:p w:rsidR="00F220C8" w:rsidRPr="00A64A40" w:rsidRDefault="00F220C8" w:rsidP="00F220C8">
      <w:pPr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A64A40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297815</wp:posOffset>
            </wp:positionV>
            <wp:extent cx="4043680" cy="2286000"/>
            <wp:effectExtent l="19050" t="0" r="0" b="0"/>
            <wp:wrapTight wrapText="bothSides">
              <wp:wrapPolygon edited="0">
                <wp:start x="-102" y="0"/>
                <wp:lineTo x="-102" y="21420"/>
                <wp:lineTo x="21573" y="21420"/>
                <wp:lineTo x="21573" y="0"/>
                <wp:lineTo x="-102" y="0"/>
              </wp:wrapPolygon>
            </wp:wrapTight>
            <wp:docPr id="8" name="Рисунок 16" descr="https://ds02.infourok.ru/uploads/ex/1354/00041e7b-88535df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2.infourok.ru/uploads/ex/1354/00041e7b-88535df0/img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68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F220C8" w:rsidRPr="00A64A40" w:rsidRDefault="00F220C8" w:rsidP="00F220C8">
      <w:pPr>
        <w:rPr>
          <w:lang w:val="ru-RU"/>
        </w:rPr>
      </w:pPr>
    </w:p>
    <w:p w:rsidR="00B0236C" w:rsidRDefault="00B0236C" w:rsidP="00B0236C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B0236C" w:rsidRDefault="00B0236C" w:rsidP="00B0236C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8749B" w:rsidRDefault="00F8749B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367480" w:rsidRDefault="00367480" w:rsidP="00367480">
      <w:pPr>
        <w:spacing w:after="200" w:line="276" w:lineRule="auto"/>
        <w:ind w:left="0"/>
        <w:jc w:val="right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lastRenderedPageBreak/>
        <w:t>Приложение 3</w:t>
      </w:r>
    </w:p>
    <w:p w:rsidR="009520F0" w:rsidRDefault="009520F0" w:rsidP="009520F0">
      <w:pPr>
        <w:spacing w:after="200" w:line="276" w:lineRule="auto"/>
        <w:ind w:left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(для учащихся с ОВЗ)</w:t>
      </w:r>
    </w:p>
    <w:p w:rsidR="009520F0" w:rsidRPr="00F220C8" w:rsidRDefault="009520F0" w:rsidP="00367480">
      <w:pPr>
        <w:spacing w:after="200" w:line="276" w:lineRule="auto"/>
        <w:ind w:left="0"/>
        <w:jc w:val="right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F220C8" w:rsidRPr="00F220C8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Чертеж «Роза ветров».</w:t>
      </w:r>
    </w:p>
    <w:p w:rsidR="00F220C8" w:rsidRPr="00F220C8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(как правильно его построить)</w:t>
      </w:r>
    </w:p>
    <w:p w:rsidR="00F220C8" w:rsidRPr="00F220C8" w:rsidRDefault="00F220C8" w:rsidP="00F220C8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F220C8" w:rsidRDefault="00F220C8" w:rsidP="00F220C8">
      <w:pPr>
        <w:spacing w:after="0" w:line="240" w:lineRule="auto"/>
        <w:ind w:left="0" w:firstLine="142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На основании метеорологических данных, полученных в ходе наблюдений за направлением ветра с 01 по 31 марта 2018 г. на территории г.Иркутска, постройте «Розу ветров».</w:t>
      </w:r>
    </w:p>
    <w:p w:rsidR="00F220C8" w:rsidRDefault="00F220C8" w:rsidP="00F220C8">
      <w:pPr>
        <w:spacing w:after="0" w:line="240" w:lineRule="auto"/>
        <w:ind w:left="0" w:firstLine="142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F220C8" w:rsidRPr="00F220C8" w:rsidRDefault="00F220C8" w:rsidP="00F220C8">
      <w:pPr>
        <w:spacing w:after="0" w:line="240" w:lineRule="auto"/>
        <w:ind w:left="0" w:firstLine="142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 w:rsidRPr="00F220C8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Для изображения розы ветров понадобится немного: простой карандаш, линейка, циркуль, угольники и данные метеонаблюдений. </w:t>
      </w:r>
      <w:r w:rsidR="008868DA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>Выполняйте работу по предложенному алгоритму.</w:t>
      </w:r>
    </w:p>
    <w:p w:rsidR="00F220C8" w:rsidRPr="00F220C8" w:rsidRDefault="00F220C8" w:rsidP="00F220C8">
      <w:pPr>
        <w:spacing w:after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tbl>
      <w:tblPr>
        <w:tblStyle w:val="af5"/>
        <w:tblW w:w="0" w:type="auto"/>
        <w:tblLook w:val="04A0"/>
      </w:tblPr>
      <w:tblGrid>
        <w:gridCol w:w="4785"/>
        <w:gridCol w:w="4786"/>
      </w:tblGrid>
      <w:tr w:rsidR="00F220C8" w:rsidRPr="0011554B" w:rsidTr="0000311A">
        <w:tc>
          <w:tcPr>
            <w:tcW w:w="4785" w:type="dxa"/>
          </w:tcPr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F220C8" w:rsidRPr="0011554B" w:rsidTr="0000311A">
        <w:tc>
          <w:tcPr>
            <w:tcW w:w="4785" w:type="dxa"/>
          </w:tcPr>
          <w:p w:rsidR="00F220C8" w:rsidRPr="00F220C8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9" type="#_x0000_t32" style="position:absolute;left:0;text-align:left;margin-left:88.2pt;margin-top:17.85pt;width:43.5pt;height:41.25pt;flip:x;z-index:2516858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78" type="#_x0000_t32" style="position:absolute;left:0;text-align:left;margin-left:88.2pt;margin-top:17.85pt;width:43.5pt;height:41.25pt;z-index:2516848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76" type="#_x0000_t32" style="position:absolute;left:0;text-align:left;margin-left:109.2pt;margin-top:9.6pt;width:.05pt;height:58.5pt;z-index:2516828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77" type="#_x0000_t32" style="position:absolute;left:0;text-align:left;margin-left:76.95pt;margin-top:37.35pt;width:64.5pt;height:0;flip:x;z-index:251683840;mso-position-horizontal-relative:text;mso-position-vertical-relative:text" o:connectortype="straight"/>
              </w:pict>
            </w:r>
          </w:p>
        </w:tc>
        <w:tc>
          <w:tcPr>
            <w:tcW w:w="4786" w:type="dxa"/>
          </w:tcPr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Для начала нужно начертить на бумаге четыре оси: две основные (север-юг и запад-восток) и две дополнительные (северо-запад – юго-восток и северо-восток – юго-запад).</w:t>
            </w:r>
          </w:p>
        </w:tc>
      </w:tr>
      <w:tr w:rsidR="00F220C8" w:rsidRPr="0011554B" w:rsidTr="0000311A">
        <w:tc>
          <w:tcPr>
            <w:tcW w:w="4785" w:type="dxa"/>
          </w:tcPr>
          <w:p w:rsidR="00F220C8" w:rsidRPr="00F220C8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9" type="#_x0000_t32" style="position:absolute;left:0;text-align:left;margin-left:106.55pt;margin-top:11.85pt;width:8.35pt;height:0;flip:x;z-index:2517063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3" type="#_x0000_t32" style="position:absolute;left:0;text-align:left;margin-left:109.25pt;margin-top:4.35pt;width:.05pt;height:58.5pt;z-index:2516899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1" type="#_x0000_t32" style="position:absolute;left:0;text-align:left;margin-left:88.2pt;margin-top:11.85pt;width:43.5pt;height:41.25pt;z-index:2516879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0" type="#_x0000_t32" style="position:absolute;left:0;text-align:left;margin-left:88.2pt;margin-top:11.85pt;width:43.5pt;height:41.25pt;flip:x;z-index:251686912;mso-position-horizontal-relative:text;mso-position-vertical-relative:text" o:connectortype="straight"/>
              </w:pict>
            </w:r>
          </w:p>
          <w:p w:rsidR="00F220C8" w:rsidRPr="00F220C8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8" type="#_x0000_t32" style="position:absolute;left:0;text-align:left;margin-left:105.3pt;margin-top:4pt;width:8.35pt;height:0;flip:x;z-index:251705344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5" type="#_x0000_t32" style="position:absolute;left:0;text-align:left;margin-left:88.15pt;margin-top:13pt;width:.05pt;height:6pt;z-index:251702272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4" type="#_x0000_t32" style="position:absolute;left:0;text-align:left;margin-left:100.2pt;margin-top:13pt;width:.05pt;height:6pt;z-index:251701248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3" type="#_x0000_t32" style="position:absolute;left:0;text-align:left;margin-left:131.7pt;margin-top:12.25pt;width:.05pt;height:6pt;z-index:251700224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2" type="#_x0000_t32" style="position:absolute;left:0;text-align:left;margin-left:119.7pt;margin-top:12.25pt;width:0;height:6.75pt;z-index:251699200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9" type="#_x0000_t32" style="position:absolute;left:0;text-align:left;margin-left:124.2pt;margin-top:.25pt;width:3.75pt;height:3.75pt;z-index:251696128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8" type="#_x0000_t32" style="position:absolute;left:0;text-align:left;margin-left:91.95pt;margin-top:.25pt;width:3.75pt;height:4.5pt;flip:x;z-index:251695104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7" type="#_x0000_t32" style="position:absolute;left:0;text-align:left;margin-left:100.25pt;margin-top:7.75pt;width:3.75pt;height:3.75pt;flip:x;z-index:251694080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4" type="#_x0000_t32" style="position:absolute;left:0;text-align:left;margin-left:115.95pt;margin-top:7.75pt;width:3.75pt;height:3.75pt;z-index:251691008" o:connectortype="straight"/>
              </w:pict>
            </w:r>
          </w:p>
          <w:p w:rsidR="00F220C8" w:rsidRPr="00F220C8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7" type="#_x0000_t32" style="position:absolute;left:0;text-align:left;margin-left:106.55pt;margin-top:8.9pt;width:5.85pt;height:0;flip:x;z-index:251704320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1" type="#_x0000_t32" style="position:absolute;left:0;text-align:left;margin-left:91.95pt;margin-top:12.35pt;width:3.75pt;height:4.8pt;z-index:251698176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0" type="#_x0000_t32" style="position:absolute;left:0;text-align:left;margin-left:100.25pt;margin-top:5.15pt;width:3.75pt;height:3.75pt;z-index:251697152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6" type="#_x0000_t32" style="position:absolute;left:0;text-align:left;margin-left:124.2pt;margin-top:14.9pt;width:3.75pt;height:2.25pt;flip:x;z-index:251693056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5" type="#_x0000_t32" style="position:absolute;left:0;text-align:left;margin-left:115.95pt;margin-top:5.15pt;width:3.75pt;height:2.25pt;flip:x;z-index:251692032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82" type="#_x0000_t32" style="position:absolute;left:0;text-align:left;margin-left:77.7pt;margin-top:.65pt;width:64.5pt;height:0;flip:x;z-index:251688960" o:connectortype="straight"/>
              </w:pict>
            </w:r>
          </w:p>
          <w:p w:rsidR="00F220C8" w:rsidRPr="00F220C8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096" type="#_x0000_t32" style="position:absolute;left:0;text-align:left;margin-left:105.75pt;margin-top:4.8pt;width:8.35pt;height:0;flip:x;z-index:251703296" o:connectortype="straight"/>
              </w:pict>
            </w:r>
          </w:p>
        </w:tc>
        <w:tc>
          <w:tcPr>
            <w:tcW w:w="4786" w:type="dxa"/>
          </w:tcPr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По  каждой оси нанести разметку (единичный отрезок = 10 mm)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F220C8" w:rsidRPr="00743CE3" w:rsidTr="0000311A">
        <w:tc>
          <w:tcPr>
            <w:tcW w:w="4785" w:type="dxa"/>
          </w:tcPr>
          <w:p w:rsidR="008868DA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8868DA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                С</w:t>
            </w:r>
          </w:p>
          <w:p w:rsidR="00F220C8" w:rsidRPr="00F220C8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    </w:t>
            </w:r>
            <w:r w:rsidR="00B84240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102" type="#_x0000_t32" style="position:absolute;margin-left:75.45pt;margin-top:38.95pt;width:64.5pt;height:0;flip:x;z-index:251709440;mso-position-horizontal-relative:text;mso-position-vertical-relative:text" o:connectortype="straight"/>
              </w:pict>
            </w:r>
            <w:r w:rsidR="00B84240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_x0000_s1100" type="#_x0000_t187" style="position:absolute;margin-left:74.85pt;margin-top:2.95pt;width:69.35pt;height:71.55pt;z-index:251707392;mso-position-horizontal-relative:text;mso-position-vertical-relative:text"/>
              </w:pict>
            </w:r>
            <w:r w:rsidR="00B84240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101" type="#_x0000_t32" style="position:absolute;margin-left:109.3pt;margin-top:8.3pt;width:.05pt;height:58.5pt;z-index:251708416;mso-position-horizontal-relative:text;mso-position-vertical-relative:text" o:connectortype="straight"/>
              </w:pic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С-З               С-В</w:t>
            </w:r>
          </w:p>
          <w:p w:rsidR="008868DA" w:rsidRDefault="00B84240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103" type="#_x0000_t32" style="position:absolute;left:0;text-align:left;margin-left:88.15pt;margin-top:4.3pt;width:47.3pt;height:41.25pt;z-index:251710464" o:connectortype="straight"/>
              </w:pic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pict>
                <v:shape id="_x0000_s1104" type="#_x0000_t32" style="position:absolute;left:0;text-align:left;margin-left:82.8pt;margin-top:.5pt;width:52.65pt;height:45.05pt;flip:x;z-index:251711488" o:connectortype="straight"/>
              </w:pic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</w:t>
            </w:r>
          </w:p>
          <w:p w:rsidR="00F220C8" w:rsidRPr="00F220C8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</w: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З                            В</w:t>
            </w:r>
          </w:p>
          <w:p w:rsidR="008868DA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</w:t>
            </w:r>
          </w:p>
          <w:p w:rsidR="008868DA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     </w:t>
            </w:r>
          </w:p>
          <w:p w:rsidR="00F220C8" w:rsidRPr="00F220C8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    </w: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Ю-З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</w: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Ю-В</w:t>
            </w:r>
          </w:p>
          <w:p w:rsidR="00F220C8" w:rsidRPr="00F220C8" w:rsidRDefault="008868DA" w:rsidP="008868DA">
            <w:pPr>
              <w:ind w:left="0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                                   </w:t>
            </w:r>
            <w:r w:rsidR="00F220C8"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</w:t>
            </w:r>
          </w:p>
        </w:tc>
        <w:tc>
          <w:tcPr>
            <w:tcW w:w="4786" w:type="dxa"/>
          </w:tcPr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Отложить на каждой из осей то количество дней, в которые ветер дул в данном направлении, используя данные, приведённые ниже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С – 6, 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З – 6, 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Ю – 6, 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 – 6,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С-З – 2,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С-В – 2,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 xml:space="preserve">Ю-З – 2,   </w:t>
            </w: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Ю-В - 2</w:t>
            </w:r>
          </w:p>
        </w:tc>
      </w:tr>
      <w:tr w:rsidR="00F220C8" w:rsidRPr="0011554B" w:rsidTr="0000311A">
        <w:tc>
          <w:tcPr>
            <w:tcW w:w="4785" w:type="dxa"/>
          </w:tcPr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715956</wp:posOffset>
                  </wp:positionH>
                  <wp:positionV relativeFrom="paragraph">
                    <wp:posOffset>43574</wp:posOffset>
                  </wp:positionV>
                  <wp:extent cx="1335297" cy="1328945"/>
                  <wp:effectExtent l="19050" t="0" r="0" b="0"/>
                  <wp:wrapNone/>
                  <wp:docPr id="21" name="Рисунок 21" descr="https://upload.wikimedia.org/wikipedia/commons/thumb/8/8d/Simple_compass_rose.svg/1200px-Simple_compass_rose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upload.wikimedia.org/wikipedia/commons/thumb/8/8d/Simple_compass_rose.svg/1200px-Simple_compass_rose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249" cy="1328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00311A">
            <w:pP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  <w:r w:rsidRPr="00F220C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  <w:t>В конце для большей наглядности эту фигуру следует затушевать контрастными цветами.</w:t>
            </w:r>
          </w:p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  <w:p w:rsidR="00F220C8" w:rsidRPr="00F220C8" w:rsidRDefault="00F220C8" w:rsidP="00F220C8">
            <w:pPr>
              <w:ind w:left="35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</w:tbl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DF3F56" w:rsidRDefault="00DF3F56" w:rsidP="00F8749B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8744A" w:rsidRPr="00F8744A" w:rsidRDefault="00F8744A" w:rsidP="009520F0">
      <w:pPr>
        <w:ind w:left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sectPr w:rsidR="00F8744A" w:rsidRPr="00F8744A" w:rsidSect="007D5DBF">
      <w:pgSz w:w="11906" w:h="16838"/>
      <w:pgMar w:top="1134" w:right="1133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0B" w:rsidRDefault="004C6B0B" w:rsidP="00CF01C0">
      <w:pPr>
        <w:spacing w:after="0" w:line="240" w:lineRule="auto"/>
      </w:pPr>
      <w:r>
        <w:separator/>
      </w:r>
    </w:p>
  </w:endnote>
  <w:endnote w:type="continuationSeparator" w:id="0">
    <w:p w:rsidR="004C6B0B" w:rsidRDefault="004C6B0B" w:rsidP="00CF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0B" w:rsidRDefault="004C6B0B" w:rsidP="00CF01C0">
      <w:pPr>
        <w:spacing w:after="0" w:line="240" w:lineRule="auto"/>
      </w:pPr>
      <w:r>
        <w:separator/>
      </w:r>
    </w:p>
  </w:footnote>
  <w:footnote w:type="continuationSeparator" w:id="0">
    <w:p w:rsidR="004C6B0B" w:rsidRDefault="004C6B0B" w:rsidP="00CF0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7CE"/>
    <w:multiLevelType w:val="hybridMultilevel"/>
    <w:tmpl w:val="B768BE72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57DF8"/>
    <w:multiLevelType w:val="hybridMultilevel"/>
    <w:tmpl w:val="EF02B4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893FA8"/>
    <w:multiLevelType w:val="multilevel"/>
    <w:tmpl w:val="A62C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61CB6"/>
    <w:multiLevelType w:val="hybridMultilevel"/>
    <w:tmpl w:val="5E14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B30AA"/>
    <w:multiLevelType w:val="hybridMultilevel"/>
    <w:tmpl w:val="6A4AF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01C55"/>
    <w:multiLevelType w:val="hybridMultilevel"/>
    <w:tmpl w:val="498CE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01F39"/>
    <w:multiLevelType w:val="hybridMultilevel"/>
    <w:tmpl w:val="E9DC44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E13138"/>
    <w:multiLevelType w:val="hybridMultilevel"/>
    <w:tmpl w:val="5F8290B4"/>
    <w:lvl w:ilvl="0" w:tplc="89B6857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7382A"/>
    <w:multiLevelType w:val="hybridMultilevel"/>
    <w:tmpl w:val="AAB212D6"/>
    <w:lvl w:ilvl="0" w:tplc="8990F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3D3BF1"/>
    <w:multiLevelType w:val="hybridMultilevel"/>
    <w:tmpl w:val="9952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82EA2"/>
    <w:multiLevelType w:val="hybridMultilevel"/>
    <w:tmpl w:val="72F2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C6F47"/>
    <w:multiLevelType w:val="hybridMultilevel"/>
    <w:tmpl w:val="1624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001D6"/>
    <w:multiLevelType w:val="hybridMultilevel"/>
    <w:tmpl w:val="4E02F9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13D6A"/>
    <w:multiLevelType w:val="hybridMultilevel"/>
    <w:tmpl w:val="ED301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E6071"/>
    <w:multiLevelType w:val="hybridMultilevel"/>
    <w:tmpl w:val="3E5EE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C3D10"/>
    <w:multiLevelType w:val="hybridMultilevel"/>
    <w:tmpl w:val="41FE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F3CB4"/>
    <w:multiLevelType w:val="multilevel"/>
    <w:tmpl w:val="171A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0844EE"/>
    <w:multiLevelType w:val="hybridMultilevel"/>
    <w:tmpl w:val="3A346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C1DDA"/>
    <w:multiLevelType w:val="hybridMultilevel"/>
    <w:tmpl w:val="C65E850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112159"/>
    <w:multiLevelType w:val="hybridMultilevel"/>
    <w:tmpl w:val="1930A02A"/>
    <w:lvl w:ilvl="0" w:tplc="C0CCEEF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A4D38"/>
    <w:multiLevelType w:val="hybridMultilevel"/>
    <w:tmpl w:val="3E5EE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86CE9"/>
    <w:multiLevelType w:val="hybridMultilevel"/>
    <w:tmpl w:val="7E448F9A"/>
    <w:lvl w:ilvl="0" w:tplc="6F44F96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E2840"/>
    <w:multiLevelType w:val="hybridMultilevel"/>
    <w:tmpl w:val="5E14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974FA"/>
    <w:multiLevelType w:val="hybridMultilevel"/>
    <w:tmpl w:val="EB62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DF5381"/>
    <w:multiLevelType w:val="hybridMultilevel"/>
    <w:tmpl w:val="9E98A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7E2879"/>
    <w:multiLevelType w:val="multilevel"/>
    <w:tmpl w:val="E32A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1E399F"/>
    <w:multiLevelType w:val="hybridMultilevel"/>
    <w:tmpl w:val="830840B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74F6541"/>
    <w:multiLevelType w:val="multilevel"/>
    <w:tmpl w:val="7F32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2C55E8"/>
    <w:multiLevelType w:val="hybridMultilevel"/>
    <w:tmpl w:val="85DE2892"/>
    <w:lvl w:ilvl="0" w:tplc="89B6857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1"/>
  </w:num>
  <w:num w:numId="4">
    <w:abstractNumId w:val="15"/>
  </w:num>
  <w:num w:numId="5">
    <w:abstractNumId w:val="22"/>
  </w:num>
  <w:num w:numId="6">
    <w:abstractNumId w:val="11"/>
  </w:num>
  <w:num w:numId="7">
    <w:abstractNumId w:val="23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  <w:num w:numId="12">
    <w:abstractNumId w:val="27"/>
  </w:num>
  <w:num w:numId="13">
    <w:abstractNumId w:val="25"/>
  </w:num>
  <w:num w:numId="14">
    <w:abstractNumId w:val="2"/>
  </w:num>
  <w:num w:numId="15">
    <w:abstractNumId w:val="16"/>
  </w:num>
  <w:num w:numId="16">
    <w:abstractNumId w:val="7"/>
  </w:num>
  <w:num w:numId="17">
    <w:abstractNumId w:val="28"/>
  </w:num>
  <w:num w:numId="18">
    <w:abstractNumId w:val="17"/>
  </w:num>
  <w:num w:numId="19">
    <w:abstractNumId w:val="12"/>
  </w:num>
  <w:num w:numId="20">
    <w:abstractNumId w:val="20"/>
  </w:num>
  <w:num w:numId="21">
    <w:abstractNumId w:val="19"/>
  </w:num>
  <w:num w:numId="22">
    <w:abstractNumId w:val="14"/>
  </w:num>
  <w:num w:numId="23">
    <w:abstractNumId w:val="4"/>
  </w:num>
  <w:num w:numId="24">
    <w:abstractNumId w:val="13"/>
  </w:num>
  <w:num w:numId="25">
    <w:abstractNumId w:val="24"/>
  </w:num>
  <w:num w:numId="26">
    <w:abstractNumId w:val="26"/>
  </w:num>
  <w:num w:numId="27">
    <w:abstractNumId w:val="5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205"/>
    <w:rsid w:val="0003671F"/>
    <w:rsid w:val="000464FB"/>
    <w:rsid w:val="0006298B"/>
    <w:rsid w:val="0008228D"/>
    <w:rsid w:val="000A095C"/>
    <w:rsid w:val="000D4BDE"/>
    <w:rsid w:val="000E1F01"/>
    <w:rsid w:val="000F7E5C"/>
    <w:rsid w:val="001039C8"/>
    <w:rsid w:val="0011554B"/>
    <w:rsid w:val="00116F0E"/>
    <w:rsid w:val="00117E4B"/>
    <w:rsid w:val="00130560"/>
    <w:rsid w:val="00142601"/>
    <w:rsid w:val="00147048"/>
    <w:rsid w:val="00157333"/>
    <w:rsid w:val="001646D3"/>
    <w:rsid w:val="00174A9B"/>
    <w:rsid w:val="0019049F"/>
    <w:rsid w:val="001B7540"/>
    <w:rsid w:val="001D5160"/>
    <w:rsid w:val="001E2E75"/>
    <w:rsid w:val="001E6E00"/>
    <w:rsid w:val="00201D90"/>
    <w:rsid w:val="002228DA"/>
    <w:rsid w:val="00226A46"/>
    <w:rsid w:val="002270CA"/>
    <w:rsid w:val="00260BD1"/>
    <w:rsid w:val="00264BAA"/>
    <w:rsid w:val="0027669F"/>
    <w:rsid w:val="00280752"/>
    <w:rsid w:val="00286DB3"/>
    <w:rsid w:val="002910EB"/>
    <w:rsid w:val="002A3608"/>
    <w:rsid w:val="002A48AF"/>
    <w:rsid w:val="002A65DC"/>
    <w:rsid w:val="002F5BD6"/>
    <w:rsid w:val="00305DE3"/>
    <w:rsid w:val="0031312F"/>
    <w:rsid w:val="003301B2"/>
    <w:rsid w:val="00367480"/>
    <w:rsid w:val="0038420C"/>
    <w:rsid w:val="003A4F33"/>
    <w:rsid w:val="003C57F9"/>
    <w:rsid w:val="003C5A69"/>
    <w:rsid w:val="003D5F32"/>
    <w:rsid w:val="003D6A54"/>
    <w:rsid w:val="003E6D7C"/>
    <w:rsid w:val="003F07CE"/>
    <w:rsid w:val="003F45EA"/>
    <w:rsid w:val="00404538"/>
    <w:rsid w:val="00411510"/>
    <w:rsid w:val="00412162"/>
    <w:rsid w:val="00415F2B"/>
    <w:rsid w:val="004755FE"/>
    <w:rsid w:val="00481E54"/>
    <w:rsid w:val="00485A4F"/>
    <w:rsid w:val="004C1AD9"/>
    <w:rsid w:val="004C6B0B"/>
    <w:rsid w:val="004D4D24"/>
    <w:rsid w:val="005069C6"/>
    <w:rsid w:val="00506B15"/>
    <w:rsid w:val="00507EC3"/>
    <w:rsid w:val="005213B8"/>
    <w:rsid w:val="00554937"/>
    <w:rsid w:val="00562E15"/>
    <w:rsid w:val="005863D3"/>
    <w:rsid w:val="005E4B42"/>
    <w:rsid w:val="005E7A08"/>
    <w:rsid w:val="00612A54"/>
    <w:rsid w:val="00624A90"/>
    <w:rsid w:val="00647899"/>
    <w:rsid w:val="00656965"/>
    <w:rsid w:val="0067437E"/>
    <w:rsid w:val="00694901"/>
    <w:rsid w:val="006B7A45"/>
    <w:rsid w:val="006C2552"/>
    <w:rsid w:val="006D1719"/>
    <w:rsid w:val="006D52EA"/>
    <w:rsid w:val="006E5C27"/>
    <w:rsid w:val="00711931"/>
    <w:rsid w:val="00716B41"/>
    <w:rsid w:val="007306F4"/>
    <w:rsid w:val="00743CE3"/>
    <w:rsid w:val="00745757"/>
    <w:rsid w:val="0075112F"/>
    <w:rsid w:val="0075388F"/>
    <w:rsid w:val="00770E04"/>
    <w:rsid w:val="007A43C6"/>
    <w:rsid w:val="007C07C7"/>
    <w:rsid w:val="007C74F0"/>
    <w:rsid w:val="007D5DBF"/>
    <w:rsid w:val="008132FD"/>
    <w:rsid w:val="00816615"/>
    <w:rsid w:val="00824342"/>
    <w:rsid w:val="00833F53"/>
    <w:rsid w:val="00843C49"/>
    <w:rsid w:val="00866685"/>
    <w:rsid w:val="00871A6A"/>
    <w:rsid w:val="008762B5"/>
    <w:rsid w:val="00876DEB"/>
    <w:rsid w:val="00882D74"/>
    <w:rsid w:val="008868DA"/>
    <w:rsid w:val="008A1744"/>
    <w:rsid w:val="008A42D3"/>
    <w:rsid w:val="008C735B"/>
    <w:rsid w:val="008D3356"/>
    <w:rsid w:val="008D53AA"/>
    <w:rsid w:val="008E3905"/>
    <w:rsid w:val="008E709C"/>
    <w:rsid w:val="008F3BC7"/>
    <w:rsid w:val="009007EA"/>
    <w:rsid w:val="00937232"/>
    <w:rsid w:val="009520F0"/>
    <w:rsid w:val="00954164"/>
    <w:rsid w:val="009556A8"/>
    <w:rsid w:val="00957465"/>
    <w:rsid w:val="00961541"/>
    <w:rsid w:val="00974AB1"/>
    <w:rsid w:val="0099245D"/>
    <w:rsid w:val="00993E12"/>
    <w:rsid w:val="009A6235"/>
    <w:rsid w:val="009B32C5"/>
    <w:rsid w:val="009B3FCB"/>
    <w:rsid w:val="009C552C"/>
    <w:rsid w:val="009D1DE8"/>
    <w:rsid w:val="009D4BA2"/>
    <w:rsid w:val="009E61F4"/>
    <w:rsid w:val="00A22A3C"/>
    <w:rsid w:val="00A37186"/>
    <w:rsid w:val="00A612D4"/>
    <w:rsid w:val="00A64A40"/>
    <w:rsid w:val="00A72140"/>
    <w:rsid w:val="00A75280"/>
    <w:rsid w:val="00A77659"/>
    <w:rsid w:val="00A8115B"/>
    <w:rsid w:val="00A876E8"/>
    <w:rsid w:val="00AC3A1B"/>
    <w:rsid w:val="00AC4460"/>
    <w:rsid w:val="00AD463C"/>
    <w:rsid w:val="00AD54F1"/>
    <w:rsid w:val="00AF2CBA"/>
    <w:rsid w:val="00AF5899"/>
    <w:rsid w:val="00B01D1C"/>
    <w:rsid w:val="00B0236C"/>
    <w:rsid w:val="00B26331"/>
    <w:rsid w:val="00B43A7E"/>
    <w:rsid w:val="00B67105"/>
    <w:rsid w:val="00B75512"/>
    <w:rsid w:val="00B84240"/>
    <w:rsid w:val="00B95826"/>
    <w:rsid w:val="00BA52F3"/>
    <w:rsid w:val="00BB308F"/>
    <w:rsid w:val="00BC2F0D"/>
    <w:rsid w:val="00BC5B68"/>
    <w:rsid w:val="00BD4895"/>
    <w:rsid w:val="00C060D0"/>
    <w:rsid w:val="00C06C5B"/>
    <w:rsid w:val="00C1749C"/>
    <w:rsid w:val="00C3786D"/>
    <w:rsid w:val="00C5212C"/>
    <w:rsid w:val="00C712AD"/>
    <w:rsid w:val="00C8301F"/>
    <w:rsid w:val="00C840A6"/>
    <w:rsid w:val="00CA60D3"/>
    <w:rsid w:val="00CB1C24"/>
    <w:rsid w:val="00CE7902"/>
    <w:rsid w:val="00CF01C0"/>
    <w:rsid w:val="00CF1421"/>
    <w:rsid w:val="00CF3A27"/>
    <w:rsid w:val="00D0015E"/>
    <w:rsid w:val="00D00D39"/>
    <w:rsid w:val="00D05205"/>
    <w:rsid w:val="00D07EFF"/>
    <w:rsid w:val="00D17827"/>
    <w:rsid w:val="00D20BB8"/>
    <w:rsid w:val="00D20E52"/>
    <w:rsid w:val="00D247AC"/>
    <w:rsid w:val="00D32456"/>
    <w:rsid w:val="00D713FD"/>
    <w:rsid w:val="00D766FF"/>
    <w:rsid w:val="00DB6A3A"/>
    <w:rsid w:val="00DC7EDF"/>
    <w:rsid w:val="00DD73B7"/>
    <w:rsid w:val="00DE2CCE"/>
    <w:rsid w:val="00DE6D7F"/>
    <w:rsid w:val="00DF3F56"/>
    <w:rsid w:val="00E0496D"/>
    <w:rsid w:val="00E1037C"/>
    <w:rsid w:val="00E161A9"/>
    <w:rsid w:val="00E23B74"/>
    <w:rsid w:val="00E34DD4"/>
    <w:rsid w:val="00E43A6D"/>
    <w:rsid w:val="00E50944"/>
    <w:rsid w:val="00E61BC9"/>
    <w:rsid w:val="00E62BC7"/>
    <w:rsid w:val="00E70EA5"/>
    <w:rsid w:val="00E7699E"/>
    <w:rsid w:val="00E8638B"/>
    <w:rsid w:val="00E90849"/>
    <w:rsid w:val="00EB1A57"/>
    <w:rsid w:val="00EC3518"/>
    <w:rsid w:val="00EC63F9"/>
    <w:rsid w:val="00ED5F26"/>
    <w:rsid w:val="00EE7007"/>
    <w:rsid w:val="00F04C9A"/>
    <w:rsid w:val="00F220C8"/>
    <w:rsid w:val="00F36FA0"/>
    <w:rsid w:val="00F42B0F"/>
    <w:rsid w:val="00F52B14"/>
    <w:rsid w:val="00F629E6"/>
    <w:rsid w:val="00F8744A"/>
    <w:rsid w:val="00F8749B"/>
    <w:rsid w:val="00FD6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9" type="connector" idref="#_x0000_s1093"/>
        <o:r id="V:Rule30" type="connector" idref="#_x0000_s1089"/>
        <o:r id="V:Rule31" type="connector" idref="#_x0000_s1086"/>
        <o:r id="V:Rule32" type="connector" idref="#_x0000_s1098"/>
        <o:r id="V:Rule33" type="connector" idref="#_x0000_s1083"/>
        <o:r id="V:Rule34" type="connector" idref="#_x0000_s1076"/>
        <o:r id="V:Rule35" type="connector" idref="#_x0000_s1092"/>
        <o:r id="V:Rule36" type="connector" idref="#_x0000_s1101"/>
        <o:r id="V:Rule37" type="connector" idref="#_x0000_s1081"/>
        <o:r id="V:Rule38" type="connector" idref="#_x0000_s1084"/>
        <o:r id="V:Rule39" type="connector" idref="#_x0000_s1102"/>
        <o:r id="V:Rule40" type="connector" idref="#_x0000_s1103"/>
        <o:r id="V:Rule41" type="connector" idref="#_x0000_s1088"/>
        <o:r id="V:Rule42" type="connector" idref="#_x0000_s1090"/>
        <o:r id="V:Rule43" type="connector" idref="#_x0000_s1099"/>
        <o:r id="V:Rule44" type="connector" idref="#_x0000_s1082"/>
        <o:r id="V:Rule45" type="connector" idref="#_x0000_s1077"/>
        <o:r id="V:Rule46" type="connector" idref="#_x0000_s1097"/>
        <o:r id="V:Rule47" type="connector" idref="#_x0000_s1087"/>
        <o:r id="V:Rule48" type="connector" idref="#_x0000_s1091"/>
        <o:r id="V:Rule49" type="connector" idref="#_x0000_s1094"/>
        <o:r id="V:Rule50" type="connector" idref="#_x0000_s1095"/>
        <o:r id="V:Rule51" type="connector" idref="#_x0000_s1079"/>
        <o:r id="V:Rule52" type="connector" idref="#_x0000_s1078"/>
        <o:r id="V:Rule53" type="connector" idref="#_x0000_s1080"/>
        <o:r id="V:Rule54" type="connector" idref="#_x0000_s1096"/>
        <o:r id="V:Rule55" type="connector" idref="#_x0000_s1085"/>
        <o:r id="V:Rule56" type="connector" idref="#_x0000_s11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F4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E61F4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61F4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61F4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61F4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61F4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61F4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61F4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61F4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61F4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1F4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E61F4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E61F4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E61F4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E61F4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E61F4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E61F4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E61F4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E61F4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unhideWhenUsed/>
    <w:qFormat/>
    <w:rsid w:val="009E61F4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E61F4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E61F4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E61F4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E61F4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E61F4"/>
    <w:rPr>
      <w:b/>
      <w:bCs/>
      <w:spacing w:val="0"/>
    </w:rPr>
  </w:style>
  <w:style w:type="character" w:styleId="a9">
    <w:name w:val="Emphasis"/>
    <w:uiPriority w:val="20"/>
    <w:qFormat/>
    <w:rsid w:val="009E61F4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9E61F4"/>
    <w:pPr>
      <w:spacing w:after="0" w:line="240" w:lineRule="auto"/>
    </w:pPr>
  </w:style>
  <w:style w:type="paragraph" w:styleId="ac">
    <w:name w:val="List Paragraph"/>
    <w:basedOn w:val="a"/>
    <w:uiPriority w:val="99"/>
    <w:qFormat/>
    <w:rsid w:val="009E61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E61F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E61F4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9E61F4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9E61F4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9E61F4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9E61F4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9E61F4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9E61F4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9E61F4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9E61F4"/>
    <w:pPr>
      <w:outlineLvl w:val="9"/>
    </w:pPr>
  </w:style>
  <w:style w:type="table" w:styleId="af5">
    <w:name w:val="Table Grid"/>
    <w:basedOn w:val="a1"/>
    <w:uiPriority w:val="59"/>
    <w:rsid w:val="003E6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1E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E2E75"/>
    <w:rPr>
      <w:rFonts w:ascii="Tahoma" w:hAnsi="Tahoma" w:cs="Tahoma"/>
      <w:color w:val="5A5A5A" w:themeColor="text1" w:themeTint="A5"/>
      <w:sz w:val="16"/>
      <w:szCs w:val="16"/>
    </w:rPr>
  </w:style>
  <w:style w:type="character" w:styleId="af8">
    <w:name w:val="Placeholder Text"/>
    <w:basedOn w:val="a0"/>
    <w:uiPriority w:val="99"/>
    <w:semiHidden/>
    <w:rsid w:val="00D07EFF"/>
    <w:rPr>
      <w:color w:val="808080"/>
    </w:rPr>
  </w:style>
  <w:style w:type="paragraph" w:styleId="af9">
    <w:name w:val="header"/>
    <w:basedOn w:val="a"/>
    <w:link w:val="afa"/>
    <w:uiPriority w:val="99"/>
    <w:semiHidden/>
    <w:unhideWhenUsed/>
    <w:rsid w:val="00CF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CF01C0"/>
    <w:rPr>
      <w:color w:val="5A5A5A" w:themeColor="text1" w:themeTint="A5"/>
    </w:rPr>
  </w:style>
  <w:style w:type="paragraph" w:styleId="afb">
    <w:name w:val="footer"/>
    <w:basedOn w:val="a"/>
    <w:link w:val="afc"/>
    <w:uiPriority w:val="99"/>
    <w:semiHidden/>
    <w:unhideWhenUsed/>
    <w:rsid w:val="00CF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CF01C0"/>
    <w:rPr>
      <w:color w:val="5A5A5A" w:themeColor="text1" w:themeTint="A5"/>
    </w:rPr>
  </w:style>
  <w:style w:type="character" w:customStyle="1" w:styleId="ab">
    <w:name w:val="Без интервала Знак"/>
    <w:basedOn w:val="a0"/>
    <w:link w:val="aa"/>
    <w:uiPriority w:val="1"/>
    <w:rsid w:val="00A876E8"/>
    <w:rPr>
      <w:color w:val="5A5A5A" w:themeColor="text1" w:themeTint="A5"/>
    </w:rPr>
  </w:style>
  <w:style w:type="paragraph" w:customStyle="1" w:styleId="FR5">
    <w:name w:val="FR5"/>
    <w:rsid w:val="00FD67BC"/>
    <w:pPr>
      <w:widowControl w:val="0"/>
      <w:snapToGrid w:val="0"/>
      <w:spacing w:after="0" w:line="240" w:lineRule="auto"/>
      <w:ind w:left="0"/>
      <w:jc w:val="both"/>
    </w:pPr>
    <w:rPr>
      <w:rFonts w:ascii="Arial" w:eastAsia="Times New Roman" w:hAnsi="Arial" w:cs="Times New Roman"/>
      <w:sz w:val="16"/>
      <w:lang w:val="ru-RU" w:eastAsia="ru-RU" w:bidi="ar-SA"/>
    </w:rPr>
  </w:style>
  <w:style w:type="paragraph" w:styleId="afd">
    <w:name w:val="Normal (Web)"/>
    <w:basedOn w:val="a"/>
    <w:uiPriority w:val="99"/>
    <w:unhideWhenUsed/>
    <w:rsid w:val="009D1DE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styleId="afe">
    <w:name w:val="Hyperlink"/>
    <w:basedOn w:val="a0"/>
    <w:uiPriority w:val="99"/>
    <w:unhideWhenUsed/>
    <w:rsid w:val="00871A6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1744"/>
  </w:style>
  <w:style w:type="paragraph" w:customStyle="1" w:styleId="c1">
    <w:name w:val="c1"/>
    <w:basedOn w:val="a"/>
    <w:rsid w:val="001646D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c2">
    <w:name w:val="c2"/>
    <w:basedOn w:val="a0"/>
    <w:rsid w:val="001646D3"/>
  </w:style>
  <w:style w:type="table" w:customStyle="1" w:styleId="11">
    <w:name w:val="Сетка таблицы1"/>
    <w:basedOn w:val="a1"/>
    <w:next w:val="af5"/>
    <w:uiPriority w:val="59"/>
    <w:rsid w:val="00DF3F56"/>
    <w:pPr>
      <w:spacing w:after="0" w:line="240" w:lineRule="auto"/>
      <w:ind w:left="0"/>
    </w:pPr>
    <w:rPr>
      <w:sz w:val="22"/>
      <w:szCs w:val="22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5"/>
    <w:uiPriority w:val="59"/>
    <w:rsid w:val="00DF3F56"/>
    <w:pPr>
      <w:spacing w:after="0" w:line="240" w:lineRule="auto"/>
      <w:ind w:left="0"/>
    </w:pPr>
    <w:rPr>
      <w:sz w:val="22"/>
      <w:szCs w:val="22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5"/>
    <w:uiPriority w:val="59"/>
    <w:rsid w:val="00DF3F56"/>
    <w:pPr>
      <w:spacing w:after="0" w:line="240" w:lineRule="auto"/>
      <w:ind w:left="0"/>
    </w:pPr>
    <w:rPr>
      <w:sz w:val="22"/>
      <w:szCs w:val="22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1%80%D0%B0%D0%BB%D1%8C%D0%B4%D0%B8%D0%BA%D0%B0" TargetMode="External"/><Relationship Id="rId13" Type="http://schemas.openxmlformats.org/officeDocument/2006/relationships/hyperlink" Target="https://ru.wikipedia.org/wiki/%D0%9C%D0%B8%D0%BD%D0%B8%D1%81%D1%82%D0%B5%D1%80%D1%81%D1%82%D0%B2%D0%BE_%D1%82%D1%80%D0%B0%D0%BD%D1%81%D0%BF%D0%BE%D1%80%D1%82%D0%B0_%D0%A0%D0%BE%D1%81%D1%81%D0%B8%D0%B9%D1%81%D0%BA%D0%BE%D0%B9_%D0%A4%D0%B5%D0%B4%D0%B5%D1%80%D0%B0%D1%86%D0%B8%D0%B8" TargetMode="External"/><Relationship Id="rId18" Type="http://schemas.openxmlformats.org/officeDocument/2006/relationships/hyperlink" Target="https://ru.wikipedia.org/wiki/%D0%A0%D1%83%D0%BC%D0%B1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&#1043;&#1077;&#1088;&#1072;&#1083;&#1100;&#1076;&#1080;&#1082;&#1072;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0%A7%D0%A1_%D0%A0%D0%BE%D1%81%D1%81%D0%B8%D0%B8" TargetMode="External"/><Relationship Id="rId17" Type="http://schemas.openxmlformats.org/officeDocument/2006/relationships/hyperlink" Target="https://ru.wikipedia.org/wiki/%D0%92%D0%B5%D1%82%D0%B5%D1%8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B%D0%B8%D0%BC%D0%B0%D1%82%D0%BE%D0%BB%D0%BE%D0%B3%D0%B8%D1%8F" TargetMode="External"/><Relationship Id="rId20" Type="http://schemas.openxmlformats.org/officeDocument/2006/relationships/hyperlink" Target="http://moetatu.ru/znachenija-tatuirovok/roza-vetrov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A8%D0%9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0%B5%D0%BA%D1%82%D0%BE%D1%80%D0%BD%D0%B0%D1%8F_%D0%B4%D0%B8%D0%B0%D0%B3%D1%80%D0%B0%D0%BC%D0%BC%D0%B0" TargetMode="External"/><Relationship Id="rId23" Type="http://schemas.openxmlformats.org/officeDocument/2006/relationships/image" Target="media/image2.png"/><Relationship Id="rId10" Type="http://schemas.openxmlformats.org/officeDocument/2006/relationships/hyperlink" Target="https://ru.wikipedia.org/wiki/%D0%A6%D0%A0%D0%A3" TargetMode="External"/><Relationship Id="rId19" Type="http://schemas.openxmlformats.org/officeDocument/2006/relationships/hyperlink" Target="http://fb.ru/article/296705/roza-vetrov---chto-eto-takoe-vidyi-primeryi-znachenie-i-istoriya-diagrammy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90%D0%A2%D0%9E" TargetMode="External"/><Relationship Id="rId14" Type="http://schemas.openxmlformats.org/officeDocument/2006/relationships/hyperlink" Target="https://ru.wikipedia.org/wiki/%D0%A0%D0%A4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2011-03-12T00:00:00</PublishDate>
  <Abstract>г. Саратов 2011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2156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 по геометрии в 8 классе</vt:lpstr>
    </vt:vector>
  </TitlesOfParts>
  <Company>Муниципальное общеобразовательное учреждение «Гимназия №87» г. Саратов</Company>
  <LinksUpToDate>false</LinksUpToDate>
  <CharactersWithSpaces>14422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по геометрии в 8 классе</dc:title>
  <dc:subject>«Уравнения окружности и прямой»</dc:subject>
  <dc:creator>подготовила учитель математики высшей квалификационной категории Манина Светлана Вячеславовна</dc:creator>
  <cp:lastModifiedBy>User</cp:lastModifiedBy>
  <cp:revision>3</cp:revision>
  <dcterms:created xsi:type="dcterms:W3CDTF">2019-03-09T09:58:00Z</dcterms:created>
  <dcterms:modified xsi:type="dcterms:W3CDTF">2019-03-09T10:34:00Z</dcterms:modified>
</cp:coreProperties>
</file>