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51A" w:rsidRDefault="00134F68">
      <w:pPr>
        <w:pStyle w:val="a3"/>
        <w:jc w:val="center"/>
      </w:pPr>
      <w:r>
        <w:rPr>
          <w:rFonts w:ascii="Times New Roman" w:hAnsi="Times New Roman" w:cs="Times New Roman"/>
          <w:b/>
          <w:bCs/>
          <w:sz w:val="28"/>
          <w:szCs w:val="28"/>
        </w:rPr>
        <w:t>Самовыражение одаренных детей</w:t>
      </w:r>
      <w:r>
        <w:rPr>
          <w:rFonts w:ascii="Times New Roman" w:hAnsi="Times New Roman" w:cs="Times New Roman"/>
          <w:b/>
          <w:bCs/>
          <w:sz w:val="28"/>
          <w:szCs w:val="28"/>
        </w:rPr>
        <w:br/>
        <w:t xml:space="preserve">средствами активного и пассивного </w:t>
      </w:r>
      <w:proofErr w:type="spellStart"/>
      <w:r>
        <w:rPr>
          <w:rFonts w:ascii="Times New Roman" w:hAnsi="Times New Roman" w:cs="Times New Roman"/>
          <w:b/>
          <w:bCs/>
          <w:sz w:val="28"/>
          <w:szCs w:val="28"/>
        </w:rPr>
        <w:t>музицирования</w:t>
      </w:r>
      <w:proofErr w:type="spellEnd"/>
      <w:r>
        <w:rPr>
          <w:rFonts w:ascii="Times New Roman" w:hAnsi="Times New Roman" w:cs="Times New Roman"/>
          <w:b/>
          <w:bCs/>
          <w:sz w:val="28"/>
          <w:szCs w:val="28"/>
        </w:rPr>
        <w:t xml:space="preserve"> </w:t>
      </w:r>
    </w:p>
    <w:p w:rsidR="00B9251A" w:rsidRDefault="00134F68">
      <w:pPr>
        <w:pStyle w:val="a3"/>
        <w:jc w:val="center"/>
      </w:pPr>
      <w:r>
        <w:rPr>
          <w:rFonts w:ascii="Times New Roman" w:hAnsi="Times New Roman" w:cs="Times New Roman"/>
          <w:b/>
          <w:bCs/>
          <w:sz w:val="28"/>
          <w:szCs w:val="28"/>
        </w:rPr>
        <w:t xml:space="preserve"> в томском физико-техническом лицее.</w:t>
      </w:r>
    </w:p>
    <w:p w:rsidR="00B9251A" w:rsidRDefault="00134F68">
      <w:pPr>
        <w:pStyle w:val="a3"/>
        <w:spacing w:line="100" w:lineRule="atLeast"/>
        <w:jc w:val="right"/>
      </w:pPr>
      <w:bookmarkStart w:id="0" w:name="_GoBack"/>
      <w:bookmarkEnd w:id="0"/>
      <w:r>
        <w:rPr>
          <w:rFonts w:ascii="Times New Roman" w:hAnsi="Times New Roman" w:cs="Times New Roman"/>
          <w:sz w:val="24"/>
          <w:szCs w:val="24"/>
        </w:rPr>
        <w:t xml:space="preserve">«Умен не тот, кто много знает, а тот, кто знает самого себя».                                                                     </w:t>
      </w:r>
      <w:r>
        <w:rPr>
          <w:sz w:val="24"/>
          <w:szCs w:val="24"/>
        </w:rPr>
        <w:t xml:space="preserve"> </w:t>
      </w:r>
      <w:proofErr w:type="spellStart"/>
      <w:r>
        <w:rPr>
          <w:sz w:val="24"/>
          <w:szCs w:val="24"/>
        </w:rPr>
        <w:t>И.</w:t>
      </w:r>
      <w:r>
        <w:rPr>
          <w:rFonts w:ascii="Times New Roman" w:hAnsi="Times New Roman" w:cs="Times New Roman"/>
          <w:sz w:val="24"/>
          <w:szCs w:val="24"/>
        </w:rPr>
        <w:t>Гете</w:t>
      </w:r>
      <w:proofErr w:type="spellEnd"/>
    </w:p>
    <w:p w:rsidR="00B9251A" w:rsidRDefault="00134F68">
      <w:pPr>
        <w:pStyle w:val="a3"/>
        <w:spacing w:line="100" w:lineRule="atLeast"/>
        <w:ind w:firstLine="708"/>
        <w:jc w:val="both"/>
      </w:pPr>
      <w:r>
        <w:rPr>
          <w:rFonts w:ascii="Times New Roman" w:hAnsi="Times New Roman" w:cs="Times New Roman"/>
          <w:color w:val="000000"/>
          <w:sz w:val="28"/>
          <w:szCs w:val="28"/>
        </w:rPr>
        <w:t>Создание условий, обеспечивающих выявление и развитие одаренных детей, реализацию их потенциальных возможностей, является одной из приоритетных задач современного общества.</w:t>
      </w:r>
    </w:p>
    <w:p w:rsidR="00B9251A" w:rsidRDefault="00134F68">
      <w:pPr>
        <w:pStyle w:val="a3"/>
        <w:spacing w:line="100" w:lineRule="atLeast"/>
        <w:ind w:firstLine="708"/>
        <w:jc w:val="both"/>
      </w:pPr>
      <w:r>
        <w:rPr>
          <w:rFonts w:ascii="Times New Roman" w:hAnsi="Times New Roman" w:cs="Times New Roman"/>
          <w:color w:val="000000"/>
          <w:sz w:val="28"/>
          <w:szCs w:val="28"/>
        </w:rPr>
        <w:t xml:space="preserve">Во втором издании «Рабочей концепции одаренности» одаренность трактуется как системное качество, характеризующее психику ребенка в целом. При этом именно личность, ее направленность, система ценностей ведут за собой развитие способностей и определяют, как будет реализовано индивидуальное дарование. Такой подход делает приоритетной задачу воспитания, а не просто обучения одаренного ребенка. В Концепции особое внимание уделено бережному отношению к одаренному ребенку, предполагающему понимание не только преимуществ, но и трудностей, которые несет с собой его одаренность.                                                                                                    </w:t>
      </w:r>
    </w:p>
    <w:p w:rsidR="00B9251A" w:rsidRDefault="00134F68">
      <w:pPr>
        <w:pStyle w:val="a3"/>
        <w:spacing w:line="100" w:lineRule="atLeast"/>
        <w:ind w:firstLine="708"/>
        <w:jc w:val="both"/>
      </w:pPr>
      <w:r>
        <w:rPr>
          <w:rFonts w:ascii="Times New Roman" w:hAnsi="Times New Roman" w:cs="Times New Roman"/>
          <w:color w:val="000000"/>
          <w:sz w:val="28"/>
          <w:szCs w:val="28"/>
        </w:rPr>
        <w:t>Иногда у части детей, исключительно одаренных в какой-либо одной области, отмечается ярко выраженная неравномерность психического развития (</w:t>
      </w:r>
      <w:proofErr w:type="spellStart"/>
      <w:r>
        <w:rPr>
          <w:rFonts w:ascii="Times New Roman" w:hAnsi="Times New Roman" w:cs="Times New Roman"/>
          <w:color w:val="000000"/>
          <w:sz w:val="28"/>
          <w:szCs w:val="28"/>
        </w:rPr>
        <w:t>диссинхрония</w:t>
      </w:r>
      <w:proofErr w:type="spellEnd"/>
      <w:r>
        <w:rPr>
          <w:rFonts w:ascii="Times New Roman" w:hAnsi="Times New Roman" w:cs="Times New Roman"/>
          <w:color w:val="000000"/>
          <w:sz w:val="28"/>
          <w:szCs w:val="28"/>
        </w:rPr>
        <w:t>), которая прямо влияет на личность в период ее становления и является источником многих проблем необычного ребенка</w:t>
      </w:r>
      <w:r>
        <w:rPr>
          <w:rFonts w:ascii="Arial" w:hAnsi="Arial" w:cs="Arial"/>
          <w:color w:val="000000"/>
          <w:sz w:val="28"/>
          <w:szCs w:val="28"/>
        </w:rPr>
        <w:t>.</w:t>
      </w:r>
      <w:r>
        <w:rPr>
          <w:rFonts w:ascii="Times New Roman" w:hAnsi="Times New Roman" w:cs="Times New Roman"/>
          <w:color w:val="000000"/>
          <w:sz w:val="28"/>
          <w:szCs w:val="28"/>
        </w:rPr>
        <w:t xml:space="preserve"> Нередко у таких детей имеются проблемы в эмоциональном развитии. У большинства из них наблюдается повышенная впечатлительность и связанная с ней особая эмоциональная чувствительность. События, не слишком значительные для обычных детей, становятся для этих детей источником ярких переживаний, что очень часто ведет к не всегда обоснованному чувству вины, самобичеванию, иногда даже к депрессивным состояниям и бурным аффектам. Особой, весьма трудной с точки зрения помощи одаренным детям, является проблема волевых навыков или шире – </w:t>
      </w:r>
      <w:proofErr w:type="spellStart"/>
      <w:r>
        <w:rPr>
          <w:rFonts w:ascii="Times New Roman" w:hAnsi="Times New Roman" w:cs="Times New Roman"/>
          <w:color w:val="000000"/>
          <w:sz w:val="28"/>
          <w:szCs w:val="28"/>
        </w:rPr>
        <w:t>саморегуляция</w:t>
      </w:r>
      <w:proofErr w:type="spellEnd"/>
      <w:r>
        <w:rPr>
          <w:rFonts w:ascii="Times New Roman" w:hAnsi="Times New Roman" w:cs="Times New Roman"/>
          <w:color w:val="000000"/>
          <w:sz w:val="28"/>
          <w:szCs w:val="28"/>
        </w:rPr>
        <w:t xml:space="preserve">. </w:t>
      </w:r>
    </w:p>
    <w:p w:rsidR="00B9251A" w:rsidRDefault="00134F68">
      <w:pPr>
        <w:pStyle w:val="a3"/>
        <w:spacing w:line="100" w:lineRule="atLeast"/>
        <w:ind w:firstLine="708"/>
        <w:jc w:val="both"/>
      </w:pPr>
      <w:proofErr w:type="spellStart"/>
      <w:r>
        <w:rPr>
          <w:rFonts w:ascii="Times New Roman" w:hAnsi="Times New Roman" w:cs="Times New Roman"/>
          <w:color w:val="000000"/>
          <w:sz w:val="28"/>
          <w:szCs w:val="28"/>
        </w:rPr>
        <w:t>Саморегуляция</w:t>
      </w:r>
      <w:proofErr w:type="spellEnd"/>
      <w:r>
        <w:rPr>
          <w:rFonts w:ascii="Times New Roman" w:hAnsi="Times New Roman" w:cs="Times New Roman"/>
          <w:color w:val="000000"/>
          <w:sz w:val="28"/>
          <w:szCs w:val="28"/>
        </w:rPr>
        <w:t xml:space="preserve"> (лат. </w:t>
      </w:r>
      <w:proofErr w:type="spellStart"/>
      <w:r>
        <w:rPr>
          <w:rFonts w:ascii="Times New Roman" w:hAnsi="Times New Roman" w:cs="Times New Roman"/>
          <w:color w:val="000000"/>
          <w:sz w:val="28"/>
          <w:szCs w:val="28"/>
        </w:rPr>
        <w:t>regulare</w:t>
      </w:r>
      <w:proofErr w:type="spellEnd"/>
      <w:r>
        <w:rPr>
          <w:rFonts w:ascii="Times New Roman" w:hAnsi="Times New Roman" w:cs="Times New Roman"/>
          <w:color w:val="000000"/>
          <w:sz w:val="28"/>
          <w:szCs w:val="28"/>
        </w:rPr>
        <w:t xml:space="preserve"> - приводить в порядок, налаживать) - это заранее осознанное и системно организованное воздействие индивида на свою психику с целью изменения ее характеристик в желаемом направлении. Приемы </w:t>
      </w:r>
      <w:proofErr w:type="spellStart"/>
      <w:r>
        <w:rPr>
          <w:rFonts w:ascii="Times New Roman" w:hAnsi="Times New Roman" w:cs="Times New Roman"/>
          <w:color w:val="000000"/>
          <w:sz w:val="28"/>
          <w:szCs w:val="28"/>
        </w:rPr>
        <w:t>саморегуляции</w:t>
      </w:r>
      <w:proofErr w:type="spellEnd"/>
      <w:r>
        <w:rPr>
          <w:rFonts w:ascii="Times New Roman" w:hAnsi="Times New Roman" w:cs="Times New Roman"/>
          <w:color w:val="000000"/>
          <w:sz w:val="28"/>
          <w:szCs w:val="28"/>
        </w:rPr>
        <w:t xml:space="preserve"> построены на механизмах рефлексии, концентрации внимания, воображения, представления, релаксации, медитации, самоанализа.</w:t>
      </w:r>
      <w:r>
        <w:rPr>
          <w:sz w:val="28"/>
          <w:szCs w:val="28"/>
        </w:rPr>
        <w:t xml:space="preserve"> </w:t>
      </w:r>
    </w:p>
    <w:p w:rsidR="00B9251A" w:rsidRDefault="00134F68">
      <w:pPr>
        <w:pStyle w:val="a3"/>
        <w:spacing w:line="100" w:lineRule="atLeast"/>
        <w:ind w:firstLine="708"/>
        <w:jc w:val="both"/>
      </w:pPr>
      <w:r>
        <w:rPr>
          <w:rFonts w:ascii="Times New Roman" w:hAnsi="Times New Roman" w:cs="Times New Roman"/>
          <w:color w:val="000000"/>
          <w:sz w:val="28"/>
          <w:szCs w:val="28"/>
        </w:rPr>
        <w:t xml:space="preserve">В результате </w:t>
      </w:r>
      <w:proofErr w:type="spellStart"/>
      <w:r>
        <w:rPr>
          <w:rFonts w:ascii="Times New Roman" w:hAnsi="Times New Roman" w:cs="Times New Roman"/>
          <w:color w:val="000000"/>
          <w:sz w:val="28"/>
          <w:szCs w:val="28"/>
        </w:rPr>
        <w:t>саморегуляции</w:t>
      </w:r>
      <w:proofErr w:type="spellEnd"/>
      <w:r>
        <w:rPr>
          <w:rFonts w:ascii="Times New Roman" w:hAnsi="Times New Roman" w:cs="Times New Roman"/>
          <w:color w:val="000000"/>
          <w:sz w:val="28"/>
          <w:szCs w:val="28"/>
        </w:rPr>
        <w:t xml:space="preserve"> могут возникать три основных эффекта:                                                                                 - эффект успокоения (устранение эмоциональной напряженности);                                                 - эффект восстановления (ослабление проявлений утомления);                                                            -     эффект активизации (повышение психофизиологической реактивности).</w:t>
      </w:r>
    </w:p>
    <w:p w:rsidR="00B9251A" w:rsidRDefault="00134F68">
      <w:pPr>
        <w:pStyle w:val="a3"/>
        <w:spacing w:line="100" w:lineRule="atLeast"/>
        <w:ind w:firstLine="708"/>
        <w:jc w:val="both"/>
      </w:pPr>
      <w:r>
        <w:rPr>
          <w:rFonts w:ascii="Times New Roman" w:hAnsi="Times New Roman" w:cs="Times New Roman"/>
          <w:color w:val="000000"/>
          <w:sz w:val="28"/>
          <w:szCs w:val="28"/>
        </w:rPr>
        <w:lastRenderedPageBreak/>
        <w:t>Существуют различные способы регуляции организма, к которым относятся: длительный сон, еда, общение с природой и животными, массаж, движение, танцы, музыка и многое другое.</w:t>
      </w:r>
    </w:p>
    <w:p w:rsidR="00B9251A" w:rsidRDefault="00134F68">
      <w:pPr>
        <w:pStyle w:val="a3"/>
        <w:spacing w:line="100" w:lineRule="atLeast"/>
        <w:ind w:firstLine="708"/>
        <w:jc w:val="both"/>
      </w:pPr>
      <w:r>
        <w:rPr>
          <w:rFonts w:ascii="Times New Roman" w:hAnsi="Times New Roman" w:cs="Times New Roman"/>
          <w:color w:val="000000"/>
          <w:sz w:val="28"/>
          <w:szCs w:val="28"/>
        </w:rPr>
        <w:t>Рассмотрим подробнее один из способов. МУЗЫКА -  это не только</w:t>
      </w:r>
      <w:r>
        <w:rPr>
          <w:sz w:val="28"/>
          <w:szCs w:val="28"/>
        </w:rPr>
        <w:t xml:space="preserve"> </w:t>
      </w:r>
      <w:r>
        <w:rPr>
          <w:rFonts w:ascii="Times New Roman" w:hAnsi="Times New Roman" w:cs="Times New Roman"/>
          <w:color w:val="000000"/>
          <w:sz w:val="28"/>
          <w:szCs w:val="28"/>
        </w:rPr>
        <w:t>способ познания, отражения действительности, часть духовной культуры человека, но и  образное  мышление или способ выражения внутреннего и внешнего состояния.</w:t>
      </w:r>
    </w:p>
    <w:p w:rsidR="00B9251A" w:rsidRDefault="00134F68">
      <w:pPr>
        <w:pStyle w:val="a3"/>
        <w:spacing w:line="100" w:lineRule="atLeast"/>
        <w:ind w:firstLine="708"/>
        <w:jc w:val="both"/>
      </w:pPr>
      <w:r>
        <w:rPr>
          <w:rFonts w:ascii="Times New Roman" w:hAnsi="Times New Roman" w:cs="Times New Roman"/>
          <w:color w:val="000000"/>
          <w:sz w:val="28"/>
          <w:szCs w:val="28"/>
        </w:rPr>
        <w:t>С одной стороны, музыка доставляет людям эстетическое удовольствие, а с другой открывает  двери в другой неизведанный мир, который показывает нам автор или исполнитель. Музыка взывает к  глубинным чувствам, переживаниям, эмоциям. Слушая произведение, мы начинаем приходить в состояние, близкое к трансу, когда левое полушарие практически перестаёт реагировать на какие-то внешние факторы и тогда "просыпается"  подсознание, которое отвечает за  самосознание, самосовершенствование, просветление. Это может удалить даже какие-то негативные состояния, помочь  полностью расслабиться, продолжить углублять созерцание  внутреннего "Я".</w:t>
      </w:r>
    </w:p>
    <w:p w:rsidR="00B9251A" w:rsidRDefault="00134F68">
      <w:pPr>
        <w:pStyle w:val="a3"/>
        <w:spacing w:line="100" w:lineRule="atLeast"/>
        <w:ind w:firstLine="708"/>
        <w:jc w:val="both"/>
      </w:pPr>
      <w:r>
        <w:rPr>
          <w:rFonts w:ascii="Times New Roman" w:hAnsi="Times New Roman" w:cs="Times New Roman"/>
          <w:color w:val="000000"/>
          <w:sz w:val="28"/>
          <w:szCs w:val="28"/>
        </w:rPr>
        <w:t xml:space="preserve">Созерцая  самих себя, мы открываем в себе какие-то новые грани неизведанного, находим новые пути в жизни. В этот момент  ум полностью спокоен и удовлетворён, а поэтому можем услышать голос своего разума и сердца. В нашем лицее за годы его существования сложилась система музыкального сопровождения ребенка с целью помочь ему освоить один из способов самовыражения и </w:t>
      </w:r>
      <w:proofErr w:type="spellStart"/>
      <w:r>
        <w:rPr>
          <w:rFonts w:ascii="Times New Roman" w:hAnsi="Times New Roman" w:cs="Times New Roman"/>
          <w:color w:val="000000"/>
          <w:sz w:val="28"/>
          <w:szCs w:val="28"/>
        </w:rPr>
        <w:t>саморегуляции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Музицирование</w:t>
      </w:r>
      <w:proofErr w:type="spellEnd"/>
      <w:r>
        <w:rPr>
          <w:rFonts w:ascii="Times New Roman" w:hAnsi="Times New Roman" w:cs="Times New Roman"/>
          <w:color w:val="000000"/>
          <w:sz w:val="28"/>
          <w:szCs w:val="28"/>
        </w:rPr>
        <w:t xml:space="preserve"> в различных его формах (пассивная, относительно активная и активная) дает возможность это сделать.</w:t>
      </w:r>
    </w:p>
    <w:p w:rsidR="00B9251A" w:rsidRDefault="00134F68">
      <w:pPr>
        <w:pStyle w:val="a3"/>
        <w:spacing w:line="100" w:lineRule="atLeast"/>
        <w:jc w:val="both"/>
      </w:pPr>
      <w:r>
        <w:rPr>
          <w:rFonts w:ascii="Times New Roman" w:hAnsi="Times New Roman" w:cs="Times New Roman"/>
          <w:color w:val="000000"/>
          <w:sz w:val="28"/>
          <w:szCs w:val="28"/>
        </w:rPr>
        <w:t>ПАССИВНАЯ ФОРМА МУЗИЦИРОВАНИЯ</w:t>
      </w:r>
    </w:p>
    <w:p w:rsidR="00B9251A" w:rsidRDefault="00134F68">
      <w:pPr>
        <w:pStyle w:val="ac"/>
        <w:spacing w:line="100" w:lineRule="atLeast"/>
        <w:ind w:left="0" w:firstLine="708"/>
        <w:jc w:val="both"/>
      </w:pPr>
      <w:r>
        <w:rPr>
          <w:rFonts w:ascii="Times New Roman" w:hAnsi="Times New Roman" w:cs="Times New Roman"/>
          <w:b/>
          <w:color w:val="000000"/>
          <w:sz w:val="28"/>
          <w:szCs w:val="28"/>
        </w:rPr>
        <w:t>Визуализация музыки.</w:t>
      </w:r>
      <w:r>
        <w:rPr>
          <w:rFonts w:ascii="Times New Roman" w:hAnsi="Times New Roman" w:cs="Times New Roman"/>
          <w:color w:val="000000"/>
          <w:sz w:val="28"/>
          <w:szCs w:val="28"/>
        </w:rPr>
        <w:t xml:space="preserve"> Самоанализ -  это не разовый процесс, а постепенный и длительный.  На первоначальном этапе важно научиться слушать и слышать себя. Для начала нужно просто… сделать остановку, замедлиться, успокоить мысли. Хорошо в данном случае помогает визуализация музыки. Учащиеся учатся с закрытыми глазами слушать музыку и представлять картину, которую словами «рисует» учитель. После прослушивания обязательно обсуждение, в процессе которого они с помощью самоанализа исследуют себя, свои чувства, изменения своего эмоционального состояния. Завершением данного этапа самопознания является составление индивидуальных папок «Музыка настроения», где учащиеся собирают музыкальный материал по двум направлениям: «Активизирующая музыка» и «Успокаивающая музыка» и </w:t>
      </w:r>
      <w:proofErr w:type="spellStart"/>
      <w:r>
        <w:rPr>
          <w:rFonts w:ascii="Times New Roman" w:hAnsi="Times New Roman" w:cs="Times New Roman"/>
          <w:color w:val="000000"/>
          <w:sz w:val="28"/>
          <w:szCs w:val="28"/>
        </w:rPr>
        <w:t>вдальнейшем</w:t>
      </w:r>
      <w:proofErr w:type="spellEnd"/>
      <w:r>
        <w:rPr>
          <w:rFonts w:ascii="Times New Roman" w:hAnsi="Times New Roman" w:cs="Times New Roman"/>
          <w:color w:val="000000"/>
          <w:sz w:val="28"/>
          <w:szCs w:val="28"/>
        </w:rPr>
        <w:t xml:space="preserve"> используют в жизни.</w:t>
      </w:r>
    </w:p>
    <w:p w:rsidR="00B9251A" w:rsidRDefault="00134F68">
      <w:pPr>
        <w:pStyle w:val="ac"/>
        <w:spacing w:line="100" w:lineRule="atLeast"/>
        <w:ind w:left="0"/>
        <w:jc w:val="both"/>
      </w:pPr>
      <w:r>
        <w:rPr>
          <w:rFonts w:ascii="Times New Roman" w:hAnsi="Times New Roman" w:cs="Times New Roman"/>
          <w:color w:val="000000"/>
          <w:sz w:val="28"/>
          <w:szCs w:val="28"/>
        </w:rPr>
        <w:lastRenderedPageBreak/>
        <w:tab/>
      </w:r>
      <w:r>
        <w:rPr>
          <w:rFonts w:ascii="Times New Roman" w:hAnsi="Times New Roman" w:cs="Times New Roman"/>
          <w:b/>
          <w:color w:val="000000"/>
          <w:sz w:val="28"/>
          <w:szCs w:val="28"/>
        </w:rPr>
        <w:t>Графическое отображение музыки</w:t>
      </w:r>
      <w:r>
        <w:rPr>
          <w:rFonts w:ascii="Times New Roman" w:hAnsi="Times New Roman" w:cs="Times New Roman"/>
          <w:color w:val="000000"/>
          <w:sz w:val="28"/>
          <w:szCs w:val="28"/>
        </w:rPr>
        <w:t xml:space="preserve"> (используются элементы </w:t>
      </w:r>
      <w:proofErr w:type="spellStart"/>
      <w:r>
        <w:rPr>
          <w:rFonts w:ascii="Times New Roman" w:hAnsi="Times New Roman" w:cs="Times New Roman"/>
          <w:color w:val="000000"/>
          <w:sz w:val="28"/>
          <w:szCs w:val="28"/>
        </w:rPr>
        <w:t>арттерапии</w:t>
      </w:r>
      <w:proofErr w:type="spellEnd"/>
      <w:r>
        <w:rPr>
          <w:rFonts w:ascii="Times New Roman" w:hAnsi="Times New Roman" w:cs="Times New Roman"/>
          <w:color w:val="000000"/>
          <w:sz w:val="28"/>
          <w:szCs w:val="28"/>
        </w:rPr>
        <w:t>) продолжает процессы визуализации музыки, самоанализа и самопознания.</w:t>
      </w:r>
    </w:p>
    <w:p w:rsidR="00B9251A" w:rsidRDefault="00134F68">
      <w:pPr>
        <w:pStyle w:val="ac"/>
        <w:spacing w:line="100" w:lineRule="atLeast"/>
        <w:ind w:left="0"/>
        <w:jc w:val="both"/>
      </w:pPr>
      <w:r>
        <w:rPr>
          <w:rFonts w:ascii="Times New Roman" w:hAnsi="Times New Roman" w:cs="Times New Roman"/>
          <w:color w:val="000000"/>
          <w:sz w:val="28"/>
          <w:szCs w:val="28"/>
        </w:rPr>
        <w:t>ОТНОСИТЕЛЬНО АКТИВНАЯ ФОРМА МУЗИЦИРОВАНИЯ</w:t>
      </w:r>
    </w:p>
    <w:p w:rsidR="00B9251A" w:rsidRDefault="00134F68">
      <w:pPr>
        <w:pStyle w:val="ac"/>
        <w:spacing w:line="100" w:lineRule="atLeast"/>
        <w:ind w:left="0" w:firstLine="720"/>
        <w:jc w:val="both"/>
      </w:pPr>
      <w:r>
        <w:rPr>
          <w:rFonts w:ascii="Times New Roman" w:hAnsi="Times New Roman" w:cs="Times New Roman"/>
          <w:color w:val="000000"/>
          <w:sz w:val="28"/>
          <w:szCs w:val="28"/>
        </w:rPr>
        <w:t>Следующий этап  - действенный. Уже недостаточно почувствовать характер пьесы или песни. Их надо театрализовать с помощью  движений, мимики, танца, пантомимы. Главное условие – все действия должны быть в образе и характере пьесы. На данном этапе ребята  учатся слушать музыку и себя, контролировать свои эмоции и ощущения, развивают образное мышление, необходимое при любом творческом процессе, учатся выражать свои мысли и настроения невербальными способами.</w:t>
      </w:r>
    </w:p>
    <w:p w:rsidR="00B9251A" w:rsidRDefault="00134F68">
      <w:pPr>
        <w:pStyle w:val="ac"/>
        <w:spacing w:line="100" w:lineRule="atLeast"/>
        <w:ind w:left="0"/>
      </w:pPr>
      <w:r>
        <w:rPr>
          <w:rFonts w:ascii="Times New Roman" w:hAnsi="Times New Roman" w:cs="Times New Roman"/>
          <w:color w:val="000000"/>
          <w:sz w:val="28"/>
          <w:szCs w:val="28"/>
        </w:rPr>
        <w:t>АКТИВНАЯ ФОРМА МУЗИЦИРОВАНИЯ</w:t>
      </w:r>
      <w:proofErr w:type="gramStart"/>
      <w:r>
        <w:rPr>
          <w:rFonts w:ascii="Times New Roman" w:eastAsia="Times New Roman" w:hAnsi="Times New Roman" w:cs="Times New Roman"/>
          <w:sz w:val="28"/>
          <w:szCs w:val="28"/>
          <w:lang w:eastAsia="ru-RU"/>
        </w:rPr>
        <w:t xml:space="preserve">                                                                                                                                                                П</w:t>
      </w:r>
      <w:proofErr w:type="gramEnd"/>
      <w:r>
        <w:rPr>
          <w:rFonts w:ascii="Times New Roman" w:eastAsia="Times New Roman" w:hAnsi="Times New Roman" w:cs="Times New Roman"/>
          <w:sz w:val="28"/>
          <w:szCs w:val="28"/>
          <w:lang w:eastAsia="ru-RU"/>
        </w:rPr>
        <w:t xml:space="preserve">ри активном </w:t>
      </w:r>
      <w:proofErr w:type="spellStart"/>
      <w:r>
        <w:rPr>
          <w:rFonts w:ascii="Times New Roman" w:eastAsia="Times New Roman" w:hAnsi="Times New Roman" w:cs="Times New Roman"/>
          <w:sz w:val="28"/>
          <w:szCs w:val="28"/>
          <w:lang w:eastAsia="ru-RU"/>
        </w:rPr>
        <w:t>музицировании</w:t>
      </w:r>
      <w:proofErr w:type="spellEnd"/>
      <w:r>
        <w:rPr>
          <w:rFonts w:ascii="Times New Roman" w:eastAsia="Times New Roman" w:hAnsi="Times New Roman" w:cs="Times New Roman"/>
          <w:sz w:val="28"/>
          <w:szCs w:val="28"/>
          <w:lang w:eastAsia="ru-RU"/>
        </w:rPr>
        <w:t xml:space="preserve"> дети  непосредственно участвуют в исполнении музыкальных произведений  </w:t>
      </w:r>
      <w:r>
        <w:rPr>
          <w:rFonts w:ascii="Times New Roman" w:eastAsia="Times New Roman" w:hAnsi="Times New Roman" w:cs="Times New Roman"/>
          <w:sz w:val="28"/>
          <w:szCs w:val="28"/>
          <w:lang w:val="en-US" w:eastAsia="ru-RU"/>
        </w:rPr>
        <w:t>c</w:t>
      </w:r>
      <w:r>
        <w:rPr>
          <w:rFonts w:ascii="Times New Roman" w:eastAsia="Times New Roman" w:hAnsi="Times New Roman" w:cs="Times New Roman"/>
          <w:sz w:val="28"/>
          <w:szCs w:val="28"/>
          <w:lang w:eastAsia="ru-RU"/>
        </w:rPr>
        <w:t xml:space="preserve"> помощью пения или игры на музыкальных инструментах. Основной целью в данном случае является интеграция индивида в социальные группы, т.к. в музыкальном сотворчестве хорошо отрабатываются различные коммуникативные навыки, устраняется застенчивость, кроме того формируется выдержка и самоконтроль.</w:t>
      </w:r>
    </w:p>
    <w:p w:rsidR="00B9251A" w:rsidRDefault="00134F68">
      <w:pPr>
        <w:pStyle w:val="ac"/>
        <w:spacing w:line="100" w:lineRule="atLeast"/>
        <w:ind w:left="0" w:firstLine="851"/>
        <w:jc w:val="both"/>
      </w:pPr>
      <w:r>
        <w:rPr>
          <w:rFonts w:ascii="Times New Roman" w:hAnsi="Times New Roman" w:cs="Times New Roman"/>
          <w:b/>
          <w:color w:val="000000"/>
          <w:sz w:val="28"/>
          <w:szCs w:val="28"/>
        </w:rPr>
        <w:t>Пение.</w:t>
      </w:r>
      <w:r>
        <w:rPr>
          <w:rFonts w:ascii="Times New Roman" w:hAnsi="Times New Roman" w:cs="Times New Roman"/>
          <w:color w:val="000000"/>
          <w:sz w:val="28"/>
          <w:szCs w:val="28"/>
        </w:rPr>
        <w:t xml:space="preserve">  Одним из сильнейших  способов воздействия на человека является пение.  При пении всего 15–20 % звуковых волн уходят во внешнее пространство, остальные же поглощаются внутренними органами, вызывая в них резонанс. У каждого органа и даже клетки есть собственная частота «звучания». У больных органов она замедлена или, наоборот, ускорена. Правильное чистое пение воздействует на ослабленные органы и способно вернуть им здоровую вибрацию, а также настроить разладившиеся системы организма. При этом из всех вариантов </w:t>
      </w:r>
      <w:proofErr w:type="spellStart"/>
      <w:r>
        <w:rPr>
          <w:rFonts w:ascii="Times New Roman" w:hAnsi="Times New Roman" w:cs="Times New Roman"/>
          <w:color w:val="000000"/>
          <w:sz w:val="28"/>
          <w:szCs w:val="28"/>
        </w:rPr>
        <w:t>вокалотерапии</w:t>
      </w:r>
      <w:proofErr w:type="spellEnd"/>
      <w:r>
        <w:rPr>
          <w:rFonts w:ascii="Times New Roman" w:hAnsi="Times New Roman" w:cs="Times New Roman"/>
          <w:color w:val="000000"/>
          <w:sz w:val="28"/>
          <w:szCs w:val="28"/>
        </w:rPr>
        <w:t xml:space="preserve"> самой эффективной считают импровизацию, когда поющий человек по наитию находит необходимые для его организма музыкальные вибрации. Теперь становится понятно, почему человек выбирает те или иные песни для своего пения. В нашей  внеурочной работе дети сами выбирают себе песню для исполнения. Задача преподавателя – научить петь, а не кричать, исполнить ее в нужном образе, усилить стремление ребенка к самоанализу и самосовершенствованию   </w:t>
      </w:r>
    </w:p>
    <w:p w:rsidR="00B9251A" w:rsidRDefault="00134F68">
      <w:pPr>
        <w:pStyle w:val="ac"/>
        <w:spacing w:line="100" w:lineRule="atLeast"/>
        <w:ind w:left="0" w:firstLine="851"/>
      </w:pPr>
      <w:r>
        <w:rPr>
          <w:rFonts w:ascii="Times New Roman" w:hAnsi="Times New Roman" w:cs="Times New Roman"/>
          <w:color w:val="000000"/>
          <w:sz w:val="28"/>
          <w:szCs w:val="28"/>
        </w:rPr>
        <w:t xml:space="preserve">   Для этого работа ведется по этапам:                                                                                                               - пение под фонограмму,                                                                                                                                    - пение под «</w:t>
      </w:r>
      <w:proofErr w:type="spellStart"/>
      <w:r>
        <w:rPr>
          <w:rFonts w:ascii="Times New Roman" w:hAnsi="Times New Roman" w:cs="Times New Roman"/>
          <w:color w:val="000000"/>
          <w:sz w:val="28"/>
          <w:szCs w:val="28"/>
        </w:rPr>
        <w:t>минусовку</w:t>
      </w:r>
      <w:proofErr w:type="spellEnd"/>
      <w:r>
        <w:rPr>
          <w:rFonts w:ascii="Times New Roman" w:hAnsi="Times New Roman" w:cs="Times New Roman"/>
          <w:color w:val="000000"/>
          <w:sz w:val="28"/>
          <w:szCs w:val="28"/>
        </w:rPr>
        <w:t xml:space="preserve">»,                                                                                                                                          - пение под собственный аккомпанемент.   </w:t>
      </w:r>
    </w:p>
    <w:p w:rsidR="00B9251A" w:rsidRDefault="00134F68">
      <w:pPr>
        <w:pStyle w:val="ac"/>
        <w:spacing w:line="100" w:lineRule="atLeast"/>
        <w:ind w:left="0" w:firstLine="851"/>
        <w:jc w:val="both"/>
      </w:pPr>
      <w:r>
        <w:rPr>
          <w:rFonts w:ascii="Times New Roman" w:hAnsi="Times New Roman" w:cs="Times New Roman"/>
          <w:color w:val="000000"/>
          <w:sz w:val="28"/>
          <w:szCs w:val="28"/>
        </w:rPr>
        <w:t xml:space="preserve">Любая работа над песней для лицеиста является творческим проектом, который заключается в подборе  нужной песни, выучивании её, подбор нужных средств выразительности  для создания образа и характера песни и в </w:t>
      </w:r>
      <w:r>
        <w:rPr>
          <w:rFonts w:ascii="Times New Roman" w:hAnsi="Times New Roman" w:cs="Times New Roman"/>
          <w:color w:val="000000"/>
          <w:sz w:val="28"/>
          <w:szCs w:val="28"/>
        </w:rPr>
        <w:lastRenderedPageBreak/>
        <w:t xml:space="preserve">заключении – публичная презентация.                                                                                                                                      </w:t>
      </w:r>
      <w:r>
        <w:rPr>
          <w:rFonts w:ascii="Times New Roman" w:hAnsi="Times New Roman" w:cs="Times New Roman"/>
          <w:b/>
          <w:color w:val="000000"/>
          <w:sz w:val="28"/>
          <w:szCs w:val="28"/>
        </w:rPr>
        <w:t>Игра на инструменте.</w:t>
      </w:r>
    </w:p>
    <w:p w:rsidR="00B9251A" w:rsidRDefault="00134F68">
      <w:pPr>
        <w:pStyle w:val="ac"/>
        <w:spacing w:line="100" w:lineRule="atLeast"/>
        <w:ind w:left="0"/>
        <w:jc w:val="both"/>
      </w:pPr>
      <w:r>
        <w:rPr>
          <w:rFonts w:ascii="Times New Roman" w:hAnsi="Times New Roman" w:cs="Times New Roman"/>
          <w:color w:val="000000"/>
          <w:sz w:val="28"/>
          <w:szCs w:val="28"/>
        </w:rPr>
        <w:t xml:space="preserve">Не смотря на то, что наш лицей имеет техническую направленность, многие  ребята увлечены игрой на гитаре. Освоение игры на каком-либо инструменте трудоемко и </w:t>
      </w:r>
      <w:proofErr w:type="spellStart"/>
      <w:r>
        <w:rPr>
          <w:rFonts w:ascii="Times New Roman" w:hAnsi="Times New Roman" w:cs="Times New Roman"/>
          <w:color w:val="000000"/>
          <w:sz w:val="28"/>
          <w:szCs w:val="28"/>
        </w:rPr>
        <w:t>энергозатратно</w:t>
      </w:r>
      <w:proofErr w:type="spellEnd"/>
      <w:r>
        <w:rPr>
          <w:rFonts w:ascii="Times New Roman" w:hAnsi="Times New Roman" w:cs="Times New Roman"/>
          <w:color w:val="000000"/>
          <w:sz w:val="28"/>
          <w:szCs w:val="28"/>
        </w:rPr>
        <w:t>.  Что же получает ребенок  взамен?</w:t>
      </w:r>
    </w:p>
    <w:p w:rsidR="00B9251A" w:rsidRDefault="00134F68">
      <w:pPr>
        <w:pStyle w:val="ac"/>
        <w:spacing w:line="100" w:lineRule="atLeast"/>
        <w:ind w:left="0"/>
        <w:jc w:val="both"/>
      </w:pPr>
      <w:r>
        <w:rPr>
          <w:rFonts w:ascii="Times New Roman" w:hAnsi="Times New Roman" w:cs="Times New Roman"/>
          <w:color w:val="000000"/>
          <w:sz w:val="28"/>
          <w:szCs w:val="28"/>
        </w:rPr>
        <w:t xml:space="preserve">На первом этапе – удивление и радость, что под пальцами появляются звуки. И эти звуки сливаются в знакомую мелодию. </w:t>
      </w:r>
    </w:p>
    <w:p w:rsidR="00B9251A" w:rsidRDefault="00134F68">
      <w:pPr>
        <w:pStyle w:val="ac"/>
        <w:spacing w:line="100" w:lineRule="atLeast"/>
        <w:ind w:left="0"/>
        <w:jc w:val="both"/>
      </w:pPr>
      <w:r>
        <w:rPr>
          <w:rFonts w:ascii="Times New Roman" w:hAnsi="Times New Roman" w:cs="Times New Roman"/>
          <w:color w:val="000000"/>
          <w:sz w:val="28"/>
          <w:szCs w:val="28"/>
        </w:rPr>
        <w:t xml:space="preserve">На следующих этапах этого уже не достаточно. Каждое новое произведение  – это еще один творческий проект. В процессе работы  кроме выучивания текста пьесы  необходимо создать образ музыкального произведения, прочувствовать его, «пропустить через себя», выбрать нужный темп, оттенки, выделить те или иные ноты или слова, выбрать нужную манеру исполнения. То есть - нужна собственная интерпретация, отличная от других исполнителей.  На данном этапе музыкант испытывает муки творчества. В поиске нужных средств выразительности он может не замечать ни времени, ни окружающей действительности. Исполнитель обнажает свою душу,  находится в процессе самовыражения.  Всплеск положительных эмоций от созданного образа, от высказанного своего внутреннего «Я», компенсирует многократно затраченные время и труд.  После презентации одного произведения, одного проекта, музыкант выбирает другую  пьесу, затем третью и процесс продолжается бесконечно. Причем, с каждой новой пьесой исполнитель совершенствует свою игру или пение, тоньше чувствует, развивает свой вкус, поднимается на более высокую ступень своего развития.   </w:t>
      </w:r>
    </w:p>
    <w:p w:rsidR="00B9251A" w:rsidRDefault="00134F68">
      <w:pPr>
        <w:pStyle w:val="ac"/>
        <w:spacing w:line="100" w:lineRule="atLeast"/>
        <w:ind w:left="0"/>
        <w:jc w:val="both"/>
      </w:pPr>
      <w:r>
        <w:rPr>
          <w:rFonts w:ascii="Times New Roman" w:hAnsi="Times New Roman" w:cs="Times New Roman"/>
          <w:b/>
          <w:color w:val="000000"/>
          <w:sz w:val="28"/>
          <w:szCs w:val="28"/>
          <w:shd w:val="clear" w:color="auto" w:fill="FFFFFF"/>
        </w:rPr>
        <w:t>Публичные выступления</w:t>
      </w:r>
    </w:p>
    <w:p w:rsidR="00B9251A" w:rsidRDefault="00134F68">
      <w:pPr>
        <w:pStyle w:val="ac"/>
        <w:spacing w:line="100" w:lineRule="atLeast"/>
        <w:ind w:left="0"/>
        <w:jc w:val="both"/>
      </w:pPr>
      <w:r>
        <w:rPr>
          <w:rFonts w:ascii="Times New Roman" w:eastAsia="Times New Roman" w:hAnsi="Times New Roman" w:cs="Times New Roman"/>
          <w:color w:val="000000"/>
          <w:sz w:val="28"/>
          <w:szCs w:val="28"/>
          <w:shd w:val="clear" w:color="auto" w:fill="FFFFFF"/>
          <w:lang w:eastAsia="ru-RU"/>
        </w:rPr>
        <w:t xml:space="preserve"> Сегодня редко можно найти человека, который бы не имел опыта публичных выступлений. Умение выступать публично - это великое искусство, которое подвластно далеко не каждому.  Нашим одаренным ученикам часто приходится выступать перед публикой с презентациями своих проектов. Они знают, что у</w:t>
      </w:r>
      <w:r>
        <w:rPr>
          <w:rFonts w:ascii="Times New Roman" w:hAnsi="Times New Roman" w:cs="Times New Roman"/>
          <w:color w:val="000000"/>
          <w:sz w:val="28"/>
          <w:szCs w:val="28"/>
          <w:shd w:val="clear" w:color="auto" w:fill="FFFFFF"/>
        </w:rPr>
        <w:t xml:space="preserve">спешным будет тот, кто сумел преодолеть свой страх выступления перед аудиторией,  растерянность. Хорошим тренингом в данном направлении может стать выступление музыканта на сцене. Каждое выступление является своеобразным экзаменом, вызывает волнение у </w:t>
      </w:r>
      <w:proofErr w:type="gramStart"/>
      <w:r>
        <w:rPr>
          <w:rFonts w:ascii="Times New Roman" w:hAnsi="Times New Roman" w:cs="Times New Roman"/>
          <w:color w:val="000000"/>
          <w:sz w:val="28"/>
          <w:szCs w:val="28"/>
          <w:shd w:val="clear" w:color="auto" w:fill="FFFFFF"/>
        </w:rPr>
        <w:t>выступающего</w:t>
      </w:r>
      <w:proofErr w:type="gramEnd"/>
      <w:r>
        <w:rPr>
          <w:rFonts w:ascii="Times New Roman" w:hAnsi="Times New Roman" w:cs="Times New Roman"/>
          <w:color w:val="000000"/>
          <w:sz w:val="28"/>
          <w:szCs w:val="28"/>
          <w:shd w:val="clear" w:color="auto" w:fill="FFFFFF"/>
        </w:rPr>
        <w:t>. Для того</w:t>
      </w:r>
      <w:proofErr w:type="gramStart"/>
      <w:r>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 xml:space="preserve"> чтобы  повысить стрессоустойчивость артиста, свести к минимуму страх сцены     в ТФТЛ  в процессе  многолетней работы сложились   этапы  введения учащегося в публичные выступления: </w:t>
      </w:r>
    </w:p>
    <w:p w:rsidR="00B9251A" w:rsidRDefault="00134F68">
      <w:pPr>
        <w:pStyle w:val="ac"/>
        <w:numPr>
          <w:ilvl w:val="0"/>
          <w:numId w:val="1"/>
        </w:numPr>
        <w:spacing w:line="100" w:lineRule="atLeast"/>
        <w:ind w:left="0" w:firstLine="0"/>
        <w:jc w:val="both"/>
      </w:pPr>
      <w:r>
        <w:rPr>
          <w:rFonts w:ascii="Times New Roman" w:hAnsi="Times New Roman" w:cs="Times New Roman"/>
          <w:i/>
          <w:color w:val="000000"/>
          <w:sz w:val="28"/>
          <w:szCs w:val="28"/>
          <w:shd w:val="clear" w:color="auto" w:fill="FFFFFF"/>
        </w:rPr>
        <w:t>Выступление в клубе любителей гитарной музыки «Гитарная свеча»</w:t>
      </w:r>
      <w:r>
        <w:rPr>
          <w:rFonts w:ascii="Times New Roman" w:hAnsi="Times New Roman" w:cs="Times New Roman"/>
          <w:color w:val="000000"/>
          <w:sz w:val="28"/>
          <w:szCs w:val="28"/>
          <w:shd w:val="clear" w:color="auto" w:fill="FFFFFF"/>
        </w:rPr>
        <w:t xml:space="preserve"> -                                первое выступление начинающего музыканта-исполнителя происходит на малой аудитории в неформальной обстановке сначала в ансамбле, затем - </w:t>
      </w:r>
      <w:r>
        <w:rPr>
          <w:rFonts w:ascii="Times New Roman" w:hAnsi="Times New Roman" w:cs="Times New Roman"/>
          <w:color w:val="000000"/>
          <w:sz w:val="28"/>
          <w:szCs w:val="28"/>
          <w:shd w:val="clear" w:color="auto" w:fill="FFFFFF"/>
          <w:lang w:val="en-US"/>
        </w:rPr>
        <w:t>solo</w:t>
      </w:r>
    </w:p>
    <w:p w:rsidR="00B9251A" w:rsidRDefault="00134F68">
      <w:pPr>
        <w:pStyle w:val="ac"/>
        <w:numPr>
          <w:ilvl w:val="0"/>
          <w:numId w:val="1"/>
        </w:numPr>
        <w:spacing w:line="100" w:lineRule="atLeast"/>
        <w:ind w:left="0" w:firstLine="0"/>
        <w:jc w:val="both"/>
      </w:pPr>
      <w:r>
        <w:rPr>
          <w:rFonts w:ascii="Times New Roman" w:hAnsi="Times New Roman" w:cs="Times New Roman"/>
          <w:i/>
          <w:color w:val="000000"/>
          <w:sz w:val="28"/>
          <w:szCs w:val="28"/>
          <w:shd w:val="clear" w:color="auto" w:fill="FFFFFF"/>
        </w:rPr>
        <w:lastRenderedPageBreak/>
        <w:t xml:space="preserve">Музыкально-творческий портрет класса – </w:t>
      </w:r>
      <w:r>
        <w:rPr>
          <w:rFonts w:ascii="Times New Roman" w:hAnsi="Times New Roman" w:cs="Times New Roman"/>
          <w:color w:val="000000"/>
          <w:sz w:val="28"/>
          <w:szCs w:val="28"/>
          <w:shd w:val="clear" w:color="auto" w:fill="FFFFFF"/>
        </w:rPr>
        <w:t xml:space="preserve">игра-выступление учащихся класса в неформальной обстановке сначала внутри класса, потом для учащихся лицея или отдельно приглашенных классов. Цель –  привыкание к публичным выступлениям в игровой форме. </w:t>
      </w:r>
    </w:p>
    <w:p w:rsidR="00B9251A" w:rsidRDefault="00134F68">
      <w:pPr>
        <w:pStyle w:val="ac"/>
        <w:numPr>
          <w:ilvl w:val="0"/>
          <w:numId w:val="1"/>
        </w:numPr>
        <w:spacing w:line="100" w:lineRule="atLeast"/>
        <w:ind w:left="0" w:firstLine="0"/>
        <w:jc w:val="both"/>
      </w:pPr>
      <w:r>
        <w:rPr>
          <w:rFonts w:ascii="Times New Roman" w:hAnsi="Times New Roman" w:cs="Times New Roman"/>
          <w:color w:val="000000"/>
          <w:sz w:val="28"/>
          <w:szCs w:val="28"/>
          <w:shd w:val="clear" w:color="auto" w:fill="FFFFFF"/>
        </w:rPr>
        <w:t>Выступление на тематическом мероприятии – закрепление умений публичного выступления, «привыкание к сцене».</w:t>
      </w:r>
    </w:p>
    <w:p w:rsidR="00B9251A" w:rsidRDefault="00134F68">
      <w:pPr>
        <w:pStyle w:val="ac"/>
        <w:numPr>
          <w:ilvl w:val="0"/>
          <w:numId w:val="1"/>
        </w:numPr>
        <w:spacing w:line="100" w:lineRule="atLeast"/>
        <w:ind w:left="0" w:firstLine="0"/>
        <w:jc w:val="both"/>
      </w:pPr>
      <w:r>
        <w:rPr>
          <w:rFonts w:ascii="Times New Roman" w:hAnsi="Times New Roman" w:cs="Times New Roman"/>
          <w:color w:val="000000"/>
          <w:sz w:val="28"/>
          <w:szCs w:val="28"/>
          <w:shd w:val="clear" w:color="auto" w:fill="FFFFFF"/>
        </w:rPr>
        <w:t xml:space="preserve">Участие в конкурсе исполнителей, где мастерство музыканта-исполнителя оценивается профессионалами.                                                                                                                 </w:t>
      </w:r>
    </w:p>
    <w:p w:rsidR="00B9251A" w:rsidRDefault="00134F68">
      <w:pPr>
        <w:pStyle w:val="ac"/>
        <w:spacing w:line="100" w:lineRule="atLeast"/>
        <w:ind w:left="0" w:firstLine="708"/>
        <w:jc w:val="both"/>
      </w:pPr>
      <w:r>
        <w:rPr>
          <w:rFonts w:ascii="Times New Roman" w:hAnsi="Times New Roman" w:cs="Times New Roman"/>
          <w:color w:val="000000"/>
          <w:sz w:val="28"/>
          <w:szCs w:val="28"/>
          <w:shd w:val="clear" w:color="auto" w:fill="FFFFFF"/>
        </w:rPr>
        <w:t>Таким образом - от простой визуализации и игры в концерт до полноценных выступлений на конкурсах и концертах - учащиеся постепенно овладевают навыками публичных выступлений.</w:t>
      </w:r>
    </w:p>
    <w:p w:rsidR="00B9251A" w:rsidRDefault="00134F68">
      <w:pPr>
        <w:pStyle w:val="a3"/>
        <w:spacing w:line="100" w:lineRule="atLeast"/>
        <w:ind w:firstLine="708"/>
        <w:jc w:val="both"/>
      </w:pPr>
      <w:r>
        <w:rPr>
          <w:rFonts w:ascii="Times New Roman" w:hAnsi="Times New Roman" w:cs="Times New Roman"/>
          <w:color w:val="000000"/>
          <w:sz w:val="28"/>
          <w:szCs w:val="28"/>
          <w:shd w:val="clear" w:color="auto" w:fill="FFFFFF"/>
        </w:rPr>
        <w:t xml:space="preserve">Одна из главных задач  работы школы – создание условий для оптимального развития одаренных детей, включая тех, чья одаренность в настоящий момент может быть еще не проявившейся. </w:t>
      </w:r>
      <w:proofErr w:type="gramStart"/>
      <w:r>
        <w:rPr>
          <w:rFonts w:ascii="Times New Roman" w:hAnsi="Times New Roman" w:cs="Times New Roman"/>
          <w:color w:val="000000"/>
          <w:sz w:val="28"/>
          <w:szCs w:val="28"/>
          <w:shd w:val="clear" w:color="auto" w:fill="FFFFFF"/>
        </w:rPr>
        <w:t>Поставленная задача  может быть решена средствами любого предмета, в том числе предмета «Музыка» в учебной и во внеурочной формах работы.</w:t>
      </w:r>
      <w:proofErr w:type="gramEnd"/>
    </w:p>
    <w:p w:rsidR="00B9251A" w:rsidRDefault="00134F68">
      <w:pPr>
        <w:pStyle w:val="a3"/>
        <w:spacing w:line="100" w:lineRule="atLeast"/>
        <w:ind w:firstLine="708"/>
        <w:jc w:val="both"/>
      </w:pPr>
      <w:r>
        <w:rPr>
          <w:rFonts w:ascii="Times New Roman" w:hAnsi="Times New Roman" w:cs="Times New Roman"/>
          <w:color w:val="000000"/>
          <w:sz w:val="28"/>
          <w:szCs w:val="28"/>
          <w:shd w:val="clear" w:color="auto" w:fill="FFFFFF"/>
        </w:rPr>
        <w:t>Список литературы</w:t>
      </w:r>
    </w:p>
    <w:p w:rsidR="00B9251A" w:rsidRDefault="00134F68">
      <w:pPr>
        <w:pStyle w:val="ac"/>
        <w:numPr>
          <w:ilvl w:val="0"/>
          <w:numId w:val="2"/>
        </w:numPr>
        <w:spacing w:line="100" w:lineRule="atLeast"/>
        <w:jc w:val="both"/>
      </w:pPr>
      <w:r>
        <w:rPr>
          <w:rFonts w:ascii="Times New Roman" w:hAnsi="Times New Roman" w:cs="Times New Roman"/>
          <w:color w:val="000000"/>
          <w:sz w:val="28"/>
          <w:szCs w:val="28"/>
          <w:shd w:val="clear" w:color="auto" w:fill="FFFFFF"/>
        </w:rPr>
        <w:t xml:space="preserve">Андреев В.И.  «Диалектика воспитания и самовоспитания </w:t>
      </w:r>
    </w:p>
    <w:p w:rsidR="00B9251A" w:rsidRDefault="00134F68">
      <w:pPr>
        <w:pStyle w:val="ac"/>
        <w:spacing w:line="100" w:lineRule="atLeast"/>
        <w:ind w:left="1068"/>
        <w:jc w:val="both"/>
      </w:pPr>
      <w:r>
        <w:rPr>
          <w:rFonts w:ascii="Times New Roman" w:hAnsi="Times New Roman" w:cs="Times New Roman"/>
          <w:color w:val="000000"/>
          <w:sz w:val="28"/>
          <w:szCs w:val="28"/>
          <w:shd w:val="clear" w:color="auto" w:fill="FFFFFF"/>
        </w:rPr>
        <w:t>творческой личности. Основы педагогики творчества» - Казань, 2007</w:t>
      </w:r>
    </w:p>
    <w:p w:rsidR="00B9251A" w:rsidRDefault="00134F68">
      <w:pPr>
        <w:pStyle w:val="ac"/>
        <w:numPr>
          <w:ilvl w:val="0"/>
          <w:numId w:val="2"/>
        </w:numPr>
        <w:spacing w:line="100" w:lineRule="atLeast"/>
        <w:jc w:val="both"/>
      </w:pPr>
      <w:proofErr w:type="spellStart"/>
      <w:r>
        <w:rPr>
          <w:rFonts w:ascii="Times New Roman" w:hAnsi="Times New Roman" w:cs="Times New Roman"/>
          <w:color w:val="000000"/>
          <w:sz w:val="28"/>
          <w:szCs w:val="28"/>
          <w:shd w:val="clear" w:color="auto" w:fill="FFFFFF"/>
        </w:rPr>
        <w:t>Гильбух</w:t>
      </w:r>
      <w:proofErr w:type="spellEnd"/>
      <w:r>
        <w:rPr>
          <w:rFonts w:ascii="Times New Roman" w:hAnsi="Times New Roman" w:cs="Times New Roman"/>
          <w:color w:val="000000"/>
          <w:sz w:val="28"/>
          <w:szCs w:val="28"/>
          <w:shd w:val="clear" w:color="auto" w:fill="FFFFFF"/>
        </w:rPr>
        <w:t xml:space="preserve"> Ю.З. Внимание: одаренные дети. – М.: Знание, 1991.</w:t>
      </w:r>
    </w:p>
    <w:p w:rsidR="00B9251A" w:rsidRDefault="00134F68">
      <w:pPr>
        <w:pStyle w:val="ac"/>
        <w:numPr>
          <w:ilvl w:val="0"/>
          <w:numId w:val="2"/>
        </w:numPr>
        <w:spacing w:line="100" w:lineRule="atLeast"/>
        <w:jc w:val="both"/>
      </w:pPr>
      <w:proofErr w:type="spellStart"/>
      <w:r>
        <w:rPr>
          <w:rFonts w:ascii="Times New Roman" w:hAnsi="Times New Roman" w:cs="Times New Roman"/>
          <w:color w:val="000000"/>
          <w:sz w:val="28"/>
          <w:szCs w:val="28"/>
          <w:shd w:val="clear" w:color="auto" w:fill="FFFFFF"/>
        </w:rPr>
        <w:t>Кацеро</w:t>
      </w:r>
      <w:proofErr w:type="spellEnd"/>
      <w:r>
        <w:rPr>
          <w:rFonts w:ascii="Times New Roman" w:hAnsi="Times New Roman" w:cs="Times New Roman"/>
          <w:color w:val="000000"/>
          <w:sz w:val="28"/>
          <w:szCs w:val="28"/>
          <w:shd w:val="clear" w:color="auto" w:fill="FFFFFF"/>
        </w:rPr>
        <w:t xml:space="preserve"> А. А. Подходы к трактовке </w:t>
      </w:r>
      <w:proofErr w:type="spellStart"/>
      <w:r>
        <w:rPr>
          <w:rFonts w:ascii="Times New Roman" w:hAnsi="Times New Roman" w:cs="Times New Roman"/>
          <w:color w:val="000000"/>
          <w:sz w:val="28"/>
          <w:szCs w:val="28"/>
          <w:shd w:val="clear" w:color="auto" w:fill="FFFFFF"/>
        </w:rPr>
        <w:t>саморегуляции</w:t>
      </w:r>
      <w:proofErr w:type="spellEnd"/>
      <w:r>
        <w:rPr>
          <w:rFonts w:ascii="Times New Roman" w:hAnsi="Times New Roman" w:cs="Times New Roman"/>
          <w:color w:val="000000"/>
          <w:sz w:val="28"/>
          <w:szCs w:val="28"/>
          <w:shd w:val="clear" w:color="auto" w:fill="FFFFFF"/>
        </w:rPr>
        <w:t xml:space="preserve"> в психологии— </w:t>
      </w:r>
      <w:proofErr w:type="gramStart"/>
      <w:r>
        <w:rPr>
          <w:rFonts w:ascii="Times New Roman" w:hAnsi="Times New Roman" w:cs="Times New Roman"/>
          <w:color w:val="000000"/>
          <w:sz w:val="28"/>
          <w:szCs w:val="28"/>
          <w:shd w:val="clear" w:color="auto" w:fill="FFFFFF"/>
        </w:rPr>
        <w:t>М.</w:t>
      </w:r>
      <w:proofErr w:type="gramEnd"/>
      <w:r>
        <w:rPr>
          <w:rFonts w:ascii="Times New Roman" w:hAnsi="Times New Roman" w:cs="Times New Roman"/>
          <w:color w:val="000000"/>
          <w:sz w:val="28"/>
          <w:szCs w:val="28"/>
          <w:shd w:val="clear" w:color="auto" w:fill="FFFFFF"/>
        </w:rPr>
        <w:t xml:space="preserve">: Буки-Веди, 2014. </w:t>
      </w:r>
    </w:p>
    <w:p w:rsidR="00B9251A" w:rsidRDefault="00134F68">
      <w:pPr>
        <w:pStyle w:val="ac"/>
        <w:numPr>
          <w:ilvl w:val="0"/>
          <w:numId w:val="2"/>
        </w:numPr>
        <w:spacing w:line="100" w:lineRule="atLeast"/>
      </w:pPr>
      <w:r>
        <w:rPr>
          <w:rFonts w:ascii="Times New Roman" w:hAnsi="Times New Roman" w:cs="Times New Roman"/>
          <w:color w:val="000000"/>
          <w:sz w:val="28"/>
          <w:szCs w:val="28"/>
          <w:shd w:val="clear" w:color="auto" w:fill="FFFFFF"/>
        </w:rPr>
        <w:t xml:space="preserve">Рабочая концепция одаренности. — 2-е изд., </w:t>
      </w:r>
      <w:proofErr w:type="spellStart"/>
      <w:r>
        <w:rPr>
          <w:rFonts w:ascii="Times New Roman" w:hAnsi="Times New Roman" w:cs="Times New Roman"/>
          <w:color w:val="000000"/>
          <w:sz w:val="28"/>
          <w:szCs w:val="28"/>
          <w:shd w:val="clear" w:color="auto" w:fill="FFFFFF"/>
        </w:rPr>
        <w:t>расш</w:t>
      </w:r>
      <w:proofErr w:type="spellEnd"/>
      <w:r>
        <w:rPr>
          <w:rFonts w:ascii="Times New Roman" w:hAnsi="Times New Roman" w:cs="Times New Roman"/>
          <w:color w:val="000000"/>
          <w:sz w:val="28"/>
          <w:szCs w:val="28"/>
          <w:shd w:val="clear" w:color="auto" w:fill="FFFFFF"/>
        </w:rPr>
        <w:t xml:space="preserve">. и </w:t>
      </w:r>
      <w:proofErr w:type="spellStart"/>
      <w:r>
        <w:rPr>
          <w:rFonts w:ascii="Times New Roman" w:hAnsi="Times New Roman" w:cs="Times New Roman"/>
          <w:color w:val="000000"/>
          <w:sz w:val="28"/>
          <w:szCs w:val="28"/>
          <w:shd w:val="clear" w:color="auto" w:fill="FFFFFF"/>
        </w:rPr>
        <w:t>перераб</w:t>
      </w:r>
      <w:proofErr w:type="spellEnd"/>
      <w:r>
        <w:rPr>
          <w:rFonts w:ascii="Times New Roman" w:hAnsi="Times New Roman" w:cs="Times New Roman"/>
          <w:color w:val="000000"/>
          <w:sz w:val="28"/>
          <w:szCs w:val="28"/>
          <w:shd w:val="clear" w:color="auto" w:fill="FFFFFF"/>
        </w:rPr>
        <w:t xml:space="preserve">. — М., 2003. </w:t>
      </w:r>
    </w:p>
    <w:p w:rsidR="00B9251A" w:rsidRDefault="00134F68">
      <w:pPr>
        <w:pStyle w:val="ac"/>
        <w:numPr>
          <w:ilvl w:val="0"/>
          <w:numId w:val="2"/>
        </w:numPr>
        <w:spacing w:line="100" w:lineRule="atLeast"/>
      </w:pPr>
      <w:r>
        <w:rPr>
          <w:rFonts w:ascii="Times New Roman" w:hAnsi="Times New Roman" w:cs="Times New Roman"/>
          <w:color w:val="000000"/>
          <w:sz w:val="28"/>
          <w:szCs w:val="28"/>
          <w:shd w:val="clear" w:color="auto" w:fill="FFFFFF"/>
        </w:rPr>
        <w:t>Самопознание через искусство и   созерцание http://samopoznanie.ru/schools/samopoznanie_cherez_tvorchestvo/#ixzz3Hc2EULRI</w:t>
      </w: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p w:rsidR="00B9251A" w:rsidRDefault="00B9251A">
      <w:pPr>
        <w:pStyle w:val="a3"/>
        <w:spacing w:line="100" w:lineRule="atLeast"/>
        <w:jc w:val="both"/>
      </w:pPr>
    </w:p>
    <w:sectPr w:rsidR="00B9251A">
      <w:pgSz w:w="11906" w:h="16838"/>
      <w:pgMar w:top="1134" w:right="850"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6C98"/>
    <w:multiLevelType w:val="multilevel"/>
    <w:tmpl w:val="C5E0CFC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6F37D38"/>
    <w:multiLevelType w:val="multilevel"/>
    <w:tmpl w:val="57EC4B8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35274F59"/>
    <w:multiLevelType w:val="multilevel"/>
    <w:tmpl w:val="79B235B6"/>
    <w:lvl w:ilvl="0">
      <w:start w:val="1"/>
      <w:numFmt w:val="decimal"/>
      <w:lvlText w:val="%1."/>
      <w:lvlJc w:val="left"/>
      <w:pPr>
        <w:ind w:left="1068"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9251A"/>
    <w:rsid w:val="00134F68"/>
    <w:rsid w:val="00B9251A"/>
    <w:rsid w:val="00D32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tabs>
        <w:tab w:val="left" w:pos="708"/>
      </w:tabs>
      <w:suppressAutoHyphens/>
    </w:pPr>
    <w:rPr>
      <w:rFonts w:ascii="Calibri" w:eastAsia="SimSun" w:hAnsi="Calibri"/>
      <w:lang w:eastAsia="en-US"/>
    </w:rPr>
  </w:style>
  <w:style w:type="character" w:customStyle="1" w:styleId="a4">
    <w:name w:val="Текст выноски Знак"/>
    <w:basedOn w:val="a0"/>
    <w:rPr>
      <w:rFonts w:ascii="Tahoma" w:hAnsi="Tahoma" w:cs="Tahoma"/>
      <w:sz w:val="16"/>
      <w:szCs w:val="16"/>
    </w:rPr>
  </w:style>
  <w:style w:type="character" w:customStyle="1" w:styleId="-">
    <w:name w:val="Интернет-ссылка"/>
    <w:basedOn w:val="a0"/>
    <w:rPr>
      <w:color w:val="0000FF"/>
      <w:u w:val="single"/>
      <w:lang w:val="ru-RU" w:eastAsia="ru-RU" w:bidi="ru-RU"/>
    </w:rPr>
  </w:style>
  <w:style w:type="character" w:styleId="a5">
    <w:name w:val="FollowedHyperlink"/>
    <w:basedOn w:val="a0"/>
    <w:rPr>
      <w:color w:val="800080"/>
      <w:u w:val="single"/>
    </w:rPr>
  </w:style>
  <w:style w:type="character" w:customStyle="1" w:styleId="ListLabel1">
    <w:name w:val="ListLabel 1"/>
    <w:rPr>
      <w:rFonts w:cs="Courier New"/>
    </w:rPr>
  </w:style>
  <w:style w:type="paragraph" w:customStyle="1" w:styleId="a6">
    <w:name w:val="Заголовок"/>
    <w:basedOn w:val="a3"/>
    <w:next w:val="a7"/>
    <w:pPr>
      <w:keepNext/>
      <w:spacing w:before="240" w:after="120"/>
    </w:pPr>
    <w:rPr>
      <w:rFonts w:ascii="Arial" w:eastAsia="Microsoft YaHei" w:hAnsi="Arial" w:cs="Mangal"/>
      <w:sz w:val="28"/>
      <w:szCs w:val="28"/>
    </w:rPr>
  </w:style>
  <w:style w:type="paragraph" w:styleId="a7">
    <w:name w:val="Body Text"/>
    <w:basedOn w:val="a3"/>
    <w:pPr>
      <w:spacing w:after="120"/>
    </w:pPr>
  </w:style>
  <w:style w:type="paragraph" w:styleId="a8">
    <w:name w:val="List"/>
    <w:basedOn w:val="a7"/>
    <w:rPr>
      <w:rFonts w:cs="Mangal"/>
    </w:rPr>
  </w:style>
  <w:style w:type="paragraph" w:styleId="a9">
    <w:name w:val="Title"/>
    <w:basedOn w:val="a3"/>
    <w:pPr>
      <w:suppressLineNumbers/>
      <w:spacing w:before="120" w:after="120"/>
    </w:pPr>
    <w:rPr>
      <w:rFonts w:cs="Mangal"/>
      <w:i/>
      <w:iCs/>
      <w:sz w:val="24"/>
      <w:szCs w:val="24"/>
    </w:rPr>
  </w:style>
  <w:style w:type="paragraph" w:styleId="aa">
    <w:name w:val="index heading"/>
    <w:basedOn w:val="a3"/>
    <w:pPr>
      <w:suppressLineNumbers/>
    </w:pPr>
    <w:rPr>
      <w:rFonts w:cs="Mangal"/>
    </w:rPr>
  </w:style>
  <w:style w:type="paragraph" w:styleId="ab">
    <w:name w:val="Balloon Text"/>
    <w:basedOn w:val="a3"/>
    <w:pPr>
      <w:spacing w:after="0" w:line="100" w:lineRule="atLeast"/>
    </w:pPr>
    <w:rPr>
      <w:rFonts w:ascii="Tahoma" w:hAnsi="Tahoma" w:cs="Tahoma"/>
      <w:sz w:val="16"/>
      <w:szCs w:val="16"/>
    </w:rPr>
  </w:style>
  <w:style w:type="paragraph" w:styleId="ac">
    <w:name w:val="List Paragraph"/>
    <w:basedOn w:val="a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6</Pages>
  <Words>1541</Words>
  <Characters>10618</Characters>
  <Application>Microsoft Office Word</Application>
  <DocSecurity>0</DocSecurity>
  <Lines>221</Lines>
  <Paragraphs>51</Paragraphs>
  <ScaleCrop>false</ScaleCrop>
  <Company/>
  <LinksUpToDate>false</LinksUpToDate>
  <CharactersWithSpaces>12108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7</cp:revision>
  <dcterms:created xsi:type="dcterms:W3CDTF">2014-10-30T06:15:00Z</dcterms:created>
  <dcterms:modified xsi:type="dcterms:W3CDTF">2019-04-05T14:11:00Z</dcterms:modified>
</cp:coreProperties>
</file>