
<file path=[Content_Types].xml><?xml version="1.0" encoding="utf-8"?>
<Types xmlns="http://schemas.openxmlformats.org/package/2006/content-types">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5C1B" w:rsidRPr="00E04C71" w:rsidRDefault="00F22C1B" w:rsidP="00F22C1B">
      <w:pPr>
        <w:spacing w:line="360" w:lineRule="auto"/>
        <w:jc w:val="center"/>
        <w:rPr>
          <w:rFonts w:ascii="Times New Roman" w:hAnsi="Times New Roman" w:cs="Times New Roman"/>
          <w:b/>
          <w:sz w:val="24"/>
          <w:szCs w:val="24"/>
        </w:rPr>
      </w:pPr>
      <w:r>
        <w:rPr>
          <w:rFonts w:ascii="Times New Roman" w:hAnsi="Times New Roman" w:cs="Times New Roman"/>
          <w:b/>
          <w:sz w:val="24"/>
          <w:szCs w:val="24"/>
        </w:rPr>
        <w:t>ПЕДАГОГИЧЕСКИЙ ПРОЕКТ</w:t>
      </w:r>
    </w:p>
    <w:p w:rsidR="00CD5C51" w:rsidRPr="00E04C71" w:rsidRDefault="00CD5C51" w:rsidP="00F22C1B">
      <w:pPr>
        <w:spacing w:line="360" w:lineRule="auto"/>
        <w:jc w:val="center"/>
        <w:rPr>
          <w:rFonts w:ascii="Times New Roman" w:hAnsi="Times New Roman" w:cs="Times New Roman"/>
          <w:b/>
          <w:sz w:val="24"/>
          <w:szCs w:val="24"/>
        </w:rPr>
      </w:pPr>
      <w:proofErr w:type="gramStart"/>
      <w:r w:rsidRPr="00E04C71">
        <w:rPr>
          <w:rFonts w:ascii="Times New Roman" w:hAnsi="Times New Roman" w:cs="Times New Roman"/>
          <w:b/>
          <w:sz w:val="24"/>
          <w:szCs w:val="24"/>
        </w:rPr>
        <w:t>«</w:t>
      </w:r>
      <w:r w:rsidR="00F22C1B">
        <w:rPr>
          <w:rFonts w:ascii="Times New Roman" w:hAnsi="Times New Roman" w:cs="Times New Roman"/>
          <w:b/>
          <w:sz w:val="24"/>
          <w:szCs w:val="24"/>
        </w:rPr>
        <w:t>Повышение познавательного интереса обучающихся к кадастровым    профессиональным модулям в условиях отрыва теоретической базы от производственных потребностей и ограниченности использования ИКТ</w:t>
      </w:r>
      <w:r w:rsidRPr="00E04C71">
        <w:rPr>
          <w:rFonts w:ascii="Times New Roman" w:hAnsi="Times New Roman" w:cs="Times New Roman"/>
          <w:b/>
          <w:sz w:val="24"/>
          <w:szCs w:val="24"/>
        </w:rPr>
        <w:t>».</w:t>
      </w:r>
      <w:proofErr w:type="gramEnd"/>
    </w:p>
    <w:p w:rsidR="00731E26" w:rsidRPr="00654EF4" w:rsidRDefault="00CD5C51"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F4570B">
        <w:rPr>
          <w:rFonts w:ascii="Times New Roman" w:hAnsi="Times New Roman" w:cs="Times New Roman"/>
          <w:sz w:val="24"/>
          <w:szCs w:val="24"/>
        </w:rPr>
        <w:t xml:space="preserve">   </w:t>
      </w:r>
    </w:p>
    <w:p w:rsidR="00731E26" w:rsidRPr="00731E26" w:rsidRDefault="00731E26" w:rsidP="00731E26">
      <w:pPr>
        <w:spacing w:line="360" w:lineRule="auto"/>
        <w:rPr>
          <w:rFonts w:ascii="Times New Roman" w:hAnsi="Times New Roman" w:cs="Times New Roman"/>
          <w:b/>
          <w:sz w:val="24"/>
          <w:szCs w:val="24"/>
        </w:rPr>
      </w:pPr>
      <w:r w:rsidRPr="00731E2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31E26">
        <w:rPr>
          <w:rFonts w:ascii="Times New Roman" w:hAnsi="Times New Roman" w:cs="Times New Roman"/>
          <w:b/>
          <w:sz w:val="24"/>
          <w:szCs w:val="24"/>
        </w:rPr>
        <w:t>1. Обоснование необходимости проекта.</w:t>
      </w:r>
    </w:p>
    <w:p w:rsidR="00F4570B" w:rsidRDefault="00731E26" w:rsidP="00CD5C51">
      <w:pPr>
        <w:spacing w:line="360" w:lineRule="auto"/>
        <w:rPr>
          <w:rFonts w:ascii="Times New Roman" w:hAnsi="Times New Roman" w:cs="Times New Roman"/>
          <w:sz w:val="24"/>
          <w:szCs w:val="24"/>
        </w:rPr>
      </w:pPr>
      <w:r w:rsidRPr="00731E26">
        <w:rPr>
          <w:rFonts w:ascii="Times New Roman" w:hAnsi="Times New Roman" w:cs="Times New Roman"/>
          <w:sz w:val="24"/>
          <w:szCs w:val="24"/>
        </w:rPr>
        <w:t xml:space="preserve">     </w:t>
      </w:r>
      <w:r w:rsidR="00F4570B">
        <w:rPr>
          <w:rFonts w:ascii="Times New Roman" w:hAnsi="Times New Roman" w:cs="Times New Roman"/>
          <w:sz w:val="24"/>
          <w:szCs w:val="24"/>
        </w:rPr>
        <w:t>Принятие ФГОС-3-го поколения поставило перед образовательными организациями всех звеньев основную цель - подготовка квалифицированных специалистов, способных осуществлять свои компетенции в разных отраслях народного хозяйства на высоком уровне.</w:t>
      </w:r>
      <w:r w:rsidR="00CD5C51">
        <w:rPr>
          <w:rFonts w:ascii="Times New Roman" w:hAnsi="Times New Roman" w:cs="Times New Roman"/>
          <w:sz w:val="24"/>
          <w:szCs w:val="24"/>
        </w:rPr>
        <w:t xml:space="preserve">   </w:t>
      </w:r>
    </w:p>
    <w:p w:rsidR="00F22C1B" w:rsidRDefault="00F4570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В то же время реализация указанной установки столкнулась с рядом </w:t>
      </w:r>
      <w:r w:rsidR="00F22C1B">
        <w:rPr>
          <w:rFonts w:ascii="Times New Roman" w:hAnsi="Times New Roman" w:cs="Times New Roman"/>
          <w:sz w:val="24"/>
          <w:szCs w:val="24"/>
        </w:rPr>
        <w:t xml:space="preserve"> проблем</w:t>
      </w:r>
      <w:r w:rsidR="00CD5C51">
        <w:rPr>
          <w:rFonts w:ascii="Times New Roman" w:hAnsi="Times New Roman" w:cs="Times New Roman"/>
          <w:sz w:val="24"/>
          <w:szCs w:val="24"/>
        </w:rPr>
        <w:t xml:space="preserve">, </w:t>
      </w:r>
      <w:proofErr w:type="gramStart"/>
      <w:r w:rsidR="00F22C1B">
        <w:rPr>
          <w:rFonts w:ascii="Times New Roman" w:hAnsi="Times New Roman" w:cs="Times New Roman"/>
          <w:sz w:val="24"/>
          <w:szCs w:val="24"/>
        </w:rPr>
        <w:t>возникшим</w:t>
      </w:r>
      <w:r>
        <w:rPr>
          <w:rFonts w:ascii="Times New Roman" w:hAnsi="Times New Roman" w:cs="Times New Roman"/>
          <w:sz w:val="24"/>
          <w:szCs w:val="24"/>
        </w:rPr>
        <w:t>и</w:t>
      </w:r>
      <w:proofErr w:type="gramEnd"/>
      <w:r w:rsidR="00F22C1B">
        <w:rPr>
          <w:rFonts w:ascii="Times New Roman" w:hAnsi="Times New Roman" w:cs="Times New Roman"/>
          <w:sz w:val="24"/>
          <w:szCs w:val="24"/>
        </w:rPr>
        <w:t xml:space="preserve">  в образовательной</w:t>
      </w:r>
      <w:r>
        <w:rPr>
          <w:rFonts w:ascii="Times New Roman" w:hAnsi="Times New Roman" w:cs="Times New Roman"/>
          <w:sz w:val="24"/>
          <w:szCs w:val="24"/>
        </w:rPr>
        <w:t xml:space="preserve"> </w:t>
      </w:r>
      <w:r w:rsidR="00F22C1B">
        <w:rPr>
          <w:rFonts w:ascii="Times New Roman" w:hAnsi="Times New Roman" w:cs="Times New Roman"/>
          <w:sz w:val="24"/>
          <w:szCs w:val="24"/>
        </w:rPr>
        <w:t xml:space="preserve">среде вообще, </w:t>
      </w:r>
      <w:r>
        <w:rPr>
          <w:rFonts w:ascii="Times New Roman" w:hAnsi="Times New Roman" w:cs="Times New Roman"/>
          <w:sz w:val="24"/>
          <w:szCs w:val="24"/>
        </w:rPr>
        <w:t>и</w:t>
      </w:r>
      <w:r w:rsidR="00F22C1B">
        <w:rPr>
          <w:rFonts w:ascii="Times New Roman" w:hAnsi="Times New Roman" w:cs="Times New Roman"/>
          <w:sz w:val="24"/>
          <w:szCs w:val="24"/>
        </w:rPr>
        <w:t xml:space="preserve"> в преподавании отдельных учебных дисциплин и профессиональных модулей, в частности:</w:t>
      </w:r>
    </w:p>
    <w:p w:rsidR="00F22C1B" w:rsidRDefault="00F22C1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1)</w:t>
      </w:r>
      <w:r w:rsidR="00CD5C51">
        <w:rPr>
          <w:rFonts w:ascii="Times New Roman" w:hAnsi="Times New Roman" w:cs="Times New Roman"/>
          <w:sz w:val="24"/>
          <w:szCs w:val="24"/>
        </w:rPr>
        <w:t xml:space="preserve"> за последние 10-20 лет отмечается снижение познавательного интереса к преподаваемым </w:t>
      </w:r>
      <w:r>
        <w:rPr>
          <w:rFonts w:ascii="Times New Roman" w:hAnsi="Times New Roman" w:cs="Times New Roman"/>
          <w:sz w:val="24"/>
          <w:szCs w:val="24"/>
        </w:rPr>
        <w:t>учебным курсам</w:t>
      </w:r>
      <w:r w:rsidR="00CD5C51">
        <w:rPr>
          <w:rFonts w:ascii="Times New Roman" w:hAnsi="Times New Roman" w:cs="Times New Roman"/>
          <w:sz w:val="24"/>
          <w:szCs w:val="24"/>
        </w:rPr>
        <w:t xml:space="preserve"> самого разного содержания</w:t>
      </w:r>
      <w:r>
        <w:rPr>
          <w:rFonts w:ascii="Times New Roman" w:hAnsi="Times New Roman" w:cs="Times New Roman"/>
          <w:sz w:val="24"/>
          <w:szCs w:val="24"/>
        </w:rPr>
        <w:t>;</w:t>
      </w:r>
    </w:p>
    <w:p w:rsidR="00CD5C51" w:rsidRDefault="00F22C1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2) отмечается отрыв о</w:t>
      </w:r>
      <w:r w:rsidR="00773930">
        <w:rPr>
          <w:rFonts w:ascii="Times New Roman" w:hAnsi="Times New Roman" w:cs="Times New Roman"/>
          <w:sz w:val="24"/>
          <w:szCs w:val="24"/>
        </w:rPr>
        <w:t>бразовательного процесса от производства</w:t>
      </w:r>
      <w:r w:rsidR="00C013DB">
        <w:rPr>
          <w:rFonts w:ascii="Times New Roman" w:hAnsi="Times New Roman" w:cs="Times New Roman"/>
          <w:sz w:val="24"/>
          <w:szCs w:val="24"/>
        </w:rPr>
        <w:t>;</w:t>
      </w:r>
    </w:p>
    <w:p w:rsidR="00C013DB" w:rsidRDefault="00C013D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3) отказ отдельных педагогов от использования в своей деятельности </w:t>
      </w:r>
      <w:proofErr w:type="spellStart"/>
      <w:r>
        <w:rPr>
          <w:rFonts w:ascii="Times New Roman" w:hAnsi="Times New Roman" w:cs="Times New Roman"/>
          <w:sz w:val="24"/>
          <w:szCs w:val="24"/>
        </w:rPr>
        <w:t>межпредметных</w:t>
      </w:r>
      <w:proofErr w:type="spellEnd"/>
      <w:r>
        <w:rPr>
          <w:rFonts w:ascii="Times New Roman" w:hAnsi="Times New Roman" w:cs="Times New Roman"/>
          <w:sz w:val="24"/>
          <w:szCs w:val="24"/>
        </w:rPr>
        <w:t xml:space="preserve">  и междисциплинарных связей;</w:t>
      </w:r>
    </w:p>
    <w:p w:rsidR="00C013DB" w:rsidRDefault="00C013D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4) ограничения в использовании ИКТ в ряде образовательных организаций среднего профессионального звена;</w:t>
      </w:r>
    </w:p>
    <w:p w:rsidR="00F4570B" w:rsidRDefault="00C013D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5) недостаточная квалификация ведущих педагогов, в т.ч. из-за дефицита преподавательского состава</w:t>
      </w:r>
      <w:r w:rsidR="00F4570B">
        <w:rPr>
          <w:rFonts w:ascii="Times New Roman" w:hAnsi="Times New Roman" w:cs="Times New Roman"/>
          <w:sz w:val="24"/>
          <w:szCs w:val="24"/>
        </w:rPr>
        <w:t>;</w:t>
      </w:r>
    </w:p>
    <w:p w:rsidR="00E250FA" w:rsidRDefault="00F4570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6) преобладание в организации образовательного процесса традиционных форм обучения, таких как урок-лекция, урок-семинар, уро</w:t>
      </w:r>
      <w:proofErr w:type="gramStart"/>
      <w:r>
        <w:rPr>
          <w:rFonts w:ascii="Times New Roman" w:hAnsi="Times New Roman" w:cs="Times New Roman"/>
          <w:sz w:val="24"/>
          <w:szCs w:val="24"/>
        </w:rPr>
        <w:t>к-</w:t>
      </w:r>
      <w:proofErr w:type="gramEnd"/>
      <w:r>
        <w:rPr>
          <w:rFonts w:ascii="Times New Roman" w:hAnsi="Times New Roman" w:cs="Times New Roman"/>
          <w:sz w:val="24"/>
          <w:szCs w:val="24"/>
        </w:rPr>
        <w:t xml:space="preserve"> практикум с заданиями типа решения задач или проведение письменных опросов, т.е. направленных только на воспроизводство ранее полученных знаний. </w:t>
      </w:r>
      <w:r w:rsidR="00E250FA">
        <w:rPr>
          <w:rFonts w:ascii="Times New Roman" w:hAnsi="Times New Roman" w:cs="Times New Roman"/>
          <w:sz w:val="24"/>
          <w:szCs w:val="24"/>
        </w:rPr>
        <w:t xml:space="preserve"> </w:t>
      </w:r>
    </w:p>
    <w:p w:rsidR="00F4570B" w:rsidRDefault="00F4570B" w:rsidP="00F4570B">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Pr="00AE21AB">
        <w:rPr>
          <w:rFonts w:ascii="Times New Roman" w:hAnsi="Times New Roman" w:cs="Times New Roman"/>
          <w:sz w:val="24"/>
          <w:szCs w:val="24"/>
        </w:rPr>
        <w:t xml:space="preserve">    </w:t>
      </w:r>
      <w:r>
        <w:rPr>
          <w:rFonts w:ascii="Times New Roman" w:hAnsi="Times New Roman" w:cs="Times New Roman"/>
          <w:sz w:val="24"/>
          <w:szCs w:val="24"/>
        </w:rPr>
        <w:t>Как показывает опыт организации традиционных занятий по учебным дисциплинам и модулям в начальных, средних и высших учебных заведениях, в активную деятельность на уроке вовлекается от силы 5-7 человек при группах численностью в 25-</w:t>
      </w:r>
      <w:r>
        <w:rPr>
          <w:rFonts w:ascii="Times New Roman" w:hAnsi="Times New Roman" w:cs="Times New Roman"/>
          <w:sz w:val="24"/>
          <w:szCs w:val="24"/>
        </w:rPr>
        <w:lastRenderedPageBreak/>
        <w:t>30 человек. В итоге основная масса присутствующих на занятиях является пассивными слушателями, которые, зачастую не понимают смысла проведения занятий. КПД таких уроков близиться к нулевой отметке.</w:t>
      </w:r>
    </w:p>
    <w:p w:rsidR="00F4570B" w:rsidRDefault="00F4570B" w:rsidP="00F4570B">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Средняя оценка по ряду преподаваемых дисциплин и профессиональных модулей не превышает в лучшем случае 3,5. </w:t>
      </w:r>
    </w:p>
    <w:p w:rsidR="00C013DB" w:rsidRDefault="00C013D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F45CFE">
        <w:rPr>
          <w:rFonts w:ascii="Times New Roman" w:hAnsi="Times New Roman" w:cs="Times New Roman"/>
          <w:sz w:val="24"/>
          <w:szCs w:val="24"/>
        </w:rPr>
        <w:t xml:space="preserve">Для преодоления противоречий между требованиями новых образовательных стандартов и реальной ситуацией необходимо применить следующие способы </w:t>
      </w:r>
      <w:r>
        <w:rPr>
          <w:rFonts w:ascii="Times New Roman" w:hAnsi="Times New Roman" w:cs="Times New Roman"/>
          <w:sz w:val="24"/>
          <w:szCs w:val="24"/>
        </w:rPr>
        <w:t xml:space="preserve">                           преодоления сложившихся противоречий:</w:t>
      </w:r>
    </w:p>
    <w:p w:rsidR="00C013DB" w:rsidRDefault="00C013D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1) повышение познавательного интереса обучающихся путем внедрения наряду с традиционными формами обучения новаторских технологий;</w:t>
      </w:r>
    </w:p>
    <w:p w:rsidR="00C013DB" w:rsidRDefault="00C013D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2) приобщение обучающихся к производственному процессу через организацию экскурсий на профильные предприятия и в период прохождения ими учебных, производственных и преддипломных практик при непосредственном контроле не только руководства соответствующего юридического лица, но и ведущего преподавателя и администрации образовательной организации;</w:t>
      </w:r>
    </w:p>
    <w:p w:rsidR="00C013DB" w:rsidRDefault="00C013DB"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3) активное внедрение </w:t>
      </w:r>
      <w:proofErr w:type="spellStart"/>
      <w:r>
        <w:rPr>
          <w:rFonts w:ascii="Times New Roman" w:hAnsi="Times New Roman" w:cs="Times New Roman"/>
          <w:sz w:val="24"/>
          <w:szCs w:val="24"/>
        </w:rPr>
        <w:t>межпредметных</w:t>
      </w:r>
      <w:proofErr w:type="spellEnd"/>
      <w:r>
        <w:rPr>
          <w:rFonts w:ascii="Times New Roman" w:hAnsi="Times New Roman" w:cs="Times New Roman"/>
          <w:sz w:val="24"/>
          <w:szCs w:val="24"/>
        </w:rPr>
        <w:t xml:space="preserve"> связей при </w:t>
      </w:r>
      <w:proofErr w:type="gramStart"/>
      <w:r>
        <w:rPr>
          <w:rFonts w:ascii="Times New Roman" w:hAnsi="Times New Roman" w:cs="Times New Roman"/>
          <w:sz w:val="24"/>
          <w:szCs w:val="24"/>
        </w:rPr>
        <w:t>освещении</w:t>
      </w:r>
      <w:proofErr w:type="gramEnd"/>
      <w:r>
        <w:rPr>
          <w:rFonts w:ascii="Times New Roman" w:hAnsi="Times New Roman" w:cs="Times New Roman"/>
          <w:sz w:val="24"/>
          <w:szCs w:val="24"/>
        </w:rPr>
        <w:t xml:space="preserve"> как отдельных тем курсов, так и всей дисциплины или профессионального модуля;</w:t>
      </w:r>
    </w:p>
    <w:p w:rsidR="00C013DB" w:rsidRDefault="00AF2F93" w:rsidP="00CD5C51">
      <w:pPr>
        <w:spacing w:line="360" w:lineRule="auto"/>
        <w:rPr>
          <w:rFonts w:ascii="Times New Roman" w:hAnsi="Times New Roman" w:cs="Times New Roman"/>
          <w:sz w:val="24"/>
          <w:szCs w:val="24"/>
        </w:rPr>
      </w:pPr>
      <w:r>
        <w:rPr>
          <w:rFonts w:ascii="Times New Roman" w:hAnsi="Times New Roman" w:cs="Times New Roman"/>
          <w:sz w:val="24"/>
          <w:szCs w:val="24"/>
        </w:rPr>
        <w:t>4) составление заявки для администрации образовательной организации на закупку современного оборудования ИКТ; при ограничении финансирования самостоятельное изготовление бланков необходимой документации, макетов, образцов с привлечением обучающихся;</w:t>
      </w:r>
    </w:p>
    <w:p w:rsidR="00AF2F93" w:rsidRDefault="00AF2F93" w:rsidP="00CD5C51">
      <w:pPr>
        <w:spacing w:line="360" w:lineRule="auto"/>
        <w:rPr>
          <w:rFonts w:ascii="Times New Roman" w:hAnsi="Times New Roman" w:cs="Times New Roman"/>
          <w:sz w:val="24"/>
          <w:szCs w:val="24"/>
        </w:rPr>
      </w:pPr>
      <w:r>
        <w:rPr>
          <w:rFonts w:ascii="Times New Roman" w:hAnsi="Times New Roman" w:cs="Times New Roman"/>
          <w:sz w:val="24"/>
          <w:szCs w:val="24"/>
        </w:rPr>
        <w:t>5) прохождение ведущими педагогами как общих курсов повышения квалификации по ФГОС 3-го поколения, так и стажировок на профильных предприятиях.</w:t>
      </w:r>
    </w:p>
    <w:p w:rsidR="00731E26" w:rsidRDefault="00C013DB" w:rsidP="00CD5C51">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005014B7" w:rsidRPr="005014B7">
        <w:rPr>
          <w:rFonts w:ascii="Times New Roman" w:hAnsi="Times New Roman" w:cs="Times New Roman"/>
          <w:sz w:val="24"/>
          <w:szCs w:val="24"/>
        </w:rPr>
        <w:t xml:space="preserve">   </w:t>
      </w:r>
      <w:r w:rsidR="00731E26" w:rsidRPr="00731E26">
        <w:rPr>
          <w:rFonts w:ascii="Times New Roman" w:hAnsi="Times New Roman" w:cs="Times New Roman"/>
          <w:b/>
          <w:sz w:val="24"/>
          <w:szCs w:val="24"/>
        </w:rPr>
        <w:t>2. Цель и задачи проекта.</w:t>
      </w:r>
      <w:r w:rsidR="00731E26">
        <w:rPr>
          <w:rFonts w:ascii="Times New Roman" w:hAnsi="Times New Roman" w:cs="Times New Roman"/>
          <w:b/>
          <w:sz w:val="24"/>
          <w:szCs w:val="24"/>
        </w:rPr>
        <w:t xml:space="preserve"> </w:t>
      </w:r>
    </w:p>
    <w:p w:rsidR="005014B7" w:rsidRDefault="00731E26" w:rsidP="00CD5C51">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00AF2F93">
        <w:rPr>
          <w:rFonts w:ascii="Times New Roman" w:hAnsi="Times New Roman" w:cs="Times New Roman"/>
          <w:sz w:val="24"/>
          <w:szCs w:val="24"/>
        </w:rPr>
        <w:t>После анализа основных проблем преподавания кадастровых профессиональных модулей и путей их устранения можно определить цель предстоящего проектирования</w:t>
      </w:r>
      <w:r w:rsidR="005014B7">
        <w:rPr>
          <w:rFonts w:ascii="Times New Roman" w:hAnsi="Times New Roman" w:cs="Times New Roman"/>
          <w:sz w:val="24"/>
          <w:szCs w:val="24"/>
        </w:rPr>
        <w:t>.</w:t>
      </w:r>
    </w:p>
    <w:p w:rsidR="00AF2F93" w:rsidRDefault="00731E26"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Цель педагогического проекта </w:t>
      </w:r>
      <w:r w:rsidR="00E73311">
        <w:rPr>
          <w:rFonts w:ascii="Times New Roman" w:hAnsi="Times New Roman" w:cs="Times New Roman"/>
          <w:sz w:val="24"/>
          <w:szCs w:val="24"/>
        </w:rPr>
        <w:t>–</w:t>
      </w:r>
      <w:r w:rsidR="00AF2F93">
        <w:rPr>
          <w:rFonts w:ascii="Times New Roman" w:hAnsi="Times New Roman" w:cs="Times New Roman"/>
          <w:sz w:val="24"/>
          <w:szCs w:val="24"/>
        </w:rPr>
        <w:t xml:space="preserve"> </w:t>
      </w:r>
      <w:r w:rsidR="00E73311">
        <w:rPr>
          <w:rFonts w:ascii="Times New Roman" w:hAnsi="Times New Roman" w:cs="Times New Roman"/>
          <w:sz w:val="24"/>
          <w:szCs w:val="24"/>
        </w:rPr>
        <w:t>разработка методического пособия «Дидактические игры» и Методических рекомендаций к нему, способствующих повышению познавательного интереса обучающихся к кадастровым профессиональным модулям и качества образовательного процесса по подготовке компетентных специалистов соответствующей отрасли</w:t>
      </w:r>
      <w:r>
        <w:rPr>
          <w:rFonts w:ascii="Times New Roman" w:hAnsi="Times New Roman" w:cs="Times New Roman"/>
          <w:sz w:val="24"/>
          <w:szCs w:val="24"/>
        </w:rPr>
        <w:t>.</w:t>
      </w:r>
    </w:p>
    <w:p w:rsidR="00731E26" w:rsidRDefault="005014B7" w:rsidP="00CD5C51">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r w:rsidR="00AF2F93">
        <w:rPr>
          <w:rFonts w:ascii="Times New Roman" w:hAnsi="Times New Roman" w:cs="Times New Roman"/>
          <w:sz w:val="24"/>
          <w:szCs w:val="24"/>
        </w:rPr>
        <w:t xml:space="preserve">    Указанная цель реализуется через следующие задачи:</w:t>
      </w:r>
    </w:p>
    <w:p w:rsidR="00731E26" w:rsidRDefault="00731E26"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5014B7">
        <w:rPr>
          <w:rFonts w:ascii="Times New Roman" w:hAnsi="Times New Roman" w:cs="Times New Roman"/>
          <w:sz w:val="24"/>
          <w:szCs w:val="24"/>
        </w:rPr>
        <w:t xml:space="preserve"> </w:t>
      </w:r>
      <w:r>
        <w:rPr>
          <w:rFonts w:ascii="Times New Roman" w:hAnsi="Times New Roman" w:cs="Times New Roman"/>
          <w:sz w:val="24"/>
          <w:szCs w:val="24"/>
        </w:rPr>
        <w:t xml:space="preserve">приобщение обучающихся к </w:t>
      </w:r>
      <w:r w:rsidR="00AF2F93">
        <w:rPr>
          <w:rFonts w:ascii="Times New Roman" w:hAnsi="Times New Roman" w:cs="Times New Roman"/>
          <w:sz w:val="24"/>
          <w:szCs w:val="24"/>
        </w:rPr>
        <w:t>грамотн</w:t>
      </w:r>
      <w:r>
        <w:rPr>
          <w:rFonts w:ascii="Times New Roman" w:hAnsi="Times New Roman" w:cs="Times New Roman"/>
          <w:sz w:val="24"/>
          <w:szCs w:val="24"/>
        </w:rPr>
        <w:t>ой</w:t>
      </w:r>
      <w:r w:rsidR="00AF2F93">
        <w:rPr>
          <w:rFonts w:ascii="Times New Roman" w:hAnsi="Times New Roman" w:cs="Times New Roman"/>
          <w:sz w:val="24"/>
          <w:szCs w:val="24"/>
        </w:rPr>
        <w:t xml:space="preserve"> трактовк</w:t>
      </w:r>
      <w:r>
        <w:rPr>
          <w:rFonts w:ascii="Times New Roman" w:hAnsi="Times New Roman" w:cs="Times New Roman"/>
          <w:sz w:val="24"/>
          <w:szCs w:val="24"/>
        </w:rPr>
        <w:t>е</w:t>
      </w:r>
      <w:r w:rsidR="00AF2F93">
        <w:rPr>
          <w:rFonts w:ascii="Times New Roman" w:hAnsi="Times New Roman" w:cs="Times New Roman"/>
          <w:sz w:val="24"/>
          <w:szCs w:val="24"/>
        </w:rPr>
        <w:t xml:space="preserve"> понятий и терминов, связанных с кадастровой или оценочной деятельностью; </w:t>
      </w:r>
    </w:p>
    <w:p w:rsidR="00731E26" w:rsidRDefault="00731E26"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 </w:t>
      </w:r>
      <w:r w:rsidR="005014B7">
        <w:rPr>
          <w:rFonts w:ascii="Times New Roman" w:hAnsi="Times New Roman" w:cs="Times New Roman"/>
          <w:sz w:val="24"/>
          <w:szCs w:val="24"/>
        </w:rPr>
        <w:t>формировани</w:t>
      </w:r>
      <w:r w:rsidR="00AF2F93">
        <w:rPr>
          <w:rFonts w:ascii="Times New Roman" w:hAnsi="Times New Roman" w:cs="Times New Roman"/>
          <w:sz w:val="24"/>
          <w:szCs w:val="24"/>
        </w:rPr>
        <w:t>е</w:t>
      </w:r>
      <w:r w:rsidR="005014B7">
        <w:rPr>
          <w:rFonts w:ascii="Times New Roman" w:hAnsi="Times New Roman" w:cs="Times New Roman"/>
          <w:sz w:val="24"/>
          <w:szCs w:val="24"/>
        </w:rPr>
        <w:t xml:space="preserve"> у </w:t>
      </w:r>
      <w:r w:rsidR="00AF2F93">
        <w:rPr>
          <w:rFonts w:ascii="Times New Roman" w:hAnsi="Times New Roman" w:cs="Times New Roman"/>
          <w:sz w:val="24"/>
          <w:szCs w:val="24"/>
        </w:rPr>
        <w:t>них</w:t>
      </w:r>
      <w:r w:rsidR="005014B7">
        <w:rPr>
          <w:rFonts w:ascii="Times New Roman" w:hAnsi="Times New Roman" w:cs="Times New Roman"/>
          <w:sz w:val="24"/>
          <w:szCs w:val="24"/>
        </w:rPr>
        <w:t xml:space="preserve"> умений по самостоятельному решению производственных заданий; </w:t>
      </w:r>
    </w:p>
    <w:p w:rsidR="00764F7A" w:rsidRDefault="00731E26"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 </w:t>
      </w:r>
      <w:r w:rsidR="00171DE3">
        <w:rPr>
          <w:rFonts w:ascii="Times New Roman" w:hAnsi="Times New Roman" w:cs="Times New Roman"/>
          <w:sz w:val="24"/>
          <w:szCs w:val="24"/>
        </w:rPr>
        <w:t>готовность к выполнению операций в области кадастровой или оценочной деятельности в статусе специалиста</w:t>
      </w:r>
      <w:r w:rsidR="005014B7">
        <w:rPr>
          <w:rFonts w:ascii="Times New Roman" w:hAnsi="Times New Roman" w:cs="Times New Roman"/>
          <w:sz w:val="24"/>
          <w:szCs w:val="24"/>
        </w:rPr>
        <w:t xml:space="preserve">.  </w:t>
      </w:r>
    </w:p>
    <w:p w:rsidR="00731E26" w:rsidRPr="00731E26" w:rsidRDefault="00F45CFE" w:rsidP="00CD5C51">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00731E26" w:rsidRPr="00731E26">
        <w:rPr>
          <w:rFonts w:ascii="Times New Roman" w:hAnsi="Times New Roman" w:cs="Times New Roman"/>
          <w:b/>
          <w:sz w:val="24"/>
          <w:szCs w:val="24"/>
        </w:rPr>
        <w:t>3. Участники проекта.</w:t>
      </w:r>
    </w:p>
    <w:p w:rsidR="00F45CFE" w:rsidRDefault="00731E26"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F45CFE">
        <w:rPr>
          <w:rFonts w:ascii="Times New Roman" w:hAnsi="Times New Roman" w:cs="Times New Roman"/>
          <w:sz w:val="24"/>
          <w:szCs w:val="24"/>
        </w:rPr>
        <w:t>Участниками предлагаемого проекта стали обучающиеся отделения «Земельно-имущественные отношения за периоды с 2012-2013 учебного года до 2015-2016 учебного года. При выборе целевой аудитории для реализации проекта мною были выбраны следующие критерии:</w:t>
      </w:r>
    </w:p>
    <w:p w:rsidR="00F45CFE" w:rsidRDefault="00F45CFE" w:rsidP="00F45CFE">
      <w:pPr>
        <w:pStyle w:val="ab"/>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начальный показатель успеваемости в группах данного отделения (традиционно он составляет около или более 4-х баллов);</w:t>
      </w:r>
    </w:p>
    <w:p w:rsidR="002C5AB4" w:rsidRDefault="00F45CFE" w:rsidP="00F45CFE">
      <w:pPr>
        <w:pStyle w:val="ab"/>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готовность обучающихся к внедрению нетрадиционных форм обучения (именно в рамках отделения «Земельно-имущественные отношения» отмечается больший процент желающих к составлению презентаций, написанию рефератов, разработке и участию в дидактических играх типа «Занимательное управление недвижимым имуществом» (группа 2 ЗИО «А», 2015-2016 учебный год)</w:t>
      </w:r>
      <w:r w:rsidR="002C5AB4">
        <w:rPr>
          <w:rFonts w:ascii="Times New Roman" w:hAnsi="Times New Roman" w:cs="Times New Roman"/>
          <w:sz w:val="24"/>
          <w:szCs w:val="24"/>
        </w:rPr>
        <w:t>;</w:t>
      </w:r>
    </w:p>
    <w:p w:rsidR="002C5AB4" w:rsidRDefault="002C5AB4" w:rsidP="00F45CFE">
      <w:pPr>
        <w:pStyle w:val="ab"/>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способность к самостоятельному поиску и обработке материала;</w:t>
      </w:r>
    </w:p>
    <w:p w:rsidR="002C5AB4" w:rsidRDefault="002C5AB4" w:rsidP="00F45CFE">
      <w:pPr>
        <w:pStyle w:val="ab"/>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 xml:space="preserve">высокий процент качества знаний не только на </w:t>
      </w:r>
      <w:proofErr w:type="gramStart"/>
      <w:r>
        <w:rPr>
          <w:rFonts w:ascii="Times New Roman" w:hAnsi="Times New Roman" w:cs="Times New Roman"/>
          <w:sz w:val="24"/>
          <w:szCs w:val="24"/>
        </w:rPr>
        <w:t>начальном</w:t>
      </w:r>
      <w:proofErr w:type="gramEnd"/>
      <w:r>
        <w:rPr>
          <w:rFonts w:ascii="Times New Roman" w:hAnsi="Times New Roman" w:cs="Times New Roman"/>
          <w:sz w:val="24"/>
          <w:szCs w:val="24"/>
        </w:rPr>
        <w:t>, но и на конечном этапах обучения;</w:t>
      </w:r>
    </w:p>
    <w:p w:rsidR="002C5AB4" w:rsidRDefault="002C5AB4" w:rsidP="00F45CFE">
      <w:pPr>
        <w:pStyle w:val="ab"/>
        <w:numPr>
          <w:ilvl w:val="0"/>
          <w:numId w:val="2"/>
        </w:numPr>
        <w:spacing w:line="360" w:lineRule="auto"/>
        <w:rPr>
          <w:rFonts w:ascii="Times New Roman" w:hAnsi="Times New Roman" w:cs="Times New Roman"/>
          <w:sz w:val="24"/>
          <w:szCs w:val="24"/>
        </w:rPr>
      </w:pPr>
      <w:r>
        <w:rPr>
          <w:rFonts w:ascii="Times New Roman" w:hAnsi="Times New Roman" w:cs="Times New Roman"/>
          <w:sz w:val="24"/>
          <w:szCs w:val="24"/>
        </w:rPr>
        <w:t>намерение продолжить образование в высших учебных заведениях.</w:t>
      </w:r>
    </w:p>
    <w:p w:rsidR="00F45CFE" w:rsidRPr="00B85E04" w:rsidRDefault="002C5AB4" w:rsidP="002C5A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Наполняемость групп осуществляется на конкурсной основе и составляет предельную численность в 25 человек, что говорит о популярности указанного отделения не только у абитуриентов, но и у их родителей, которые зачастую сами заканчивали ранее аналогичные факультеты или отделения как в ГБОУ СПО «Калужский аграрный колледж», «Калужский гидромелиоративный техникум», так и обучающихся в настоящее время в ГБПОУ СПО «Калужский колледж народного хозяйства</w:t>
      </w:r>
      <w:proofErr w:type="gramEnd"/>
      <w:r>
        <w:rPr>
          <w:rFonts w:ascii="Times New Roman" w:hAnsi="Times New Roman" w:cs="Times New Roman"/>
          <w:sz w:val="24"/>
          <w:szCs w:val="24"/>
        </w:rPr>
        <w:t xml:space="preserve"> и </w:t>
      </w:r>
      <w:proofErr w:type="spellStart"/>
      <w:r>
        <w:rPr>
          <w:rFonts w:ascii="Times New Roman" w:hAnsi="Times New Roman" w:cs="Times New Roman"/>
          <w:sz w:val="24"/>
          <w:szCs w:val="24"/>
        </w:rPr>
        <w:t>природообустройства</w:t>
      </w:r>
      <w:proofErr w:type="spellEnd"/>
      <w:r>
        <w:rPr>
          <w:rFonts w:ascii="Times New Roman" w:hAnsi="Times New Roman" w:cs="Times New Roman"/>
          <w:sz w:val="24"/>
          <w:szCs w:val="24"/>
        </w:rPr>
        <w:t>» по очной и заочной формам.</w:t>
      </w:r>
      <w:r w:rsidR="00F45CFE" w:rsidRPr="002C5AB4">
        <w:rPr>
          <w:rFonts w:ascii="Times New Roman" w:hAnsi="Times New Roman" w:cs="Times New Roman"/>
          <w:sz w:val="24"/>
          <w:szCs w:val="24"/>
        </w:rPr>
        <w:t xml:space="preserve">  </w:t>
      </w:r>
    </w:p>
    <w:p w:rsidR="00B85E04" w:rsidRPr="006B4AC2" w:rsidRDefault="00B85E04" w:rsidP="002C5AB4">
      <w:pPr>
        <w:spacing w:line="360" w:lineRule="auto"/>
        <w:rPr>
          <w:rFonts w:ascii="Times New Roman" w:hAnsi="Times New Roman" w:cs="Times New Roman"/>
          <w:sz w:val="24"/>
          <w:szCs w:val="24"/>
        </w:rPr>
      </w:pPr>
    </w:p>
    <w:p w:rsidR="00B85E04" w:rsidRPr="006B4AC2" w:rsidRDefault="00B85E04" w:rsidP="002C5AB4">
      <w:pPr>
        <w:spacing w:line="360" w:lineRule="auto"/>
        <w:rPr>
          <w:rFonts w:ascii="Times New Roman" w:hAnsi="Times New Roman" w:cs="Times New Roman"/>
          <w:sz w:val="24"/>
          <w:szCs w:val="24"/>
        </w:rPr>
      </w:pPr>
    </w:p>
    <w:p w:rsidR="00731E26" w:rsidRPr="00731E26" w:rsidRDefault="00171DE3" w:rsidP="00D50C92">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00731E26" w:rsidRPr="00731E26">
        <w:rPr>
          <w:rFonts w:ascii="Times New Roman" w:hAnsi="Times New Roman" w:cs="Times New Roman"/>
          <w:b/>
          <w:sz w:val="24"/>
          <w:szCs w:val="24"/>
        </w:rPr>
        <w:t>4. Описание проекта: стратегия и механизмы достижения поставленных целей.</w:t>
      </w:r>
    </w:p>
    <w:p w:rsidR="00731E26" w:rsidRDefault="00731E26" w:rsidP="00D50C92">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B35EB5">
        <w:rPr>
          <w:rFonts w:ascii="Times New Roman" w:hAnsi="Times New Roman" w:cs="Times New Roman"/>
          <w:sz w:val="24"/>
          <w:szCs w:val="24"/>
        </w:rPr>
        <w:t>На первом этапе реализации педагогического проекта была изучена специальная и общая литература.</w:t>
      </w:r>
      <w:r w:rsidR="00171DE3">
        <w:rPr>
          <w:rFonts w:ascii="Times New Roman" w:hAnsi="Times New Roman" w:cs="Times New Roman"/>
          <w:sz w:val="24"/>
          <w:szCs w:val="24"/>
        </w:rPr>
        <w:t xml:space="preserve"> </w:t>
      </w:r>
      <w:r w:rsidR="00B35EB5">
        <w:rPr>
          <w:rFonts w:ascii="Times New Roman" w:hAnsi="Times New Roman" w:cs="Times New Roman"/>
          <w:sz w:val="24"/>
          <w:szCs w:val="24"/>
        </w:rPr>
        <w:t xml:space="preserve"> </w:t>
      </w:r>
    </w:p>
    <w:p w:rsidR="00D50C92" w:rsidRDefault="00731E26" w:rsidP="00D50C92">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roofErr w:type="gramStart"/>
      <w:r w:rsidR="00B35EB5">
        <w:rPr>
          <w:rFonts w:ascii="Times New Roman" w:hAnsi="Times New Roman" w:cs="Times New Roman"/>
          <w:sz w:val="24"/>
          <w:szCs w:val="24"/>
        </w:rPr>
        <w:t>Среди основных источников привлекались</w:t>
      </w:r>
      <w:r w:rsidR="002C5AB4">
        <w:rPr>
          <w:rFonts w:ascii="Times New Roman" w:hAnsi="Times New Roman" w:cs="Times New Roman"/>
          <w:sz w:val="24"/>
          <w:szCs w:val="24"/>
        </w:rPr>
        <w:t xml:space="preserve"> </w:t>
      </w:r>
      <w:r w:rsidR="00D50C92">
        <w:rPr>
          <w:rFonts w:ascii="Times New Roman" w:hAnsi="Times New Roman" w:cs="Times New Roman"/>
          <w:sz w:val="24"/>
          <w:szCs w:val="24"/>
        </w:rPr>
        <w:t xml:space="preserve"> такие работы, как  статья </w:t>
      </w:r>
      <w:proofErr w:type="spellStart"/>
      <w:r w:rsidR="00D50C92" w:rsidRPr="00771748">
        <w:rPr>
          <w:rFonts w:ascii="Times New Roman" w:hAnsi="Times New Roman" w:cs="Times New Roman"/>
          <w:sz w:val="24"/>
          <w:szCs w:val="24"/>
        </w:rPr>
        <w:t>Бондаревск</w:t>
      </w:r>
      <w:r w:rsidR="00D50C92">
        <w:rPr>
          <w:rFonts w:ascii="Times New Roman" w:hAnsi="Times New Roman" w:cs="Times New Roman"/>
          <w:sz w:val="24"/>
          <w:szCs w:val="24"/>
        </w:rPr>
        <w:t>ой</w:t>
      </w:r>
      <w:proofErr w:type="spellEnd"/>
      <w:r w:rsidR="00D50C92" w:rsidRPr="00771748">
        <w:rPr>
          <w:rFonts w:ascii="Times New Roman" w:hAnsi="Times New Roman" w:cs="Times New Roman"/>
          <w:sz w:val="24"/>
          <w:szCs w:val="24"/>
        </w:rPr>
        <w:t xml:space="preserve"> Е.В. Антикризисная направленность современного воспитания</w:t>
      </w:r>
      <w:r w:rsidR="00D50C92">
        <w:rPr>
          <w:rFonts w:ascii="Times New Roman" w:hAnsi="Times New Roman" w:cs="Times New Roman"/>
          <w:sz w:val="24"/>
          <w:szCs w:val="24"/>
        </w:rPr>
        <w:t xml:space="preserve"> (указывает на формы бесконфликтного взаимодействия педагогов с обучающимися в ходе организации познавательного процесса; стимулирование обучающихся к самостоятельному получению знаний и освоению компетенциями);</w:t>
      </w:r>
      <w:proofErr w:type="gramEnd"/>
      <w:r w:rsidR="00D50C92">
        <w:rPr>
          <w:rFonts w:ascii="Times New Roman" w:hAnsi="Times New Roman" w:cs="Times New Roman"/>
          <w:sz w:val="24"/>
          <w:szCs w:val="24"/>
        </w:rPr>
        <w:t xml:space="preserve"> </w:t>
      </w:r>
      <w:proofErr w:type="gramStart"/>
      <w:r>
        <w:rPr>
          <w:rFonts w:ascii="Times New Roman" w:hAnsi="Times New Roman" w:cs="Times New Roman"/>
          <w:sz w:val="24"/>
          <w:szCs w:val="24"/>
        </w:rPr>
        <w:t>д</w:t>
      </w:r>
      <w:r w:rsidR="00D50C92">
        <w:rPr>
          <w:rFonts w:ascii="Times New Roman" w:hAnsi="Times New Roman" w:cs="Times New Roman"/>
          <w:sz w:val="24"/>
          <w:szCs w:val="24"/>
        </w:rPr>
        <w:t xml:space="preserve">оклад </w:t>
      </w:r>
      <w:proofErr w:type="spellStart"/>
      <w:r w:rsidR="00D50C92" w:rsidRPr="00771748">
        <w:rPr>
          <w:rFonts w:ascii="Times New Roman" w:hAnsi="Times New Roman" w:cs="Times New Roman"/>
          <w:sz w:val="24"/>
          <w:szCs w:val="24"/>
        </w:rPr>
        <w:t>Велединск</w:t>
      </w:r>
      <w:r w:rsidR="00D50C92">
        <w:rPr>
          <w:rFonts w:ascii="Times New Roman" w:hAnsi="Times New Roman" w:cs="Times New Roman"/>
          <w:sz w:val="24"/>
          <w:szCs w:val="24"/>
        </w:rPr>
        <w:t>ого</w:t>
      </w:r>
      <w:proofErr w:type="spellEnd"/>
      <w:r w:rsidR="00D50C92">
        <w:rPr>
          <w:rFonts w:ascii="Times New Roman" w:hAnsi="Times New Roman" w:cs="Times New Roman"/>
          <w:sz w:val="24"/>
          <w:szCs w:val="24"/>
        </w:rPr>
        <w:t xml:space="preserve"> </w:t>
      </w:r>
      <w:r w:rsidR="00D50C92" w:rsidRPr="00771748">
        <w:rPr>
          <w:rFonts w:ascii="Times New Roman" w:hAnsi="Times New Roman" w:cs="Times New Roman"/>
          <w:sz w:val="24"/>
          <w:szCs w:val="24"/>
        </w:rPr>
        <w:t xml:space="preserve"> В.Г. </w:t>
      </w:r>
      <w:r w:rsidR="00D50C92">
        <w:rPr>
          <w:rFonts w:ascii="Times New Roman" w:hAnsi="Times New Roman" w:cs="Times New Roman"/>
          <w:sz w:val="24"/>
          <w:szCs w:val="24"/>
        </w:rPr>
        <w:t>«</w:t>
      </w:r>
      <w:r w:rsidR="00D50C92" w:rsidRPr="00771748">
        <w:rPr>
          <w:rFonts w:ascii="Times New Roman" w:hAnsi="Times New Roman" w:cs="Times New Roman"/>
          <w:sz w:val="24"/>
          <w:szCs w:val="24"/>
        </w:rPr>
        <w:t>Внедрение программ повышения квалификации профессорско-преподавательского состава образовательных учреждений при введении в действие новых ФГОС ВПО по направлению «Сервис»</w:t>
      </w:r>
      <w:r w:rsidR="00D50C92">
        <w:rPr>
          <w:rFonts w:ascii="Times New Roman" w:hAnsi="Times New Roman" w:cs="Times New Roman"/>
          <w:sz w:val="24"/>
          <w:szCs w:val="24"/>
        </w:rPr>
        <w:t xml:space="preserve">», сделанный на </w:t>
      </w:r>
      <w:r w:rsidR="00D50C92" w:rsidRPr="00771748">
        <w:rPr>
          <w:rFonts w:ascii="Times New Roman" w:hAnsi="Times New Roman" w:cs="Times New Roman"/>
          <w:sz w:val="24"/>
          <w:szCs w:val="24"/>
        </w:rPr>
        <w:t xml:space="preserve">пленарном  заседании Всероссийской научно-практической конференции «Модель повышения квалификации профессорско-преподавательского состава и руководящих кадров вузов по направлениям «Сервис» и «Туризм» при переходе на новые ФГОС ВПО, 11-12 ноября </w:t>
      </w:r>
      <w:smartTag w:uri="urn:schemas-microsoft-com:office:smarttags" w:element="metricconverter">
        <w:smartTagPr>
          <w:attr w:name="ProductID" w:val="2010 г"/>
        </w:smartTagPr>
        <w:r w:rsidR="00D50C92" w:rsidRPr="00771748">
          <w:rPr>
            <w:rFonts w:ascii="Times New Roman" w:hAnsi="Times New Roman" w:cs="Times New Roman"/>
            <w:sz w:val="24"/>
            <w:szCs w:val="24"/>
          </w:rPr>
          <w:t>2010 г</w:t>
        </w:r>
      </w:smartTag>
      <w:r w:rsidR="00D50C92" w:rsidRPr="00771748">
        <w:rPr>
          <w:rFonts w:ascii="Times New Roman" w:hAnsi="Times New Roman" w:cs="Times New Roman"/>
          <w:sz w:val="24"/>
          <w:szCs w:val="24"/>
        </w:rPr>
        <w:t>., Москва</w:t>
      </w:r>
      <w:r w:rsidR="00D50C92">
        <w:rPr>
          <w:rFonts w:ascii="Times New Roman" w:hAnsi="Times New Roman" w:cs="Times New Roman"/>
          <w:sz w:val="24"/>
          <w:szCs w:val="24"/>
        </w:rPr>
        <w:t xml:space="preserve"> (раскрывается значение выбора новых форм организации</w:t>
      </w:r>
      <w:proofErr w:type="gramEnd"/>
      <w:r w:rsidR="00D50C92">
        <w:rPr>
          <w:rFonts w:ascii="Times New Roman" w:hAnsi="Times New Roman" w:cs="Times New Roman"/>
          <w:sz w:val="24"/>
          <w:szCs w:val="24"/>
        </w:rPr>
        <w:t xml:space="preserve"> образовательного процесса для подготовки будущих специалистов определенных направлений, приемлемых, в т.ч. и для специальностей «Земельно-имущественные отношения» и «Землеустройство» с учетом внедрения ФГОС 3-го поколения). Похожую направленность имеет сборник практических заданий по организации и менеджменту туризма и гостиничного хозяйства, составленный Косолаповым А.Б. и Елисеевой Т.И., который представляет задания, исходя из реальных ситуаций.</w:t>
      </w:r>
    </w:p>
    <w:p w:rsidR="00D50C92" w:rsidRPr="00771748" w:rsidRDefault="00D50C92" w:rsidP="00D50C92">
      <w:pPr>
        <w:spacing w:line="360" w:lineRule="auto"/>
        <w:rPr>
          <w:rFonts w:ascii="Times New Roman" w:hAnsi="Times New Roman" w:cs="Times New Roman"/>
          <w:sz w:val="24"/>
          <w:szCs w:val="24"/>
        </w:rPr>
      </w:pPr>
      <w:r>
        <w:rPr>
          <w:rFonts w:ascii="Times New Roman" w:hAnsi="Times New Roman" w:cs="Times New Roman"/>
          <w:sz w:val="24"/>
          <w:szCs w:val="24"/>
        </w:rPr>
        <w:t xml:space="preserve">      Исследование </w:t>
      </w:r>
      <w:r w:rsidRPr="00771748">
        <w:rPr>
          <w:rFonts w:ascii="Times New Roman" w:hAnsi="Times New Roman" w:cs="Times New Roman"/>
          <w:sz w:val="24"/>
          <w:szCs w:val="24"/>
        </w:rPr>
        <w:t>Гладких И.В.</w:t>
      </w:r>
      <w:r>
        <w:rPr>
          <w:rFonts w:ascii="Times New Roman" w:hAnsi="Times New Roman" w:cs="Times New Roman"/>
          <w:sz w:val="24"/>
          <w:szCs w:val="24"/>
        </w:rPr>
        <w:t>посвящено р</w:t>
      </w:r>
      <w:r w:rsidRPr="00771748">
        <w:rPr>
          <w:rFonts w:ascii="Times New Roman" w:hAnsi="Times New Roman" w:cs="Times New Roman"/>
          <w:sz w:val="24"/>
          <w:szCs w:val="24"/>
        </w:rPr>
        <w:t>азработк</w:t>
      </w:r>
      <w:r>
        <w:rPr>
          <w:rFonts w:ascii="Times New Roman" w:hAnsi="Times New Roman" w:cs="Times New Roman"/>
          <w:sz w:val="24"/>
          <w:szCs w:val="24"/>
        </w:rPr>
        <w:t>е</w:t>
      </w:r>
      <w:r w:rsidRPr="00771748">
        <w:rPr>
          <w:rFonts w:ascii="Times New Roman" w:hAnsi="Times New Roman" w:cs="Times New Roman"/>
          <w:sz w:val="24"/>
          <w:szCs w:val="24"/>
        </w:rPr>
        <w:t xml:space="preserve"> учебных кейсов</w:t>
      </w:r>
      <w:r>
        <w:rPr>
          <w:rFonts w:ascii="Times New Roman" w:hAnsi="Times New Roman" w:cs="Times New Roman"/>
          <w:sz w:val="24"/>
          <w:szCs w:val="24"/>
        </w:rPr>
        <w:t>, что также относится к новаторским формам обучения и заключается в объединении сведений сходных модулей и учебных дисциплин при решении производственных заданий и ситуационных задач.</w:t>
      </w:r>
    </w:p>
    <w:p w:rsidR="00D50C92" w:rsidRDefault="00D50C92" w:rsidP="00D50C92">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Работа </w:t>
      </w:r>
      <w:proofErr w:type="spellStart"/>
      <w:r w:rsidRPr="00771748">
        <w:rPr>
          <w:rFonts w:ascii="Times New Roman" w:hAnsi="Times New Roman" w:cs="Times New Roman"/>
          <w:sz w:val="24"/>
          <w:szCs w:val="24"/>
        </w:rPr>
        <w:t>Грецов</w:t>
      </w:r>
      <w:r>
        <w:rPr>
          <w:rFonts w:ascii="Times New Roman" w:hAnsi="Times New Roman" w:cs="Times New Roman"/>
          <w:sz w:val="24"/>
          <w:szCs w:val="24"/>
        </w:rPr>
        <w:t>а</w:t>
      </w:r>
      <w:proofErr w:type="spellEnd"/>
      <w:r w:rsidRPr="00771748">
        <w:rPr>
          <w:rFonts w:ascii="Times New Roman" w:hAnsi="Times New Roman" w:cs="Times New Roman"/>
          <w:sz w:val="24"/>
          <w:szCs w:val="24"/>
        </w:rPr>
        <w:t xml:space="preserve"> А. </w:t>
      </w:r>
      <w:r>
        <w:rPr>
          <w:rFonts w:ascii="Times New Roman" w:hAnsi="Times New Roman" w:cs="Times New Roman"/>
          <w:sz w:val="24"/>
          <w:szCs w:val="24"/>
        </w:rPr>
        <w:t xml:space="preserve">касается формирования творческих способностей или </w:t>
      </w:r>
      <w:proofErr w:type="spellStart"/>
      <w:r>
        <w:rPr>
          <w:rFonts w:ascii="Times New Roman" w:hAnsi="Times New Roman" w:cs="Times New Roman"/>
          <w:sz w:val="24"/>
          <w:szCs w:val="24"/>
        </w:rPr>
        <w:t>креативности</w:t>
      </w:r>
      <w:proofErr w:type="spellEnd"/>
      <w:r>
        <w:rPr>
          <w:rFonts w:ascii="Times New Roman" w:hAnsi="Times New Roman" w:cs="Times New Roman"/>
          <w:sz w:val="24"/>
          <w:szCs w:val="24"/>
        </w:rPr>
        <w:t xml:space="preserve"> обучающихся в образовательном процессе.</w:t>
      </w:r>
    </w:p>
    <w:p w:rsidR="00D50C92" w:rsidRPr="00771748" w:rsidRDefault="00D50C92" w:rsidP="00D50C92">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Даринская</w:t>
      </w:r>
      <w:proofErr w:type="spellEnd"/>
      <w:r>
        <w:rPr>
          <w:rFonts w:ascii="Times New Roman" w:hAnsi="Times New Roman" w:cs="Times New Roman"/>
          <w:sz w:val="24"/>
          <w:szCs w:val="24"/>
        </w:rPr>
        <w:t xml:space="preserve"> Л.А. в своей монографии касается условий формирования педагогического мастерства современного педагога, что невозможно без использования новаторских разработок.</w:t>
      </w:r>
    </w:p>
    <w:p w:rsidR="00D50C92" w:rsidRPr="00771748" w:rsidRDefault="00D50C92" w:rsidP="00D50C92">
      <w:pPr>
        <w:spacing w:after="0" w:line="360" w:lineRule="auto"/>
        <w:ind w:left="113"/>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71748">
        <w:rPr>
          <w:rFonts w:ascii="Times New Roman" w:hAnsi="Times New Roman" w:cs="Times New Roman"/>
          <w:sz w:val="24"/>
          <w:szCs w:val="24"/>
        </w:rPr>
        <w:t xml:space="preserve">Кавтарадзе Д.Н. </w:t>
      </w:r>
      <w:r>
        <w:rPr>
          <w:rFonts w:ascii="Times New Roman" w:hAnsi="Times New Roman" w:cs="Times New Roman"/>
          <w:sz w:val="24"/>
          <w:szCs w:val="24"/>
        </w:rPr>
        <w:t xml:space="preserve"> в своей книге «</w:t>
      </w:r>
      <w:r w:rsidRPr="00771748">
        <w:rPr>
          <w:rFonts w:ascii="Times New Roman" w:hAnsi="Times New Roman" w:cs="Times New Roman"/>
          <w:sz w:val="24"/>
          <w:szCs w:val="24"/>
        </w:rPr>
        <w:t>Обучение и игра</w:t>
      </w:r>
      <w:r>
        <w:rPr>
          <w:rFonts w:ascii="Times New Roman" w:hAnsi="Times New Roman" w:cs="Times New Roman"/>
          <w:sz w:val="24"/>
          <w:szCs w:val="24"/>
        </w:rPr>
        <w:t>» показывает возможности включения игровых сценариев на протяжении всего образовательного процесса или учебных циклов.</w:t>
      </w:r>
    </w:p>
    <w:p w:rsidR="00D50C92" w:rsidRDefault="00D50C92" w:rsidP="00D50C92">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Наконец, сборник «</w:t>
      </w:r>
      <w:r w:rsidRPr="00771748">
        <w:rPr>
          <w:rFonts w:ascii="Times New Roman" w:hAnsi="Times New Roman" w:cs="Times New Roman"/>
          <w:sz w:val="24"/>
          <w:szCs w:val="24"/>
        </w:rPr>
        <w:t>Современные образовательные технологии</w:t>
      </w:r>
      <w:r>
        <w:rPr>
          <w:rFonts w:ascii="Times New Roman" w:hAnsi="Times New Roman" w:cs="Times New Roman"/>
          <w:sz w:val="24"/>
          <w:szCs w:val="24"/>
        </w:rPr>
        <w:t>» раскрывает новейшие подходы к изложению, закреплению учебного материала и проверки степени усвоения новых знаний, а также освоенности профессиональных модулей</w:t>
      </w:r>
      <w:r w:rsidRPr="00771748">
        <w:rPr>
          <w:rFonts w:ascii="Times New Roman" w:hAnsi="Times New Roman" w:cs="Times New Roman"/>
          <w:sz w:val="24"/>
          <w:szCs w:val="24"/>
        </w:rPr>
        <w:t>.</w:t>
      </w:r>
    </w:p>
    <w:p w:rsidR="00D50C92" w:rsidRDefault="00764F7A" w:rsidP="00D50C92">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00CD5C51">
        <w:rPr>
          <w:rFonts w:ascii="Times New Roman" w:hAnsi="Times New Roman" w:cs="Times New Roman"/>
          <w:sz w:val="24"/>
          <w:szCs w:val="24"/>
        </w:rPr>
        <w:t xml:space="preserve">    </w:t>
      </w:r>
      <w:proofErr w:type="gramStart"/>
      <w:r w:rsidR="00D50C92">
        <w:rPr>
          <w:rFonts w:ascii="Times New Roman" w:hAnsi="Times New Roman" w:cs="Times New Roman"/>
          <w:sz w:val="24"/>
          <w:szCs w:val="24"/>
        </w:rPr>
        <w:t>Количество исследований по избранной мной проблематике показывает, что педагоги уже на протяжении нескольких десятилетий интересуются проблемой снижения познавательного интереса у подрастающего поколения к преподаваемым предметам, что связано и с отрывом образовательного процесса от производства, и со следованием большинства педагогов традиционным методикам обучения, как правило, репродукционного характера, суть которых заключается в наиболее точном воспроизведении уже полученных знаний</w:t>
      </w:r>
      <w:r w:rsidR="00A22C2D">
        <w:rPr>
          <w:rFonts w:ascii="Times New Roman" w:hAnsi="Times New Roman" w:cs="Times New Roman"/>
          <w:sz w:val="24"/>
          <w:szCs w:val="24"/>
        </w:rPr>
        <w:t>, о чем уже было</w:t>
      </w:r>
      <w:proofErr w:type="gramEnd"/>
      <w:r w:rsidR="00A22C2D">
        <w:rPr>
          <w:rFonts w:ascii="Times New Roman" w:hAnsi="Times New Roman" w:cs="Times New Roman"/>
          <w:sz w:val="24"/>
          <w:szCs w:val="24"/>
        </w:rPr>
        <w:t xml:space="preserve"> сказано выше.</w:t>
      </w:r>
      <w:r w:rsidR="00D50C92">
        <w:rPr>
          <w:rFonts w:ascii="Times New Roman" w:hAnsi="Times New Roman" w:cs="Times New Roman"/>
          <w:sz w:val="24"/>
          <w:szCs w:val="24"/>
        </w:rPr>
        <w:t xml:space="preserve"> </w:t>
      </w:r>
    </w:p>
    <w:p w:rsidR="00B35EB5" w:rsidRDefault="004151BF" w:rsidP="00B35EB5">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Изучение специальной литературы производится совместно преподавателем с обучающимися: последние делают конспекты, готовят рефераты по заданию ведущего преподавателя, организуют коллективное обсуждение на тему:</w:t>
      </w:r>
      <w:proofErr w:type="gramEnd"/>
      <w:r>
        <w:rPr>
          <w:rFonts w:ascii="Times New Roman" w:hAnsi="Times New Roman" w:cs="Times New Roman"/>
          <w:sz w:val="24"/>
          <w:szCs w:val="24"/>
        </w:rPr>
        <w:t xml:space="preserve"> «Эффективное </w:t>
      </w:r>
      <w:proofErr w:type="gramStart"/>
      <w:r>
        <w:rPr>
          <w:rFonts w:ascii="Times New Roman" w:hAnsi="Times New Roman" w:cs="Times New Roman"/>
          <w:sz w:val="24"/>
          <w:szCs w:val="24"/>
        </w:rPr>
        <w:t>обучение</w:t>
      </w:r>
      <w:proofErr w:type="gramEnd"/>
      <w:r>
        <w:rPr>
          <w:rFonts w:ascii="Times New Roman" w:hAnsi="Times New Roman" w:cs="Times New Roman"/>
          <w:sz w:val="24"/>
          <w:szCs w:val="24"/>
        </w:rPr>
        <w:t xml:space="preserve"> по кадастровым профессиональным модулям». По итогам первого этапа обучающимся предлагается создать плакаты по избранной проблематике для оформления кабинета.</w:t>
      </w:r>
      <w:r>
        <w:rPr>
          <w:rFonts w:ascii="Times New Roman" w:hAnsi="Times New Roman" w:cs="Times New Roman"/>
          <w:sz w:val="24"/>
          <w:szCs w:val="24"/>
        </w:rPr>
        <w:br/>
        <w:t xml:space="preserve">  </w:t>
      </w:r>
      <w:r w:rsidR="00A22C2D">
        <w:rPr>
          <w:rFonts w:ascii="Times New Roman" w:hAnsi="Times New Roman" w:cs="Times New Roman"/>
          <w:sz w:val="24"/>
          <w:szCs w:val="24"/>
        </w:rPr>
        <w:t xml:space="preserve">       </w:t>
      </w:r>
      <w:r w:rsidR="00731E26">
        <w:rPr>
          <w:rFonts w:ascii="Times New Roman" w:hAnsi="Times New Roman" w:cs="Times New Roman"/>
          <w:sz w:val="24"/>
          <w:szCs w:val="24"/>
        </w:rPr>
        <w:t>Следующи</w:t>
      </w:r>
      <w:r>
        <w:rPr>
          <w:rFonts w:ascii="Times New Roman" w:hAnsi="Times New Roman" w:cs="Times New Roman"/>
          <w:sz w:val="24"/>
          <w:szCs w:val="24"/>
        </w:rPr>
        <w:t>й</w:t>
      </w:r>
      <w:r w:rsidR="00731E26">
        <w:rPr>
          <w:rFonts w:ascii="Times New Roman" w:hAnsi="Times New Roman" w:cs="Times New Roman"/>
          <w:sz w:val="24"/>
          <w:szCs w:val="24"/>
        </w:rPr>
        <w:t xml:space="preserve"> шаг</w:t>
      </w:r>
      <w:r>
        <w:rPr>
          <w:rFonts w:ascii="Times New Roman" w:hAnsi="Times New Roman" w:cs="Times New Roman"/>
          <w:sz w:val="24"/>
          <w:szCs w:val="24"/>
        </w:rPr>
        <w:t xml:space="preserve"> -</w:t>
      </w:r>
      <w:r w:rsidR="00731E26">
        <w:rPr>
          <w:rFonts w:ascii="Times New Roman" w:hAnsi="Times New Roman" w:cs="Times New Roman"/>
          <w:sz w:val="24"/>
          <w:szCs w:val="24"/>
        </w:rPr>
        <w:t xml:space="preserve"> попытка </w:t>
      </w:r>
      <w:r w:rsidR="00B35EB5">
        <w:rPr>
          <w:rFonts w:ascii="Times New Roman" w:hAnsi="Times New Roman" w:cs="Times New Roman"/>
          <w:sz w:val="24"/>
          <w:szCs w:val="24"/>
        </w:rPr>
        <w:t>внедрения в образовательный процесс отдельных занятий нетрадиционных форм обучения:</w:t>
      </w:r>
      <w:r w:rsidR="00B35EB5" w:rsidRPr="00B35EB5">
        <w:rPr>
          <w:rFonts w:ascii="Times New Roman" w:hAnsi="Times New Roman" w:cs="Times New Roman"/>
          <w:sz w:val="24"/>
          <w:szCs w:val="24"/>
        </w:rPr>
        <w:t xml:space="preserve"> </w:t>
      </w:r>
      <w:r w:rsidR="00B35EB5">
        <w:rPr>
          <w:rFonts w:ascii="Times New Roman" w:hAnsi="Times New Roman" w:cs="Times New Roman"/>
          <w:sz w:val="24"/>
          <w:szCs w:val="24"/>
        </w:rPr>
        <w:t xml:space="preserve">таких занятий,  как уроки-конференции, уроки-диспуты, уроки-симпозиумы и уроки-экскурсии (на профильные предприятия, что устраняет разрыв между образовательным процессом и производственной сферой):   </w:t>
      </w:r>
    </w:p>
    <w:p w:rsidR="00046170" w:rsidRDefault="00B35EB5" w:rsidP="00046170">
      <w:pPr>
        <w:spacing w:after="0" w:line="360" w:lineRule="auto"/>
        <w:ind w:left="113"/>
        <w:rPr>
          <w:rFonts w:ascii="Times New Roman" w:hAnsi="Times New Roman" w:cs="Times New Roman"/>
          <w:sz w:val="24"/>
          <w:szCs w:val="24"/>
        </w:rPr>
      </w:pPr>
      <w:r w:rsidRPr="00704ABD">
        <w:rPr>
          <w:rFonts w:ascii="Times New Roman" w:hAnsi="Times New Roman" w:cs="Times New Roman"/>
          <w:sz w:val="24"/>
          <w:szCs w:val="24"/>
        </w:rPr>
        <w:object w:dxaOrig="1536" w:dyaOrig="9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6" o:title=""/>
          </v:shape>
          <o:OLEObject Type="Embed" ProgID="Package" ShapeID="_x0000_i1025" DrawAspect="Icon" ObjectID="_1531738514" r:id="rId7"/>
        </w:object>
      </w:r>
      <w:r w:rsidRPr="00704ABD">
        <w:rPr>
          <w:rFonts w:ascii="Times New Roman" w:hAnsi="Times New Roman" w:cs="Times New Roman"/>
          <w:sz w:val="24"/>
          <w:szCs w:val="24"/>
        </w:rPr>
        <w:object w:dxaOrig="1536" w:dyaOrig="994">
          <v:shape id="_x0000_i1026" type="#_x0000_t75" style="width:76.5pt;height:49.5pt" o:ole="">
            <v:imagedata r:id="rId8" o:title=""/>
          </v:shape>
          <o:OLEObject Type="Embed" ProgID="Package" ShapeID="_x0000_i1026" DrawAspect="Icon" ObjectID="_1531738515" r:id="rId9"/>
        </w:object>
      </w:r>
      <w:r w:rsidRPr="00704ABD">
        <w:rPr>
          <w:rFonts w:ascii="Times New Roman" w:hAnsi="Times New Roman" w:cs="Times New Roman"/>
          <w:sz w:val="24"/>
          <w:szCs w:val="24"/>
        </w:rPr>
        <w:object w:dxaOrig="1536" w:dyaOrig="994">
          <v:shape id="_x0000_i1027" type="#_x0000_t75" style="width:76.5pt;height:49.5pt" o:ole="">
            <v:imagedata r:id="rId10" o:title=""/>
          </v:shape>
          <o:OLEObject Type="Embed" ProgID="Package" ShapeID="_x0000_i1027" DrawAspect="Icon" ObjectID="_1531738516" r:id="rId11"/>
        </w:object>
      </w:r>
      <w:r w:rsidRPr="00704ABD">
        <w:rPr>
          <w:rFonts w:ascii="Times New Roman" w:hAnsi="Times New Roman" w:cs="Times New Roman"/>
          <w:sz w:val="24"/>
          <w:szCs w:val="24"/>
        </w:rPr>
        <w:object w:dxaOrig="1536" w:dyaOrig="994">
          <v:shape id="_x0000_i1028" type="#_x0000_t75" style="width:76.5pt;height:49.5pt" o:ole="">
            <v:imagedata r:id="rId12" o:title=""/>
          </v:shape>
          <o:OLEObject Type="Embed" ProgID="Package" ShapeID="_x0000_i1028" DrawAspect="Icon" ObjectID="_1531738517" r:id="rId13"/>
        </w:object>
      </w:r>
      <w:r w:rsidRPr="00704ABD">
        <w:rPr>
          <w:rFonts w:ascii="Times New Roman" w:hAnsi="Times New Roman" w:cs="Times New Roman"/>
          <w:sz w:val="24"/>
          <w:szCs w:val="24"/>
        </w:rPr>
        <w:object w:dxaOrig="1536" w:dyaOrig="994">
          <v:shape id="_x0000_i1029" type="#_x0000_t75" style="width:76.5pt;height:49.5pt" o:ole="">
            <v:imagedata r:id="rId14" o:title=""/>
          </v:shape>
          <o:OLEObject Type="Embed" ProgID="Package" ShapeID="_x0000_i1029" DrawAspect="Icon" ObjectID="_1531738518" r:id="rId15"/>
        </w:object>
      </w:r>
      <w:r>
        <w:rPr>
          <w:rFonts w:ascii="Times New Roman" w:hAnsi="Times New Roman" w:cs="Times New Roman"/>
          <w:sz w:val="24"/>
          <w:szCs w:val="24"/>
        </w:rPr>
        <w:t>. Наиболее успешный опыт был продемонстрирован в последнем случае (занятие проводилось как внеклассное мероприятие).</w:t>
      </w:r>
      <w:r w:rsidR="00046170">
        <w:rPr>
          <w:rFonts w:ascii="Times New Roman" w:hAnsi="Times New Roman" w:cs="Times New Roman"/>
          <w:sz w:val="24"/>
          <w:szCs w:val="24"/>
        </w:rPr>
        <w:t xml:space="preserve"> </w:t>
      </w:r>
    </w:p>
    <w:p w:rsidR="004151BF" w:rsidRDefault="004151BF"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Благополучателями</w:t>
      </w:r>
      <w:proofErr w:type="spellEnd"/>
      <w:r>
        <w:rPr>
          <w:rFonts w:ascii="Times New Roman" w:hAnsi="Times New Roman" w:cs="Times New Roman"/>
          <w:sz w:val="24"/>
          <w:szCs w:val="24"/>
        </w:rPr>
        <w:t xml:space="preserve"> в данном случае являются обучающиеся, т.к. они знакомятся с той профессиональной средой, в которой  им предстоит осуществлять будущую деятельность. </w:t>
      </w:r>
    </w:p>
    <w:p w:rsidR="00CE5733" w:rsidRDefault="004151BF" w:rsidP="00046170">
      <w:pPr>
        <w:spacing w:after="0" w:line="360" w:lineRule="auto"/>
        <w:ind w:left="113"/>
        <w:rPr>
          <w:rFonts w:ascii="Times New Roman" w:hAnsi="Times New Roman" w:cs="Times New Roman"/>
          <w:b/>
          <w:sz w:val="24"/>
          <w:szCs w:val="24"/>
        </w:rPr>
      </w:pPr>
      <w:r>
        <w:rPr>
          <w:rFonts w:ascii="Times New Roman" w:hAnsi="Times New Roman" w:cs="Times New Roman"/>
          <w:sz w:val="24"/>
          <w:szCs w:val="24"/>
        </w:rPr>
        <w:t xml:space="preserve">       </w:t>
      </w:r>
      <w:r w:rsidR="00CE5733">
        <w:rPr>
          <w:rFonts w:ascii="Times New Roman" w:hAnsi="Times New Roman" w:cs="Times New Roman"/>
          <w:sz w:val="24"/>
          <w:szCs w:val="24"/>
        </w:rPr>
        <w:t xml:space="preserve">                                        </w:t>
      </w:r>
      <w:r>
        <w:rPr>
          <w:rFonts w:ascii="Times New Roman" w:hAnsi="Times New Roman" w:cs="Times New Roman"/>
          <w:sz w:val="24"/>
          <w:szCs w:val="24"/>
        </w:rPr>
        <w:t xml:space="preserve">  </w:t>
      </w:r>
      <w:r w:rsidR="00A2137D" w:rsidRPr="00D308D8">
        <w:rPr>
          <w:rFonts w:ascii="Times New Roman" w:hAnsi="Times New Roman" w:cs="Times New Roman"/>
          <w:b/>
          <w:sz w:val="24"/>
          <w:szCs w:val="24"/>
        </w:rPr>
        <w:t>Анализ урока-экскурсии</w:t>
      </w:r>
      <w:r w:rsidR="009E496D">
        <w:rPr>
          <w:rFonts w:ascii="Times New Roman" w:hAnsi="Times New Roman" w:cs="Times New Roman"/>
          <w:b/>
          <w:sz w:val="24"/>
          <w:szCs w:val="24"/>
        </w:rPr>
        <w:t xml:space="preserve"> </w:t>
      </w:r>
    </w:p>
    <w:p w:rsidR="00654EF4" w:rsidRDefault="00A2137D"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Pr="00D308D8">
        <w:rPr>
          <w:rFonts w:ascii="Times New Roman" w:hAnsi="Times New Roman" w:cs="Times New Roman"/>
          <w:b/>
          <w:sz w:val="24"/>
          <w:szCs w:val="24"/>
        </w:rPr>
        <w:t>Тема: «</w:t>
      </w:r>
      <w:r w:rsidR="00654EF4" w:rsidRPr="00D308D8">
        <w:rPr>
          <w:rFonts w:ascii="Times New Roman" w:hAnsi="Times New Roman" w:cs="Times New Roman"/>
          <w:b/>
          <w:sz w:val="24"/>
          <w:szCs w:val="24"/>
        </w:rPr>
        <w:t xml:space="preserve">Кадастровая стоимость земли и платное землепользование в РФ» </w:t>
      </w:r>
      <w:r w:rsidR="00654EF4" w:rsidRPr="00D308D8">
        <w:rPr>
          <w:rFonts w:ascii="Times New Roman" w:hAnsi="Times New Roman" w:cs="Times New Roman"/>
          <w:sz w:val="24"/>
          <w:szCs w:val="24"/>
        </w:rPr>
        <w:t>(занятие</w:t>
      </w:r>
      <w:r w:rsidR="00654EF4">
        <w:rPr>
          <w:rFonts w:ascii="Times New Roman" w:hAnsi="Times New Roman" w:cs="Times New Roman"/>
          <w:sz w:val="24"/>
          <w:szCs w:val="24"/>
        </w:rPr>
        <w:t xml:space="preserve"> проводится по окончании курса ПМ 02.01 «Кадастры и кадастровая оценка земель»).</w:t>
      </w:r>
    </w:p>
    <w:p w:rsidR="00654EF4" w:rsidRDefault="00654EF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Цель занятия – </w:t>
      </w:r>
      <w:r w:rsidR="00407847">
        <w:rPr>
          <w:rFonts w:ascii="Times New Roman" w:hAnsi="Times New Roman" w:cs="Times New Roman"/>
          <w:sz w:val="24"/>
          <w:szCs w:val="24"/>
        </w:rPr>
        <w:t>ознакомление с процессом получения данных для кадастровой  оценки земельных ресурсов Калужской области</w:t>
      </w:r>
      <w:r>
        <w:rPr>
          <w:rFonts w:ascii="Times New Roman" w:hAnsi="Times New Roman" w:cs="Times New Roman"/>
          <w:sz w:val="24"/>
          <w:szCs w:val="24"/>
        </w:rPr>
        <w:t>.</w:t>
      </w:r>
    </w:p>
    <w:p w:rsidR="00654EF4" w:rsidRDefault="00654EF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lastRenderedPageBreak/>
        <w:t xml:space="preserve">      Задачи: 1) закрепление основных понятий и категорий, связанных с кадастровой и оценочной деятельностью;</w:t>
      </w:r>
    </w:p>
    <w:p w:rsidR="00654EF4" w:rsidRDefault="00654EF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2) наблюдение за процессами сбора, анализа и закрепления сведений, составляющих кадастровый учет;</w:t>
      </w:r>
    </w:p>
    <w:p w:rsidR="00654EF4" w:rsidRDefault="00654EF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3) самостоятельное участие в отдельных видах кадастровых работ.</w:t>
      </w:r>
    </w:p>
    <w:p w:rsidR="00654EF4" w:rsidRDefault="00654EF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Время занятия – 1 академический час (80 минут).</w:t>
      </w:r>
    </w:p>
    <w:p w:rsidR="00654EF4" w:rsidRDefault="00654EF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Оборудование и материалы: ручки, линейки, рабочие тетради.</w:t>
      </w:r>
    </w:p>
    <w:p w:rsidR="00654EF4" w:rsidRDefault="00654EF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Аудитория: студенты группы 371 (2012-2013 учебный год).</w:t>
      </w:r>
    </w:p>
    <w:p w:rsidR="00654EF4" w:rsidRDefault="00654EF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Ход занятия.</w:t>
      </w:r>
    </w:p>
    <w:p w:rsidR="001713BC" w:rsidRPr="001713BC" w:rsidRDefault="001713BC" w:rsidP="001713BC">
      <w:pPr>
        <w:spacing w:after="0" w:line="360" w:lineRule="auto"/>
        <w:ind w:left="113"/>
        <w:rPr>
          <w:rFonts w:ascii="Times New Roman" w:hAnsi="Times New Roman" w:cs="Times New Roman"/>
          <w:sz w:val="24"/>
          <w:szCs w:val="24"/>
        </w:rPr>
      </w:pPr>
      <w:r w:rsidRPr="001713BC">
        <w:rPr>
          <w:rFonts w:ascii="Times New Roman" w:hAnsi="Times New Roman" w:cs="Times New Roman"/>
          <w:sz w:val="24"/>
          <w:szCs w:val="24"/>
        </w:rPr>
        <w:t xml:space="preserve">  </w:t>
      </w:r>
      <w:r>
        <w:rPr>
          <w:rFonts w:ascii="Times New Roman" w:hAnsi="Times New Roman" w:cs="Times New Roman"/>
          <w:sz w:val="24"/>
          <w:szCs w:val="24"/>
        </w:rPr>
        <w:t xml:space="preserve">    I.  </w:t>
      </w:r>
      <w:r w:rsidRPr="001713BC">
        <w:rPr>
          <w:rFonts w:ascii="Times New Roman" w:hAnsi="Times New Roman" w:cs="Times New Roman"/>
          <w:sz w:val="24"/>
          <w:szCs w:val="24"/>
        </w:rPr>
        <w:t>Организационный момент (осуществляется в учебной аудитории учебного заведения) (15 минут):</w:t>
      </w:r>
    </w:p>
    <w:p w:rsidR="001713BC" w:rsidRDefault="001713BC" w:rsidP="001713BC">
      <w:pPr>
        <w:ind w:left="113"/>
        <w:rPr>
          <w:rFonts w:ascii="Times New Roman" w:hAnsi="Times New Roman" w:cs="Times New Roman"/>
        </w:rPr>
      </w:pPr>
      <w:r>
        <w:t xml:space="preserve">       </w:t>
      </w:r>
      <w:r w:rsidRPr="001713BC">
        <w:rPr>
          <w:rFonts w:ascii="Times New Roman" w:hAnsi="Times New Roman" w:cs="Times New Roman"/>
        </w:rPr>
        <w:t xml:space="preserve">1) проверка присутствующих </w:t>
      </w:r>
      <w:r>
        <w:rPr>
          <w:rFonts w:ascii="Times New Roman" w:hAnsi="Times New Roman" w:cs="Times New Roman"/>
        </w:rPr>
        <w:t>– 2-3 минуты;</w:t>
      </w:r>
    </w:p>
    <w:p w:rsidR="001713BC" w:rsidRDefault="001713BC" w:rsidP="001713BC">
      <w:pPr>
        <w:ind w:left="113"/>
        <w:rPr>
          <w:rFonts w:ascii="Times New Roman" w:hAnsi="Times New Roman" w:cs="Times New Roman"/>
        </w:rPr>
      </w:pPr>
      <w:r>
        <w:rPr>
          <w:rFonts w:ascii="Times New Roman" w:hAnsi="Times New Roman" w:cs="Times New Roman"/>
        </w:rPr>
        <w:t xml:space="preserve">      2) проверка готовности </w:t>
      </w:r>
      <w:proofErr w:type="gramStart"/>
      <w:r>
        <w:rPr>
          <w:rFonts w:ascii="Times New Roman" w:hAnsi="Times New Roman" w:cs="Times New Roman"/>
        </w:rPr>
        <w:t>обучающихся</w:t>
      </w:r>
      <w:proofErr w:type="gramEnd"/>
      <w:r>
        <w:rPr>
          <w:rFonts w:ascii="Times New Roman" w:hAnsi="Times New Roman" w:cs="Times New Roman"/>
        </w:rPr>
        <w:t xml:space="preserve"> к занятию – 1 минута;</w:t>
      </w:r>
    </w:p>
    <w:p w:rsidR="001713BC" w:rsidRDefault="001713BC" w:rsidP="001713BC">
      <w:pPr>
        <w:ind w:left="113"/>
        <w:rPr>
          <w:rFonts w:ascii="Times New Roman" w:hAnsi="Times New Roman" w:cs="Times New Roman"/>
        </w:rPr>
      </w:pPr>
      <w:r>
        <w:rPr>
          <w:rFonts w:ascii="Times New Roman" w:hAnsi="Times New Roman" w:cs="Times New Roman"/>
        </w:rPr>
        <w:t xml:space="preserve">      3) инструктаж по технике безопасности – 7-9 минут;</w:t>
      </w:r>
    </w:p>
    <w:p w:rsidR="001713BC" w:rsidRDefault="001713BC" w:rsidP="001713BC">
      <w:pPr>
        <w:ind w:left="113"/>
        <w:rPr>
          <w:rFonts w:ascii="Times New Roman" w:hAnsi="Times New Roman" w:cs="Times New Roman"/>
        </w:rPr>
      </w:pPr>
      <w:r>
        <w:rPr>
          <w:rFonts w:ascii="Times New Roman" w:hAnsi="Times New Roman" w:cs="Times New Roman"/>
        </w:rPr>
        <w:t xml:space="preserve">      4) выход на предприятие – до 2-х минут.</w:t>
      </w:r>
    </w:p>
    <w:p w:rsidR="001713BC" w:rsidRDefault="001713BC" w:rsidP="001713BC">
      <w:pPr>
        <w:ind w:left="113"/>
        <w:rPr>
          <w:rFonts w:ascii="Times New Roman" w:hAnsi="Times New Roman" w:cs="Times New Roman"/>
        </w:rPr>
      </w:pPr>
      <w:r>
        <w:rPr>
          <w:rFonts w:ascii="Times New Roman" w:hAnsi="Times New Roman" w:cs="Times New Roman"/>
        </w:rPr>
        <w:t xml:space="preserve">      </w:t>
      </w:r>
      <w:r>
        <w:rPr>
          <w:rFonts w:ascii="Times New Roman" w:hAnsi="Times New Roman" w:cs="Times New Roman"/>
          <w:lang w:val="en-US"/>
        </w:rPr>
        <w:t>II</w:t>
      </w:r>
      <w:r w:rsidRPr="001713BC">
        <w:rPr>
          <w:rFonts w:ascii="Times New Roman" w:hAnsi="Times New Roman" w:cs="Times New Roman"/>
        </w:rPr>
        <w:t xml:space="preserve">. </w:t>
      </w:r>
      <w:r>
        <w:rPr>
          <w:rFonts w:ascii="Times New Roman" w:hAnsi="Times New Roman" w:cs="Times New Roman"/>
        </w:rPr>
        <w:t>Основная часть (50 минут):</w:t>
      </w:r>
    </w:p>
    <w:p w:rsidR="001713BC" w:rsidRDefault="001713BC" w:rsidP="001713BC">
      <w:pPr>
        <w:pStyle w:val="ab"/>
        <w:numPr>
          <w:ilvl w:val="0"/>
          <w:numId w:val="7"/>
        </w:numPr>
        <w:rPr>
          <w:rFonts w:ascii="Times New Roman" w:hAnsi="Times New Roman" w:cs="Times New Roman"/>
        </w:rPr>
      </w:pPr>
      <w:r>
        <w:rPr>
          <w:rFonts w:ascii="Times New Roman" w:hAnsi="Times New Roman" w:cs="Times New Roman"/>
        </w:rPr>
        <w:t>встреча обучающихся администрацией и сотрудниками КП «БТИ»; обзорный рассказ о функциях и отделах предприятия (5 минут);</w:t>
      </w:r>
    </w:p>
    <w:p w:rsidR="00407847" w:rsidRDefault="001713BC" w:rsidP="001713BC">
      <w:pPr>
        <w:pStyle w:val="ab"/>
        <w:numPr>
          <w:ilvl w:val="0"/>
          <w:numId w:val="7"/>
        </w:numPr>
        <w:rPr>
          <w:rFonts w:ascii="Times New Roman" w:hAnsi="Times New Roman" w:cs="Times New Roman"/>
        </w:rPr>
      </w:pPr>
      <w:r>
        <w:rPr>
          <w:rFonts w:ascii="Times New Roman" w:hAnsi="Times New Roman" w:cs="Times New Roman"/>
        </w:rPr>
        <w:t>посещение Отдела геодезии предприятия (</w:t>
      </w:r>
      <w:r w:rsidR="003D6F5A">
        <w:rPr>
          <w:rFonts w:ascii="Times New Roman" w:hAnsi="Times New Roman" w:cs="Times New Roman"/>
        </w:rPr>
        <w:t>15</w:t>
      </w:r>
      <w:r>
        <w:rPr>
          <w:rFonts w:ascii="Times New Roman" w:hAnsi="Times New Roman" w:cs="Times New Roman"/>
        </w:rPr>
        <w:t xml:space="preserve"> минут)</w:t>
      </w:r>
      <w:r w:rsidR="00407847">
        <w:rPr>
          <w:rFonts w:ascii="Times New Roman" w:hAnsi="Times New Roman" w:cs="Times New Roman"/>
        </w:rPr>
        <w:t>:</w:t>
      </w:r>
    </w:p>
    <w:p w:rsidR="00407847" w:rsidRDefault="00407847" w:rsidP="00407847">
      <w:pPr>
        <w:ind w:left="788"/>
        <w:rPr>
          <w:rFonts w:ascii="Times New Roman" w:hAnsi="Times New Roman" w:cs="Times New Roman"/>
        </w:rPr>
      </w:pPr>
      <w:r>
        <w:rPr>
          <w:rFonts w:ascii="Times New Roman" w:hAnsi="Times New Roman" w:cs="Times New Roman"/>
        </w:rPr>
        <w:t>а) знакомство с основным видом оборудования, используемого для исследования земельных участков с целью получения сведений о принадлежности их к определенной категории, типу разрешенного использования и вычисления площади конкретных объектов (</w:t>
      </w:r>
      <w:r w:rsidR="003D6F5A">
        <w:rPr>
          <w:rFonts w:ascii="Times New Roman" w:hAnsi="Times New Roman" w:cs="Times New Roman"/>
        </w:rPr>
        <w:t>7</w:t>
      </w:r>
      <w:r>
        <w:rPr>
          <w:rFonts w:ascii="Times New Roman" w:hAnsi="Times New Roman" w:cs="Times New Roman"/>
        </w:rPr>
        <w:t xml:space="preserve"> минут);</w:t>
      </w:r>
    </w:p>
    <w:p w:rsidR="00407847" w:rsidRDefault="00407847" w:rsidP="00407847">
      <w:pPr>
        <w:ind w:left="788"/>
        <w:rPr>
          <w:rFonts w:ascii="Times New Roman" w:hAnsi="Times New Roman" w:cs="Times New Roman"/>
        </w:rPr>
      </w:pPr>
      <w:r>
        <w:rPr>
          <w:rFonts w:ascii="Times New Roman" w:hAnsi="Times New Roman" w:cs="Times New Roman"/>
        </w:rPr>
        <w:t>б) изучение отдельных видов документации на земельные участки (межевой план, акт согласования границ, кадастровая выписка, кадастровый план территории), при этом обучающихся просят озвучить сведения, отраженные в кадастровой документации (</w:t>
      </w:r>
      <w:r w:rsidR="003D6F5A">
        <w:rPr>
          <w:rFonts w:ascii="Times New Roman" w:hAnsi="Times New Roman" w:cs="Times New Roman"/>
        </w:rPr>
        <w:t>6</w:t>
      </w:r>
      <w:r>
        <w:rPr>
          <w:rFonts w:ascii="Times New Roman" w:hAnsi="Times New Roman" w:cs="Times New Roman"/>
        </w:rPr>
        <w:t xml:space="preserve"> минут);</w:t>
      </w:r>
    </w:p>
    <w:p w:rsidR="00407847" w:rsidRDefault="00407847" w:rsidP="00407847">
      <w:pPr>
        <w:ind w:left="788"/>
        <w:rPr>
          <w:rFonts w:ascii="Times New Roman" w:hAnsi="Times New Roman" w:cs="Times New Roman"/>
        </w:rPr>
      </w:pPr>
      <w:r>
        <w:rPr>
          <w:rFonts w:ascii="Times New Roman" w:hAnsi="Times New Roman" w:cs="Times New Roman"/>
        </w:rPr>
        <w:t>в) подведение обучающимися итогов посещения Отдела геодезии КП «БТИ» (</w:t>
      </w:r>
      <w:r w:rsidR="003D6F5A">
        <w:rPr>
          <w:rFonts w:ascii="Times New Roman" w:hAnsi="Times New Roman" w:cs="Times New Roman"/>
        </w:rPr>
        <w:t>2</w:t>
      </w:r>
      <w:r>
        <w:rPr>
          <w:rFonts w:ascii="Times New Roman" w:hAnsi="Times New Roman" w:cs="Times New Roman"/>
        </w:rPr>
        <w:t xml:space="preserve"> минуты);</w:t>
      </w:r>
    </w:p>
    <w:p w:rsidR="00407847" w:rsidRDefault="00407847" w:rsidP="00407847">
      <w:pPr>
        <w:ind w:left="788"/>
        <w:rPr>
          <w:rFonts w:ascii="Times New Roman" w:hAnsi="Times New Roman" w:cs="Times New Roman"/>
        </w:rPr>
      </w:pPr>
      <w:r>
        <w:rPr>
          <w:rFonts w:ascii="Times New Roman" w:hAnsi="Times New Roman" w:cs="Times New Roman"/>
        </w:rPr>
        <w:t>посещение Отдела приема-отправки документации (10 минут):</w:t>
      </w:r>
    </w:p>
    <w:p w:rsidR="00407847" w:rsidRDefault="00407847" w:rsidP="00407847">
      <w:pPr>
        <w:ind w:left="788"/>
        <w:rPr>
          <w:rFonts w:ascii="Times New Roman" w:hAnsi="Times New Roman" w:cs="Times New Roman"/>
        </w:rPr>
      </w:pPr>
      <w:r>
        <w:rPr>
          <w:rFonts w:ascii="Times New Roman" w:hAnsi="Times New Roman" w:cs="Times New Roman"/>
        </w:rPr>
        <w:t>а) знакомство с пакетом документов, необходимых для организации работ по конкретному участку (7 минут);</w:t>
      </w:r>
    </w:p>
    <w:p w:rsidR="003D6F5A" w:rsidRDefault="00407847" w:rsidP="00407847">
      <w:pPr>
        <w:ind w:left="788"/>
        <w:rPr>
          <w:rFonts w:ascii="Times New Roman" w:hAnsi="Times New Roman" w:cs="Times New Roman"/>
        </w:rPr>
      </w:pPr>
      <w:r>
        <w:rPr>
          <w:rFonts w:ascii="Times New Roman" w:hAnsi="Times New Roman" w:cs="Times New Roman"/>
        </w:rPr>
        <w:t>б) рассмотрение бланков документации</w:t>
      </w:r>
      <w:r w:rsidR="003D6F5A">
        <w:rPr>
          <w:rFonts w:ascii="Times New Roman" w:hAnsi="Times New Roman" w:cs="Times New Roman"/>
        </w:rPr>
        <w:t>, допустимых для фиксирования сведений о правообладателе и учитываемом объекте (3 минуты);</w:t>
      </w:r>
    </w:p>
    <w:p w:rsidR="003D6F5A" w:rsidRDefault="003D6F5A" w:rsidP="00407847">
      <w:pPr>
        <w:ind w:left="788"/>
        <w:rPr>
          <w:rFonts w:ascii="Times New Roman" w:hAnsi="Times New Roman" w:cs="Times New Roman"/>
        </w:rPr>
      </w:pPr>
      <w:r>
        <w:rPr>
          <w:rFonts w:ascii="Times New Roman" w:hAnsi="Times New Roman" w:cs="Times New Roman"/>
        </w:rPr>
        <w:t>посещение Отдела оценки (10 минут):</w:t>
      </w:r>
    </w:p>
    <w:p w:rsidR="003D6F5A" w:rsidRDefault="003D6F5A" w:rsidP="00407847">
      <w:pPr>
        <w:ind w:left="788"/>
        <w:rPr>
          <w:rFonts w:ascii="Times New Roman" w:hAnsi="Times New Roman" w:cs="Times New Roman"/>
        </w:rPr>
      </w:pPr>
      <w:r>
        <w:rPr>
          <w:rFonts w:ascii="Times New Roman" w:hAnsi="Times New Roman" w:cs="Times New Roman"/>
        </w:rPr>
        <w:t>а) рассказ сотрудника Отдела оценки о правовом положении оценщика в современных условиях (5 минут);</w:t>
      </w:r>
    </w:p>
    <w:p w:rsidR="003D6F5A" w:rsidRDefault="003D6F5A" w:rsidP="00407847">
      <w:pPr>
        <w:ind w:left="788"/>
        <w:rPr>
          <w:rFonts w:ascii="Times New Roman" w:hAnsi="Times New Roman" w:cs="Times New Roman"/>
        </w:rPr>
      </w:pPr>
      <w:r>
        <w:rPr>
          <w:rFonts w:ascii="Times New Roman" w:hAnsi="Times New Roman" w:cs="Times New Roman"/>
        </w:rPr>
        <w:lastRenderedPageBreak/>
        <w:t xml:space="preserve">б) знакомство </w:t>
      </w:r>
      <w:proofErr w:type="gramStart"/>
      <w:r>
        <w:rPr>
          <w:rFonts w:ascii="Times New Roman" w:hAnsi="Times New Roman" w:cs="Times New Roman"/>
        </w:rPr>
        <w:t>обучающихся</w:t>
      </w:r>
      <w:proofErr w:type="gramEnd"/>
      <w:r>
        <w:rPr>
          <w:rFonts w:ascii="Times New Roman" w:hAnsi="Times New Roman" w:cs="Times New Roman"/>
        </w:rPr>
        <w:t xml:space="preserve"> с бланками документации по оценке недвижимого имущества (3 минуты);</w:t>
      </w:r>
    </w:p>
    <w:p w:rsidR="003D6F5A" w:rsidRDefault="003D6F5A" w:rsidP="00407847">
      <w:pPr>
        <w:ind w:left="788"/>
        <w:rPr>
          <w:rFonts w:ascii="Times New Roman" w:hAnsi="Times New Roman" w:cs="Times New Roman"/>
        </w:rPr>
      </w:pPr>
      <w:r>
        <w:rPr>
          <w:rFonts w:ascii="Times New Roman" w:hAnsi="Times New Roman" w:cs="Times New Roman"/>
        </w:rPr>
        <w:t>в) вопросы о деятельности Отдела оценки КП «БТИ» (2 минуты);</w:t>
      </w:r>
    </w:p>
    <w:p w:rsidR="003D6F5A" w:rsidRDefault="003D6F5A" w:rsidP="00407847">
      <w:pPr>
        <w:ind w:left="788"/>
        <w:rPr>
          <w:rFonts w:ascii="Times New Roman" w:hAnsi="Times New Roman" w:cs="Times New Roman"/>
        </w:rPr>
      </w:pPr>
      <w:r>
        <w:rPr>
          <w:rFonts w:ascii="Times New Roman" w:hAnsi="Times New Roman" w:cs="Times New Roman"/>
        </w:rPr>
        <w:t>подведение итогов посещения отделов КП «БТИ» (5 минут).</w:t>
      </w:r>
    </w:p>
    <w:p w:rsidR="003D6F5A" w:rsidRDefault="003D6F5A" w:rsidP="00407847">
      <w:pPr>
        <w:ind w:left="788"/>
        <w:rPr>
          <w:rFonts w:ascii="Times New Roman" w:hAnsi="Times New Roman" w:cs="Times New Roman"/>
        </w:rPr>
      </w:pPr>
      <w:r w:rsidRPr="00156449">
        <w:rPr>
          <w:rFonts w:ascii="Times New Roman" w:hAnsi="Times New Roman" w:cs="Times New Roman"/>
          <w:b/>
        </w:rPr>
        <w:t>Ш</w:t>
      </w:r>
      <w:r>
        <w:rPr>
          <w:rFonts w:ascii="Times New Roman" w:hAnsi="Times New Roman" w:cs="Times New Roman"/>
        </w:rPr>
        <w:t xml:space="preserve">. </w:t>
      </w:r>
      <w:r w:rsidRPr="003D6F5A">
        <w:rPr>
          <w:rFonts w:ascii="Times New Roman" w:hAnsi="Times New Roman" w:cs="Times New Roman"/>
          <w:b/>
        </w:rPr>
        <w:t>Заключительная часть.</w:t>
      </w:r>
      <w:r>
        <w:rPr>
          <w:rFonts w:ascii="Times New Roman" w:hAnsi="Times New Roman" w:cs="Times New Roman"/>
        </w:rPr>
        <w:t xml:space="preserve"> </w:t>
      </w:r>
    </w:p>
    <w:p w:rsidR="003D6F5A" w:rsidRDefault="003D6F5A" w:rsidP="00407847">
      <w:pPr>
        <w:ind w:left="788"/>
        <w:rPr>
          <w:rFonts w:ascii="Times New Roman" w:hAnsi="Times New Roman" w:cs="Times New Roman"/>
        </w:rPr>
      </w:pPr>
      <w:r>
        <w:rPr>
          <w:rFonts w:ascii="Times New Roman" w:hAnsi="Times New Roman" w:cs="Times New Roman"/>
        </w:rPr>
        <w:t xml:space="preserve">      </w:t>
      </w:r>
      <w:proofErr w:type="gramStart"/>
      <w:r>
        <w:rPr>
          <w:rFonts w:ascii="Times New Roman" w:hAnsi="Times New Roman" w:cs="Times New Roman"/>
        </w:rPr>
        <w:t xml:space="preserve">Возвращение в учебное заведение (2 минуты); получение домашнего задания (отчет по посещению предприятия КП «БТИ») и </w:t>
      </w:r>
      <w:r w:rsidR="00156449">
        <w:rPr>
          <w:rFonts w:ascii="Times New Roman" w:hAnsi="Times New Roman" w:cs="Times New Roman"/>
        </w:rPr>
        <w:t>прощание с обучающимися до следующего занятия (3 минуты).</w:t>
      </w:r>
      <w:proofErr w:type="gramEnd"/>
    </w:p>
    <w:p w:rsidR="00156449" w:rsidRDefault="00156449" w:rsidP="00407847">
      <w:pPr>
        <w:ind w:left="788"/>
        <w:rPr>
          <w:rFonts w:ascii="Times New Roman" w:hAnsi="Times New Roman" w:cs="Times New Roman"/>
        </w:rPr>
      </w:pPr>
      <w:r>
        <w:rPr>
          <w:rFonts w:ascii="Times New Roman" w:hAnsi="Times New Roman" w:cs="Times New Roman"/>
        </w:rPr>
        <w:t xml:space="preserve"> Средний балл выполнения отчетов составил 4,19; качество: 76,19%.</w:t>
      </w:r>
    </w:p>
    <w:p w:rsidR="00156449" w:rsidRDefault="00156449"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Урок-экскурсия рассматривается мной как вид дидактической игры, т.к. предлагает </w:t>
      </w:r>
      <w:proofErr w:type="gramStart"/>
      <w:r>
        <w:rPr>
          <w:rFonts w:ascii="Times New Roman" w:hAnsi="Times New Roman" w:cs="Times New Roman"/>
          <w:sz w:val="24"/>
          <w:szCs w:val="24"/>
        </w:rPr>
        <w:t>обучающимися</w:t>
      </w:r>
      <w:proofErr w:type="gramEnd"/>
      <w:r>
        <w:rPr>
          <w:rFonts w:ascii="Times New Roman" w:hAnsi="Times New Roman" w:cs="Times New Roman"/>
          <w:sz w:val="24"/>
          <w:szCs w:val="24"/>
        </w:rPr>
        <w:t xml:space="preserve"> выполнение под контролем ведущего преподавателя и сотрудников предприятия определенных производственных функций.</w:t>
      </w:r>
    </w:p>
    <w:p w:rsidR="00046170" w:rsidRPr="006B4AC2" w:rsidRDefault="00156449"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sidR="00046170">
        <w:rPr>
          <w:rFonts w:ascii="Times New Roman" w:hAnsi="Times New Roman" w:cs="Times New Roman"/>
          <w:sz w:val="24"/>
          <w:szCs w:val="24"/>
        </w:rPr>
        <w:t xml:space="preserve">Что касается первых трех форм, то они  пока не имеют желаемого результата из-за недостаточного владения обучающимися специальной терминологией, в силу ограниченности использования ИКТ в образовательной организации и отсутствия достаточных навыков самостоятельной исследовательской деятельности; также следует обратить внимание на возрастной критерий отдельных обучающихся групп – это несовершеннолетние лица, которые имеют девятилетнее образование в средних общеобразовательных учебных заведениях. </w:t>
      </w:r>
      <w:proofErr w:type="gramEnd"/>
    </w:p>
    <w:p w:rsidR="00B85E04" w:rsidRDefault="00B85E04" w:rsidP="00046170">
      <w:pPr>
        <w:spacing w:after="0" w:line="360" w:lineRule="auto"/>
        <w:ind w:left="113"/>
        <w:rPr>
          <w:rFonts w:ascii="Times New Roman" w:hAnsi="Times New Roman" w:cs="Times New Roman"/>
          <w:sz w:val="24"/>
          <w:szCs w:val="24"/>
        </w:rPr>
      </w:pPr>
      <w:r w:rsidRPr="00B85E04">
        <w:rPr>
          <w:rFonts w:ascii="Times New Roman" w:hAnsi="Times New Roman" w:cs="Times New Roman"/>
          <w:sz w:val="24"/>
          <w:szCs w:val="24"/>
        </w:rPr>
        <w:t xml:space="preserve">             </w:t>
      </w:r>
      <w:r>
        <w:rPr>
          <w:rFonts w:ascii="Times New Roman" w:hAnsi="Times New Roman" w:cs="Times New Roman"/>
          <w:sz w:val="24"/>
          <w:szCs w:val="24"/>
        </w:rPr>
        <w:t>Рассмотрим анализ еще одного урока</w:t>
      </w:r>
      <w:r w:rsidR="008C7F1D">
        <w:rPr>
          <w:rFonts w:ascii="Times New Roman" w:hAnsi="Times New Roman" w:cs="Times New Roman"/>
          <w:sz w:val="24"/>
          <w:szCs w:val="24"/>
        </w:rPr>
        <w:t xml:space="preserve"> нетрадиционной формы проведения</w:t>
      </w:r>
      <w:r>
        <w:rPr>
          <w:rFonts w:ascii="Times New Roman" w:hAnsi="Times New Roman" w:cs="Times New Roman"/>
          <w:sz w:val="24"/>
          <w:szCs w:val="24"/>
        </w:rPr>
        <w:t xml:space="preserve"> на тему: «Содержание и структура ГКН»</w:t>
      </w:r>
      <w:r w:rsidR="00EB280C">
        <w:rPr>
          <w:rFonts w:ascii="Times New Roman" w:hAnsi="Times New Roman" w:cs="Times New Roman"/>
          <w:sz w:val="24"/>
          <w:szCs w:val="24"/>
        </w:rPr>
        <w:t xml:space="preserve"> (уро</w:t>
      </w:r>
      <w:proofErr w:type="gramStart"/>
      <w:r w:rsidR="00EB280C">
        <w:rPr>
          <w:rFonts w:ascii="Times New Roman" w:hAnsi="Times New Roman" w:cs="Times New Roman"/>
          <w:sz w:val="24"/>
          <w:szCs w:val="24"/>
        </w:rPr>
        <w:t>к-</w:t>
      </w:r>
      <w:proofErr w:type="gramEnd"/>
      <w:r w:rsidR="00EB280C">
        <w:rPr>
          <w:rFonts w:ascii="Times New Roman" w:hAnsi="Times New Roman" w:cs="Times New Roman"/>
          <w:sz w:val="24"/>
          <w:szCs w:val="24"/>
        </w:rPr>
        <w:t xml:space="preserve"> дидактическая игра)</w:t>
      </w:r>
      <w:r>
        <w:rPr>
          <w:rFonts w:ascii="Times New Roman" w:hAnsi="Times New Roman" w:cs="Times New Roman"/>
          <w:sz w:val="24"/>
          <w:szCs w:val="24"/>
        </w:rPr>
        <w:t>.</w:t>
      </w:r>
    </w:p>
    <w:p w:rsidR="00224927" w:rsidRDefault="00224927"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Благополучателями</w:t>
      </w:r>
      <w:proofErr w:type="spellEnd"/>
      <w:r>
        <w:rPr>
          <w:rFonts w:ascii="Times New Roman" w:hAnsi="Times New Roman" w:cs="Times New Roman"/>
          <w:sz w:val="24"/>
          <w:szCs w:val="24"/>
        </w:rPr>
        <w:t xml:space="preserve"> при проведении указанного занятия также являются обучающиеся, но уже группы 2 ЗИО «Б» (2015-2016 учебный год). </w:t>
      </w:r>
    </w:p>
    <w:p w:rsidR="00B85E04" w:rsidRDefault="00B85E04" w:rsidP="00046170">
      <w:pPr>
        <w:spacing w:after="0" w:line="360" w:lineRule="auto"/>
        <w:ind w:left="113"/>
        <w:rPr>
          <w:rFonts w:ascii="Times New Roman" w:hAnsi="Times New Roman" w:cs="Times New Roman"/>
          <w:b/>
          <w:sz w:val="24"/>
          <w:szCs w:val="24"/>
        </w:rPr>
      </w:pPr>
      <w:r>
        <w:rPr>
          <w:rFonts w:ascii="Times New Roman" w:hAnsi="Times New Roman" w:cs="Times New Roman"/>
          <w:sz w:val="24"/>
          <w:szCs w:val="24"/>
        </w:rPr>
        <w:t xml:space="preserve">                                                     </w:t>
      </w:r>
      <w:r w:rsidRPr="00B85E04">
        <w:rPr>
          <w:rFonts w:ascii="Times New Roman" w:hAnsi="Times New Roman" w:cs="Times New Roman"/>
          <w:b/>
          <w:sz w:val="24"/>
          <w:szCs w:val="24"/>
        </w:rPr>
        <w:t>План урока.</w:t>
      </w:r>
    </w:p>
    <w:p w:rsidR="00B85E04" w:rsidRDefault="00B85E04" w:rsidP="00046170">
      <w:pPr>
        <w:spacing w:after="0" w:line="360" w:lineRule="auto"/>
        <w:ind w:left="113"/>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Тема: «Содержание и структура ГКН».</w:t>
      </w:r>
    </w:p>
    <w:p w:rsidR="00B85E04" w:rsidRDefault="00B85E0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Тип урока – урок-практикум.</w:t>
      </w:r>
    </w:p>
    <w:p w:rsidR="00B85E04" w:rsidRDefault="00B85E0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Время проведения: 80 минут.</w:t>
      </w:r>
    </w:p>
    <w:p w:rsidR="00B85E04" w:rsidRDefault="00B85E0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Целевая аудитория: группа 2 ЗИО «Б» (2015-2016 учебный год).</w:t>
      </w:r>
    </w:p>
    <w:p w:rsidR="00B85E04" w:rsidRDefault="00B85E0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Оборудование и материалы: бланки документации на земельный участок и объект капитального строительства.</w:t>
      </w:r>
    </w:p>
    <w:p w:rsidR="00B85E04" w:rsidRDefault="00B85E04" w:rsidP="00046170">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Ход занятия.</w:t>
      </w:r>
    </w:p>
    <w:p w:rsidR="00B85E04" w:rsidRPr="00B85E04" w:rsidRDefault="00B85E04" w:rsidP="00B85E04">
      <w:pPr>
        <w:spacing w:after="0" w:line="360" w:lineRule="auto"/>
        <w:ind w:left="113"/>
        <w:rPr>
          <w:rFonts w:ascii="Times New Roman" w:hAnsi="Times New Roman" w:cs="Times New Roman"/>
          <w:sz w:val="24"/>
          <w:szCs w:val="24"/>
        </w:rPr>
      </w:pPr>
      <w:r w:rsidRPr="00B85E04">
        <w:rPr>
          <w:rFonts w:ascii="Times New Roman" w:hAnsi="Times New Roman" w:cs="Times New Roman"/>
          <w:sz w:val="24"/>
          <w:szCs w:val="24"/>
        </w:rPr>
        <w:t xml:space="preserve">  </w:t>
      </w:r>
      <w:r>
        <w:rPr>
          <w:rFonts w:ascii="Times New Roman" w:hAnsi="Times New Roman" w:cs="Times New Roman"/>
          <w:sz w:val="24"/>
          <w:szCs w:val="24"/>
        </w:rPr>
        <w:t xml:space="preserve">           I. </w:t>
      </w:r>
      <w:r w:rsidRPr="00B85E04">
        <w:rPr>
          <w:rFonts w:ascii="Times New Roman" w:hAnsi="Times New Roman" w:cs="Times New Roman"/>
          <w:sz w:val="24"/>
          <w:szCs w:val="24"/>
        </w:rPr>
        <w:t>Организационный момент (2-3 минуты): проверка присутствующих; готовность аудитории к выполнению заданий преподавателя.</w:t>
      </w:r>
    </w:p>
    <w:p w:rsidR="00B85E04" w:rsidRDefault="00B85E04" w:rsidP="00B85E04">
      <w:pPr>
        <w:ind w:left="113"/>
        <w:rPr>
          <w:rFonts w:ascii="Times New Roman" w:hAnsi="Times New Roman" w:cs="Times New Roman"/>
        </w:rPr>
      </w:pPr>
      <w:r>
        <w:t xml:space="preserve">               </w:t>
      </w:r>
      <w:r w:rsidRPr="00B85E04">
        <w:rPr>
          <w:rFonts w:ascii="Times New Roman" w:hAnsi="Times New Roman" w:cs="Times New Roman"/>
          <w:lang w:val="en-US"/>
        </w:rPr>
        <w:t>II</w:t>
      </w:r>
      <w:r w:rsidRPr="00B85E04">
        <w:rPr>
          <w:rFonts w:ascii="Times New Roman" w:hAnsi="Times New Roman" w:cs="Times New Roman"/>
        </w:rPr>
        <w:t xml:space="preserve">. </w:t>
      </w:r>
      <w:proofErr w:type="gramStart"/>
      <w:r w:rsidRPr="00B85E04">
        <w:rPr>
          <w:rFonts w:ascii="Times New Roman" w:hAnsi="Times New Roman" w:cs="Times New Roman"/>
        </w:rPr>
        <w:t xml:space="preserve">Основная  </w:t>
      </w:r>
      <w:r>
        <w:rPr>
          <w:rFonts w:ascii="Times New Roman" w:hAnsi="Times New Roman" w:cs="Times New Roman"/>
        </w:rPr>
        <w:t>часть</w:t>
      </w:r>
      <w:proofErr w:type="gramEnd"/>
      <w:r>
        <w:rPr>
          <w:rFonts w:ascii="Times New Roman" w:hAnsi="Times New Roman" w:cs="Times New Roman"/>
        </w:rPr>
        <w:t xml:space="preserve"> (70 минут):</w:t>
      </w:r>
    </w:p>
    <w:p w:rsidR="009459B5" w:rsidRDefault="00B85E04" w:rsidP="00B85E04">
      <w:pPr>
        <w:ind w:left="113"/>
        <w:rPr>
          <w:rFonts w:ascii="Times New Roman" w:hAnsi="Times New Roman" w:cs="Times New Roman"/>
        </w:rPr>
      </w:pPr>
      <w:r>
        <w:rPr>
          <w:rFonts w:ascii="Times New Roman" w:hAnsi="Times New Roman" w:cs="Times New Roman"/>
        </w:rPr>
        <w:lastRenderedPageBreak/>
        <w:t xml:space="preserve">                   а) распределение обучающихся на три команды (</w:t>
      </w:r>
      <w:r w:rsidR="009459B5">
        <w:rPr>
          <w:rFonts w:ascii="Times New Roman" w:hAnsi="Times New Roman" w:cs="Times New Roman"/>
        </w:rPr>
        <w:t>«З</w:t>
      </w:r>
      <w:r>
        <w:rPr>
          <w:rFonts w:ascii="Times New Roman" w:hAnsi="Times New Roman" w:cs="Times New Roman"/>
        </w:rPr>
        <w:t>емлепользователи</w:t>
      </w:r>
      <w:r w:rsidR="009459B5">
        <w:rPr>
          <w:rFonts w:ascii="Times New Roman" w:hAnsi="Times New Roman" w:cs="Times New Roman"/>
        </w:rPr>
        <w:t>»</w:t>
      </w:r>
      <w:r>
        <w:rPr>
          <w:rFonts w:ascii="Times New Roman" w:hAnsi="Times New Roman" w:cs="Times New Roman"/>
        </w:rPr>
        <w:t xml:space="preserve">, </w:t>
      </w:r>
      <w:r w:rsidR="009459B5">
        <w:rPr>
          <w:rFonts w:ascii="Times New Roman" w:hAnsi="Times New Roman" w:cs="Times New Roman"/>
        </w:rPr>
        <w:t>«С</w:t>
      </w:r>
      <w:r>
        <w:rPr>
          <w:rFonts w:ascii="Times New Roman" w:hAnsi="Times New Roman" w:cs="Times New Roman"/>
        </w:rPr>
        <w:t>обственники жилых помещений</w:t>
      </w:r>
      <w:r w:rsidR="009459B5">
        <w:rPr>
          <w:rFonts w:ascii="Times New Roman" w:hAnsi="Times New Roman" w:cs="Times New Roman"/>
        </w:rPr>
        <w:t>»</w:t>
      </w:r>
      <w:r>
        <w:rPr>
          <w:rFonts w:ascii="Times New Roman" w:hAnsi="Times New Roman" w:cs="Times New Roman"/>
        </w:rPr>
        <w:t xml:space="preserve">, </w:t>
      </w:r>
      <w:r w:rsidR="009459B5">
        <w:rPr>
          <w:rFonts w:ascii="Times New Roman" w:hAnsi="Times New Roman" w:cs="Times New Roman"/>
        </w:rPr>
        <w:t>«С</w:t>
      </w:r>
      <w:r>
        <w:rPr>
          <w:rFonts w:ascii="Times New Roman" w:hAnsi="Times New Roman" w:cs="Times New Roman"/>
        </w:rPr>
        <w:t>отрудники органа кадастрового учета</w:t>
      </w:r>
      <w:r w:rsidR="009459B5">
        <w:rPr>
          <w:rFonts w:ascii="Times New Roman" w:hAnsi="Times New Roman" w:cs="Times New Roman"/>
        </w:rPr>
        <w:t>»</w:t>
      </w:r>
      <w:r>
        <w:rPr>
          <w:rFonts w:ascii="Times New Roman" w:hAnsi="Times New Roman" w:cs="Times New Roman"/>
        </w:rPr>
        <w:t>) (</w:t>
      </w:r>
      <w:r w:rsidR="009459B5">
        <w:rPr>
          <w:rFonts w:ascii="Times New Roman" w:hAnsi="Times New Roman" w:cs="Times New Roman"/>
        </w:rPr>
        <w:t>5 минут);</w:t>
      </w:r>
    </w:p>
    <w:p w:rsidR="009459B5" w:rsidRDefault="009459B5" w:rsidP="00B85E04">
      <w:pPr>
        <w:ind w:left="113"/>
        <w:rPr>
          <w:rFonts w:ascii="Times New Roman" w:hAnsi="Times New Roman" w:cs="Times New Roman"/>
        </w:rPr>
      </w:pPr>
      <w:r>
        <w:rPr>
          <w:rFonts w:ascii="Times New Roman" w:hAnsi="Times New Roman" w:cs="Times New Roman"/>
        </w:rPr>
        <w:t xml:space="preserve">                   б) из предложенных бланков документации представители от команд «Землепользователи» и «Собственники жилых помещений» отбирают соответствующие бланки и приступают к их заполнению (30 минут);</w:t>
      </w:r>
    </w:p>
    <w:p w:rsidR="009459B5" w:rsidRDefault="009459B5" w:rsidP="00B85E04">
      <w:pPr>
        <w:ind w:left="113"/>
        <w:rPr>
          <w:rFonts w:ascii="Times New Roman" w:hAnsi="Times New Roman" w:cs="Times New Roman"/>
        </w:rPr>
      </w:pPr>
      <w:r>
        <w:rPr>
          <w:rFonts w:ascii="Times New Roman" w:hAnsi="Times New Roman" w:cs="Times New Roman"/>
        </w:rPr>
        <w:t xml:space="preserve">                   в) заполненные бланки относят «Сотрудникам органа кадастрового учета», которые их проверяют и составляют отчет о допустимости учета объектов недвижимости по представленным сведениям (20 минут);</w:t>
      </w:r>
    </w:p>
    <w:p w:rsidR="009459B5" w:rsidRDefault="009459B5" w:rsidP="00B85E04">
      <w:pPr>
        <w:ind w:left="113"/>
        <w:rPr>
          <w:rFonts w:ascii="Times New Roman" w:hAnsi="Times New Roman" w:cs="Times New Roman"/>
        </w:rPr>
      </w:pPr>
      <w:r>
        <w:rPr>
          <w:rFonts w:ascii="Times New Roman" w:hAnsi="Times New Roman" w:cs="Times New Roman"/>
        </w:rPr>
        <w:t xml:space="preserve">                 г) отчеты с представленной командами документацией представляются ведущему преподавателю на проверку, который проставляет баллы командам и комментирует их (15 минут).</w:t>
      </w:r>
    </w:p>
    <w:p w:rsidR="009459B5" w:rsidRDefault="009459B5" w:rsidP="00B85E04">
      <w:pPr>
        <w:ind w:left="113"/>
        <w:rPr>
          <w:rFonts w:ascii="Times New Roman" w:hAnsi="Times New Roman" w:cs="Times New Roman"/>
        </w:rPr>
      </w:pPr>
      <w:r>
        <w:rPr>
          <w:rFonts w:ascii="Times New Roman" w:hAnsi="Times New Roman" w:cs="Times New Roman"/>
        </w:rPr>
        <w:t xml:space="preserve">             </w:t>
      </w:r>
      <w:r w:rsidRPr="009459B5">
        <w:rPr>
          <w:rFonts w:ascii="Times New Roman" w:hAnsi="Times New Roman" w:cs="Times New Roman"/>
          <w:b/>
        </w:rPr>
        <w:t xml:space="preserve"> </w:t>
      </w:r>
      <w:r w:rsidRPr="009459B5">
        <w:rPr>
          <w:rFonts w:ascii="Times New Roman" w:hAnsi="Times New Roman" w:cs="Times New Roman"/>
          <w:b/>
          <w:lang w:val="en-US"/>
        </w:rPr>
        <w:t>III</w:t>
      </w:r>
      <w:r w:rsidRPr="009459B5">
        <w:rPr>
          <w:rFonts w:ascii="Times New Roman" w:hAnsi="Times New Roman" w:cs="Times New Roman"/>
          <w:b/>
        </w:rPr>
        <w:t>. Заключительная часть</w:t>
      </w:r>
      <w:r>
        <w:rPr>
          <w:rFonts w:ascii="Times New Roman" w:hAnsi="Times New Roman" w:cs="Times New Roman"/>
          <w:b/>
        </w:rPr>
        <w:t xml:space="preserve"> </w:t>
      </w:r>
      <w:r>
        <w:rPr>
          <w:rFonts w:ascii="Times New Roman" w:hAnsi="Times New Roman" w:cs="Times New Roman"/>
        </w:rPr>
        <w:t>(7-8 минут):</w:t>
      </w:r>
    </w:p>
    <w:p w:rsidR="009459B5" w:rsidRPr="008C7F1D" w:rsidRDefault="009459B5" w:rsidP="00B85E04">
      <w:pPr>
        <w:ind w:left="113"/>
        <w:rPr>
          <w:rFonts w:ascii="Times New Roman" w:hAnsi="Times New Roman" w:cs="Times New Roman"/>
          <w:sz w:val="24"/>
          <w:szCs w:val="24"/>
        </w:rPr>
      </w:pPr>
      <w:r w:rsidRPr="008C7F1D">
        <w:rPr>
          <w:rFonts w:ascii="Times New Roman" w:hAnsi="Times New Roman" w:cs="Times New Roman"/>
          <w:sz w:val="24"/>
          <w:szCs w:val="24"/>
        </w:rPr>
        <w:t xml:space="preserve">                а) подведение итогов занятия;</w:t>
      </w:r>
    </w:p>
    <w:p w:rsidR="009459B5" w:rsidRPr="008C7F1D" w:rsidRDefault="009459B5" w:rsidP="00B85E04">
      <w:pPr>
        <w:ind w:left="113"/>
        <w:rPr>
          <w:rFonts w:ascii="Times New Roman" w:hAnsi="Times New Roman" w:cs="Times New Roman"/>
          <w:sz w:val="24"/>
          <w:szCs w:val="24"/>
        </w:rPr>
      </w:pPr>
      <w:r w:rsidRPr="008C7F1D">
        <w:rPr>
          <w:rFonts w:ascii="Times New Roman" w:hAnsi="Times New Roman" w:cs="Times New Roman"/>
          <w:sz w:val="24"/>
          <w:szCs w:val="24"/>
        </w:rPr>
        <w:t xml:space="preserve">               б) выставление итоговых оценок;</w:t>
      </w:r>
    </w:p>
    <w:p w:rsidR="009459B5" w:rsidRPr="008C7F1D" w:rsidRDefault="009459B5" w:rsidP="00B85E04">
      <w:pPr>
        <w:ind w:left="113"/>
        <w:rPr>
          <w:rFonts w:ascii="Times New Roman" w:hAnsi="Times New Roman" w:cs="Times New Roman"/>
          <w:b/>
          <w:sz w:val="24"/>
          <w:szCs w:val="24"/>
        </w:rPr>
      </w:pPr>
      <w:r w:rsidRPr="008C7F1D">
        <w:rPr>
          <w:rFonts w:ascii="Times New Roman" w:hAnsi="Times New Roman" w:cs="Times New Roman"/>
          <w:sz w:val="24"/>
          <w:szCs w:val="24"/>
        </w:rPr>
        <w:t xml:space="preserve">               в) домашнее задание на дом: подготовка к контрольной работе по теме: </w:t>
      </w:r>
      <w:r w:rsidR="008C7F1D" w:rsidRPr="008C7F1D">
        <w:rPr>
          <w:rFonts w:ascii="Times New Roman" w:hAnsi="Times New Roman" w:cs="Times New Roman"/>
          <w:sz w:val="24"/>
          <w:szCs w:val="24"/>
        </w:rPr>
        <w:t>«Содержание и структура ГКН»</w:t>
      </w:r>
      <w:r w:rsidRPr="008C7F1D">
        <w:rPr>
          <w:rFonts w:ascii="Times New Roman" w:hAnsi="Times New Roman" w:cs="Times New Roman"/>
          <w:b/>
          <w:sz w:val="24"/>
          <w:szCs w:val="24"/>
        </w:rPr>
        <w:t>.</w:t>
      </w:r>
    </w:p>
    <w:p w:rsidR="00EB280C" w:rsidRDefault="009459B5" w:rsidP="008C7F1D">
      <w:pPr>
        <w:ind w:left="113"/>
        <w:rPr>
          <w:rFonts w:ascii="Times New Roman" w:hAnsi="Times New Roman" w:cs="Times New Roman"/>
          <w:sz w:val="24"/>
          <w:szCs w:val="24"/>
        </w:rPr>
      </w:pPr>
      <w:r w:rsidRPr="009459B5">
        <w:rPr>
          <w:rFonts w:ascii="Times New Roman" w:hAnsi="Times New Roman" w:cs="Times New Roman"/>
          <w:b/>
        </w:rPr>
        <w:t xml:space="preserve">               </w:t>
      </w:r>
      <w:r w:rsidR="00A22C2D">
        <w:rPr>
          <w:rFonts w:ascii="Times New Roman" w:hAnsi="Times New Roman" w:cs="Times New Roman"/>
          <w:sz w:val="24"/>
          <w:szCs w:val="24"/>
        </w:rPr>
        <w:t xml:space="preserve"> При этом</w:t>
      </w:r>
      <w:proofErr w:type="gramStart"/>
      <w:r w:rsidR="00A22C2D">
        <w:rPr>
          <w:rFonts w:ascii="Times New Roman" w:hAnsi="Times New Roman" w:cs="Times New Roman"/>
          <w:sz w:val="24"/>
          <w:szCs w:val="24"/>
        </w:rPr>
        <w:t>,</w:t>
      </w:r>
      <w:proofErr w:type="gramEnd"/>
      <w:r w:rsidR="00A22C2D">
        <w:rPr>
          <w:rFonts w:ascii="Times New Roman" w:hAnsi="Times New Roman" w:cs="Times New Roman"/>
          <w:sz w:val="24"/>
          <w:szCs w:val="24"/>
        </w:rPr>
        <w:t xml:space="preserve"> кроме работы обучающихся непосредственно в учебной аудитории</w:t>
      </w:r>
      <w:r w:rsidR="008C7F1D">
        <w:rPr>
          <w:rFonts w:ascii="Times New Roman" w:hAnsi="Times New Roman" w:cs="Times New Roman"/>
          <w:sz w:val="24"/>
          <w:szCs w:val="24"/>
        </w:rPr>
        <w:t xml:space="preserve"> или в условиях производства</w:t>
      </w:r>
      <w:r w:rsidR="00A22C2D">
        <w:rPr>
          <w:rFonts w:ascii="Times New Roman" w:hAnsi="Times New Roman" w:cs="Times New Roman"/>
          <w:sz w:val="24"/>
          <w:szCs w:val="24"/>
        </w:rPr>
        <w:t xml:space="preserve">, делался упор на самостоятельные формы </w:t>
      </w:r>
      <w:r w:rsidR="0026395C">
        <w:rPr>
          <w:rFonts w:ascii="Times New Roman" w:hAnsi="Times New Roman" w:cs="Times New Roman"/>
          <w:sz w:val="24"/>
          <w:szCs w:val="24"/>
        </w:rPr>
        <w:t>обучения в виде подготовки презентаций по изученному материалу и написанию рефератов:</w:t>
      </w:r>
    </w:p>
    <w:p w:rsidR="005870A9" w:rsidRDefault="007027E3" w:rsidP="008C7F1D">
      <w:pPr>
        <w:ind w:left="113"/>
        <w:rPr>
          <w:rFonts w:ascii="Times New Roman" w:hAnsi="Times New Roman" w:cs="Times New Roman"/>
          <w:sz w:val="24"/>
          <w:szCs w:val="24"/>
        </w:rPr>
      </w:pPr>
      <w:r w:rsidRPr="00A43242">
        <w:rPr>
          <w:rFonts w:ascii="Times New Roman" w:hAnsi="Times New Roman" w:cs="Times New Roman"/>
          <w:sz w:val="24"/>
          <w:szCs w:val="24"/>
        </w:rPr>
        <w:object w:dxaOrig="1536" w:dyaOrig="994">
          <v:shape id="_x0000_i1030" type="#_x0000_t75" style="width:76.5pt;height:49.5pt" o:ole="">
            <v:imagedata r:id="rId16" o:title=""/>
          </v:shape>
          <o:OLEObject Type="Embed" ProgID="PowerPoint.Show.12" ShapeID="_x0000_i1030" DrawAspect="Icon" ObjectID="_1531738519" r:id="rId17"/>
        </w:object>
      </w:r>
      <w:r>
        <w:rPr>
          <w:rFonts w:ascii="Times New Roman" w:hAnsi="Times New Roman" w:cs="Times New Roman"/>
          <w:sz w:val="24"/>
          <w:szCs w:val="24"/>
        </w:rPr>
        <w:t xml:space="preserve">.    </w:t>
      </w:r>
    </w:p>
    <w:p w:rsidR="00EB280C" w:rsidRDefault="00EB280C" w:rsidP="008C7F1D">
      <w:pPr>
        <w:ind w:left="113"/>
        <w:rPr>
          <w:rFonts w:ascii="Times New Roman" w:hAnsi="Times New Roman" w:cs="Times New Roman"/>
          <w:sz w:val="24"/>
          <w:szCs w:val="24"/>
        </w:rPr>
      </w:pPr>
      <w:r>
        <w:rPr>
          <w:rFonts w:ascii="Times New Roman" w:hAnsi="Times New Roman" w:cs="Times New Roman"/>
          <w:sz w:val="24"/>
          <w:szCs w:val="24"/>
        </w:rPr>
        <w:t xml:space="preserve">              Безусловно, продолжают также существовать и традиционные формы </w:t>
      </w:r>
      <w:proofErr w:type="gramStart"/>
      <w:r>
        <w:rPr>
          <w:rFonts w:ascii="Times New Roman" w:hAnsi="Times New Roman" w:cs="Times New Roman"/>
          <w:sz w:val="24"/>
          <w:szCs w:val="24"/>
        </w:rPr>
        <w:t>обучения</w:t>
      </w:r>
      <w:proofErr w:type="gramEnd"/>
      <w:r>
        <w:rPr>
          <w:rFonts w:ascii="Times New Roman" w:hAnsi="Times New Roman" w:cs="Times New Roman"/>
          <w:sz w:val="24"/>
          <w:szCs w:val="24"/>
        </w:rPr>
        <w:t xml:space="preserve"> по кадастровым профессиональным модулям как в рамках дифференцированного обучения отстающих обучающихся, так при закреплении изученного материала, в т.ч. при проведении занятий новых образцов.</w:t>
      </w:r>
    </w:p>
    <w:p w:rsidR="006B4AC2" w:rsidRDefault="006B4AC2" w:rsidP="008C7F1D">
      <w:pPr>
        <w:ind w:left="113"/>
        <w:rPr>
          <w:rFonts w:ascii="Times New Roman" w:hAnsi="Times New Roman" w:cs="Times New Roman"/>
          <w:sz w:val="24"/>
          <w:szCs w:val="24"/>
        </w:rPr>
      </w:pPr>
    </w:p>
    <w:p w:rsidR="006B4AC2" w:rsidRDefault="006B4AC2" w:rsidP="008C7F1D">
      <w:pPr>
        <w:ind w:left="113"/>
        <w:rPr>
          <w:rFonts w:ascii="Times New Roman" w:hAnsi="Times New Roman" w:cs="Times New Roman"/>
          <w:b/>
          <w:sz w:val="24"/>
          <w:szCs w:val="24"/>
        </w:rPr>
      </w:pPr>
      <w:r>
        <w:rPr>
          <w:rFonts w:ascii="Times New Roman" w:hAnsi="Times New Roman" w:cs="Times New Roman"/>
          <w:sz w:val="24"/>
          <w:szCs w:val="24"/>
        </w:rPr>
        <w:t xml:space="preserve">          </w:t>
      </w:r>
      <w:proofErr w:type="gramStart"/>
      <w:r w:rsidRPr="006B4AC2">
        <w:rPr>
          <w:rFonts w:ascii="Times New Roman" w:hAnsi="Times New Roman" w:cs="Times New Roman"/>
          <w:b/>
          <w:sz w:val="24"/>
          <w:szCs w:val="24"/>
          <w:lang w:val="en-US"/>
        </w:rPr>
        <w:t>V</w:t>
      </w:r>
      <w:r w:rsidRPr="006B4AC2">
        <w:rPr>
          <w:rFonts w:ascii="Times New Roman" w:hAnsi="Times New Roman" w:cs="Times New Roman"/>
          <w:b/>
          <w:sz w:val="24"/>
          <w:szCs w:val="24"/>
        </w:rPr>
        <w:t>. Рабочий план реализации проекта.</w:t>
      </w:r>
      <w:proofErr w:type="gramEnd"/>
      <w:r w:rsidRPr="006B4AC2">
        <w:rPr>
          <w:rFonts w:ascii="Times New Roman" w:hAnsi="Times New Roman" w:cs="Times New Roman"/>
          <w:b/>
          <w:sz w:val="24"/>
          <w:szCs w:val="24"/>
        </w:rPr>
        <w:t xml:space="preserve">  </w:t>
      </w:r>
    </w:p>
    <w:p w:rsidR="007B3F7D" w:rsidRPr="006B4AC2" w:rsidRDefault="006B4AC2" w:rsidP="008C7F1D">
      <w:pPr>
        <w:ind w:left="113"/>
        <w:rPr>
          <w:rFonts w:ascii="Times New Roman" w:hAnsi="Times New Roman" w:cs="Times New Roman"/>
          <w:b/>
          <w:sz w:val="24"/>
          <w:szCs w:val="24"/>
        </w:rPr>
      </w:pPr>
      <w:r>
        <w:rPr>
          <w:rFonts w:ascii="Times New Roman" w:hAnsi="Times New Roman" w:cs="Times New Roman"/>
          <w:b/>
          <w:sz w:val="24"/>
          <w:szCs w:val="24"/>
        </w:rPr>
        <w:t xml:space="preserve">          </w:t>
      </w:r>
    </w:p>
    <w:tbl>
      <w:tblPr>
        <w:tblStyle w:val="aa"/>
        <w:tblW w:w="0" w:type="auto"/>
        <w:tblInd w:w="113" w:type="dxa"/>
        <w:tblLook w:val="04A0"/>
      </w:tblPr>
      <w:tblGrid>
        <w:gridCol w:w="2606"/>
        <w:gridCol w:w="2569"/>
        <w:gridCol w:w="2084"/>
        <w:gridCol w:w="2199"/>
      </w:tblGrid>
      <w:tr w:rsidR="00BD4971" w:rsidTr="008B0232">
        <w:tc>
          <w:tcPr>
            <w:tcW w:w="2606" w:type="dxa"/>
          </w:tcPr>
          <w:p w:rsidR="007B3F7D" w:rsidRDefault="007B3F7D" w:rsidP="008C7F1D">
            <w:pPr>
              <w:rPr>
                <w:rFonts w:ascii="Times New Roman" w:hAnsi="Times New Roman" w:cs="Times New Roman"/>
                <w:b/>
                <w:sz w:val="24"/>
                <w:szCs w:val="24"/>
              </w:rPr>
            </w:pPr>
            <w:r>
              <w:rPr>
                <w:rFonts w:ascii="Times New Roman" w:hAnsi="Times New Roman" w:cs="Times New Roman"/>
                <w:b/>
                <w:sz w:val="24"/>
                <w:szCs w:val="24"/>
              </w:rPr>
              <w:t>Наименование мероприятия</w:t>
            </w:r>
          </w:p>
        </w:tc>
        <w:tc>
          <w:tcPr>
            <w:tcW w:w="2569" w:type="dxa"/>
          </w:tcPr>
          <w:p w:rsidR="007B3F7D" w:rsidRDefault="007B3F7D" w:rsidP="008C7F1D">
            <w:pPr>
              <w:rPr>
                <w:rFonts w:ascii="Times New Roman" w:hAnsi="Times New Roman" w:cs="Times New Roman"/>
                <w:b/>
                <w:sz w:val="24"/>
                <w:szCs w:val="24"/>
              </w:rPr>
            </w:pPr>
            <w:r>
              <w:rPr>
                <w:rFonts w:ascii="Times New Roman" w:hAnsi="Times New Roman" w:cs="Times New Roman"/>
                <w:b/>
                <w:sz w:val="24"/>
                <w:szCs w:val="24"/>
              </w:rPr>
              <w:t>Место проведения мероприятия</w:t>
            </w:r>
          </w:p>
        </w:tc>
        <w:tc>
          <w:tcPr>
            <w:tcW w:w="2084" w:type="dxa"/>
          </w:tcPr>
          <w:p w:rsidR="007B3F7D" w:rsidRDefault="007B3F7D" w:rsidP="008C7F1D">
            <w:pPr>
              <w:rPr>
                <w:rFonts w:ascii="Times New Roman" w:hAnsi="Times New Roman" w:cs="Times New Roman"/>
                <w:b/>
                <w:sz w:val="24"/>
                <w:szCs w:val="24"/>
              </w:rPr>
            </w:pPr>
            <w:r>
              <w:rPr>
                <w:rFonts w:ascii="Times New Roman" w:hAnsi="Times New Roman" w:cs="Times New Roman"/>
                <w:b/>
                <w:sz w:val="24"/>
                <w:szCs w:val="24"/>
              </w:rPr>
              <w:t>Дата проведения мероприятия</w:t>
            </w:r>
          </w:p>
        </w:tc>
        <w:tc>
          <w:tcPr>
            <w:tcW w:w="2199" w:type="dxa"/>
          </w:tcPr>
          <w:p w:rsidR="007B3F7D" w:rsidRDefault="007B3F7D" w:rsidP="008C7F1D">
            <w:pPr>
              <w:rPr>
                <w:rFonts w:ascii="Times New Roman" w:hAnsi="Times New Roman" w:cs="Times New Roman"/>
                <w:b/>
                <w:sz w:val="24"/>
                <w:szCs w:val="24"/>
              </w:rPr>
            </w:pPr>
            <w:proofErr w:type="gramStart"/>
            <w:r>
              <w:rPr>
                <w:rFonts w:ascii="Times New Roman" w:hAnsi="Times New Roman" w:cs="Times New Roman"/>
                <w:b/>
                <w:sz w:val="24"/>
                <w:szCs w:val="24"/>
              </w:rPr>
              <w:t>Ответственный</w:t>
            </w:r>
            <w:proofErr w:type="gramEnd"/>
            <w:r>
              <w:rPr>
                <w:rFonts w:ascii="Times New Roman" w:hAnsi="Times New Roman" w:cs="Times New Roman"/>
                <w:b/>
                <w:sz w:val="24"/>
                <w:szCs w:val="24"/>
              </w:rPr>
              <w:t xml:space="preserve"> за проведение мероприятия</w:t>
            </w:r>
          </w:p>
        </w:tc>
      </w:tr>
      <w:tr w:rsidR="00BD4971" w:rsidTr="008B0232">
        <w:tc>
          <w:tcPr>
            <w:tcW w:w="2606" w:type="dxa"/>
          </w:tcPr>
          <w:p w:rsidR="007B3F7D" w:rsidRPr="008B0232" w:rsidRDefault="007B3F7D" w:rsidP="007B3F7D">
            <w:pPr>
              <w:pStyle w:val="ab"/>
              <w:numPr>
                <w:ilvl w:val="0"/>
                <w:numId w:val="10"/>
              </w:numPr>
              <w:rPr>
                <w:rFonts w:ascii="Times New Roman" w:hAnsi="Times New Roman" w:cs="Times New Roman"/>
                <w:sz w:val="24"/>
                <w:szCs w:val="24"/>
              </w:rPr>
            </w:pPr>
            <w:r w:rsidRPr="008B0232">
              <w:rPr>
                <w:rFonts w:ascii="Times New Roman" w:hAnsi="Times New Roman" w:cs="Times New Roman"/>
                <w:sz w:val="24"/>
                <w:szCs w:val="24"/>
              </w:rPr>
              <w:t>Урок – экскурсия на КП «БТИ»</w:t>
            </w:r>
            <w:r w:rsidR="008B0232" w:rsidRPr="008B0232">
              <w:rPr>
                <w:rFonts w:ascii="Times New Roman" w:hAnsi="Times New Roman" w:cs="Times New Roman"/>
                <w:sz w:val="24"/>
                <w:szCs w:val="24"/>
              </w:rPr>
              <w:t xml:space="preserve"> </w:t>
            </w:r>
            <w:r w:rsidR="00CE4962" w:rsidRPr="008B0232">
              <w:rPr>
                <w:rFonts w:ascii="Times New Roman" w:hAnsi="Times New Roman" w:cs="Times New Roman"/>
                <w:sz w:val="24"/>
                <w:szCs w:val="24"/>
              </w:rPr>
              <w:t xml:space="preserve"> </w:t>
            </w:r>
          </w:p>
        </w:tc>
        <w:tc>
          <w:tcPr>
            <w:tcW w:w="2569" w:type="dxa"/>
          </w:tcPr>
          <w:p w:rsidR="007B3F7D" w:rsidRPr="008B0232" w:rsidRDefault="00CE4962" w:rsidP="008C7F1D">
            <w:pPr>
              <w:rPr>
                <w:rFonts w:ascii="Times New Roman" w:hAnsi="Times New Roman" w:cs="Times New Roman"/>
                <w:sz w:val="24"/>
                <w:szCs w:val="24"/>
              </w:rPr>
            </w:pPr>
            <w:r w:rsidRPr="008B0232">
              <w:rPr>
                <w:rFonts w:ascii="Times New Roman" w:hAnsi="Times New Roman" w:cs="Times New Roman"/>
                <w:sz w:val="24"/>
                <w:szCs w:val="24"/>
              </w:rPr>
              <w:t>КП «БТИ»</w:t>
            </w:r>
          </w:p>
        </w:tc>
        <w:tc>
          <w:tcPr>
            <w:tcW w:w="2084" w:type="dxa"/>
          </w:tcPr>
          <w:p w:rsidR="007B3F7D" w:rsidRPr="008B0232" w:rsidRDefault="008B0232" w:rsidP="008C7F1D">
            <w:pPr>
              <w:rPr>
                <w:rFonts w:ascii="Times New Roman" w:hAnsi="Times New Roman" w:cs="Times New Roman"/>
                <w:sz w:val="24"/>
                <w:szCs w:val="24"/>
              </w:rPr>
            </w:pPr>
            <w:r w:rsidRPr="008B0232">
              <w:rPr>
                <w:rFonts w:ascii="Times New Roman" w:hAnsi="Times New Roman" w:cs="Times New Roman"/>
                <w:sz w:val="24"/>
                <w:szCs w:val="24"/>
              </w:rPr>
              <w:t>март 2013г.</w:t>
            </w:r>
          </w:p>
        </w:tc>
        <w:tc>
          <w:tcPr>
            <w:tcW w:w="2199" w:type="dxa"/>
          </w:tcPr>
          <w:p w:rsidR="007B3F7D" w:rsidRPr="008B0232" w:rsidRDefault="008B0232" w:rsidP="008C7F1D">
            <w:pPr>
              <w:rPr>
                <w:rFonts w:ascii="Times New Roman" w:hAnsi="Times New Roman" w:cs="Times New Roman"/>
                <w:sz w:val="24"/>
                <w:szCs w:val="24"/>
              </w:rPr>
            </w:pPr>
            <w:proofErr w:type="spellStart"/>
            <w:r w:rsidRPr="008B0232">
              <w:rPr>
                <w:rFonts w:ascii="Times New Roman" w:hAnsi="Times New Roman" w:cs="Times New Roman"/>
                <w:sz w:val="24"/>
                <w:szCs w:val="24"/>
              </w:rPr>
              <w:t>Цветикова</w:t>
            </w:r>
            <w:proofErr w:type="spellEnd"/>
            <w:r w:rsidRPr="008B0232">
              <w:rPr>
                <w:rFonts w:ascii="Times New Roman" w:hAnsi="Times New Roman" w:cs="Times New Roman"/>
                <w:sz w:val="24"/>
                <w:szCs w:val="24"/>
              </w:rPr>
              <w:t xml:space="preserve"> Т.В., </w:t>
            </w:r>
            <w:proofErr w:type="spellStart"/>
            <w:r w:rsidRPr="008B0232">
              <w:rPr>
                <w:rFonts w:ascii="Times New Roman" w:hAnsi="Times New Roman" w:cs="Times New Roman"/>
                <w:sz w:val="24"/>
                <w:szCs w:val="24"/>
              </w:rPr>
              <w:t>Калатузова</w:t>
            </w:r>
            <w:proofErr w:type="spellEnd"/>
            <w:r w:rsidRPr="008B0232">
              <w:rPr>
                <w:rFonts w:ascii="Times New Roman" w:hAnsi="Times New Roman" w:cs="Times New Roman"/>
                <w:sz w:val="24"/>
                <w:szCs w:val="24"/>
              </w:rPr>
              <w:t xml:space="preserve"> И.В.</w:t>
            </w:r>
          </w:p>
        </w:tc>
      </w:tr>
      <w:tr w:rsidR="00BD4971" w:rsidTr="008B0232">
        <w:tc>
          <w:tcPr>
            <w:tcW w:w="2606" w:type="dxa"/>
          </w:tcPr>
          <w:p w:rsidR="007B3F7D" w:rsidRPr="008B0232" w:rsidRDefault="007B3F7D" w:rsidP="00CE4962">
            <w:pPr>
              <w:pStyle w:val="ab"/>
              <w:numPr>
                <w:ilvl w:val="0"/>
                <w:numId w:val="10"/>
              </w:numPr>
              <w:rPr>
                <w:rFonts w:ascii="Times New Roman" w:hAnsi="Times New Roman" w:cs="Times New Roman"/>
                <w:sz w:val="24"/>
                <w:szCs w:val="24"/>
              </w:rPr>
            </w:pPr>
            <w:r w:rsidRPr="008B0232">
              <w:rPr>
                <w:rFonts w:ascii="Times New Roman" w:hAnsi="Times New Roman" w:cs="Times New Roman"/>
                <w:sz w:val="24"/>
                <w:szCs w:val="24"/>
              </w:rPr>
              <w:t xml:space="preserve">Урок экскурсия на </w:t>
            </w:r>
            <w:r w:rsidR="00CE4962" w:rsidRPr="008B0232">
              <w:rPr>
                <w:rFonts w:ascii="Times New Roman" w:hAnsi="Times New Roman" w:cs="Times New Roman"/>
                <w:sz w:val="24"/>
                <w:szCs w:val="24"/>
              </w:rPr>
              <w:t xml:space="preserve">ФГУ «ФКП </w:t>
            </w:r>
            <w:proofErr w:type="spellStart"/>
            <w:r w:rsidR="00CE4962" w:rsidRPr="008B0232">
              <w:rPr>
                <w:rFonts w:ascii="Times New Roman" w:hAnsi="Times New Roman" w:cs="Times New Roman"/>
                <w:sz w:val="24"/>
                <w:szCs w:val="24"/>
              </w:rPr>
              <w:t>Росреестра</w:t>
            </w:r>
            <w:proofErr w:type="spellEnd"/>
            <w:r w:rsidR="00CE4962" w:rsidRPr="008B0232">
              <w:rPr>
                <w:rFonts w:ascii="Times New Roman" w:hAnsi="Times New Roman" w:cs="Times New Roman"/>
                <w:sz w:val="24"/>
                <w:szCs w:val="24"/>
              </w:rPr>
              <w:t xml:space="preserve">» </w:t>
            </w:r>
            <w:r w:rsidR="00CE4962" w:rsidRPr="008B0232">
              <w:rPr>
                <w:rFonts w:ascii="Times New Roman" w:hAnsi="Times New Roman" w:cs="Times New Roman"/>
                <w:sz w:val="24"/>
                <w:szCs w:val="24"/>
              </w:rPr>
              <w:lastRenderedPageBreak/>
              <w:t>(Калужский филиал)</w:t>
            </w:r>
          </w:p>
        </w:tc>
        <w:tc>
          <w:tcPr>
            <w:tcW w:w="2569" w:type="dxa"/>
          </w:tcPr>
          <w:p w:rsidR="007B3F7D" w:rsidRPr="008B0232" w:rsidRDefault="008B0232" w:rsidP="008B0232">
            <w:pPr>
              <w:rPr>
                <w:rFonts w:ascii="Times New Roman" w:hAnsi="Times New Roman" w:cs="Times New Roman"/>
                <w:sz w:val="24"/>
                <w:szCs w:val="24"/>
              </w:rPr>
            </w:pPr>
            <w:r w:rsidRPr="008B0232">
              <w:rPr>
                <w:rFonts w:ascii="Times New Roman" w:hAnsi="Times New Roman" w:cs="Times New Roman"/>
                <w:sz w:val="24"/>
                <w:szCs w:val="24"/>
              </w:rPr>
              <w:lastRenderedPageBreak/>
              <w:t xml:space="preserve">ФГУ «ФКП </w:t>
            </w:r>
            <w:proofErr w:type="spellStart"/>
            <w:r w:rsidRPr="008B0232">
              <w:rPr>
                <w:rFonts w:ascii="Times New Roman" w:hAnsi="Times New Roman" w:cs="Times New Roman"/>
                <w:sz w:val="24"/>
                <w:szCs w:val="24"/>
              </w:rPr>
              <w:t>Росреестра</w:t>
            </w:r>
            <w:proofErr w:type="spellEnd"/>
            <w:r w:rsidRPr="008B0232">
              <w:rPr>
                <w:rFonts w:ascii="Times New Roman" w:hAnsi="Times New Roman" w:cs="Times New Roman"/>
                <w:sz w:val="24"/>
                <w:szCs w:val="24"/>
              </w:rPr>
              <w:t>»</w:t>
            </w:r>
          </w:p>
        </w:tc>
        <w:tc>
          <w:tcPr>
            <w:tcW w:w="2084" w:type="dxa"/>
          </w:tcPr>
          <w:p w:rsidR="007B3F7D" w:rsidRPr="008B0232" w:rsidRDefault="008B0232" w:rsidP="008C7F1D">
            <w:pPr>
              <w:rPr>
                <w:rFonts w:ascii="Times New Roman" w:hAnsi="Times New Roman" w:cs="Times New Roman"/>
                <w:sz w:val="24"/>
                <w:szCs w:val="24"/>
              </w:rPr>
            </w:pPr>
            <w:r>
              <w:rPr>
                <w:rFonts w:ascii="Times New Roman" w:hAnsi="Times New Roman" w:cs="Times New Roman"/>
                <w:sz w:val="24"/>
                <w:szCs w:val="24"/>
              </w:rPr>
              <w:t>октябрь 2012г.</w:t>
            </w:r>
          </w:p>
        </w:tc>
        <w:tc>
          <w:tcPr>
            <w:tcW w:w="2199" w:type="dxa"/>
          </w:tcPr>
          <w:p w:rsidR="007B3F7D" w:rsidRDefault="008B0232" w:rsidP="008C7F1D">
            <w:pPr>
              <w:rPr>
                <w:rFonts w:ascii="Times New Roman" w:hAnsi="Times New Roman" w:cs="Times New Roman"/>
                <w:sz w:val="24"/>
                <w:szCs w:val="24"/>
              </w:rPr>
            </w:pPr>
            <w:proofErr w:type="spellStart"/>
            <w:r w:rsidRPr="008B0232">
              <w:rPr>
                <w:rFonts w:ascii="Times New Roman" w:hAnsi="Times New Roman" w:cs="Times New Roman"/>
                <w:sz w:val="24"/>
                <w:szCs w:val="24"/>
              </w:rPr>
              <w:t>Цветикова</w:t>
            </w:r>
            <w:proofErr w:type="spellEnd"/>
            <w:r w:rsidRPr="008B0232">
              <w:rPr>
                <w:rFonts w:ascii="Times New Roman" w:hAnsi="Times New Roman" w:cs="Times New Roman"/>
                <w:sz w:val="24"/>
                <w:szCs w:val="24"/>
              </w:rPr>
              <w:t xml:space="preserve"> Т.В., </w:t>
            </w:r>
          </w:p>
          <w:p w:rsidR="008B0232" w:rsidRPr="008B0232" w:rsidRDefault="008B0232" w:rsidP="008C7F1D">
            <w:pPr>
              <w:rPr>
                <w:rFonts w:ascii="Times New Roman" w:hAnsi="Times New Roman" w:cs="Times New Roman"/>
                <w:sz w:val="24"/>
                <w:szCs w:val="24"/>
              </w:rPr>
            </w:pPr>
            <w:r>
              <w:rPr>
                <w:rFonts w:ascii="Times New Roman" w:hAnsi="Times New Roman" w:cs="Times New Roman"/>
                <w:sz w:val="24"/>
                <w:szCs w:val="24"/>
              </w:rPr>
              <w:t>Бажанова И.Ю.</w:t>
            </w:r>
          </w:p>
        </w:tc>
      </w:tr>
      <w:tr w:rsidR="00BD4971" w:rsidTr="008B0232">
        <w:tc>
          <w:tcPr>
            <w:tcW w:w="2606" w:type="dxa"/>
          </w:tcPr>
          <w:p w:rsidR="007B3F7D" w:rsidRPr="008B0232" w:rsidRDefault="00CE4962" w:rsidP="00CE4962">
            <w:pPr>
              <w:pStyle w:val="ab"/>
              <w:numPr>
                <w:ilvl w:val="0"/>
                <w:numId w:val="10"/>
              </w:numPr>
              <w:rPr>
                <w:rFonts w:ascii="Times New Roman" w:hAnsi="Times New Roman" w:cs="Times New Roman"/>
                <w:sz w:val="24"/>
                <w:szCs w:val="24"/>
              </w:rPr>
            </w:pPr>
            <w:r w:rsidRPr="008B0232">
              <w:rPr>
                <w:rFonts w:ascii="Times New Roman" w:hAnsi="Times New Roman" w:cs="Times New Roman"/>
                <w:sz w:val="24"/>
                <w:szCs w:val="24"/>
              </w:rPr>
              <w:lastRenderedPageBreak/>
              <w:t xml:space="preserve">Проведение деловой игры «Постановка на кадастровый учет объектов недвижимости» </w:t>
            </w:r>
          </w:p>
        </w:tc>
        <w:tc>
          <w:tcPr>
            <w:tcW w:w="2569" w:type="dxa"/>
          </w:tcPr>
          <w:p w:rsidR="007B3F7D" w:rsidRPr="008B0232" w:rsidRDefault="008B0232" w:rsidP="008C7F1D">
            <w:pPr>
              <w:rPr>
                <w:rFonts w:ascii="Times New Roman" w:hAnsi="Times New Roman" w:cs="Times New Roman"/>
                <w:sz w:val="24"/>
                <w:szCs w:val="24"/>
              </w:rPr>
            </w:pPr>
            <w:r w:rsidRPr="008B0232">
              <w:rPr>
                <w:rFonts w:ascii="Times New Roman" w:hAnsi="Times New Roman" w:cs="Times New Roman"/>
                <w:sz w:val="24"/>
                <w:szCs w:val="24"/>
              </w:rPr>
              <w:t>ГБОУ СПО «Калужский аграрный колледж»</w:t>
            </w:r>
          </w:p>
        </w:tc>
        <w:tc>
          <w:tcPr>
            <w:tcW w:w="2084" w:type="dxa"/>
          </w:tcPr>
          <w:p w:rsidR="007B3F7D" w:rsidRPr="008B0232" w:rsidRDefault="008B0232" w:rsidP="008C7F1D">
            <w:pPr>
              <w:rPr>
                <w:rFonts w:ascii="Times New Roman" w:hAnsi="Times New Roman" w:cs="Times New Roman"/>
                <w:sz w:val="24"/>
                <w:szCs w:val="24"/>
              </w:rPr>
            </w:pPr>
            <w:r>
              <w:rPr>
                <w:rFonts w:ascii="Times New Roman" w:hAnsi="Times New Roman" w:cs="Times New Roman"/>
                <w:sz w:val="24"/>
                <w:szCs w:val="24"/>
              </w:rPr>
              <w:t>о</w:t>
            </w:r>
            <w:r w:rsidRPr="008B0232">
              <w:rPr>
                <w:rFonts w:ascii="Times New Roman" w:hAnsi="Times New Roman" w:cs="Times New Roman"/>
                <w:sz w:val="24"/>
                <w:szCs w:val="24"/>
              </w:rPr>
              <w:t>ктябрь 2014г.</w:t>
            </w:r>
          </w:p>
        </w:tc>
        <w:tc>
          <w:tcPr>
            <w:tcW w:w="2199" w:type="dxa"/>
          </w:tcPr>
          <w:p w:rsidR="007B3F7D" w:rsidRPr="008B0232" w:rsidRDefault="008B0232" w:rsidP="008C7F1D">
            <w:pPr>
              <w:rPr>
                <w:rFonts w:ascii="Times New Roman" w:hAnsi="Times New Roman" w:cs="Times New Roman"/>
                <w:sz w:val="24"/>
                <w:szCs w:val="24"/>
              </w:rPr>
            </w:pPr>
            <w:proofErr w:type="spellStart"/>
            <w:r w:rsidRPr="008B0232">
              <w:rPr>
                <w:rFonts w:ascii="Times New Roman" w:hAnsi="Times New Roman" w:cs="Times New Roman"/>
                <w:sz w:val="24"/>
                <w:szCs w:val="24"/>
              </w:rPr>
              <w:t>Цветикова</w:t>
            </w:r>
            <w:proofErr w:type="spellEnd"/>
            <w:r w:rsidRPr="008B0232">
              <w:rPr>
                <w:rFonts w:ascii="Times New Roman" w:hAnsi="Times New Roman" w:cs="Times New Roman"/>
                <w:sz w:val="24"/>
                <w:szCs w:val="24"/>
              </w:rPr>
              <w:t xml:space="preserve"> Т.В.</w:t>
            </w:r>
          </w:p>
        </w:tc>
      </w:tr>
      <w:tr w:rsidR="00BD4971" w:rsidTr="008B0232">
        <w:tc>
          <w:tcPr>
            <w:tcW w:w="2606" w:type="dxa"/>
          </w:tcPr>
          <w:p w:rsidR="007B3F7D" w:rsidRPr="008B0232" w:rsidRDefault="00CE4962" w:rsidP="00CE4962">
            <w:pPr>
              <w:pStyle w:val="ab"/>
              <w:numPr>
                <w:ilvl w:val="0"/>
                <w:numId w:val="10"/>
              </w:numPr>
              <w:rPr>
                <w:rFonts w:ascii="Times New Roman" w:hAnsi="Times New Roman" w:cs="Times New Roman"/>
                <w:sz w:val="24"/>
                <w:szCs w:val="24"/>
              </w:rPr>
            </w:pPr>
            <w:r w:rsidRPr="008B0232">
              <w:rPr>
                <w:rFonts w:ascii="Times New Roman" w:hAnsi="Times New Roman" w:cs="Times New Roman"/>
                <w:sz w:val="24"/>
                <w:szCs w:val="24"/>
              </w:rPr>
              <w:t>Деловая игра «Регистрация прав на объекты недвижимости»</w:t>
            </w:r>
          </w:p>
        </w:tc>
        <w:tc>
          <w:tcPr>
            <w:tcW w:w="2569" w:type="dxa"/>
          </w:tcPr>
          <w:p w:rsidR="007B3F7D" w:rsidRPr="008B0232" w:rsidRDefault="008B0232" w:rsidP="008C7F1D">
            <w:pPr>
              <w:rPr>
                <w:rFonts w:ascii="Times New Roman" w:hAnsi="Times New Roman" w:cs="Times New Roman"/>
                <w:sz w:val="24"/>
                <w:szCs w:val="24"/>
              </w:rPr>
            </w:pPr>
            <w:r w:rsidRPr="008B0232">
              <w:rPr>
                <w:rFonts w:ascii="Times New Roman" w:hAnsi="Times New Roman" w:cs="Times New Roman"/>
                <w:sz w:val="24"/>
                <w:szCs w:val="24"/>
              </w:rPr>
              <w:t>ГБОУ СПО «Калужский аграрный колледж»</w:t>
            </w:r>
          </w:p>
        </w:tc>
        <w:tc>
          <w:tcPr>
            <w:tcW w:w="2084" w:type="dxa"/>
          </w:tcPr>
          <w:p w:rsidR="007B3F7D" w:rsidRPr="008B0232" w:rsidRDefault="008B0232" w:rsidP="008C7F1D">
            <w:pPr>
              <w:rPr>
                <w:rFonts w:ascii="Times New Roman" w:hAnsi="Times New Roman" w:cs="Times New Roman"/>
                <w:sz w:val="24"/>
                <w:szCs w:val="24"/>
              </w:rPr>
            </w:pPr>
            <w:r>
              <w:rPr>
                <w:rFonts w:ascii="Times New Roman" w:hAnsi="Times New Roman" w:cs="Times New Roman"/>
                <w:sz w:val="24"/>
                <w:szCs w:val="24"/>
              </w:rPr>
              <w:t>н</w:t>
            </w:r>
            <w:r w:rsidRPr="008B0232">
              <w:rPr>
                <w:rFonts w:ascii="Times New Roman" w:hAnsi="Times New Roman" w:cs="Times New Roman"/>
                <w:sz w:val="24"/>
                <w:szCs w:val="24"/>
              </w:rPr>
              <w:t>оябрь 2014г.</w:t>
            </w:r>
          </w:p>
        </w:tc>
        <w:tc>
          <w:tcPr>
            <w:tcW w:w="2199" w:type="dxa"/>
          </w:tcPr>
          <w:p w:rsidR="007B3F7D" w:rsidRPr="008B0232" w:rsidRDefault="008B0232" w:rsidP="008C7F1D">
            <w:pPr>
              <w:rPr>
                <w:rFonts w:ascii="Times New Roman" w:hAnsi="Times New Roman" w:cs="Times New Roman"/>
                <w:sz w:val="24"/>
                <w:szCs w:val="24"/>
              </w:rPr>
            </w:pPr>
            <w:proofErr w:type="spellStart"/>
            <w:r w:rsidRPr="008B0232">
              <w:rPr>
                <w:rFonts w:ascii="Times New Roman" w:hAnsi="Times New Roman" w:cs="Times New Roman"/>
                <w:sz w:val="24"/>
                <w:szCs w:val="24"/>
              </w:rPr>
              <w:t>Цветикова</w:t>
            </w:r>
            <w:proofErr w:type="spellEnd"/>
            <w:r w:rsidRPr="008B0232">
              <w:rPr>
                <w:rFonts w:ascii="Times New Roman" w:hAnsi="Times New Roman" w:cs="Times New Roman"/>
                <w:sz w:val="24"/>
                <w:szCs w:val="24"/>
              </w:rPr>
              <w:t xml:space="preserve"> Т.В.</w:t>
            </w:r>
          </w:p>
        </w:tc>
      </w:tr>
      <w:tr w:rsidR="00BD4971" w:rsidTr="008B0232">
        <w:tc>
          <w:tcPr>
            <w:tcW w:w="2606" w:type="dxa"/>
          </w:tcPr>
          <w:p w:rsidR="007B3F7D" w:rsidRPr="008B0232" w:rsidRDefault="00CE4962" w:rsidP="00CE4962">
            <w:pPr>
              <w:pStyle w:val="ab"/>
              <w:numPr>
                <w:ilvl w:val="0"/>
                <w:numId w:val="10"/>
              </w:numPr>
              <w:rPr>
                <w:rFonts w:ascii="Times New Roman" w:hAnsi="Times New Roman" w:cs="Times New Roman"/>
                <w:sz w:val="24"/>
                <w:szCs w:val="24"/>
              </w:rPr>
            </w:pPr>
            <w:r w:rsidRPr="008B0232">
              <w:rPr>
                <w:rFonts w:ascii="Times New Roman" w:hAnsi="Times New Roman" w:cs="Times New Roman"/>
                <w:sz w:val="24"/>
                <w:szCs w:val="24"/>
              </w:rPr>
              <w:t xml:space="preserve">Деловая игра «Разрешение земельных споров»  </w:t>
            </w:r>
          </w:p>
        </w:tc>
        <w:tc>
          <w:tcPr>
            <w:tcW w:w="2569" w:type="dxa"/>
          </w:tcPr>
          <w:p w:rsidR="007B3F7D" w:rsidRPr="008B0232" w:rsidRDefault="008B0232" w:rsidP="008B0232">
            <w:pPr>
              <w:rPr>
                <w:rFonts w:ascii="Times New Roman" w:hAnsi="Times New Roman" w:cs="Times New Roman"/>
                <w:sz w:val="24"/>
                <w:szCs w:val="24"/>
              </w:rPr>
            </w:pPr>
            <w:r w:rsidRPr="008B0232">
              <w:rPr>
                <w:rFonts w:ascii="Times New Roman" w:hAnsi="Times New Roman" w:cs="Times New Roman"/>
                <w:sz w:val="24"/>
                <w:szCs w:val="24"/>
              </w:rPr>
              <w:t>ГБ</w:t>
            </w:r>
            <w:r>
              <w:rPr>
                <w:rFonts w:ascii="Times New Roman" w:hAnsi="Times New Roman" w:cs="Times New Roman"/>
                <w:sz w:val="24"/>
                <w:szCs w:val="24"/>
              </w:rPr>
              <w:t>П</w:t>
            </w:r>
            <w:r w:rsidRPr="008B0232">
              <w:rPr>
                <w:rFonts w:ascii="Times New Roman" w:hAnsi="Times New Roman" w:cs="Times New Roman"/>
                <w:sz w:val="24"/>
                <w:szCs w:val="24"/>
              </w:rPr>
              <w:t xml:space="preserve">ОУ СПО «Калужский </w:t>
            </w:r>
            <w:r>
              <w:rPr>
                <w:rFonts w:ascii="Times New Roman" w:hAnsi="Times New Roman" w:cs="Times New Roman"/>
                <w:sz w:val="24"/>
                <w:szCs w:val="24"/>
              </w:rPr>
              <w:t xml:space="preserve">колледж народного хозяйства и </w:t>
            </w:r>
            <w:proofErr w:type="spellStart"/>
            <w:r>
              <w:rPr>
                <w:rFonts w:ascii="Times New Roman" w:hAnsi="Times New Roman" w:cs="Times New Roman"/>
                <w:sz w:val="24"/>
                <w:szCs w:val="24"/>
              </w:rPr>
              <w:t>природообустройства</w:t>
            </w:r>
            <w:proofErr w:type="spellEnd"/>
            <w:r>
              <w:rPr>
                <w:rFonts w:ascii="Times New Roman" w:hAnsi="Times New Roman" w:cs="Times New Roman"/>
                <w:sz w:val="24"/>
                <w:szCs w:val="24"/>
              </w:rPr>
              <w:t>»</w:t>
            </w:r>
          </w:p>
        </w:tc>
        <w:tc>
          <w:tcPr>
            <w:tcW w:w="2084" w:type="dxa"/>
          </w:tcPr>
          <w:p w:rsidR="007B3F7D" w:rsidRPr="008B0232" w:rsidRDefault="00BD4971" w:rsidP="008C7F1D">
            <w:pPr>
              <w:rPr>
                <w:rFonts w:ascii="Times New Roman" w:hAnsi="Times New Roman" w:cs="Times New Roman"/>
                <w:sz w:val="24"/>
                <w:szCs w:val="24"/>
              </w:rPr>
            </w:pPr>
            <w:r>
              <w:rPr>
                <w:rFonts w:ascii="Times New Roman" w:hAnsi="Times New Roman" w:cs="Times New Roman"/>
                <w:sz w:val="24"/>
                <w:szCs w:val="24"/>
              </w:rPr>
              <w:t>м</w:t>
            </w:r>
            <w:r w:rsidRPr="008B0232">
              <w:rPr>
                <w:rFonts w:ascii="Times New Roman" w:hAnsi="Times New Roman" w:cs="Times New Roman"/>
                <w:sz w:val="24"/>
                <w:szCs w:val="24"/>
              </w:rPr>
              <w:t>арт 2015г.</w:t>
            </w:r>
          </w:p>
        </w:tc>
        <w:tc>
          <w:tcPr>
            <w:tcW w:w="2199" w:type="dxa"/>
          </w:tcPr>
          <w:p w:rsidR="007B3F7D" w:rsidRPr="008B0232" w:rsidRDefault="008B0232" w:rsidP="008C7F1D">
            <w:pPr>
              <w:rPr>
                <w:rFonts w:ascii="Times New Roman" w:hAnsi="Times New Roman" w:cs="Times New Roman"/>
                <w:sz w:val="24"/>
                <w:szCs w:val="24"/>
              </w:rPr>
            </w:pPr>
            <w:proofErr w:type="spellStart"/>
            <w:r w:rsidRPr="008B0232">
              <w:rPr>
                <w:rFonts w:ascii="Times New Roman" w:hAnsi="Times New Roman" w:cs="Times New Roman"/>
                <w:sz w:val="24"/>
                <w:szCs w:val="24"/>
              </w:rPr>
              <w:t>Цветикова</w:t>
            </w:r>
            <w:proofErr w:type="spellEnd"/>
            <w:r w:rsidRPr="008B0232">
              <w:rPr>
                <w:rFonts w:ascii="Times New Roman" w:hAnsi="Times New Roman" w:cs="Times New Roman"/>
                <w:sz w:val="24"/>
                <w:szCs w:val="24"/>
              </w:rPr>
              <w:t xml:space="preserve"> Т.В.</w:t>
            </w:r>
          </w:p>
        </w:tc>
      </w:tr>
      <w:tr w:rsidR="00BD4971" w:rsidTr="008B0232">
        <w:tc>
          <w:tcPr>
            <w:tcW w:w="2606" w:type="dxa"/>
          </w:tcPr>
          <w:p w:rsidR="008B0232" w:rsidRPr="008B0232" w:rsidRDefault="008B0232" w:rsidP="00CE4962">
            <w:pPr>
              <w:pStyle w:val="ab"/>
              <w:numPr>
                <w:ilvl w:val="0"/>
                <w:numId w:val="10"/>
              </w:numPr>
              <w:rPr>
                <w:rFonts w:ascii="Times New Roman" w:hAnsi="Times New Roman" w:cs="Times New Roman"/>
                <w:sz w:val="24"/>
                <w:szCs w:val="24"/>
              </w:rPr>
            </w:pPr>
            <w:r w:rsidRPr="008B0232">
              <w:rPr>
                <w:rFonts w:ascii="Times New Roman" w:hAnsi="Times New Roman" w:cs="Times New Roman"/>
                <w:sz w:val="24"/>
                <w:szCs w:val="24"/>
              </w:rPr>
              <w:t xml:space="preserve">Проведение </w:t>
            </w:r>
            <w:proofErr w:type="spellStart"/>
            <w:r w:rsidRPr="008B0232">
              <w:rPr>
                <w:rFonts w:ascii="Times New Roman" w:hAnsi="Times New Roman" w:cs="Times New Roman"/>
                <w:sz w:val="24"/>
                <w:szCs w:val="24"/>
              </w:rPr>
              <w:t>брейн-ринга</w:t>
            </w:r>
            <w:proofErr w:type="spellEnd"/>
            <w:r w:rsidRPr="008B0232">
              <w:rPr>
                <w:rFonts w:ascii="Times New Roman" w:hAnsi="Times New Roman" w:cs="Times New Roman"/>
                <w:sz w:val="24"/>
                <w:szCs w:val="24"/>
              </w:rPr>
              <w:t xml:space="preserve"> «Значение кадастровых отношений в современном мире».</w:t>
            </w:r>
          </w:p>
          <w:p w:rsidR="008B0232" w:rsidRPr="00CE4962" w:rsidRDefault="008B0232" w:rsidP="00CE4962">
            <w:pPr>
              <w:ind w:left="313"/>
              <w:rPr>
                <w:rFonts w:ascii="Times New Roman" w:hAnsi="Times New Roman" w:cs="Times New Roman"/>
                <w:b/>
                <w:sz w:val="24"/>
                <w:szCs w:val="24"/>
              </w:rPr>
            </w:pPr>
            <w:r w:rsidRPr="00CE4962">
              <w:rPr>
                <w:rFonts w:ascii="Times New Roman" w:hAnsi="Times New Roman" w:cs="Times New Roman"/>
                <w:b/>
                <w:sz w:val="24"/>
                <w:szCs w:val="24"/>
              </w:rPr>
              <w:t xml:space="preserve">   </w:t>
            </w:r>
          </w:p>
        </w:tc>
        <w:tc>
          <w:tcPr>
            <w:tcW w:w="2569" w:type="dxa"/>
          </w:tcPr>
          <w:p w:rsidR="008B0232" w:rsidRPr="008B0232" w:rsidRDefault="008B0232" w:rsidP="00A31DB3">
            <w:pPr>
              <w:rPr>
                <w:rFonts w:ascii="Times New Roman" w:hAnsi="Times New Roman" w:cs="Times New Roman"/>
                <w:sz w:val="24"/>
                <w:szCs w:val="24"/>
              </w:rPr>
            </w:pPr>
            <w:r w:rsidRPr="008B0232">
              <w:rPr>
                <w:rFonts w:ascii="Times New Roman" w:hAnsi="Times New Roman" w:cs="Times New Roman"/>
                <w:sz w:val="24"/>
                <w:szCs w:val="24"/>
              </w:rPr>
              <w:t>ГБ</w:t>
            </w:r>
            <w:r>
              <w:rPr>
                <w:rFonts w:ascii="Times New Roman" w:hAnsi="Times New Roman" w:cs="Times New Roman"/>
                <w:sz w:val="24"/>
                <w:szCs w:val="24"/>
              </w:rPr>
              <w:t>П</w:t>
            </w:r>
            <w:r w:rsidRPr="008B0232">
              <w:rPr>
                <w:rFonts w:ascii="Times New Roman" w:hAnsi="Times New Roman" w:cs="Times New Roman"/>
                <w:sz w:val="24"/>
                <w:szCs w:val="24"/>
              </w:rPr>
              <w:t xml:space="preserve">ОУ СПО «Калужский </w:t>
            </w:r>
            <w:r>
              <w:rPr>
                <w:rFonts w:ascii="Times New Roman" w:hAnsi="Times New Roman" w:cs="Times New Roman"/>
                <w:sz w:val="24"/>
                <w:szCs w:val="24"/>
              </w:rPr>
              <w:t xml:space="preserve">колледж народного хозяйства и </w:t>
            </w:r>
            <w:proofErr w:type="spellStart"/>
            <w:r>
              <w:rPr>
                <w:rFonts w:ascii="Times New Roman" w:hAnsi="Times New Roman" w:cs="Times New Roman"/>
                <w:sz w:val="24"/>
                <w:szCs w:val="24"/>
              </w:rPr>
              <w:t>природообустройства</w:t>
            </w:r>
            <w:proofErr w:type="spellEnd"/>
            <w:r>
              <w:rPr>
                <w:rFonts w:ascii="Times New Roman" w:hAnsi="Times New Roman" w:cs="Times New Roman"/>
                <w:sz w:val="24"/>
                <w:szCs w:val="24"/>
              </w:rPr>
              <w:t>»</w:t>
            </w:r>
          </w:p>
        </w:tc>
        <w:tc>
          <w:tcPr>
            <w:tcW w:w="2084" w:type="dxa"/>
          </w:tcPr>
          <w:p w:rsidR="008B0232" w:rsidRDefault="00BD4971" w:rsidP="00BD4971">
            <w:pPr>
              <w:rPr>
                <w:rFonts w:ascii="Times New Roman" w:hAnsi="Times New Roman" w:cs="Times New Roman"/>
                <w:b/>
                <w:sz w:val="24"/>
                <w:szCs w:val="24"/>
              </w:rPr>
            </w:pPr>
            <w:r>
              <w:rPr>
                <w:rFonts w:ascii="Times New Roman" w:hAnsi="Times New Roman" w:cs="Times New Roman"/>
                <w:sz w:val="24"/>
                <w:szCs w:val="24"/>
              </w:rPr>
              <w:t>м</w:t>
            </w:r>
            <w:r w:rsidRPr="008B0232">
              <w:rPr>
                <w:rFonts w:ascii="Times New Roman" w:hAnsi="Times New Roman" w:cs="Times New Roman"/>
                <w:sz w:val="24"/>
                <w:szCs w:val="24"/>
              </w:rPr>
              <w:t>а</w:t>
            </w:r>
            <w:r>
              <w:rPr>
                <w:rFonts w:ascii="Times New Roman" w:hAnsi="Times New Roman" w:cs="Times New Roman"/>
                <w:sz w:val="24"/>
                <w:szCs w:val="24"/>
              </w:rPr>
              <w:t>й</w:t>
            </w:r>
            <w:r w:rsidRPr="008B0232">
              <w:rPr>
                <w:rFonts w:ascii="Times New Roman" w:hAnsi="Times New Roman" w:cs="Times New Roman"/>
                <w:sz w:val="24"/>
                <w:szCs w:val="24"/>
              </w:rPr>
              <w:t xml:space="preserve"> 2015г.</w:t>
            </w:r>
          </w:p>
        </w:tc>
        <w:tc>
          <w:tcPr>
            <w:tcW w:w="2199" w:type="dxa"/>
          </w:tcPr>
          <w:p w:rsidR="008B0232" w:rsidRPr="00BD4971" w:rsidRDefault="00BD4971" w:rsidP="008C7F1D">
            <w:pPr>
              <w:rPr>
                <w:rFonts w:ascii="Times New Roman" w:hAnsi="Times New Roman" w:cs="Times New Roman"/>
                <w:sz w:val="24"/>
                <w:szCs w:val="24"/>
              </w:rPr>
            </w:pPr>
            <w:proofErr w:type="spellStart"/>
            <w:r w:rsidRPr="00BD4971">
              <w:rPr>
                <w:rFonts w:ascii="Times New Roman" w:hAnsi="Times New Roman" w:cs="Times New Roman"/>
                <w:sz w:val="24"/>
                <w:szCs w:val="24"/>
              </w:rPr>
              <w:t>Цветикова</w:t>
            </w:r>
            <w:proofErr w:type="spellEnd"/>
            <w:r w:rsidRPr="00BD4971">
              <w:rPr>
                <w:rFonts w:ascii="Times New Roman" w:hAnsi="Times New Roman" w:cs="Times New Roman"/>
                <w:sz w:val="24"/>
                <w:szCs w:val="24"/>
              </w:rPr>
              <w:t xml:space="preserve"> Т.В.</w:t>
            </w:r>
          </w:p>
        </w:tc>
      </w:tr>
      <w:tr w:rsidR="00BD4971" w:rsidTr="008B0232">
        <w:tc>
          <w:tcPr>
            <w:tcW w:w="2606" w:type="dxa"/>
          </w:tcPr>
          <w:p w:rsidR="008B0232" w:rsidRPr="00BD4971" w:rsidRDefault="008B0232" w:rsidP="00CE4962">
            <w:pPr>
              <w:pStyle w:val="ab"/>
              <w:numPr>
                <w:ilvl w:val="0"/>
                <w:numId w:val="10"/>
              </w:numPr>
              <w:rPr>
                <w:rFonts w:ascii="Times New Roman" w:hAnsi="Times New Roman" w:cs="Times New Roman"/>
                <w:sz w:val="24"/>
                <w:szCs w:val="24"/>
              </w:rPr>
            </w:pPr>
            <w:r>
              <w:rPr>
                <w:rFonts w:ascii="Times New Roman" w:hAnsi="Times New Roman" w:cs="Times New Roman"/>
                <w:b/>
                <w:sz w:val="24"/>
                <w:szCs w:val="24"/>
              </w:rPr>
              <w:t xml:space="preserve"> </w:t>
            </w:r>
            <w:r w:rsidRPr="00BD4971">
              <w:rPr>
                <w:rFonts w:ascii="Times New Roman" w:hAnsi="Times New Roman" w:cs="Times New Roman"/>
                <w:sz w:val="24"/>
                <w:szCs w:val="24"/>
              </w:rPr>
              <w:t xml:space="preserve">Проведение деловой игры по МДК 01.01 «Управление недвижимым имуществом» и 02.01 «Кадастры и кадастровая оценка земель» </w:t>
            </w:r>
          </w:p>
        </w:tc>
        <w:tc>
          <w:tcPr>
            <w:tcW w:w="2569" w:type="dxa"/>
          </w:tcPr>
          <w:p w:rsidR="008B0232" w:rsidRPr="00BD4971" w:rsidRDefault="00BD4971" w:rsidP="00A31DB3">
            <w:pPr>
              <w:rPr>
                <w:rFonts w:ascii="Times New Roman" w:hAnsi="Times New Roman" w:cs="Times New Roman"/>
                <w:sz w:val="24"/>
                <w:szCs w:val="24"/>
              </w:rPr>
            </w:pPr>
            <w:r w:rsidRPr="00BD4971">
              <w:rPr>
                <w:rFonts w:ascii="Times New Roman" w:hAnsi="Times New Roman" w:cs="Times New Roman"/>
                <w:sz w:val="24"/>
                <w:szCs w:val="24"/>
              </w:rPr>
              <w:t xml:space="preserve">ГБПОУ СПО «Калужский колледж народного хозяйства и </w:t>
            </w:r>
            <w:proofErr w:type="spellStart"/>
            <w:r w:rsidRPr="00BD4971">
              <w:rPr>
                <w:rFonts w:ascii="Times New Roman" w:hAnsi="Times New Roman" w:cs="Times New Roman"/>
                <w:sz w:val="24"/>
                <w:szCs w:val="24"/>
              </w:rPr>
              <w:t>природообустройства</w:t>
            </w:r>
            <w:proofErr w:type="spellEnd"/>
            <w:r w:rsidRPr="00BD4971">
              <w:rPr>
                <w:rFonts w:ascii="Times New Roman" w:hAnsi="Times New Roman" w:cs="Times New Roman"/>
                <w:sz w:val="24"/>
                <w:szCs w:val="24"/>
              </w:rPr>
              <w:t>»</w:t>
            </w:r>
          </w:p>
        </w:tc>
        <w:tc>
          <w:tcPr>
            <w:tcW w:w="2084" w:type="dxa"/>
          </w:tcPr>
          <w:p w:rsidR="008B0232" w:rsidRPr="00BD4971" w:rsidRDefault="00BD4971" w:rsidP="008C7F1D">
            <w:pPr>
              <w:rPr>
                <w:rFonts w:ascii="Times New Roman" w:hAnsi="Times New Roman" w:cs="Times New Roman"/>
                <w:sz w:val="24"/>
                <w:szCs w:val="24"/>
              </w:rPr>
            </w:pPr>
            <w:r>
              <w:rPr>
                <w:rFonts w:ascii="Times New Roman" w:hAnsi="Times New Roman" w:cs="Times New Roman"/>
                <w:sz w:val="24"/>
                <w:szCs w:val="24"/>
              </w:rPr>
              <w:t>м</w:t>
            </w:r>
            <w:r w:rsidRPr="00BD4971">
              <w:rPr>
                <w:rFonts w:ascii="Times New Roman" w:hAnsi="Times New Roman" w:cs="Times New Roman"/>
                <w:sz w:val="24"/>
                <w:szCs w:val="24"/>
              </w:rPr>
              <w:t>арт 2016г.</w:t>
            </w:r>
          </w:p>
        </w:tc>
        <w:tc>
          <w:tcPr>
            <w:tcW w:w="2199" w:type="dxa"/>
          </w:tcPr>
          <w:p w:rsidR="008B0232" w:rsidRPr="00BD4971" w:rsidRDefault="00BD4971" w:rsidP="00BD4971">
            <w:pPr>
              <w:rPr>
                <w:rFonts w:ascii="Times New Roman" w:hAnsi="Times New Roman" w:cs="Times New Roman"/>
                <w:sz w:val="24"/>
                <w:szCs w:val="24"/>
              </w:rPr>
            </w:pPr>
            <w:proofErr w:type="spellStart"/>
            <w:r w:rsidRPr="00BD4971">
              <w:rPr>
                <w:rFonts w:ascii="Times New Roman" w:hAnsi="Times New Roman" w:cs="Times New Roman"/>
                <w:sz w:val="24"/>
                <w:szCs w:val="24"/>
              </w:rPr>
              <w:t>Цветикова</w:t>
            </w:r>
            <w:proofErr w:type="spellEnd"/>
            <w:r w:rsidRPr="00BD4971">
              <w:rPr>
                <w:rFonts w:ascii="Times New Roman" w:hAnsi="Times New Roman" w:cs="Times New Roman"/>
                <w:sz w:val="24"/>
                <w:szCs w:val="24"/>
              </w:rPr>
              <w:t xml:space="preserve"> Т.В., Солоухина К.В.</w:t>
            </w:r>
          </w:p>
        </w:tc>
      </w:tr>
      <w:tr w:rsidR="00BD4971" w:rsidTr="008B0232">
        <w:tc>
          <w:tcPr>
            <w:tcW w:w="2606" w:type="dxa"/>
          </w:tcPr>
          <w:p w:rsidR="00BD4971" w:rsidRPr="00BD4971" w:rsidRDefault="00BD4971" w:rsidP="00CE4962">
            <w:pPr>
              <w:rPr>
                <w:rFonts w:ascii="Times New Roman" w:hAnsi="Times New Roman" w:cs="Times New Roman"/>
                <w:sz w:val="24"/>
                <w:szCs w:val="24"/>
              </w:rPr>
            </w:pPr>
            <w:r w:rsidRPr="00BD4971">
              <w:rPr>
                <w:rFonts w:ascii="Times New Roman" w:hAnsi="Times New Roman" w:cs="Times New Roman"/>
                <w:sz w:val="24"/>
                <w:szCs w:val="24"/>
              </w:rPr>
              <w:t xml:space="preserve">       8.    Деловая игра    </w:t>
            </w:r>
          </w:p>
          <w:p w:rsidR="00BD4971" w:rsidRPr="00BD4971" w:rsidRDefault="00BD4971" w:rsidP="00CE4962">
            <w:pPr>
              <w:rPr>
                <w:rFonts w:ascii="Times New Roman" w:hAnsi="Times New Roman" w:cs="Times New Roman"/>
                <w:sz w:val="24"/>
                <w:szCs w:val="24"/>
              </w:rPr>
            </w:pPr>
            <w:r w:rsidRPr="00BD4971">
              <w:rPr>
                <w:rFonts w:ascii="Times New Roman" w:hAnsi="Times New Roman" w:cs="Times New Roman"/>
                <w:sz w:val="24"/>
                <w:szCs w:val="24"/>
              </w:rPr>
              <w:t xml:space="preserve">           «Содержание и </w:t>
            </w:r>
          </w:p>
          <w:p w:rsidR="00BD4971" w:rsidRPr="00BD4971" w:rsidRDefault="00BD4971" w:rsidP="00CE4962">
            <w:pPr>
              <w:ind w:left="313"/>
              <w:rPr>
                <w:rFonts w:ascii="Times New Roman" w:hAnsi="Times New Roman" w:cs="Times New Roman"/>
                <w:sz w:val="24"/>
                <w:szCs w:val="24"/>
              </w:rPr>
            </w:pPr>
            <w:r w:rsidRPr="00BD4971">
              <w:rPr>
                <w:rFonts w:ascii="Times New Roman" w:hAnsi="Times New Roman" w:cs="Times New Roman"/>
                <w:sz w:val="24"/>
                <w:szCs w:val="24"/>
              </w:rPr>
              <w:t xml:space="preserve">           структура  </w:t>
            </w:r>
          </w:p>
          <w:p w:rsidR="00BD4971" w:rsidRPr="00BD4971" w:rsidRDefault="00BD4971" w:rsidP="00CE4962">
            <w:pPr>
              <w:ind w:left="313"/>
              <w:rPr>
                <w:rFonts w:ascii="Times New Roman" w:hAnsi="Times New Roman" w:cs="Times New Roman"/>
                <w:sz w:val="24"/>
                <w:szCs w:val="24"/>
              </w:rPr>
            </w:pPr>
            <w:r w:rsidRPr="00BD4971">
              <w:rPr>
                <w:rFonts w:ascii="Times New Roman" w:hAnsi="Times New Roman" w:cs="Times New Roman"/>
                <w:sz w:val="24"/>
                <w:szCs w:val="24"/>
              </w:rPr>
              <w:t xml:space="preserve">               ГКН»     </w:t>
            </w:r>
          </w:p>
        </w:tc>
        <w:tc>
          <w:tcPr>
            <w:tcW w:w="2569" w:type="dxa"/>
          </w:tcPr>
          <w:p w:rsidR="00BD4971" w:rsidRPr="00BD4971" w:rsidRDefault="00BD4971" w:rsidP="00A31DB3">
            <w:pPr>
              <w:rPr>
                <w:rFonts w:ascii="Times New Roman" w:hAnsi="Times New Roman" w:cs="Times New Roman"/>
                <w:sz w:val="24"/>
                <w:szCs w:val="24"/>
              </w:rPr>
            </w:pPr>
            <w:r w:rsidRPr="00BD4971">
              <w:rPr>
                <w:rFonts w:ascii="Times New Roman" w:hAnsi="Times New Roman" w:cs="Times New Roman"/>
                <w:sz w:val="24"/>
                <w:szCs w:val="24"/>
              </w:rPr>
              <w:t xml:space="preserve">ГБПОУ СПО «Калужский колледж народного хозяйства и </w:t>
            </w:r>
            <w:proofErr w:type="spellStart"/>
            <w:r w:rsidRPr="00BD4971">
              <w:rPr>
                <w:rFonts w:ascii="Times New Roman" w:hAnsi="Times New Roman" w:cs="Times New Roman"/>
                <w:sz w:val="24"/>
                <w:szCs w:val="24"/>
              </w:rPr>
              <w:t>природообустройства</w:t>
            </w:r>
            <w:proofErr w:type="spellEnd"/>
            <w:r w:rsidRPr="00BD4971">
              <w:rPr>
                <w:rFonts w:ascii="Times New Roman" w:hAnsi="Times New Roman" w:cs="Times New Roman"/>
                <w:sz w:val="24"/>
                <w:szCs w:val="24"/>
              </w:rPr>
              <w:t>»</w:t>
            </w:r>
          </w:p>
        </w:tc>
        <w:tc>
          <w:tcPr>
            <w:tcW w:w="2084" w:type="dxa"/>
          </w:tcPr>
          <w:p w:rsidR="00BD4971" w:rsidRDefault="00BD4971" w:rsidP="00BD4971">
            <w:pPr>
              <w:rPr>
                <w:rFonts w:ascii="Times New Roman" w:hAnsi="Times New Roman" w:cs="Times New Roman"/>
                <w:b/>
                <w:sz w:val="24"/>
                <w:szCs w:val="24"/>
              </w:rPr>
            </w:pPr>
            <w:r>
              <w:rPr>
                <w:rFonts w:ascii="Times New Roman" w:hAnsi="Times New Roman" w:cs="Times New Roman"/>
                <w:sz w:val="24"/>
                <w:szCs w:val="24"/>
              </w:rPr>
              <w:t>м</w:t>
            </w:r>
            <w:r w:rsidRPr="00BD4971">
              <w:rPr>
                <w:rFonts w:ascii="Times New Roman" w:hAnsi="Times New Roman" w:cs="Times New Roman"/>
                <w:sz w:val="24"/>
                <w:szCs w:val="24"/>
              </w:rPr>
              <w:t>а</w:t>
            </w:r>
            <w:r>
              <w:rPr>
                <w:rFonts w:ascii="Times New Roman" w:hAnsi="Times New Roman" w:cs="Times New Roman"/>
                <w:sz w:val="24"/>
                <w:szCs w:val="24"/>
              </w:rPr>
              <w:t>й</w:t>
            </w:r>
            <w:r w:rsidRPr="00BD4971">
              <w:rPr>
                <w:rFonts w:ascii="Times New Roman" w:hAnsi="Times New Roman" w:cs="Times New Roman"/>
                <w:sz w:val="24"/>
                <w:szCs w:val="24"/>
              </w:rPr>
              <w:t xml:space="preserve"> 2016г.</w:t>
            </w:r>
          </w:p>
        </w:tc>
        <w:tc>
          <w:tcPr>
            <w:tcW w:w="2199" w:type="dxa"/>
          </w:tcPr>
          <w:p w:rsidR="00BD4971" w:rsidRPr="00BD4971" w:rsidRDefault="00BD4971" w:rsidP="008C7F1D">
            <w:pPr>
              <w:rPr>
                <w:rFonts w:ascii="Times New Roman" w:hAnsi="Times New Roman" w:cs="Times New Roman"/>
                <w:sz w:val="24"/>
                <w:szCs w:val="24"/>
              </w:rPr>
            </w:pPr>
            <w:proofErr w:type="spellStart"/>
            <w:r w:rsidRPr="00BD4971">
              <w:rPr>
                <w:rFonts w:ascii="Times New Roman" w:hAnsi="Times New Roman" w:cs="Times New Roman"/>
                <w:sz w:val="24"/>
                <w:szCs w:val="24"/>
              </w:rPr>
              <w:t>Цветикова</w:t>
            </w:r>
            <w:proofErr w:type="spellEnd"/>
            <w:r w:rsidRPr="00BD4971">
              <w:rPr>
                <w:rFonts w:ascii="Times New Roman" w:hAnsi="Times New Roman" w:cs="Times New Roman"/>
                <w:sz w:val="24"/>
                <w:szCs w:val="24"/>
              </w:rPr>
              <w:t xml:space="preserve"> Т.В.</w:t>
            </w:r>
          </w:p>
        </w:tc>
      </w:tr>
    </w:tbl>
    <w:p w:rsidR="002863FD" w:rsidRDefault="005870A9" w:rsidP="00A22C2D">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00A137CF">
        <w:rPr>
          <w:rFonts w:ascii="Times New Roman" w:hAnsi="Times New Roman" w:cs="Times New Roman"/>
          <w:sz w:val="24"/>
          <w:szCs w:val="24"/>
        </w:rPr>
        <w:t xml:space="preserve">      </w:t>
      </w:r>
    </w:p>
    <w:p w:rsidR="006B4AC2" w:rsidRDefault="002863FD" w:rsidP="00CD5C51">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00A137CF">
        <w:rPr>
          <w:rFonts w:ascii="Times New Roman" w:hAnsi="Times New Roman" w:cs="Times New Roman"/>
          <w:sz w:val="24"/>
          <w:szCs w:val="24"/>
        </w:rPr>
        <w:t xml:space="preserve">    </w:t>
      </w:r>
      <w:r w:rsidR="006B4AC2">
        <w:rPr>
          <w:rFonts w:ascii="Times New Roman" w:hAnsi="Times New Roman" w:cs="Times New Roman"/>
          <w:b/>
          <w:sz w:val="24"/>
          <w:szCs w:val="24"/>
          <w:lang w:val="en-US"/>
        </w:rPr>
        <w:t>VI</w:t>
      </w:r>
      <w:r w:rsidR="006B4AC2" w:rsidRPr="006B4AC2">
        <w:rPr>
          <w:rFonts w:ascii="Times New Roman" w:hAnsi="Times New Roman" w:cs="Times New Roman"/>
          <w:b/>
          <w:sz w:val="24"/>
          <w:szCs w:val="24"/>
        </w:rPr>
        <w:t xml:space="preserve">. </w:t>
      </w:r>
      <w:r w:rsidR="006B4AC2">
        <w:rPr>
          <w:rFonts w:ascii="Times New Roman" w:hAnsi="Times New Roman" w:cs="Times New Roman"/>
          <w:b/>
          <w:sz w:val="24"/>
          <w:szCs w:val="24"/>
        </w:rPr>
        <w:t>Прогнозируемые краткосрочные и долгосрочные результаты реализации проекта.</w:t>
      </w:r>
    </w:p>
    <w:p w:rsidR="006B4AC2" w:rsidRPr="006B4AC2" w:rsidRDefault="006B4AC2" w:rsidP="00CD5C51">
      <w:pPr>
        <w:spacing w:line="360" w:lineRule="auto"/>
        <w:rPr>
          <w:rFonts w:ascii="Times New Roman" w:hAnsi="Times New Roman" w:cs="Times New Roman"/>
          <w:sz w:val="24"/>
          <w:szCs w:val="24"/>
        </w:rPr>
      </w:pPr>
      <w:r>
        <w:rPr>
          <w:rFonts w:ascii="Times New Roman" w:hAnsi="Times New Roman" w:cs="Times New Roman"/>
          <w:b/>
          <w:sz w:val="24"/>
          <w:szCs w:val="24"/>
        </w:rPr>
        <w:t xml:space="preserve">           </w:t>
      </w:r>
      <w:r w:rsidRPr="006B4AC2">
        <w:rPr>
          <w:rFonts w:ascii="Times New Roman" w:hAnsi="Times New Roman" w:cs="Times New Roman"/>
          <w:sz w:val="24"/>
          <w:szCs w:val="24"/>
        </w:rPr>
        <w:t>В соответствии с представленными таблицами успеваемости по отделению «Земельно-имущественные отношения с 2012-2013 учебного года до 2015-2016 учебного года можно увидеть, что качество образование на конечном этапе составила 100%; средний балл дошел до 90% и выше.</w:t>
      </w:r>
    </w:p>
    <w:p w:rsidR="006B4AC2" w:rsidRDefault="006B4AC2" w:rsidP="00CD5C51">
      <w:pPr>
        <w:spacing w:line="360" w:lineRule="auto"/>
        <w:rPr>
          <w:rFonts w:ascii="Times New Roman" w:hAnsi="Times New Roman" w:cs="Times New Roman"/>
          <w:sz w:val="24"/>
          <w:szCs w:val="24"/>
        </w:rPr>
      </w:pPr>
      <w:r w:rsidRPr="006B4AC2">
        <w:rPr>
          <w:rFonts w:ascii="Times New Roman" w:hAnsi="Times New Roman" w:cs="Times New Roman"/>
          <w:sz w:val="24"/>
          <w:szCs w:val="24"/>
        </w:rPr>
        <w:lastRenderedPageBreak/>
        <w:t xml:space="preserve">          Кроме того, отмечаются положительные тенденции успеваемости на отделении «Землеустройство», где внедрение указанного педагогического проекта только планируется (средний балл успеваемости свыше 50%).</w:t>
      </w:r>
      <w:r w:rsidR="00AF6989">
        <w:rPr>
          <w:rFonts w:ascii="Times New Roman" w:hAnsi="Times New Roman" w:cs="Times New Roman"/>
          <w:sz w:val="24"/>
          <w:szCs w:val="24"/>
        </w:rPr>
        <w:t xml:space="preserve">   </w:t>
      </w:r>
      <w:r w:rsidR="005D71CB">
        <w:rPr>
          <w:rFonts w:ascii="Times New Roman" w:hAnsi="Times New Roman" w:cs="Times New Roman"/>
          <w:sz w:val="24"/>
          <w:szCs w:val="24"/>
        </w:rPr>
        <w:t xml:space="preserve">  </w:t>
      </w:r>
    </w:p>
    <w:p w:rsidR="006B4AC2" w:rsidRDefault="006B4AC2"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Таким образом, есть предпосылки для распространения функционирования педагогического проекта в представленном виде на указанное отделение в полном объеме.</w:t>
      </w:r>
    </w:p>
    <w:p w:rsidR="00AF6989" w:rsidRPr="00D308D8" w:rsidRDefault="006B4AC2" w:rsidP="00CD5C51">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00AF6989" w:rsidRPr="00D308D8">
        <w:rPr>
          <w:rFonts w:ascii="Times New Roman" w:hAnsi="Times New Roman" w:cs="Times New Roman"/>
          <w:b/>
          <w:sz w:val="24"/>
          <w:szCs w:val="24"/>
          <w:lang w:val="en-US"/>
        </w:rPr>
        <w:t>VII</w:t>
      </w:r>
      <w:r w:rsidR="00AF6989" w:rsidRPr="00D308D8">
        <w:rPr>
          <w:rFonts w:ascii="Times New Roman" w:hAnsi="Times New Roman" w:cs="Times New Roman"/>
          <w:b/>
          <w:sz w:val="24"/>
          <w:szCs w:val="24"/>
        </w:rPr>
        <w:t>. Оценка эффективности реализации проекта.</w:t>
      </w:r>
    </w:p>
    <w:p w:rsidR="00204A49" w:rsidRDefault="00AF6989" w:rsidP="00CD5C51">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AF6989">
        <w:rPr>
          <w:rFonts w:ascii="Times New Roman" w:hAnsi="Times New Roman" w:cs="Times New Roman"/>
          <w:sz w:val="24"/>
          <w:szCs w:val="24"/>
        </w:rPr>
        <w:t xml:space="preserve"> </w:t>
      </w:r>
      <w:r w:rsidR="005D71CB">
        <w:rPr>
          <w:rFonts w:ascii="Times New Roman" w:hAnsi="Times New Roman" w:cs="Times New Roman"/>
          <w:sz w:val="24"/>
          <w:szCs w:val="24"/>
        </w:rPr>
        <w:t xml:space="preserve"> </w:t>
      </w:r>
      <w:proofErr w:type="gramStart"/>
      <w:r w:rsidR="005D71CB">
        <w:rPr>
          <w:rFonts w:ascii="Times New Roman" w:hAnsi="Times New Roman" w:cs="Times New Roman"/>
          <w:sz w:val="24"/>
          <w:szCs w:val="24"/>
        </w:rPr>
        <w:t xml:space="preserve">Успешность внедрения представленного пособия в дальнейшем в полном объеме гарантировано тем, что уже при частичной реализации предлагаемой разработки наметилась положительная тенденция в освоении учащимися профессиональных модулей: с 2013-2014 учебного года по настоящее время успеваемость обучающихся очного отделения специальности «Земельно-имущественные отношения» неуклонно растет; в 2015-2016гг. качество обучения составило </w:t>
      </w:r>
      <w:r w:rsidR="00204A49">
        <w:rPr>
          <w:rFonts w:ascii="Times New Roman" w:hAnsi="Times New Roman" w:cs="Times New Roman"/>
          <w:sz w:val="24"/>
          <w:szCs w:val="24"/>
        </w:rPr>
        <w:t>100%; средний балл доходит до 90 и более</w:t>
      </w:r>
      <w:r w:rsidR="00EB280C">
        <w:rPr>
          <w:rFonts w:ascii="Times New Roman" w:hAnsi="Times New Roman" w:cs="Times New Roman"/>
          <w:sz w:val="24"/>
          <w:szCs w:val="24"/>
        </w:rPr>
        <w:t>, что подтвердило краткосрочные прогнозы.</w:t>
      </w:r>
      <w:proofErr w:type="gramEnd"/>
    </w:p>
    <w:p w:rsidR="00C15C1B" w:rsidRDefault="00C15C1B" w:rsidP="00CD5C51">
      <w:pPr>
        <w:spacing w:line="360" w:lineRule="auto"/>
        <w:rPr>
          <w:rFonts w:ascii="Times New Roman" w:hAnsi="Times New Roman" w:cs="Times New Roman"/>
          <w:sz w:val="24"/>
          <w:szCs w:val="24"/>
        </w:rPr>
      </w:pPr>
    </w:p>
    <w:p w:rsidR="00CD79CB" w:rsidRDefault="00E04C71"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CD79CB">
        <w:rPr>
          <w:rFonts w:ascii="Times New Roman" w:hAnsi="Times New Roman" w:cs="Times New Roman"/>
          <w:sz w:val="24"/>
          <w:szCs w:val="24"/>
        </w:rPr>
        <w:t xml:space="preserve">                                                                                                                              Таблица 1.</w:t>
      </w:r>
    </w:p>
    <w:p w:rsidR="00F133B4" w:rsidRDefault="00E04C71"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CD79CB">
        <w:rPr>
          <w:rFonts w:ascii="Times New Roman" w:hAnsi="Times New Roman" w:cs="Times New Roman"/>
          <w:sz w:val="24"/>
          <w:szCs w:val="24"/>
        </w:rPr>
        <w:t xml:space="preserve">                                                                </w:t>
      </w:r>
      <w:r w:rsidR="00F133B4">
        <w:rPr>
          <w:rFonts w:ascii="Times New Roman" w:hAnsi="Times New Roman" w:cs="Times New Roman"/>
          <w:sz w:val="24"/>
          <w:szCs w:val="24"/>
        </w:rPr>
        <w:t>Отделение «Земельно-имущественные отношения»</w:t>
      </w:r>
    </w:p>
    <w:tbl>
      <w:tblPr>
        <w:tblStyle w:val="aa"/>
        <w:tblW w:w="0" w:type="auto"/>
        <w:tblLook w:val="04A0"/>
      </w:tblPr>
      <w:tblGrid>
        <w:gridCol w:w="1161"/>
        <w:gridCol w:w="973"/>
        <w:gridCol w:w="2191"/>
        <w:gridCol w:w="1477"/>
        <w:gridCol w:w="1120"/>
        <w:gridCol w:w="1162"/>
        <w:gridCol w:w="1487"/>
      </w:tblGrid>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Учебный   </w:t>
            </w:r>
          </w:p>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год</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Группа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Преподаваемый предмет, профессиональный модуль, производственная или преддипломная практика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Вид контроля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Средний балл</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Качество знаний</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Примечание</w:t>
            </w: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2012-2013</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371</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Кадастр недвижимости</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Итоговый</w:t>
            </w:r>
            <w:proofErr w:type="gramEnd"/>
            <w:r>
              <w:rPr>
                <w:rFonts w:ascii="Times New Roman" w:hAnsi="Times New Roman" w:cs="Times New Roman"/>
                <w:sz w:val="24"/>
                <w:szCs w:val="24"/>
              </w:rPr>
              <w:t xml:space="preserve"> (проведение экзамена)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4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55%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2013-2014</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372</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МДК 02.01 Кадастры и кадастровая оценка земель</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Итоговый</w:t>
            </w:r>
            <w:proofErr w:type="gramEnd"/>
            <w:r>
              <w:rPr>
                <w:rFonts w:ascii="Times New Roman" w:hAnsi="Times New Roman" w:cs="Times New Roman"/>
                <w:sz w:val="24"/>
                <w:szCs w:val="24"/>
              </w:rPr>
              <w:t xml:space="preserve"> (проведение экзамена)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3,88</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73,1%</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2014-2015</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 ЗИО «Б»</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МДК 02.01 Кадастры и кадастровая оценка земель</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Итоговый</w:t>
            </w:r>
            <w:proofErr w:type="gramEnd"/>
            <w:r>
              <w:rPr>
                <w:rFonts w:ascii="Times New Roman" w:hAnsi="Times New Roman" w:cs="Times New Roman"/>
                <w:sz w:val="24"/>
                <w:szCs w:val="24"/>
              </w:rPr>
              <w:t xml:space="preserve"> (проведение </w:t>
            </w:r>
            <w:proofErr w:type="spellStart"/>
            <w:r>
              <w:rPr>
                <w:rFonts w:ascii="Times New Roman" w:hAnsi="Times New Roman" w:cs="Times New Roman"/>
                <w:sz w:val="24"/>
                <w:szCs w:val="24"/>
              </w:rPr>
              <w:t>диф</w:t>
            </w:r>
            <w:proofErr w:type="spellEnd"/>
            <w:r>
              <w:rPr>
                <w:rFonts w:ascii="Times New Roman" w:hAnsi="Times New Roman" w:cs="Times New Roman"/>
                <w:sz w:val="24"/>
                <w:szCs w:val="24"/>
              </w:rPr>
              <w:t xml:space="preserve">. зачета)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4,13</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66,67%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2015-2016</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 ЗИО «Б»</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ПМ 02.01 Кадастры и кадастровая оценка земель</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Итоговый</w:t>
            </w:r>
            <w:proofErr w:type="gramEnd"/>
            <w:r>
              <w:rPr>
                <w:rFonts w:ascii="Times New Roman" w:hAnsi="Times New Roman" w:cs="Times New Roman"/>
                <w:sz w:val="24"/>
                <w:szCs w:val="24"/>
              </w:rPr>
              <w:t xml:space="preserve"> (проведение </w:t>
            </w:r>
            <w:proofErr w:type="spellStart"/>
            <w:r>
              <w:rPr>
                <w:rFonts w:ascii="Times New Roman" w:hAnsi="Times New Roman" w:cs="Times New Roman"/>
                <w:sz w:val="24"/>
                <w:szCs w:val="24"/>
              </w:rPr>
              <w:t>диф</w:t>
            </w:r>
            <w:proofErr w:type="spellEnd"/>
            <w:r>
              <w:rPr>
                <w:rFonts w:ascii="Times New Roman" w:hAnsi="Times New Roman" w:cs="Times New Roman"/>
                <w:sz w:val="24"/>
                <w:szCs w:val="24"/>
              </w:rPr>
              <w:t>. зачета)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4,5</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100%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bl>
    <w:p w:rsidR="00F133B4" w:rsidRDefault="00F133B4"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
    <w:p w:rsidR="00C15C1B" w:rsidRDefault="00F133B4"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2863FD">
        <w:rPr>
          <w:rFonts w:ascii="Times New Roman" w:hAnsi="Times New Roman" w:cs="Times New Roman"/>
          <w:sz w:val="24"/>
          <w:szCs w:val="24"/>
        </w:rPr>
        <w:t xml:space="preserve">                                                                                                       </w:t>
      </w:r>
      <w:r w:rsidR="00C15C1B">
        <w:rPr>
          <w:rFonts w:ascii="Times New Roman" w:hAnsi="Times New Roman" w:cs="Times New Roman"/>
          <w:sz w:val="24"/>
          <w:szCs w:val="24"/>
        </w:rPr>
        <w:t xml:space="preserve">                       </w:t>
      </w:r>
    </w:p>
    <w:p w:rsidR="00F133B4" w:rsidRDefault="00C15C1B"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F133B4">
        <w:rPr>
          <w:rFonts w:ascii="Times New Roman" w:hAnsi="Times New Roman" w:cs="Times New Roman"/>
          <w:sz w:val="24"/>
          <w:szCs w:val="24"/>
        </w:rPr>
        <w:t>Таблица 2.</w:t>
      </w:r>
    </w:p>
    <w:p w:rsidR="00F133B4" w:rsidRDefault="00F133B4"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2863FD">
        <w:rPr>
          <w:rFonts w:ascii="Times New Roman" w:hAnsi="Times New Roman" w:cs="Times New Roman"/>
          <w:sz w:val="24"/>
          <w:szCs w:val="24"/>
        </w:rPr>
        <w:t xml:space="preserve">    </w:t>
      </w:r>
      <w:r>
        <w:rPr>
          <w:rFonts w:ascii="Times New Roman" w:hAnsi="Times New Roman" w:cs="Times New Roman"/>
          <w:sz w:val="24"/>
          <w:szCs w:val="24"/>
        </w:rPr>
        <w:t>Отделение «Земельно-имущественные отношения»</w:t>
      </w:r>
    </w:p>
    <w:tbl>
      <w:tblPr>
        <w:tblStyle w:val="aa"/>
        <w:tblW w:w="0" w:type="auto"/>
        <w:tblLook w:val="04A0"/>
      </w:tblPr>
      <w:tblGrid>
        <w:gridCol w:w="1158"/>
        <w:gridCol w:w="965"/>
        <w:gridCol w:w="2191"/>
        <w:gridCol w:w="1497"/>
        <w:gridCol w:w="1115"/>
        <w:gridCol w:w="1158"/>
        <w:gridCol w:w="1487"/>
      </w:tblGrid>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Учебный   </w:t>
            </w:r>
          </w:p>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год</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Группа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Преподаваемый предмет, профессиональный модуль, производственная или преддипломная практика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Вид контроля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Средний балл</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Качество знаний</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Примечание</w:t>
            </w: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2012-2013</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371</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Производственная практика (ПМ 02 Осуществление кадастровых отношений)</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Итоговый (проведение </w:t>
            </w:r>
            <w:proofErr w:type="spellStart"/>
            <w:r>
              <w:rPr>
                <w:rFonts w:ascii="Times New Roman" w:hAnsi="Times New Roman" w:cs="Times New Roman"/>
                <w:sz w:val="24"/>
                <w:szCs w:val="24"/>
              </w:rPr>
              <w:t>диф</w:t>
            </w:r>
            <w:proofErr w:type="gramStart"/>
            <w:r>
              <w:rPr>
                <w:rFonts w:ascii="Times New Roman" w:hAnsi="Times New Roman" w:cs="Times New Roman"/>
                <w:sz w:val="24"/>
                <w:szCs w:val="24"/>
              </w:rPr>
              <w:t>.з</w:t>
            </w:r>
            <w:proofErr w:type="gramEnd"/>
            <w:r>
              <w:rPr>
                <w:rFonts w:ascii="Times New Roman" w:hAnsi="Times New Roman" w:cs="Times New Roman"/>
                <w:sz w:val="24"/>
                <w:szCs w:val="24"/>
              </w:rPr>
              <w:t>ачета</w:t>
            </w:r>
            <w:proofErr w:type="spellEnd"/>
            <w:r>
              <w:rPr>
                <w:rFonts w:ascii="Times New Roman" w:hAnsi="Times New Roman" w:cs="Times New Roman"/>
                <w:sz w:val="24"/>
                <w:szCs w:val="24"/>
              </w:rPr>
              <w:t>)</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4,19</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76,19%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2013-2014</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371</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Производственная практика (ПМ 02 Осуществление кадастровых отношений)</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Итоговый</w:t>
            </w:r>
            <w:proofErr w:type="gramEnd"/>
            <w:r>
              <w:rPr>
                <w:rFonts w:ascii="Times New Roman" w:hAnsi="Times New Roman" w:cs="Times New Roman"/>
                <w:sz w:val="24"/>
                <w:szCs w:val="24"/>
              </w:rPr>
              <w:t xml:space="preserve"> (проведение </w:t>
            </w:r>
            <w:proofErr w:type="spellStart"/>
            <w:r>
              <w:rPr>
                <w:rFonts w:ascii="Times New Roman" w:hAnsi="Times New Roman" w:cs="Times New Roman"/>
                <w:sz w:val="24"/>
                <w:szCs w:val="24"/>
              </w:rPr>
              <w:t>квалификац</w:t>
            </w:r>
            <w:proofErr w:type="spellEnd"/>
            <w:r>
              <w:rPr>
                <w:rFonts w:ascii="Times New Roman" w:hAnsi="Times New Roman" w:cs="Times New Roman"/>
                <w:sz w:val="24"/>
                <w:szCs w:val="24"/>
              </w:rPr>
              <w:t>. экзамена)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3,63</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51,82%</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2014-2015</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 ЗИО «Б»</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Производственная практика (ПМ 02 Осуществление </w:t>
            </w:r>
            <w:r>
              <w:rPr>
                <w:rFonts w:ascii="Times New Roman" w:hAnsi="Times New Roman" w:cs="Times New Roman"/>
                <w:sz w:val="24"/>
                <w:szCs w:val="24"/>
              </w:rPr>
              <w:lastRenderedPageBreak/>
              <w:t>кадастровых отношений)</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lastRenderedPageBreak/>
              <w:t xml:space="preserve">Итоговый (проведение </w:t>
            </w:r>
            <w:proofErr w:type="spellStart"/>
            <w:r>
              <w:rPr>
                <w:rFonts w:ascii="Times New Roman" w:hAnsi="Times New Roman" w:cs="Times New Roman"/>
                <w:sz w:val="24"/>
                <w:szCs w:val="24"/>
              </w:rPr>
              <w:t>квалификац</w:t>
            </w:r>
            <w:proofErr w:type="spellEnd"/>
            <w:r>
              <w:rPr>
                <w:rFonts w:ascii="Times New Roman" w:hAnsi="Times New Roman" w:cs="Times New Roman"/>
                <w:sz w:val="24"/>
                <w:szCs w:val="24"/>
              </w:rPr>
              <w:t>.</w:t>
            </w:r>
            <w:proofErr w:type="gramEnd"/>
          </w:p>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экзамена)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   4,13</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66,67%</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2015-2016</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 ЗИО «Б»</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Производственная практика (ПМ 02 Осуществление кадастровых отношений)</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 xml:space="preserve">Итоговый (проведение </w:t>
            </w:r>
            <w:proofErr w:type="spellStart"/>
            <w:r>
              <w:rPr>
                <w:rFonts w:ascii="Times New Roman" w:hAnsi="Times New Roman" w:cs="Times New Roman"/>
                <w:sz w:val="24"/>
                <w:szCs w:val="24"/>
              </w:rPr>
              <w:t>квалификац</w:t>
            </w:r>
            <w:proofErr w:type="spellEnd"/>
            <w:r>
              <w:rPr>
                <w:rFonts w:ascii="Times New Roman" w:hAnsi="Times New Roman" w:cs="Times New Roman"/>
                <w:sz w:val="24"/>
                <w:szCs w:val="24"/>
              </w:rPr>
              <w:t>.</w:t>
            </w:r>
            <w:proofErr w:type="gramEnd"/>
          </w:p>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экзамена)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4,68</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100%</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bl>
    <w:p w:rsidR="00F133B4" w:rsidRDefault="00F133B4"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
    <w:p w:rsidR="00D308D8" w:rsidRDefault="00F133B4"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Что касается обучающихся на отделении «Землеустройство», то здесь результаты не столь показательны, в связи с недостаточной готовностью обучающихся к подобным формам обучения (специальность «техник-землеустроитель» имеет техническую направленность, в то время как форма проведения занятий в виде дидактических игр нацелена на сочетание обще-гуманитарных дисциплин и отдельных знаний и навыков по профессиональным модулям).</w:t>
      </w:r>
      <w:proofErr w:type="gramEnd"/>
      <w:r>
        <w:rPr>
          <w:rFonts w:ascii="Times New Roman" w:hAnsi="Times New Roman" w:cs="Times New Roman"/>
          <w:sz w:val="24"/>
          <w:szCs w:val="24"/>
        </w:rPr>
        <w:t xml:space="preserve"> </w:t>
      </w:r>
      <w:r w:rsidR="00D308D8">
        <w:rPr>
          <w:rFonts w:ascii="Times New Roman" w:hAnsi="Times New Roman" w:cs="Times New Roman"/>
          <w:sz w:val="24"/>
          <w:szCs w:val="24"/>
        </w:rPr>
        <w:t>Не было и специальной цели представленного педагогического проекта для распространения его на начальной стадии на отделение «Землеустройство».</w:t>
      </w:r>
    </w:p>
    <w:p w:rsidR="00F133B4" w:rsidRDefault="00D308D8"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F133B4">
        <w:rPr>
          <w:rFonts w:ascii="Times New Roman" w:hAnsi="Times New Roman" w:cs="Times New Roman"/>
          <w:sz w:val="24"/>
          <w:szCs w:val="24"/>
        </w:rPr>
        <w:t>Однако отмечается положительная динамика от начала преподавания профессионального модуля до его завершения. Тем не менее, средний балл успеваемости в группах указанной специализации превышает 50%.</w:t>
      </w:r>
    </w:p>
    <w:p w:rsidR="00F133B4" w:rsidRDefault="00F133B4"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Таблица 3.</w:t>
      </w:r>
    </w:p>
    <w:p w:rsidR="00F133B4" w:rsidRDefault="00F133B4" w:rsidP="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Отделение «Землеустройство»</w:t>
      </w:r>
    </w:p>
    <w:tbl>
      <w:tblPr>
        <w:tblStyle w:val="aa"/>
        <w:tblW w:w="0" w:type="auto"/>
        <w:tblLook w:val="04A0"/>
      </w:tblPr>
      <w:tblGrid>
        <w:gridCol w:w="1158"/>
        <w:gridCol w:w="965"/>
        <w:gridCol w:w="2191"/>
        <w:gridCol w:w="1497"/>
        <w:gridCol w:w="1115"/>
        <w:gridCol w:w="1158"/>
        <w:gridCol w:w="1487"/>
      </w:tblGrid>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Учебный   </w:t>
            </w:r>
          </w:p>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год</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Группа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Преподаваемый предмет, профессиональный модуль, производственная или преддипломная практика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Вид контроля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Средний балл</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Качество знаний</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Примечание</w:t>
            </w: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2012-2013</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441</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Производственная практика (Земельный </w:t>
            </w:r>
            <w:r>
              <w:rPr>
                <w:rFonts w:ascii="Times New Roman" w:hAnsi="Times New Roman" w:cs="Times New Roman"/>
                <w:sz w:val="24"/>
                <w:szCs w:val="24"/>
              </w:rPr>
              <w:lastRenderedPageBreak/>
              <w:t>кадастр</w:t>
            </w:r>
            <w:proofErr w:type="gramStart"/>
            <w:r>
              <w:rPr>
                <w:rFonts w:ascii="Times New Roman" w:hAnsi="Times New Roman" w:cs="Times New Roman"/>
                <w:sz w:val="24"/>
                <w:szCs w:val="24"/>
              </w:rPr>
              <w:t xml:space="preserve"> )</w:t>
            </w:r>
            <w:proofErr w:type="gramEnd"/>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Итоговый (проведение </w:t>
            </w:r>
            <w:proofErr w:type="spellStart"/>
            <w:r>
              <w:rPr>
                <w:rFonts w:ascii="Times New Roman" w:hAnsi="Times New Roman" w:cs="Times New Roman"/>
                <w:sz w:val="24"/>
                <w:szCs w:val="24"/>
              </w:rPr>
              <w:t>диф</w:t>
            </w:r>
            <w:proofErr w:type="gramStart"/>
            <w:r>
              <w:rPr>
                <w:rFonts w:ascii="Times New Roman" w:hAnsi="Times New Roman" w:cs="Times New Roman"/>
                <w:sz w:val="24"/>
                <w:szCs w:val="24"/>
              </w:rPr>
              <w:t>.з</w:t>
            </w:r>
            <w:proofErr w:type="gramEnd"/>
            <w:r>
              <w:rPr>
                <w:rFonts w:ascii="Times New Roman" w:hAnsi="Times New Roman" w:cs="Times New Roman"/>
                <w:sz w:val="24"/>
                <w:szCs w:val="24"/>
              </w:rPr>
              <w:t>ачета</w:t>
            </w:r>
            <w:proofErr w:type="spellEnd"/>
            <w:r>
              <w:rPr>
                <w:rFonts w:ascii="Times New Roman" w:hAnsi="Times New Roman" w:cs="Times New Roman"/>
                <w:sz w:val="24"/>
                <w:szCs w:val="24"/>
              </w:rPr>
              <w:t>)</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4,28</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76%</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2013-2014</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441</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Производственная практика (Земельный кадастр)</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Итоговый</w:t>
            </w:r>
            <w:proofErr w:type="gramEnd"/>
            <w:r>
              <w:rPr>
                <w:rFonts w:ascii="Times New Roman" w:hAnsi="Times New Roman" w:cs="Times New Roman"/>
                <w:sz w:val="24"/>
                <w:szCs w:val="24"/>
              </w:rPr>
              <w:t xml:space="preserve"> (проведение </w:t>
            </w:r>
            <w:proofErr w:type="spellStart"/>
            <w:r>
              <w:rPr>
                <w:rFonts w:ascii="Times New Roman" w:hAnsi="Times New Roman" w:cs="Times New Roman"/>
                <w:sz w:val="24"/>
                <w:szCs w:val="24"/>
              </w:rPr>
              <w:t>диф</w:t>
            </w:r>
            <w:proofErr w:type="spellEnd"/>
            <w:r>
              <w:rPr>
                <w:rFonts w:ascii="Times New Roman" w:hAnsi="Times New Roman" w:cs="Times New Roman"/>
                <w:sz w:val="24"/>
                <w:szCs w:val="24"/>
              </w:rPr>
              <w:t>. зачета)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3,81</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56,25%</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2014-2015</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2 </w:t>
            </w:r>
            <w:proofErr w:type="gramStart"/>
            <w:r>
              <w:rPr>
                <w:rFonts w:ascii="Times New Roman" w:hAnsi="Times New Roman" w:cs="Times New Roman"/>
                <w:sz w:val="24"/>
                <w:szCs w:val="24"/>
              </w:rPr>
              <w:t>З</w:t>
            </w:r>
            <w:proofErr w:type="gramEnd"/>
            <w:r>
              <w:rPr>
                <w:rFonts w:ascii="Times New Roman" w:hAnsi="Times New Roman" w:cs="Times New Roman"/>
                <w:sz w:val="24"/>
                <w:szCs w:val="24"/>
              </w:rPr>
              <w:t>/у «Б»</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Производственная практика (МДК 03.02 Регулирование правоотношений при землеустройстве</w:t>
            </w:r>
            <w:proofErr w:type="gramEnd"/>
          </w:p>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ПМ 03)</w:t>
            </w:r>
            <w:proofErr w:type="gramEnd"/>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 xml:space="preserve">Итоговый (проведение </w:t>
            </w:r>
            <w:proofErr w:type="spellStart"/>
            <w:r>
              <w:rPr>
                <w:rFonts w:ascii="Times New Roman" w:hAnsi="Times New Roman" w:cs="Times New Roman"/>
                <w:sz w:val="24"/>
                <w:szCs w:val="24"/>
              </w:rPr>
              <w:t>квалификац</w:t>
            </w:r>
            <w:proofErr w:type="spellEnd"/>
            <w:r>
              <w:rPr>
                <w:rFonts w:ascii="Times New Roman" w:hAnsi="Times New Roman" w:cs="Times New Roman"/>
                <w:sz w:val="24"/>
                <w:szCs w:val="24"/>
              </w:rPr>
              <w:t>.</w:t>
            </w:r>
            <w:proofErr w:type="gramEnd"/>
          </w:p>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экзамена</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3,95</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71,43%</w:t>
            </w:r>
          </w:p>
          <w:p w:rsidR="00F133B4" w:rsidRDefault="00F133B4">
            <w:pPr>
              <w:spacing w:line="360" w:lineRule="auto"/>
              <w:rPr>
                <w:rFonts w:ascii="Times New Roman" w:hAnsi="Times New Roman" w:cs="Times New Roman"/>
                <w:sz w:val="24"/>
                <w:szCs w:val="24"/>
              </w:rPr>
            </w:pP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r w:rsidR="00F133B4" w:rsidTr="00F133B4">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2015-2016</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4 </w:t>
            </w:r>
            <w:proofErr w:type="gramStart"/>
            <w:r>
              <w:rPr>
                <w:rFonts w:ascii="Times New Roman" w:hAnsi="Times New Roman" w:cs="Times New Roman"/>
                <w:sz w:val="24"/>
                <w:szCs w:val="24"/>
              </w:rPr>
              <w:t>З</w:t>
            </w:r>
            <w:proofErr w:type="gramEnd"/>
            <w:r>
              <w:rPr>
                <w:rFonts w:ascii="Times New Roman" w:hAnsi="Times New Roman" w:cs="Times New Roman"/>
                <w:sz w:val="24"/>
                <w:szCs w:val="24"/>
              </w:rPr>
              <w:t>/у «А»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Производственная практика (МДК 03.02 Регулирование правоотношений при землеустройстве</w:t>
            </w:r>
            <w:proofErr w:type="gramEnd"/>
          </w:p>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ПМ 03)</w:t>
            </w:r>
            <w:proofErr w:type="gramEnd"/>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proofErr w:type="gramStart"/>
            <w:r>
              <w:rPr>
                <w:rFonts w:ascii="Times New Roman" w:hAnsi="Times New Roman" w:cs="Times New Roman"/>
                <w:sz w:val="24"/>
                <w:szCs w:val="24"/>
              </w:rPr>
              <w:t xml:space="preserve">Итоговый (проведение </w:t>
            </w:r>
            <w:proofErr w:type="spellStart"/>
            <w:r>
              <w:rPr>
                <w:rFonts w:ascii="Times New Roman" w:hAnsi="Times New Roman" w:cs="Times New Roman"/>
                <w:sz w:val="24"/>
                <w:szCs w:val="24"/>
              </w:rPr>
              <w:t>квалификац</w:t>
            </w:r>
            <w:proofErr w:type="spellEnd"/>
            <w:r>
              <w:rPr>
                <w:rFonts w:ascii="Times New Roman" w:hAnsi="Times New Roman" w:cs="Times New Roman"/>
                <w:sz w:val="24"/>
                <w:szCs w:val="24"/>
              </w:rPr>
              <w:t>.</w:t>
            </w:r>
            <w:proofErr w:type="gramEnd"/>
          </w:p>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экзамена)</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4,33</w:t>
            </w:r>
          </w:p>
        </w:tc>
        <w:tc>
          <w:tcPr>
            <w:tcW w:w="136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133B4" w:rsidRDefault="00F133B4">
            <w:pPr>
              <w:spacing w:line="360" w:lineRule="auto"/>
              <w:rPr>
                <w:rFonts w:ascii="Times New Roman" w:hAnsi="Times New Roman" w:cs="Times New Roman"/>
                <w:sz w:val="24"/>
                <w:szCs w:val="24"/>
              </w:rPr>
            </w:pPr>
            <w:r>
              <w:rPr>
                <w:rFonts w:ascii="Times New Roman" w:hAnsi="Times New Roman" w:cs="Times New Roman"/>
                <w:sz w:val="24"/>
                <w:szCs w:val="24"/>
              </w:rPr>
              <w:t xml:space="preserve"> 88,89%</w:t>
            </w:r>
          </w:p>
        </w:tc>
        <w:tc>
          <w:tcPr>
            <w:tcW w:w="1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133B4" w:rsidRDefault="00F133B4">
            <w:pPr>
              <w:spacing w:line="360" w:lineRule="auto"/>
              <w:rPr>
                <w:rFonts w:ascii="Times New Roman" w:hAnsi="Times New Roman" w:cs="Times New Roman"/>
                <w:sz w:val="24"/>
                <w:szCs w:val="24"/>
              </w:rPr>
            </w:pPr>
          </w:p>
        </w:tc>
      </w:tr>
    </w:tbl>
    <w:p w:rsidR="00F133B4" w:rsidRDefault="00F133B4" w:rsidP="00F133B4">
      <w:pPr>
        <w:spacing w:line="360" w:lineRule="auto"/>
        <w:rPr>
          <w:rFonts w:ascii="Times New Roman" w:hAnsi="Times New Roman" w:cs="Times New Roman"/>
          <w:sz w:val="24"/>
          <w:szCs w:val="24"/>
        </w:rPr>
      </w:pPr>
    </w:p>
    <w:p w:rsidR="0023382E" w:rsidRDefault="00F133B4" w:rsidP="00AD00A0">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AD00A0" w:rsidRPr="00AD00A0">
        <w:rPr>
          <w:rFonts w:ascii="Times New Roman" w:hAnsi="Times New Roman" w:cs="Times New Roman"/>
          <w:sz w:val="24"/>
          <w:szCs w:val="24"/>
        </w:rPr>
        <w:t xml:space="preserve">       </w:t>
      </w:r>
      <w:r w:rsidR="00204A49">
        <w:rPr>
          <w:rFonts w:ascii="Times New Roman" w:hAnsi="Times New Roman" w:cs="Times New Roman"/>
          <w:sz w:val="24"/>
          <w:szCs w:val="24"/>
        </w:rPr>
        <w:t>Таким образом, есть предпосылки для продолжения внедрения методики дидактических игр с включением новых тем преподавания.</w:t>
      </w:r>
      <w:r w:rsidR="005D71CB">
        <w:rPr>
          <w:rFonts w:ascii="Times New Roman" w:hAnsi="Times New Roman" w:cs="Times New Roman"/>
          <w:sz w:val="24"/>
          <w:szCs w:val="24"/>
        </w:rPr>
        <w:t xml:space="preserve">  </w:t>
      </w:r>
    </w:p>
    <w:p w:rsidR="00AF6989" w:rsidRPr="00D308D8" w:rsidRDefault="00C565D9" w:rsidP="00AD00A0">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00AF6989" w:rsidRPr="00D308D8">
        <w:rPr>
          <w:rFonts w:ascii="Times New Roman" w:hAnsi="Times New Roman" w:cs="Times New Roman"/>
          <w:b/>
          <w:sz w:val="24"/>
          <w:szCs w:val="24"/>
          <w:lang w:val="en-US"/>
        </w:rPr>
        <w:t>VIII</w:t>
      </w:r>
      <w:r w:rsidR="00AF6989" w:rsidRPr="00D308D8">
        <w:rPr>
          <w:rFonts w:ascii="Times New Roman" w:hAnsi="Times New Roman" w:cs="Times New Roman"/>
          <w:b/>
          <w:sz w:val="24"/>
          <w:szCs w:val="24"/>
        </w:rPr>
        <w:t>. Оценка рисков.</w:t>
      </w:r>
    </w:p>
    <w:p w:rsidR="00C565D9" w:rsidRDefault="00AF6989" w:rsidP="00AD00A0">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C565D9">
        <w:rPr>
          <w:rFonts w:ascii="Times New Roman" w:hAnsi="Times New Roman" w:cs="Times New Roman"/>
          <w:sz w:val="24"/>
          <w:szCs w:val="24"/>
        </w:rPr>
        <w:t xml:space="preserve">   В то же время абсолютизация дидактических игр как формы усвоения новых знаний и компетенций у обучающихся в конечном итоге может привести к снижению интереса к ним, что негативно скажется на качестве знаний. Поэтому, целесообразно, сочетать данный вид организации занятий по кадастровым профессиональным модулям с другими формами занятий, в том числе традиционными.  </w:t>
      </w:r>
    </w:p>
    <w:p w:rsidR="00D308D8" w:rsidRDefault="00CD79CB" w:rsidP="00C37BD1">
      <w:pPr>
        <w:spacing w:line="360" w:lineRule="auto"/>
        <w:ind w:left="113"/>
        <w:rPr>
          <w:rFonts w:ascii="Times New Roman" w:hAnsi="Times New Roman" w:cs="Times New Roman"/>
          <w:b/>
          <w:sz w:val="24"/>
          <w:szCs w:val="24"/>
        </w:rPr>
      </w:pPr>
      <w:r>
        <w:rPr>
          <w:rFonts w:ascii="Times New Roman" w:hAnsi="Times New Roman" w:cs="Times New Roman"/>
          <w:sz w:val="24"/>
          <w:szCs w:val="24"/>
        </w:rPr>
        <w:t xml:space="preserve">        </w:t>
      </w:r>
      <w:r w:rsidR="00A852D5">
        <w:rPr>
          <w:rFonts w:ascii="Times New Roman" w:hAnsi="Times New Roman" w:cs="Times New Roman"/>
          <w:sz w:val="24"/>
          <w:szCs w:val="24"/>
        </w:rPr>
        <w:t xml:space="preserve">  </w:t>
      </w:r>
      <w:r w:rsidR="00D308D8" w:rsidRPr="00D308D8">
        <w:rPr>
          <w:rFonts w:ascii="Times New Roman" w:hAnsi="Times New Roman" w:cs="Times New Roman"/>
          <w:b/>
          <w:sz w:val="24"/>
          <w:szCs w:val="24"/>
          <w:lang w:val="en-US"/>
        </w:rPr>
        <w:t>IX</w:t>
      </w:r>
      <w:r w:rsidR="00D308D8" w:rsidRPr="00D308D8">
        <w:rPr>
          <w:rFonts w:ascii="Times New Roman" w:hAnsi="Times New Roman" w:cs="Times New Roman"/>
          <w:b/>
          <w:sz w:val="24"/>
          <w:szCs w:val="24"/>
        </w:rPr>
        <w:t>. Дальнейшее развитие проекта.</w:t>
      </w:r>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Расширение положительного педагогического опыта планируется произвести путем внедрения  методического пособия «Дидактические игры», некоторые задания из которого уже были </w:t>
      </w:r>
      <w:proofErr w:type="spellStart"/>
      <w:r>
        <w:rPr>
          <w:rFonts w:ascii="Times New Roman" w:hAnsi="Times New Roman" w:cs="Times New Roman"/>
          <w:sz w:val="24"/>
          <w:szCs w:val="24"/>
        </w:rPr>
        <w:t>опробированы</w:t>
      </w:r>
      <w:proofErr w:type="spellEnd"/>
      <w:r>
        <w:rPr>
          <w:rFonts w:ascii="Times New Roman" w:hAnsi="Times New Roman" w:cs="Times New Roman"/>
          <w:sz w:val="24"/>
          <w:szCs w:val="24"/>
        </w:rPr>
        <w:t xml:space="preserve"> и </w:t>
      </w:r>
      <w:proofErr w:type="gramStart"/>
      <w:r>
        <w:rPr>
          <w:rFonts w:ascii="Times New Roman" w:hAnsi="Times New Roman" w:cs="Times New Roman"/>
          <w:sz w:val="24"/>
          <w:szCs w:val="24"/>
        </w:rPr>
        <w:t>принесли положительные результаты</w:t>
      </w:r>
      <w:proofErr w:type="gramEnd"/>
      <w:r>
        <w:rPr>
          <w:rFonts w:ascii="Times New Roman" w:hAnsi="Times New Roman" w:cs="Times New Roman"/>
          <w:sz w:val="24"/>
          <w:szCs w:val="24"/>
        </w:rPr>
        <w:t xml:space="preserve"> (фрагменты занятий будут приведены ниже).      </w:t>
      </w:r>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sz w:val="24"/>
          <w:szCs w:val="24"/>
        </w:rPr>
        <w:t xml:space="preserve">         В данной разработке предлагаются творческие задания разной направленности, начиная от составления и разгадывания тематических кроссвордов, и заканчивая модульными сценариями по подготовке документации для постановки на кадастровый учет объектов недвижимости, регистрации прав на них, и при разрешении земельно-имущественных споров</w:t>
      </w:r>
      <w:r w:rsidR="00E73311">
        <w:rPr>
          <w:rFonts w:ascii="Times New Roman" w:hAnsi="Times New Roman" w:cs="Times New Roman"/>
          <w:sz w:val="24"/>
          <w:szCs w:val="24"/>
        </w:rPr>
        <w:t xml:space="preserve"> (</w:t>
      </w:r>
      <w:proofErr w:type="gramStart"/>
      <w:r w:rsidR="00E73311">
        <w:rPr>
          <w:rFonts w:ascii="Times New Roman" w:hAnsi="Times New Roman" w:cs="Times New Roman"/>
          <w:sz w:val="24"/>
          <w:szCs w:val="24"/>
        </w:rPr>
        <w:t>см</w:t>
      </w:r>
      <w:proofErr w:type="gramEnd"/>
      <w:r>
        <w:rPr>
          <w:rFonts w:ascii="Times New Roman" w:hAnsi="Times New Roman" w:cs="Times New Roman"/>
          <w:sz w:val="24"/>
          <w:szCs w:val="24"/>
        </w:rPr>
        <w:t>.</w:t>
      </w:r>
      <w:r w:rsidR="00E73311">
        <w:rPr>
          <w:rFonts w:ascii="Times New Roman" w:hAnsi="Times New Roman" w:cs="Times New Roman"/>
          <w:sz w:val="24"/>
          <w:szCs w:val="24"/>
        </w:rPr>
        <w:t xml:space="preserve"> </w:t>
      </w:r>
      <w:proofErr w:type="spellStart"/>
      <w:r w:rsidR="00E73311">
        <w:rPr>
          <w:rFonts w:ascii="Times New Roman" w:hAnsi="Times New Roman" w:cs="Times New Roman"/>
          <w:sz w:val="24"/>
          <w:szCs w:val="24"/>
        </w:rPr>
        <w:t>Приложениия</w:t>
      </w:r>
      <w:proofErr w:type="spellEnd"/>
      <w:r w:rsidR="00E73311">
        <w:rPr>
          <w:rFonts w:ascii="Times New Roman" w:hAnsi="Times New Roman" w:cs="Times New Roman"/>
          <w:sz w:val="24"/>
          <w:szCs w:val="24"/>
        </w:rPr>
        <w:t xml:space="preserve"> 1, 2).</w:t>
      </w: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sz w:val="24"/>
          <w:szCs w:val="24"/>
        </w:rPr>
      </w:pPr>
    </w:p>
    <w:p w:rsidR="00E73311" w:rsidRDefault="00E73311" w:rsidP="00224927">
      <w:pPr>
        <w:spacing w:line="360" w:lineRule="auto"/>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Pr="00E73311">
        <w:rPr>
          <w:rFonts w:ascii="Times New Roman" w:hAnsi="Times New Roman" w:cs="Times New Roman"/>
          <w:b/>
          <w:sz w:val="24"/>
          <w:szCs w:val="24"/>
        </w:rPr>
        <w:t>ПРИЛОЖЕНИЕ 1.</w:t>
      </w:r>
    </w:p>
    <w:p w:rsidR="00E73311" w:rsidRPr="00E73311" w:rsidRDefault="00E73311" w:rsidP="00224927">
      <w:pPr>
        <w:spacing w:line="360" w:lineRule="auto"/>
        <w:rPr>
          <w:rFonts w:ascii="Times New Roman" w:hAnsi="Times New Roman" w:cs="Times New Roman"/>
          <w:b/>
          <w:sz w:val="24"/>
          <w:szCs w:val="24"/>
        </w:rPr>
      </w:pPr>
    </w:p>
    <w:p w:rsidR="00CE5733" w:rsidRPr="00CE5733" w:rsidRDefault="00CE5733" w:rsidP="00224927">
      <w:pPr>
        <w:spacing w:line="360" w:lineRule="auto"/>
        <w:rPr>
          <w:rFonts w:ascii="Times New Roman" w:hAnsi="Times New Roman" w:cs="Times New Roman"/>
          <w:b/>
          <w:sz w:val="24"/>
          <w:szCs w:val="24"/>
        </w:rPr>
      </w:pPr>
      <w:r>
        <w:rPr>
          <w:rFonts w:ascii="Times New Roman" w:hAnsi="Times New Roman" w:cs="Times New Roman"/>
          <w:sz w:val="24"/>
          <w:szCs w:val="24"/>
        </w:rPr>
        <w:t xml:space="preserve">                                                    </w:t>
      </w:r>
      <w:r w:rsidRPr="00CE5733">
        <w:rPr>
          <w:rFonts w:ascii="Times New Roman" w:hAnsi="Times New Roman" w:cs="Times New Roman"/>
          <w:b/>
          <w:sz w:val="24"/>
          <w:szCs w:val="24"/>
        </w:rPr>
        <w:t>МЕТОДИЧЕСКИЕ РЕКОМЕНДАЦИИ</w:t>
      </w:r>
    </w:p>
    <w:p w:rsidR="00CE5733" w:rsidRPr="00CE5733" w:rsidRDefault="00CE5733" w:rsidP="00224927">
      <w:pPr>
        <w:spacing w:line="360" w:lineRule="auto"/>
        <w:rPr>
          <w:rFonts w:ascii="Times New Roman" w:hAnsi="Times New Roman" w:cs="Times New Roman"/>
          <w:b/>
          <w:sz w:val="24"/>
          <w:szCs w:val="24"/>
        </w:rPr>
      </w:pPr>
      <w:r w:rsidRPr="00CE5733">
        <w:rPr>
          <w:rFonts w:ascii="Times New Roman" w:hAnsi="Times New Roman" w:cs="Times New Roman"/>
          <w:b/>
          <w:sz w:val="24"/>
          <w:szCs w:val="24"/>
        </w:rPr>
        <w:t xml:space="preserve">                                          К РАЗРАБОТКЕ МЕТОДИЧЕСКОГО ПОСОБИЯ  </w:t>
      </w:r>
    </w:p>
    <w:p w:rsidR="00CE5733" w:rsidRDefault="00CE5733" w:rsidP="00224927">
      <w:pPr>
        <w:spacing w:line="360" w:lineRule="auto"/>
        <w:rPr>
          <w:rFonts w:ascii="Times New Roman" w:hAnsi="Times New Roman" w:cs="Times New Roman"/>
          <w:b/>
          <w:sz w:val="24"/>
          <w:szCs w:val="24"/>
        </w:rPr>
      </w:pPr>
      <w:r w:rsidRPr="00CE5733">
        <w:rPr>
          <w:rFonts w:ascii="Times New Roman" w:hAnsi="Times New Roman" w:cs="Times New Roman"/>
          <w:b/>
          <w:sz w:val="24"/>
          <w:szCs w:val="24"/>
        </w:rPr>
        <w:t xml:space="preserve">                                                              «ДИДАКТИЧЕСКИЕ ИГРЫ»</w:t>
      </w:r>
      <w:r>
        <w:rPr>
          <w:rFonts w:ascii="Times New Roman" w:hAnsi="Times New Roman" w:cs="Times New Roman"/>
          <w:b/>
          <w:sz w:val="24"/>
          <w:szCs w:val="24"/>
        </w:rPr>
        <w:t>.</w:t>
      </w:r>
    </w:p>
    <w:p w:rsidR="00CE5733" w:rsidRDefault="00CE5733" w:rsidP="00224927">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w:t>
      </w:r>
    </w:p>
    <w:p w:rsidR="00CE5733" w:rsidRPr="00CE5733" w:rsidRDefault="00CE5733" w:rsidP="00224927">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                                                           ПОЯСНИТЕЛЬНАЯ ЗАПИСКА.</w:t>
      </w:r>
    </w:p>
    <w:p w:rsidR="00224927" w:rsidRPr="007C3700"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Pr="00AE21AB">
        <w:rPr>
          <w:rFonts w:ascii="Times New Roman" w:hAnsi="Times New Roman" w:cs="Times New Roman"/>
          <w:sz w:val="24"/>
          <w:szCs w:val="24"/>
        </w:rPr>
        <w:t xml:space="preserve">    </w:t>
      </w:r>
      <w:r>
        <w:rPr>
          <w:rFonts w:ascii="Times New Roman" w:hAnsi="Times New Roman" w:cs="Times New Roman"/>
          <w:sz w:val="24"/>
          <w:szCs w:val="24"/>
        </w:rPr>
        <w:t xml:space="preserve">    Дидактические игры предлагаются в качестве новаторской технологии как для стимулирования познавательного интереса </w:t>
      </w:r>
      <w:proofErr w:type="gramStart"/>
      <w:r>
        <w:rPr>
          <w:rFonts w:ascii="Times New Roman" w:hAnsi="Times New Roman" w:cs="Times New Roman"/>
          <w:sz w:val="24"/>
          <w:szCs w:val="24"/>
        </w:rPr>
        <w:t>обучающихся</w:t>
      </w:r>
      <w:proofErr w:type="gramEnd"/>
      <w:r>
        <w:rPr>
          <w:rFonts w:ascii="Times New Roman" w:hAnsi="Times New Roman" w:cs="Times New Roman"/>
          <w:sz w:val="24"/>
          <w:szCs w:val="24"/>
        </w:rPr>
        <w:t xml:space="preserve"> к учебным дисциплинам и профессиональным модулям, так и для пониманиями ими социальной значимости будущей профессии, для подготовки к которой они и пришли учиться в соответствующую начальную, среднюю или высшую специальную организацию.</w:t>
      </w:r>
    </w:p>
    <w:p w:rsidR="00224927" w:rsidRDefault="00224927" w:rsidP="00224927">
      <w:pPr>
        <w:spacing w:line="360" w:lineRule="auto"/>
        <w:rPr>
          <w:rFonts w:ascii="Times New Roman" w:hAnsi="Times New Roman" w:cs="Times New Roman"/>
          <w:sz w:val="24"/>
          <w:szCs w:val="24"/>
        </w:rPr>
      </w:pPr>
      <w:r w:rsidRPr="00AE21AB">
        <w:rPr>
          <w:rFonts w:ascii="Times New Roman" w:hAnsi="Times New Roman" w:cs="Times New Roman"/>
          <w:sz w:val="24"/>
          <w:szCs w:val="24"/>
        </w:rPr>
        <w:t xml:space="preserve">     </w:t>
      </w:r>
      <w:r>
        <w:rPr>
          <w:sz w:val="28"/>
          <w:szCs w:val="28"/>
        </w:rPr>
        <w:t xml:space="preserve">     </w:t>
      </w:r>
      <w:r w:rsidRPr="00AE21AB">
        <w:rPr>
          <w:rFonts w:ascii="Times New Roman" w:hAnsi="Times New Roman" w:cs="Times New Roman"/>
          <w:sz w:val="24"/>
          <w:szCs w:val="24"/>
        </w:rPr>
        <w:t xml:space="preserve">Под дидактической игрой понимают  </w:t>
      </w:r>
      <w:proofErr w:type="gramStart"/>
      <w:r w:rsidRPr="00AE21AB">
        <w:rPr>
          <w:rFonts w:ascii="Times New Roman" w:hAnsi="Times New Roman" w:cs="Times New Roman"/>
          <w:sz w:val="24"/>
          <w:szCs w:val="24"/>
          <w:lang w:val="en-US"/>
        </w:rPr>
        <w:t>c</w:t>
      </w:r>
      <w:proofErr w:type="gramEnd"/>
      <w:r w:rsidRPr="00AE21AB">
        <w:rPr>
          <w:rFonts w:ascii="Times New Roman" w:hAnsi="Times New Roman" w:cs="Times New Roman"/>
          <w:sz w:val="24"/>
          <w:szCs w:val="24"/>
        </w:rPr>
        <w:t xml:space="preserve">ложное психолого-педагогическое явление, которое сочетает в себе функции как игровой деятельности, так и образовательного процесса. </w:t>
      </w:r>
      <w:r>
        <w:rPr>
          <w:rFonts w:ascii="Times New Roman" w:hAnsi="Times New Roman" w:cs="Times New Roman"/>
          <w:sz w:val="24"/>
          <w:szCs w:val="24"/>
        </w:rPr>
        <w:t xml:space="preserve">Она нацелена не только на активизацию включения </w:t>
      </w:r>
      <w:proofErr w:type="gramStart"/>
      <w:r>
        <w:rPr>
          <w:rFonts w:ascii="Times New Roman" w:hAnsi="Times New Roman" w:cs="Times New Roman"/>
          <w:sz w:val="24"/>
          <w:szCs w:val="24"/>
        </w:rPr>
        <w:t>обучающихся</w:t>
      </w:r>
      <w:proofErr w:type="gramEnd"/>
      <w:r>
        <w:rPr>
          <w:rFonts w:ascii="Times New Roman" w:hAnsi="Times New Roman" w:cs="Times New Roman"/>
          <w:sz w:val="24"/>
          <w:szCs w:val="24"/>
        </w:rPr>
        <w:t xml:space="preserve"> в коллективные формы взаимодействия, но и формирует индивидуальные особенности.</w:t>
      </w:r>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AE21AB">
        <w:rPr>
          <w:rFonts w:ascii="Times New Roman" w:hAnsi="Times New Roman" w:cs="Times New Roman"/>
          <w:sz w:val="24"/>
          <w:szCs w:val="24"/>
        </w:rPr>
        <w:t xml:space="preserve">В ходе ее реализации у  </w:t>
      </w:r>
      <w:proofErr w:type="gramStart"/>
      <w:r w:rsidRPr="00AE21AB">
        <w:rPr>
          <w:rFonts w:ascii="Times New Roman" w:hAnsi="Times New Roman" w:cs="Times New Roman"/>
          <w:sz w:val="24"/>
          <w:szCs w:val="24"/>
        </w:rPr>
        <w:t>обучающихся</w:t>
      </w:r>
      <w:proofErr w:type="gramEnd"/>
      <w:r w:rsidRPr="00AE21AB">
        <w:rPr>
          <w:rFonts w:ascii="Times New Roman" w:hAnsi="Times New Roman" w:cs="Times New Roman"/>
          <w:sz w:val="24"/>
          <w:szCs w:val="24"/>
        </w:rPr>
        <w:t xml:space="preserve"> формируются определенные знания, умения и навыки. Широкое применение данная форма организации образовательной и воспитательной деятельности имеет в дошкольных учреждениях, а также в начальных классах общеобразовательных и специализированных школ, гимназий, лицеев. Основная роль подобных типов занятий в данных возрастных группах состоит в культивирован</w:t>
      </w:r>
      <w:proofErr w:type="gramStart"/>
      <w:r w:rsidRPr="00AE21AB">
        <w:rPr>
          <w:rFonts w:ascii="Times New Roman" w:hAnsi="Times New Roman" w:cs="Times New Roman"/>
          <w:sz w:val="24"/>
          <w:szCs w:val="24"/>
        </w:rPr>
        <w:t>ии  у  о</w:t>
      </w:r>
      <w:proofErr w:type="gramEnd"/>
      <w:r w:rsidRPr="00AE21AB">
        <w:rPr>
          <w:rFonts w:ascii="Times New Roman" w:hAnsi="Times New Roman" w:cs="Times New Roman"/>
          <w:sz w:val="24"/>
          <w:szCs w:val="24"/>
        </w:rPr>
        <w:t>бучающихся и воспитанников детских дошкольных учреждений интереса к осуществлению образовательного и воспитательного процессов в широком смысле. В дошкольный период игровая деятельность также способствует развитию воображения, творческих способностей, памяти и внимания.</w:t>
      </w:r>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F56F1F">
        <w:rPr>
          <w:rFonts w:ascii="Times New Roman" w:hAnsi="Times New Roman" w:cs="Times New Roman"/>
          <w:sz w:val="24"/>
          <w:szCs w:val="24"/>
        </w:rPr>
        <w:t>После разработки ФГОС 3-го поколения стало много внимания уделяться роли дидактических игр в становлении общих и профессиональных компетенций. Среди общих компетенций  можно выделить умение взаимодействовать в группе, предлагать и решать нестандартные ситуации, понимать социальную значимость выбранной профессии и т.д</w:t>
      </w:r>
      <w:proofErr w:type="gramStart"/>
      <w:r w:rsidRPr="00F56F1F">
        <w:rPr>
          <w:rFonts w:ascii="Times New Roman" w:hAnsi="Times New Roman" w:cs="Times New Roman"/>
          <w:sz w:val="24"/>
          <w:szCs w:val="24"/>
        </w:rPr>
        <w:t xml:space="preserve">.. </w:t>
      </w:r>
      <w:proofErr w:type="gramEnd"/>
      <w:r w:rsidRPr="00F56F1F">
        <w:rPr>
          <w:rFonts w:ascii="Times New Roman" w:hAnsi="Times New Roman" w:cs="Times New Roman"/>
          <w:sz w:val="24"/>
          <w:szCs w:val="24"/>
        </w:rPr>
        <w:t xml:space="preserve">Что касается профессиональных компетенций, то для специалистов отделений «Землеустройство» и «Земельно-имущественные отношения» они включают в себя </w:t>
      </w:r>
      <w:r w:rsidRPr="00F56F1F">
        <w:rPr>
          <w:rFonts w:ascii="Times New Roman" w:hAnsi="Times New Roman" w:cs="Times New Roman"/>
          <w:sz w:val="24"/>
          <w:szCs w:val="24"/>
        </w:rPr>
        <w:lastRenderedPageBreak/>
        <w:t xml:space="preserve">организацию и выполнение кадастровых работ на земельных участках и объектах капитального строительства; оформление необходимой документации, как на учетной стадии, так и при регистрации прав собственников и иных правообладателей; кроме того, отражают порядок защиты правомочий в судебном порядке и досудебных инстанциях.  </w:t>
      </w:r>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sz w:val="24"/>
          <w:szCs w:val="24"/>
        </w:rPr>
        <w:t xml:space="preserve">       Кроме того, обращается внимание на приобщение </w:t>
      </w:r>
      <w:proofErr w:type="gramStart"/>
      <w:r>
        <w:rPr>
          <w:rFonts w:ascii="Times New Roman" w:hAnsi="Times New Roman" w:cs="Times New Roman"/>
          <w:sz w:val="24"/>
          <w:szCs w:val="24"/>
        </w:rPr>
        <w:t>обучающихся</w:t>
      </w:r>
      <w:proofErr w:type="gramEnd"/>
      <w:r>
        <w:rPr>
          <w:rFonts w:ascii="Times New Roman" w:hAnsi="Times New Roman" w:cs="Times New Roman"/>
          <w:sz w:val="24"/>
          <w:szCs w:val="24"/>
        </w:rPr>
        <w:t xml:space="preserve"> к самостоятельной работе. Если для учебных заведений высшего звена это является характерным элементом организации образовательного процесса, то для средних и начальных профессиональных учебных заведений подобное направление деятельности не столь распространено; в дошкольных организациях вообще вся система воспитания и образования подрастающего поколения осуществляется при непосредственном контроле не только воспитателя, но и сотрудников администрации.   </w:t>
      </w:r>
      <w:r w:rsidRPr="00F56F1F">
        <w:rPr>
          <w:rFonts w:ascii="Times New Roman" w:hAnsi="Times New Roman" w:cs="Times New Roman"/>
          <w:sz w:val="24"/>
          <w:szCs w:val="24"/>
        </w:rPr>
        <w:t xml:space="preserve"> </w:t>
      </w:r>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F56F1F">
        <w:rPr>
          <w:rFonts w:ascii="Times New Roman" w:hAnsi="Times New Roman" w:cs="Times New Roman"/>
          <w:sz w:val="24"/>
          <w:szCs w:val="24"/>
        </w:rPr>
        <w:t xml:space="preserve">К достоинствам дидактических игр как самостоятельной формы обучения можно отнести формирование у участников </w:t>
      </w:r>
      <w:proofErr w:type="spellStart"/>
      <w:r w:rsidRPr="00F56F1F">
        <w:rPr>
          <w:rFonts w:ascii="Times New Roman" w:hAnsi="Times New Roman" w:cs="Times New Roman"/>
          <w:sz w:val="24"/>
          <w:szCs w:val="24"/>
        </w:rPr>
        <w:t>креативности</w:t>
      </w:r>
      <w:proofErr w:type="spellEnd"/>
      <w:r w:rsidRPr="00F56F1F">
        <w:rPr>
          <w:rFonts w:ascii="Times New Roman" w:hAnsi="Times New Roman" w:cs="Times New Roman"/>
          <w:sz w:val="24"/>
          <w:szCs w:val="24"/>
        </w:rPr>
        <w:t xml:space="preserve"> мышления и деятельности; побуждение их к большей самостоятельности в разрешении модельных ситуаций; повышение познавательного интереса к отдельным дисциплинам и профессиональным модулям; организацию подготовки ученических и студенческих коллективов  к будущей профессии.</w:t>
      </w:r>
      <w:r>
        <w:rPr>
          <w:rFonts w:ascii="Times New Roman" w:hAnsi="Times New Roman" w:cs="Times New Roman"/>
          <w:sz w:val="24"/>
          <w:szCs w:val="24"/>
        </w:rPr>
        <w:t xml:space="preserve"> Кроме того, они отличаются большей динамичностью участников задействованных групп. </w:t>
      </w:r>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Бывают случаи, когда обучающиеся выступают инициаторами проведения дидактической игры (пример: организация викторины на тему:</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«Занимательное управление недвижимым имуществом», когда обучающиеся сами подобрали материал, разработали сценарий, предложили типы заданий). </w:t>
      </w:r>
      <w:proofErr w:type="gramEnd"/>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sz w:val="24"/>
          <w:szCs w:val="24"/>
        </w:rPr>
        <w:t xml:space="preserve">      Учитывая особенности дидактических игр как формы организации современного образовательного процесса можно сказать, что они не только способствуют лучшему усвоению знаний обучающимися и овладению профессиональными компетенциями, но и способствуют формированию личностных качеств.</w:t>
      </w:r>
    </w:p>
    <w:p w:rsidR="00224927" w:rsidRPr="00764F7A" w:rsidRDefault="00224927" w:rsidP="00224927">
      <w:pPr>
        <w:rPr>
          <w:rFonts w:ascii="Times New Roman" w:hAnsi="Times New Roman" w:cs="Times New Roman"/>
          <w:sz w:val="24"/>
          <w:szCs w:val="24"/>
        </w:rPr>
      </w:pPr>
      <w:r>
        <w:rPr>
          <w:rFonts w:ascii="Times New Roman" w:hAnsi="Times New Roman" w:cs="Times New Roman"/>
          <w:sz w:val="28"/>
          <w:szCs w:val="28"/>
        </w:rPr>
        <w:t xml:space="preserve">     </w:t>
      </w:r>
      <w:r w:rsidRPr="00764F7A">
        <w:rPr>
          <w:rFonts w:ascii="Times New Roman" w:hAnsi="Times New Roman" w:cs="Times New Roman"/>
          <w:sz w:val="24"/>
          <w:szCs w:val="24"/>
        </w:rPr>
        <w:t>Развитие дидактической игры целесообразно проводить под контролем ведущего преподавателя, в функции которого входит</w:t>
      </w:r>
      <w:r>
        <w:rPr>
          <w:rFonts w:ascii="Times New Roman" w:hAnsi="Times New Roman" w:cs="Times New Roman"/>
          <w:sz w:val="24"/>
          <w:szCs w:val="24"/>
        </w:rPr>
        <w:t xml:space="preserve"> как </w:t>
      </w:r>
      <w:r w:rsidRPr="00764F7A">
        <w:rPr>
          <w:rFonts w:ascii="Times New Roman" w:hAnsi="Times New Roman" w:cs="Times New Roman"/>
          <w:sz w:val="24"/>
          <w:szCs w:val="24"/>
        </w:rPr>
        <w:t xml:space="preserve"> раскрытие  игрового элемента, так и обучающего компонента планируемой деятельности.</w:t>
      </w:r>
    </w:p>
    <w:p w:rsidR="00224927" w:rsidRDefault="00224927" w:rsidP="00224927">
      <w:pPr>
        <w:rPr>
          <w:rFonts w:ascii="Times New Roman" w:hAnsi="Times New Roman" w:cs="Times New Roman"/>
          <w:sz w:val="24"/>
          <w:szCs w:val="24"/>
        </w:rPr>
      </w:pPr>
      <w:r w:rsidRPr="00764F7A">
        <w:rPr>
          <w:rFonts w:ascii="Times New Roman" w:hAnsi="Times New Roman" w:cs="Times New Roman"/>
          <w:sz w:val="24"/>
          <w:szCs w:val="24"/>
        </w:rPr>
        <w:t xml:space="preserve">        В конце любой дидактической игры подводятся ее итоги. Ведущий преподаватель, члены жюри, участники мероприятия могут высказать свои пожелания и предложения по организации подобных игр в будущем.</w:t>
      </w:r>
      <w:r>
        <w:rPr>
          <w:rFonts w:ascii="Times New Roman" w:hAnsi="Times New Roman" w:cs="Times New Roman"/>
          <w:sz w:val="24"/>
          <w:szCs w:val="24"/>
        </w:rPr>
        <w:t xml:space="preserve"> Указанная процедура необходима для рефлексии, которая заключается как в подборе вариантов игровых ситуаций для конкретных групп, так и в оценке применения подобной формы обучения в отдельных случаях.</w:t>
      </w:r>
    </w:p>
    <w:p w:rsidR="00224927" w:rsidRPr="00764F7A" w:rsidRDefault="00224927" w:rsidP="00224927">
      <w:pPr>
        <w:rPr>
          <w:rFonts w:ascii="Times New Roman" w:hAnsi="Times New Roman" w:cs="Times New Roman"/>
          <w:sz w:val="24"/>
          <w:szCs w:val="24"/>
        </w:rPr>
      </w:pPr>
      <w:r>
        <w:rPr>
          <w:rFonts w:ascii="Times New Roman" w:hAnsi="Times New Roman" w:cs="Times New Roman"/>
          <w:sz w:val="24"/>
          <w:szCs w:val="24"/>
        </w:rPr>
        <w:lastRenderedPageBreak/>
        <w:t xml:space="preserve">    Дидактические игры как форма организация образовательного процесса показывают преемственность, начиная от дошкольного возраста, где игровые ситуации чаще всего касаются формы и содержания предметов окружающей природной среды, до юношеского периода, когда производственные ситуации подготавливают человека к будущей профессии и к взаимодействию с коллегами и другими людьми. </w:t>
      </w:r>
    </w:p>
    <w:p w:rsidR="00224927" w:rsidRPr="00F43B3D" w:rsidRDefault="00224927" w:rsidP="00224927">
      <w:pPr>
        <w:spacing w:line="360" w:lineRule="auto"/>
        <w:rPr>
          <w:rFonts w:ascii="Times New Roman" w:hAnsi="Times New Roman" w:cs="Times New Roman"/>
          <w:sz w:val="24"/>
          <w:szCs w:val="24"/>
        </w:rPr>
      </w:pPr>
      <w:r w:rsidRPr="00F56F1F">
        <w:rPr>
          <w:rFonts w:ascii="Times New Roman" w:hAnsi="Times New Roman" w:cs="Times New Roman"/>
          <w:sz w:val="24"/>
          <w:szCs w:val="24"/>
        </w:rPr>
        <w:t xml:space="preserve">     </w:t>
      </w:r>
      <w:r>
        <w:rPr>
          <w:rFonts w:ascii="Times New Roman" w:hAnsi="Times New Roman" w:cs="Times New Roman"/>
          <w:sz w:val="24"/>
          <w:szCs w:val="24"/>
        </w:rPr>
        <w:t xml:space="preserve">Для проведения конкретной игры необходимо, чтобы обучающиеся знали материал, который будет им предлагаться в игровых ситуациях. В отношении профессиональных модулей по кадастровым дисциплинам информация об объектах может отражаться не только в текстовой, но и в графической форме. </w:t>
      </w:r>
    </w:p>
    <w:p w:rsidR="00224927" w:rsidRDefault="00224927" w:rsidP="00224927">
      <w:pPr>
        <w:spacing w:line="360" w:lineRule="auto"/>
        <w:rPr>
          <w:rFonts w:ascii="Times New Roman" w:hAnsi="Times New Roman" w:cs="Times New Roman"/>
          <w:sz w:val="24"/>
          <w:szCs w:val="24"/>
        </w:rPr>
      </w:pPr>
      <w:r w:rsidRPr="00F43B3D">
        <w:rPr>
          <w:rFonts w:ascii="Times New Roman" w:hAnsi="Times New Roman" w:cs="Times New Roman"/>
          <w:sz w:val="24"/>
          <w:szCs w:val="24"/>
        </w:rPr>
        <w:t xml:space="preserve">      </w:t>
      </w:r>
      <w:r>
        <w:rPr>
          <w:rFonts w:ascii="Times New Roman" w:hAnsi="Times New Roman" w:cs="Times New Roman"/>
          <w:sz w:val="24"/>
          <w:szCs w:val="24"/>
        </w:rPr>
        <w:t>Традиционными методиками проведения дидактических игр являются проектные сценарии и частично-эвристическая технология.</w:t>
      </w:r>
    </w:p>
    <w:p w:rsidR="00CE5733" w:rsidRPr="006B4AEF" w:rsidRDefault="00CE5733" w:rsidP="00CE5733">
      <w:pPr>
        <w:spacing w:line="360" w:lineRule="auto"/>
        <w:rPr>
          <w:rFonts w:ascii="Times New Roman" w:hAnsi="Times New Roman" w:cs="Times New Roman"/>
          <w:b/>
          <w:sz w:val="24"/>
          <w:szCs w:val="24"/>
        </w:rPr>
      </w:pPr>
      <w:r w:rsidRPr="006B4AEF">
        <w:rPr>
          <w:rFonts w:ascii="Times New Roman" w:hAnsi="Times New Roman" w:cs="Times New Roman"/>
          <w:b/>
          <w:sz w:val="24"/>
          <w:szCs w:val="24"/>
        </w:rPr>
        <w:t xml:space="preserve">             1.1    Методические рекомендации для проведения дидактических игр </w:t>
      </w:r>
    </w:p>
    <w:p w:rsidR="00CE5733" w:rsidRPr="006B4AEF" w:rsidRDefault="00CE5733" w:rsidP="00CE5733">
      <w:pPr>
        <w:rPr>
          <w:rFonts w:ascii="Times New Roman" w:hAnsi="Times New Roman" w:cs="Times New Roman"/>
          <w:b/>
          <w:sz w:val="24"/>
          <w:szCs w:val="24"/>
        </w:rPr>
      </w:pPr>
      <w:r w:rsidRPr="006B4AEF">
        <w:rPr>
          <w:b/>
        </w:rPr>
        <w:t xml:space="preserve">                                                                </w:t>
      </w:r>
      <w:r w:rsidRPr="006B4AEF">
        <w:rPr>
          <w:rFonts w:ascii="Times New Roman" w:hAnsi="Times New Roman" w:cs="Times New Roman"/>
          <w:b/>
          <w:sz w:val="24"/>
          <w:szCs w:val="24"/>
        </w:rPr>
        <w:t xml:space="preserve">репродуктивного характера. </w:t>
      </w:r>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Наиболее простой формой игр репродуктивного характера является составление обучающимися тематических кроссвордов.  Данная форма организации практических занятий является наименее трудоемкой по времени. При этом проблематика может предлагаться как ведущим преподавателем, так и </w:t>
      </w:r>
      <w:proofErr w:type="gramStart"/>
      <w:r>
        <w:rPr>
          <w:rFonts w:ascii="Times New Roman" w:hAnsi="Times New Roman" w:cs="Times New Roman"/>
          <w:sz w:val="24"/>
          <w:szCs w:val="24"/>
        </w:rPr>
        <w:t>обучающимися</w:t>
      </w:r>
      <w:proofErr w:type="gramEnd"/>
      <w:r>
        <w:rPr>
          <w:rFonts w:ascii="Times New Roman" w:hAnsi="Times New Roman" w:cs="Times New Roman"/>
          <w:sz w:val="24"/>
          <w:szCs w:val="24"/>
        </w:rPr>
        <w:t xml:space="preserve"> самостоятельно.</w:t>
      </w:r>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Тематические кроссворды, мной лично, применяются как на стадии закрепления вновь изученного материала, так по итогам изучения отдельных тем. В некоторых случаях данный вид работы применяется для демонстрации усвоения отдельных блоков учебных дисциплин и профессиональных модулей. Они учат правильно формулировать вопросы и задания, опираясь на существенные характеристики процессов и явлений организации кадастровой и оценочной деятельности.</w:t>
      </w:r>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Для проведения подобного вида работы необходимо предварительно продумать критерии оценки результатов в зависимости от объема и сложности задания.</w:t>
      </w:r>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Разновидностью составления и решения тематических кроссвордов является проведение дидактических словарных диктантов. Интересно, чтобы первый подобный эксперимент был проведен после изучения блока тем, в котором имеется достаточное количество понятий и категорий.</w:t>
      </w:r>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При анализе результатов работы необходимо сделать акцент на дальнейшее совершенствование навыков обучающихся и побудить их к самостоятельному ведению словарных справочников.  </w:t>
      </w:r>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Можно устроить тест-опрос, в котором предложить обучающимся изложить ту производственную область, в которой будет фигурировать то или иное понятие. </w:t>
      </w:r>
      <w:proofErr w:type="gramStart"/>
      <w:r>
        <w:rPr>
          <w:rFonts w:ascii="Times New Roman" w:hAnsi="Times New Roman" w:cs="Times New Roman"/>
          <w:sz w:val="24"/>
          <w:szCs w:val="24"/>
        </w:rPr>
        <w:lastRenderedPageBreak/>
        <w:t xml:space="preserve">Наиболее часто встречаются такие определения, как «кадастровая деятельность», «реестр недвижимости», «кадастровые карты», «кадастровые дела», «кадастровая выписка», «межевой план», «акт согласования границ», «кадастровый паспорт», «технический паспорт» и т.д..   </w:t>
      </w:r>
      <w:proofErr w:type="gramEnd"/>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В качестве дидактической игры,  подготавливающей обучающихся к сдаче квалификационных экзаменов по итогам прохождения производственной практики, отчетов по преддипломной и учебной практикам, дифференцированных зачетов, зачетов, экзаменов, которые проводятся в качестве форм проверки усвоения полученных знаний обучающимися как в процессе  промежуточной, так и итоговой аттестации, можно предложить организацию квалификационного экзамена для оценщика или кадастрового инженера. </w:t>
      </w:r>
      <w:proofErr w:type="gramEnd"/>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Задания включают в себя как чисто учебные вопросы, так и профессиональные ситуации. Таким образом, кроме демонстрации знаний основных понятий и категорий от участников процедуры требуется показать степень освоения профессиональными компетенциями, например, определить площадь земельного участка по опорным точкам с установленными ранее координатами. В качестве дополнительного задания можно задать вопрос об особенностях оборудования, применяемого при исследовании конкретного вида объекта недвижимости.</w:t>
      </w:r>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Оценивание результатов проведения подобных игр носит индивидуальный характер,  и показывает уровень подготовки обучающегося к будущим экзамену или дифференцированному зачету, а также к учебной, производственной или преддипломной практикам. </w:t>
      </w:r>
      <w:proofErr w:type="gramEnd"/>
    </w:p>
    <w:p w:rsidR="00F75621" w:rsidRDefault="00F75621" w:rsidP="00F75621">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подобном качестве используются и </w:t>
      </w:r>
      <w:proofErr w:type="spellStart"/>
      <w:r>
        <w:rPr>
          <w:rFonts w:ascii="Times New Roman" w:hAnsi="Times New Roman" w:cs="Times New Roman"/>
          <w:sz w:val="24"/>
          <w:szCs w:val="24"/>
        </w:rPr>
        <w:t>брейн-ринги</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которые</w:t>
      </w:r>
      <w:proofErr w:type="gramEnd"/>
      <w:r>
        <w:rPr>
          <w:rFonts w:ascii="Times New Roman" w:hAnsi="Times New Roman" w:cs="Times New Roman"/>
          <w:sz w:val="24"/>
          <w:szCs w:val="24"/>
        </w:rPr>
        <w:t>, как правило, являются необходимой частью тематических недель в средних специальных и высших учебных учреждениях.</w:t>
      </w:r>
      <w:r w:rsidRPr="00F56F1F">
        <w:rPr>
          <w:rFonts w:ascii="Times New Roman" w:hAnsi="Times New Roman" w:cs="Times New Roman"/>
          <w:sz w:val="24"/>
          <w:szCs w:val="24"/>
        </w:rPr>
        <w:t xml:space="preserve"> </w:t>
      </w:r>
      <w:r>
        <w:rPr>
          <w:rFonts w:ascii="Times New Roman" w:hAnsi="Times New Roman" w:cs="Times New Roman"/>
          <w:sz w:val="24"/>
          <w:szCs w:val="24"/>
        </w:rPr>
        <w:t xml:space="preserve">При этом, в отличие от модульных и проектных игр, занятия типа </w:t>
      </w:r>
      <w:proofErr w:type="spellStart"/>
      <w:r>
        <w:rPr>
          <w:rFonts w:ascii="Times New Roman" w:hAnsi="Times New Roman" w:cs="Times New Roman"/>
          <w:sz w:val="24"/>
          <w:szCs w:val="24"/>
        </w:rPr>
        <w:t>брейн-рингов</w:t>
      </w:r>
      <w:proofErr w:type="spellEnd"/>
      <w:r>
        <w:rPr>
          <w:rFonts w:ascii="Times New Roman" w:hAnsi="Times New Roman" w:cs="Times New Roman"/>
          <w:sz w:val="24"/>
          <w:szCs w:val="24"/>
        </w:rPr>
        <w:t xml:space="preserve"> могут включать задания разных типов и видов</w:t>
      </w:r>
      <w:r w:rsidR="00871DE6">
        <w:rPr>
          <w:rFonts w:ascii="Times New Roman" w:hAnsi="Times New Roman" w:cs="Times New Roman"/>
          <w:sz w:val="24"/>
          <w:szCs w:val="24"/>
        </w:rPr>
        <w:t xml:space="preserve">; проведение </w:t>
      </w:r>
      <w:r>
        <w:rPr>
          <w:rFonts w:ascii="Times New Roman" w:hAnsi="Times New Roman" w:cs="Times New Roman"/>
          <w:sz w:val="24"/>
          <w:szCs w:val="24"/>
        </w:rPr>
        <w:t>тематических</w:t>
      </w:r>
      <w:r w:rsidR="00871DE6">
        <w:rPr>
          <w:rFonts w:ascii="Times New Roman" w:hAnsi="Times New Roman" w:cs="Times New Roman"/>
          <w:sz w:val="24"/>
          <w:szCs w:val="24"/>
        </w:rPr>
        <w:t xml:space="preserve"> </w:t>
      </w:r>
      <w:proofErr w:type="spellStart"/>
      <w:r w:rsidR="00871DE6">
        <w:rPr>
          <w:rFonts w:ascii="Times New Roman" w:hAnsi="Times New Roman" w:cs="Times New Roman"/>
          <w:sz w:val="24"/>
          <w:szCs w:val="24"/>
        </w:rPr>
        <w:t>брейн-рингов</w:t>
      </w:r>
      <w:proofErr w:type="spellEnd"/>
      <w:r w:rsidR="00871DE6">
        <w:rPr>
          <w:rFonts w:ascii="Times New Roman" w:hAnsi="Times New Roman" w:cs="Times New Roman"/>
          <w:sz w:val="24"/>
          <w:szCs w:val="24"/>
        </w:rPr>
        <w:t xml:space="preserve"> может включать задания и репродуктивного и проектного характера таких как, составление </w:t>
      </w:r>
      <w:r>
        <w:rPr>
          <w:rFonts w:ascii="Times New Roman" w:hAnsi="Times New Roman" w:cs="Times New Roman"/>
          <w:sz w:val="24"/>
          <w:szCs w:val="24"/>
        </w:rPr>
        <w:t xml:space="preserve"> кроссвордов, подбор нужных терминов, решение производственных задач, организация оформления прав или судебного разбирательства в отношении объекта недвижимости.</w:t>
      </w:r>
      <w:r w:rsidRPr="00F56F1F">
        <w:rPr>
          <w:rFonts w:ascii="Times New Roman" w:hAnsi="Times New Roman" w:cs="Times New Roman"/>
          <w:sz w:val="24"/>
          <w:szCs w:val="24"/>
        </w:rPr>
        <w:t xml:space="preserve">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Если </w:t>
      </w:r>
      <w:r w:rsidR="00CE5733">
        <w:rPr>
          <w:rFonts w:ascii="Times New Roman" w:hAnsi="Times New Roman" w:cs="Times New Roman"/>
          <w:sz w:val="24"/>
          <w:szCs w:val="24"/>
        </w:rPr>
        <w:t>игровая ситуация</w:t>
      </w:r>
      <w:r>
        <w:rPr>
          <w:rFonts w:ascii="Times New Roman" w:hAnsi="Times New Roman" w:cs="Times New Roman"/>
          <w:sz w:val="24"/>
          <w:szCs w:val="24"/>
        </w:rPr>
        <w:t xml:space="preserve"> касается оформления прав на земельный участок, то нужно представлять: во-первых, что регистрационный процесс на недвижимое имущество возможно осуществить только после постановки земельного участка или объекта капитального строительства на кадастровый учет, при этом сама процедура оформления сведений на учитываемый объект недвижимости предполагает составление целого пакета </w:t>
      </w:r>
      <w:r>
        <w:rPr>
          <w:rFonts w:ascii="Times New Roman" w:hAnsi="Times New Roman" w:cs="Times New Roman"/>
          <w:sz w:val="24"/>
          <w:szCs w:val="24"/>
        </w:rPr>
        <w:lastRenderedPageBreak/>
        <w:t>документов (на земельный участок это будут межевой план, акт согласования границ земельных участков</w:t>
      </w:r>
      <w:proofErr w:type="gramEnd"/>
      <w:r>
        <w:rPr>
          <w:rFonts w:ascii="Times New Roman" w:hAnsi="Times New Roman" w:cs="Times New Roman"/>
          <w:sz w:val="24"/>
          <w:szCs w:val="24"/>
        </w:rPr>
        <w:t xml:space="preserve">, кадастровая выписка, кадастровый план территории, в состав которой входит исследуемый земельный участок; на объект капитального строительства это будут технический паспорт, технический план (при учете части помещения - комнаты или квартиры) и кадастровая выписка, которая по своему содержанию отличается от аналогичного </w:t>
      </w:r>
      <w:proofErr w:type="gramStart"/>
      <w:r>
        <w:rPr>
          <w:rFonts w:ascii="Times New Roman" w:hAnsi="Times New Roman" w:cs="Times New Roman"/>
          <w:sz w:val="24"/>
          <w:szCs w:val="24"/>
        </w:rPr>
        <w:t>документа</w:t>
      </w:r>
      <w:proofErr w:type="gramEnd"/>
      <w:r>
        <w:rPr>
          <w:rFonts w:ascii="Times New Roman" w:hAnsi="Times New Roman" w:cs="Times New Roman"/>
          <w:sz w:val="24"/>
          <w:szCs w:val="24"/>
        </w:rPr>
        <w:t xml:space="preserve"> заполняемого на земельный участок), при этом обучающийся должен иметь представление о структуре и содержании каждого из указанных источников; во-вторых, соответствующую процедуру </w:t>
      </w:r>
      <w:proofErr w:type="spellStart"/>
      <w:r>
        <w:rPr>
          <w:rFonts w:ascii="Times New Roman" w:hAnsi="Times New Roman" w:cs="Times New Roman"/>
          <w:sz w:val="24"/>
          <w:szCs w:val="24"/>
        </w:rPr>
        <w:t>управомочен</w:t>
      </w:r>
      <w:proofErr w:type="spellEnd"/>
      <w:r>
        <w:rPr>
          <w:rFonts w:ascii="Times New Roman" w:hAnsi="Times New Roman" w:cs="Times New Roman"/>
          <w:sz w:val="24"/>
          <w:szCs w:val="24"/>
        </w:rPr>
        <w:t xml:space="preserve"> совершить только правообладатель, в качестве которого действующее гражданско-правовое законодательство РФ представляет собственника, арендатора или владельца конкретного имущества, а при невозможности их личного участия – представитель по доверенности; наконец, нужно представлять себе пакет необходимых документов, которые предъявляются в орган кадастрового учета и в регистрационный центр.  Кроме того, обучающийся должен знать объем и содержание сведений, отраженных в документах, предъявляемых для кадастрового учета и для регистрации прав на недвижимое имущество.</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Когда теоретическая подготовка проведена, необходимо организовать серию занятий по практической тренировке.</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Как правило, с этой целью разрабатываются практические и лабораторные занятия на оформление документов на земельный участок (межевого плана, акта согласования границ земельных участков, кадастровой выписки, кадастрового плана территории) и на объект капитального строительства (технический паспорт, кадастровая выписка, технический план здания, если объектом учета является его часть-комната, помещение, квартира).</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Полезно провести полевые работы в отношении конкретных объектов с использованием специального оборудования (реек, миллиметровых лент, тахеометров, электронных нивелиров); затем заложить полученные результаты измерений в электронную базу для расчета таких показателей как площадь объекта, кадастровая стоимость с учетом удельного показателя, который, в свою очередь устанавливается в зависимости от принадлежности земельного участка к определенной категории и типу разрешенного использования.</w:t>
      </w:r>
      <w:proofErr w:type="gramEnd"/>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Что касается оформления прав на объекты недвижимости, то здесь, целесообразно провести занятия на оформление кадастровых паспортов на земельные участки и объекты капитального строительства. Обучающиеся не только должны освоить сам </w:t>
      </w:r>
      <w:r>
        <w:rPr>
          <w:rFonts w:ascii="Times New Roman" w:hAnsi="Times New Roman" w:cs="Times New Roman"/>
          <w:sz w:val="24"/>
          <w:szCs w:val="24"/>
        </w:rPr>
        <w:lastRenderedPageBreak/>
        <w:t xml:space="preserve">процесс заполнения соответствующих бланков, но и понимать отличие данного документа на объект капитального строительства и на земельный участок.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Когда все необходимые компетенции отработаны, можно подготавливать сценарий будущей дидактической игры. При этом нужно выработать критерии оценок. Они могут носить накопительный характер: складываться из участия каждого члена команды в общем результате или формироваться по мере выполнения командой каждого отрезка общего задания, например, заполнение межевого плана – «0» или «1»балл; заполнение акта согласования границ земельных участков – «0» или «1» балл и т.д. либо каждое задание может оцениваться отдельно (в последнем случае максимальная оценка составляет, как правило, 5 баллов; она зависит от полноты и правильности выполнения поставленной задачи).</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Немаловажным аспектом успешности проведения дидактической игры является психологический климат в группе или классе, взаимоотношения учащихся друг с другом и с ведущим преподавателем. Если участники взаимодействия позитивно настроены друг на друга, то успех мероприятия обеспечен.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Когда же чувствуется напряженность во взаимоотношениях обучающихся и ведущего преподавателя, то до проведения игры необходимо определить причины сложившегося дискомфорта и устранить их.</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Как показывает практика, во многом сложность во взаимоотношениях педагога с </w:t>
      </w:r>
      <w:proofErr w:type="gramStart"/>
      <w:r>
        <w:rPr>
          <w:rFonts w:ascii="Times New Roman" w:hAnsi="Times New Roman" w:cs="Times New Roman"/>
          <w:sz w:val="24"/>
          <w:szCs w:val="24"/>
        </w:rPr>
        <w:t>обучающимися</w:t>
      </w:r>
      <w:proofErr w:type="gramEnd"/>
      <w:r>
        <w:rPr>
          <w:rFonts w:ascii="Times New Roman" w:hAnsi="Times New Roman" w:cs="Times New Roman"/>
          <w:sz w:val="24"/>
          <w:szCs w:val="24"/>
        </w:rPr>
        <w:t xml:space="preserve"> связана с недостаточной компетентностью первого как в части преподаваемого профессионального модуля, так и учебной дисциплины. Проблема, как правило, устраняется путем организации для преподавателей стажировок на предприятия, а при личностном конфликте – проведения курсов повышения квалификации психолого-педагогической направленности.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После подготовки теоретических аспектов будущей дидактической игры, продумывают количество участников и их роль. Успешно организованная дидактическая игра задействует 100% </w:t>
      </w:r>
      <w:proofErr w:type="gramStart"/>
      <w:r>
        <w:rPr>
          <w:rFonts w:ascii="Times New Roman" w:hAnsi="Times New Roman" w:cs="Times New Roman"/>
          <w:sz w:val="24"/>
          <w:szCs w:val="24"/>
        </w:rPr>
        <w:t>обучающихся</w:t>
      </w:r>
      <w:proofErr w:type="gramEnd"/>
      <w:r>
        <w:rPr>
          <w:rFonts w:ascii="Times New Roman" w:hAnsi="Times New Roman" w:cs="Times New Roman"/>
          <w:sz w:val="24"/>
          <w:szCs w:val="24"/>
        </w:rPr>
        <w:t>.</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В представленной ситуации действуют три группы, первая из которых занимается проведением работ на объекте (если это проходит не в полевых, а в камеральных условиях, то обучающиеся характеризуют то оборудование, которое они будут применять, согласно полученному производственному заданию); вторая группа подготавливает документацию для постановки исследуемого объекта на кадастровый учет; третья часть обучающихся занимается регистрацией прав на объект. </w:t>
      </w:r>
      <w:proofErr w:type="gramEnd"/>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Ведущий преподаватель один или вместе с помощниками следит за быстротой и качеством выполнения поставленных задач.</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lastRenderedPageBreak/>
        <w:t xml:space="preserve">     При этом обучающиеся демонстрируют знания особенностей оборудования, используемого при кадастровых работах; виды основной документации, заполняемой по результатам их проведения; соблюдают последовательность необходимых действий.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В представленной игре обучающиеся осваивают следующие компетенции: работа со специальным оборудованием; заполнение землеустроительной и кадастровой документации; проведение расчета площади, удельного показателя кадастровой стоимости и кадастровой стоимости объектов недвижимости.</w:t>
      </w:r>
      <w:proofErr w:type="gramEnd"/>
    </w:p>
    <w:p w:rsidR="00F75621" w:rsidRDefault="00F75621" w:rsidP="00224927">
      <w:pPr>
        <w:spacing w:after="0" w:line="360" w:lineRule="auto"/>
        <w:ind w:left="113"/>
        <w:rPr>
          <w:rFonts w:ascii="Times New Roman" w:hAnsi="Times New Roman" w:cs="Times New Roman"/>
          <w:sz w:val="24"/>
          <w:szCs w:val="24"/>
        </w:rPr>
      </w:pPr>
    </w:p>
    <w:p w:rsidR="00F75621" w:rsidRDefault="00F75621" w:rsidP="00224927">
      <w:pPr>
        <w:spacing w:after="0" w:line="360" w:lineRule="auto"/>
        <w:ind w:left="113"/>
        <w:rPr>
          <w:rFonts w:ascii="Times New Roman" w:hAnsi="Times New Roman" w:cs="Times New Roman"/>
          <w:sz w:val="24"/>
          <w:szCs w:val="24"/>
        </w:rPr>
      </w:pPr>
    </w:p>
    <w:p w:rsidR="00F75621" w:rsidRDefault="00F75621" w:rsidP="00224927">
      <w:pPr>
        <w:spacing w:after="0" w:line="360" w:lineRule="auto"/>
        <w:ind w:left="113"/>
        <w:rPr>
          <w:rFonts w:ascii="Times New Roman" w:hAnsi="Times New Roman" w:cs="Times New Roman"/>
          <w:b/>
          <w:sz w:val="24"/>
          <w:szCs w:val="24"/>
        </w:rPr>
      </w:pPr>
      <w:r>
        <w:rPr>
          <w:rFonts w:ascii="Times New Roman" w:hAnsi="Times New Roman" w:cs="Times New Roman"/>
          <w:sz w:val="24"/>
          <w:szCs w:val="24"/>
        </w:rPr>
        <w:t xml:space="preserve">                   </w:t>
      </w:r>
      <w:r w:rsidRPr="00F75621">
        <w:rPr>
          <w:rFonts w:ascii="Times New Roman" w:hAnsi="Times New Roman" w:cs="Times New Roman"/>
          <w:b/>
          <w:sz w:val="24"/>
          <w:szCs w:val="24"/>
        </w:rPr>
        <w:t xml:space="preserve">Методические рекомендации по проведению дидактических игр </w:t>
      </w:r>
      <w:r>
        <w:rPr>
          <w:rFonts w:ascii="Times New Roman" w:hAnsi="Times New Roman" w:cs="Times New Roman"/>
          <w:b/>
          <w:sz w:val="24"/>
          <w:szCs w:val="24"/>
        </w:rPr>
        <w:t xml:space="preserve"> </w:t>
      </w:r>
    </w:p>
    <w:p w:rsidR="00F75621" w:rsidRDefault="00F75621" w:rsidP="00224927">
      <w:pPr>
        <w:spacing w:after="0" w:line="360" w:lineRule="auto"/>
        <w:ind w:left="113"/>
        <w:rPr>
          <w:rFonts w:ascii="Times New Roman" w:hAnsi="Times New Roman" w:cs="Times New Roman"/>
          <w:b/>
          <w:sz w:val="24"/>
          <w:szCs w:val="24"/>
        </w:rPr>
      </w:pPr>
      <w:r>
        <w:rPr>
          <w:rFonts w:ascii="Times New Roman" w:hAnsi="Times New Roman" w:cs="Times New Roman"/>
          <w:b/>
          <w:sz w:val="24"/>
          <w:szCs w:val="24"/>
        </w:rPr>
        <w:t xml:space="preserve">                                                        </w:t>
      </w:r>
      <w:r w:rsidRPr="00F75621">
        <w:rPr>
          <w:rFonts w:ascii="Times New Roman" w:hAnsi="Times New Roman" w:cs="Times New Roman"/>
          <w:b/>
          <w:sz w:val="24"/>
          <w:szCs w:val="24"/>
        </w:rPr>
        <w:t>проектного содержания.</w:t>
      </w:r>
    </w:p>
    <w:p w:rsidR="00F75621" w:rsidRPr="00F75621" w:rsidRDefault="00F75621" w:rsidP="00224927">
      <w:pPr>
        <w:spacing w:after="0" w:line="360" w:lineRule="auto"/>
        <w:ind w:left="113"/>
        <w:rPr>
          <w:rFonts w:ascii="Times New Roman" w:hAnsi="Times New Roman" w:cs="Times New Roman"/>
          <w:b/>
          <w:sz w:val="24"/>
          <w:szCs w:val="24"/>
        </w:rPr>
      </w:pP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00F75621">
        <w:rPr>
          <w:rFonts w:ascii="Times New Roman" w:hAnsi="Times New Roman" w:cs="Times New Roman"/>
          <w:sz w:val="24"/>
          <w:szCs w:val="24"/>
        </w:rPr>
        <w:t>Следующая</w:t>
      </w:r>
      <w:r>
        <w:rPr>
          <w:rFonts w:ascii="Times New Roman" w:hAnsi="Times New Roman" w:cs="Times New Roman"/>
          <w:sz w:val="24"/>
          <w:szCs w:val="24"/>
        </w:rPr>
        <w:t xml:space="preserve"> дидактическая игра посвящена разрешению спорных ситуаций, возникающих в земельно-имущественных отношениях.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процессе ее подготовки обучающийся должен иметь представление о ходе судебного разбирательства вообще и о разрешении земельно-имущественных споров, в частности.</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Необходимо четко выделять процессуальные действия, характерные для подготовительного этапа, судебного разбирательства, прений сторон и Заключительной части.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Кроме того, необходимо выработать компетенции по заполнению соответствующих документов: искового заявления и правоустанавливающих документов на спорный земельный участок или объект капитального строительства к нему. По завершению судебного разбирательства, если проблема разрешена по существу составляется судебное решение, включающее вводную, описательную, мотивировочную и резолютивную части. Группа, ответственная за судебное разбирательство и участник игры, исполняющий роль судьи, должны представлять особенности сведений закрепленной в каждом из означенных фрагментов судебного решения.</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Если дело по существу не может быть разрешено в силу ряда обстоятельств, то судья выносит определение о приостановлении производства по делу или о его прекращении.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Также участники импровизированного разбирательства должны изучить правовое положение каждого из участников (истца, ответчика, третьих лиц с самостоятельными требованиями и без таковых, судьи, секретаря судебного заседания, адвоката, специалиста).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lastRenderedPageBreak/>
        <w:t xml:space="preserve">     Группы обучающихся целесообразно разделить по выполняемым ими функциям на истцов, ответчиков, сотрудников судебной инстанции.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качестве игровых ситуаций можно предложить неправильное разграничение кадастровым инженером смежных земельных участков, ошибочное определение кадастровой стоимости объекта недвижимости, ошибки технического и кадастрового характера, которые вызывают спорные ситуации и т.д</w:t>
      </w:r>
      <w:proofErr w:type="gramStart"/>
      <w:r>
        <w:rPr>
          <w:rFonts w:ascii="Times New Roman" w:hAnsi="Times New Roman" w:cs="Times New Roman"/>
          <w:sz w:val="24"/>
          <w:szCs w:val="24"/>
        </w:rPr>
        <w:t xml:space="preserve">.. </w:t>
      </w:r>
      <w:proofErr w:type="gramEnd"/>
    </w:p>
    <w:p w:rsidR="00224927" w:rsidRPr="0043549F"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Ведущий преподаватель оценивает не только быстроту выполнения группами своих заданий, но также и их грамотность.  </w:t>
      </w:r>
    </w:p>
    <w:p w:rsidR="00224927" w:rsidRDefault="00224927" w:rsidP="00224927">
      <w:pPr>
        <w:spacing w:after="0" w:line="360" w:lineRule="auto"/>
        <w:ind w:left="113"/>
        <w:rPr>
          <w:rFonts w:ascii="Times New Roman" w:hAnsi="Times New Roman" w:cs="Times New Roman"/>
          <w:sz w:val="24"/>
          <w:szCs w:val="24"/>
        </w:rPr>
      </w:pPr>
      <w:r w:rsidRPr="0043549F">
        <w:rPr>
          <w:rFonts w:ascii="Times New Roman" w:hAnsi="Times New Roman" w:cs="Times New Roman"/>
          <w:sz w:val="24"/>
          <w:szCs w:val="24"/>
        </w:rPr>
        <w:t xml:space="preserve">      </w:t>
      </w:r>
      <w:r>
        <w:rPr>
          <w:rFonts w:ascii="Times New Roman" w:hAnsi="Times New Roman" w:cs="Times New Roman"/>
          <w:sz w:val="24"/>
          <w:szCs w:val="24"/>
        </w:rPr>
        <w:t>Для преодоления негативных последствий кадастровой деятельности стоит рассмотреть дидактическую игру, связанную с ошибками, возникающими при осуществлении кадастровой деятельности и необходимостью их устранения. Здесь целесообразно рассмотреть ситуацию с неправильным наименованием адреса объекта исследования или его правообладателя, некорректным указанием вида права, документа, по которому осуществляются права на исследуемый объект. Подобные неточности, как правило, устраняются самим органом кадастрового учета, путем принятия соответствующего решения и внесения изменений в кадастровую документацию на объект недвижимости.</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Вторую группу ошибок традиционно составляют ситуации, связанные с неправильной организацией объекта недвижимости в пространстве, расположением опорных точек и вычисления их координат и площади земельного участка или объекта капитального строительства. Подобные казусы могут быть устранены только после составления для кадастрового инженера нового производственного задания и проведения в соответствии с ним полевых работ.</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По результатам указанной деятельности составляются документы с измененными данными, которые вносятся в документы на объекты недвижимости.</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Участниками игры являются кадастровые инженеры, заявители-правообладатели и экспертная группа. Ведущий преподаватель оценивает правильность определения экспертами вида ошибки и путей ее устранения, а другими участниками описание необходимых операций, заполнения соответствующих документов для их повторного представления в орган кадастрового учета.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Есть дидактические игры, направленные на широкий диапазон профессиональных компетенций кадастровых инженеров. Градация участников по группам производится в зависимости от исследуемого объекта и производственного задания.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первом случае представлен земельный участок. По указанному объекту можно составить производственные задания следующего типа: определить площадь объекта; </w:t>
      </w:r>
      <w:r>
        <w:rPr>
          <w:rFonts w:ascii="Times New Roman" w:hAnsi="Times New Roman" w:cs="Times New Roman"/>
          <w:sz w:val="24"/>
          <w:szCs w:val="24"/>
        </w:rPr>
        <w:lastRenderedPageBreak/>
        <w:t>указать категорию земельного участка и тип разрешенного использования; определить тип и вид объекта капитального строительства по заданным характеристикам и т.д</w:t>
      </w:r>
      <w:proofErr w:type="gramStart"/>
      <w:r>
        <w:rPr>
          <w:rFonts w:ascii="Times New Roman" w:hAnsi="Times New Roman" w:cs="Times New Roman"/>
          <w:sz w:val="24"/>
          <w:szCs w:val="24"/>
        </w:rPr>
        <w:t xml:space="preserve">.. </w:t>
      </w:r>
      <w:proofErr w:type="gramEnd"/>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зависимости от разработанных производственных заданий выделяют от 2-х до 5-ти рабочих групп. Каждая из них применяет соответствующее оборудование, использование которого она должна обосновать.</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ходе исследований объектов составляется соответствующая документация, которая представляется в орган кадастрового учета для оценивания полноты и </w:t>
      </w:r>
      <w:proofErr w:type="gramStart"/>
      <w:r>
        <w:rPr>
          <w:rFonts w:ascii="Times New Roman" w:hAnsi="Times New Roman" w:cs="Times New Roman"/>
          <w:sz w:val="24"/>
          <w:szCs w:val="24"/>
        </w:rPr>
        <w:t>достоверности</w:t>
      </w:r>
      <w:proofErr w:type="gramEnd"/>
      <w:r>
        <w:rPr>
          <w:rFonts w:ascii="Times New Roman" w:hAnsi="Times New Roman" w:cs="Times New Roman"/>
          <w:sz w:val="24"/>
          <w:szCs w:val="24"/>
        </w:rPr>
        <w:t xml:space="preserve"> отраженных в ней данных.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Затем данные заносятся в электронную базу (подготавливается отдельная таблица обучающего характера).</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Ведущий преподаватель оценивает грамотность работы каждой группы и по завершению занятия выставляет оценки, которые комментируются.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Профессиональные компетенции формируются и в рамках дидактической игры, целью которой является определение кадастровой стоимости конкретного объекта недвижимости (желательно, чтобы сценарий предусматривал </w:t>
      </w:r>
      <w:proofErr w:type="gramStart"/>
      <w:r>
        <w:rPr>
          <w:rFonts w:ascii="Times New Roman" w:hAnsi="Times New Roman" w:cs="Times New Roman"/>
          <w:sz w:val="24"/>
          <w:szCs w:val="24"/>
        </w:rPr>
        <w:t>оценку</w:t>
      </w:r>
      <w:proofErr w:type="gramEnd"/>
      <w:r>
        <w:rPr>
          <w:rFonts w:ascii="Times New Roman" w:hAnsi="Times New Roman" w:cs="Times New Roman"/>
          <w:sz w:val="24"/>
          <w:szCs w:val="24"/>
        </w:rPr>
        <w:t xml:space="preserve"> как земельного участка, так и объекта капитального строительства, причем в последнем случае можно взять как здание в целом, так и его часть (помещение, комнату, квартиру).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Перед проведением  соответствующего мероприятия целесообразно познакомить обучающихся с разными видами оценки недвижимого имущества (рыночной, кадастровой, инвестиционной, ликвидационной), раскрыв сущность каждого из представленных видов.</w:t>
      </w:r>
      <w:proofErr w:type="gramEnd"/>
      <w:r>
        <w:rPr>
          <w:rFonts w:ascii="Times New Roman" w:hAnsi="Times New Roman" w:cs="Times New Roman"/>
          <w:sz w:val="24"/>
          <w:szCs w:val="24"/>
        </w:rPr>
        <w:t xml:space="preserve"> Затем показать особенности определения кадастровой стоимости объекта недвижимости.</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ходе вычисления удельного показателя кадастровой стоимости земельных участков необходимо, чтобы обучающиеся обладали компетенциями по чтению графических изображений объектов и могли определять категорию и тип разрешенного использования объекта недвижимости, ориентируясь на окружающую среду.</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целом дидактическая игра подобного типа, как и указанная выше, раскрывает </w:t>
      </w:r>
      <w:proofErr w:type="spellStart"/>
      <w:r>
        <w:rPr>
          <w:rFonts w:ascii="Times New Roman" w:hAnsi="Times New Roman" w:cs="Times New Roman"/>
          <w:sz w:val="24"/>
          <w:szCs w:val="24"/>
        </w:rPr>
        <w:t>межпредметную</w:t>
      </w:r>
      <w:proofErr w:type="spellEnd"/>
      <w:r>
        <w:rPr>
          <w:rFonts w:ascii="Times New Roman" w:hAnsi="Times New Roman" w:cs="Times New Roman"/>
          <w:sz w:val="24"/>
          <w:szCs w:val="24"/>
        </w:rPr>
        <w:t xml:space="preserve"> связь двух профессиональных модулей: 04.01 Оценка недвижимого имущества и 02.01 Кадастры и кадастровая оценка земель.</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Игра предполагает деление участников на три группы: «заявители», «сотрудники кадастровой службы», «эксперты».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Ведущий преподаватель оценивает качество и быстроту выполнения заданий группами и выставляет итоговые оценки.</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Как обобщающее занятие по соответствующим профессиональным модулям можно использовать игру типа «Работа саморегулирующей организации кадастровых </w:t>
      </w:r>
      <w:r>
        <w:rPr>
          <w:rFonts w:ascii="Times New Roman" w:hAnsi="Times New Roman" w:cs="Times New Roman"/>
          <w:sz w:val="24"/>
          <w:szCs w:val="24"/>
        </w:rPr>
        <w:lastRenderedPageBreak/>
        <w:t xml:space="preserve">инженеров или оценщиков». В процессе ее подготовки необходимо ознакомить обучающихся с соответствующими разделами Федеральных законов РФ «О кадастре недвижимости» и «Об оценочной деятельности в Российской Федерации».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Далее формируются члены соответствующей общественной структуры, назначается ее председатель (желательно, наиболее компетентный обучающийся в вопросах организации и проведения кадастровой или оценочной деятельности). Отдельную группу составляют граждане, обращающиеся со своими  проблемами в указанную структуру. Например, физическое лицо интересуется об изменениях, в законодательстве, регулирующем кадастровую деятельность в части предоставления сведений для постановки на учет земельного участка. Ответы членов саморегулирующей организации кадастровых инженеров и оценщиков должны быть не только исчерпывающими с использованием специальной терминологии, но и соответствовать законодательным нормам.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По результатам проведения заседаний саморегулирующих организаций кадастровых инженеров или оценщиков составляются протоколы, в которых отражается ход мероприятия, ответы и вопросы участников, возражения и особые мнения. Протоколы по завершении заседания подписываются секретарем и председателем организации.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Расширенной формой указанной дидактической игры можно считать производственную ситуацию, связанную с взаимодействием саморегулирующихся организаций кадастровых инженеров или оценщиков с представителями органов государственной власти и местного самоуправления.</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В рамках представленного сценария последние составляют запросы, согласно компетенции указанных структур и отсылают их в саморегулирующиеся организации кадастровых инженеров и оценщиков.</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От последних при этом требуется оценить грамотность составления запроса и </w:t>
      </w:r>
      <w:proofErr w:type="gramStart"/>
      <w:r>
        <w:rPr>
          <w:rFonts w:ascii="Times New Roman" w:hAnsi="Times New Roman" w:cs="Times New Roman"/>
          <w:sz w:val="24"/>
          <w:szCs w:val="24"/>
        </w:rPr>
        <w:t>в случает</w:t>
      </w:r>
      <w:proofErr w:type="gramEnd"/>
      <w:r>
        <w:rPr>
          <w:rFonts w:ascii="Times New Roman" w:hAnsi="Times New Roman" w:cs="Times New Roman"/>
          <w:sz w:val="24"/>
          <w:szCs w:val="24"/>
        </w:rPr>
        <w:t xml:space="preserve"> отсутствия нарушений подведомственности дать исчерпывающий ответ на поставленную проблему. </w:t>
      </w:r>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Как правило, запросы подобного рода касаются установления правообладателя земельных участков, не используемых по назначению в течение 3-х и более лет, а также хозяев самовольно возведенных построек или заброшенных объектов капитального строительства с целью использования объекта для государственных или муниципальных нужд, а также для получения в последствии разрешения судебных органов на снос незаконно возведенных строений.</w:t>
      </w:r>
      <w:proofErr w:type="gramEnd"/>
    </w:p>
    <w:p w:rsidR="00224927" w:rsidRDefault="00224927" w:rsidP="00224927">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Обращения в саморегулирующиеся организации оценщиков со стороны представителей властных структур, как правило, касаются вычисления выкупной цены за </w:t>
      </w:r>
      <w:r>
        <w:rPr>
          <w:rFonts w:ascii="Times New Roman" w:hAnsi="Times New Roman" w:cs="Times New Roman"/>
          <w:sz w:val="24"/>
          <w:szCs w:val="24"/>
        </w:rPr>
        <w:lastRenderedPageBreak/>
        <w:t xml:space="preserve">земельный участок и объект капитального строительства, изымаемые у частного лица для государственных или муниципальных нужд. При этом ведущий преподаватель не только оценивает грамотность составления запроса в саморегулирующийся орган оценщиков,  но и смотрит на правильность произведенных расчетов выкупной цены объекта, исходя из его рыночной стоимости.  </w:t>
      </w:r>
    </w:p>
    <w:p w:rsidR="00224927" w:rsidRDefault="00224927" w:rsidP="00871DE6">
      <w:pPr>
        <w:spacing w:after="0" w:line="360" w:lineRule="auto"/>
        <w:ind w:left="113"/>
        <w:rPr>
          <w:rFonts w:ascii="Times New Roman" w:hAnsi="Times New Roman" w:cs="Times New Roman"/>
          <w:sz w:val="24"/>
          <w:szCs w:val="24"/>
        </w:rPr>
      </w:pPr>
      <w:r>
        <w:rPr>
          <w:rFonts w:ascii="Times New Roman" w:hAnsi="Times New Roman" w:cs="Times New Roman"/>
          <w:sz w:val="24"/>
          <w:szCs w:val="24"/>
        </w:rPr>
        <w:t xml:space="preserve">           Результатом разработки научно-методической базы для проведения дидактических игр </w:t>
      </w:r>
      <w:proofErr w:type="gramStart"/>
      <w:r>
        <w:rPr>
          <w:rFonts w:ascii="Times New Roman" w:hAnsi="Times New Roman" w:cs="Times New Roman"/>
          <w:sz w:val="24"/>
          <w:szCs w:val="24"/>
        </w:rPr>
        <w:t>стали</w:t>
      </w:r>
      <w:proofErr w:type="gramEnd"/>
      <w:r>
        <w:rPr>
          <w:rFonts w:ascii="Times New Roman" w:hAnsi="Times New Roman" w:cs="Times New Roman"/>
          <w:sz w:val="24"/>
          <w:szCs w:val="24"/>
        </w:rPr>
        <w:t xml:space="preserve"> представленные методические рекомендации по организации образовательного процесса по кадастровым дисциплинам, которые были преобразованы в методическое пособие «Дидактические игры»,  предназначенное для обучающихся групп отделений 21.02.04 «Землеустройство» и 21.02.05 «Земельно-имущественные отношения», ставшее участником Всероссийского конкурса «Познай себя» в марте 2016 года</w:t>
      </w:r>
    </w:p>
    <w:p w:rsidR="006B4AEF" w:rsidRDefault="006B4AEF" w:rsidP="00871DE6">
      <w:pPr>
        <w:spacing w:after="0" w:line="360" w:lineRule="auto"/>
        <w:ind w:left="113"/>
        <w:rPr>
          <w:rFonts w:ascii="Times New Roman" w:hAnsi="Times New Roman" w:cs="Times New Roman"/>
          <w:sz w:val="24"/>
          <w:szCs w:val="24"/>
        </w:rPr>
      </w:pPr>
    </w:p>
    <w:p w:rsidR="006B4AEF" w:rsidRPr="006B4AEF" w:rsidRDefault="006B4AEF" w:rsidP="00871DE6">
      <w:pPr>
        <w:spacing w:after="0" w:line="360" w:lineRule="auto"/>
        <w:ind w:left="113"/>
        <w:rPr>
          <w:rFonts w:ascii="Times New Roman" w:hAnsi="Times New Roman" w:cs="Times New Roman"/>
          <w:b/>
          <w:sz w:val="24"/>
          <w:szCs w:val="24"/>
        </w:rPr>
      </w:pPr>
      <w:r>
        <w:rPr>
          <w:rFonts w:ascii="Times New Roman" w:hAnsi="Times New Roman" w:cs="Times New Roman"/>
          <w:sz w:val="24"/>
          <w:szCs w:val="24"/>
        </w:rPr>
        <w:t xml:space="preserve">                                                                 </w:t>
      </w:r>
      <w:r w:rsidRPr="006B4AEF">
        <w:rPr>
          <w:rFonts w:ascii="Times New Roman" w:hAnsi="Times New Roman" w:cs="Times New Roman"/>
          <w:b/>
          <w:sz w:val="24"/>
          <w:szCs w:val="24"/>
        </w:rPr>
        <w:t>ПРИЛОЖЕНИЕ 2.</w:t>
      </w:r>
    </w:p>
    <w:p w:rsidR="006B4AEF" w:rsidRPr="006B4AEF" w:rsidRDefault="006B4AEF" w:rsidP="00871DE6">
      <w:pPr>
        <w:spacing w:after="0" w:line="360" w:lineRule="auto"/>
        <w:ind w:left="113"/>
        <w:rPr>
          <w:rFonts w:ascii="Times New Roman" w:hAnsi="Times New Roman" w:cs="Times New Roman"/>
          <w:b/>
          <w:sz w:val="24"/>
          <w:szCs w:val="24"/>
        </w:rPr>
      </w:pPr>
      <w:r w:rsidRPr="006B4AEF">
        <w:rPr>
          <w:rFonts w:ascii="Times New Roman" w:hAnsi="Times New Roman" w:cs="Times New Roman"/>
          <w:b/>
          <w:sz w:val="24"/>
          <w:szCs w:val="24"/>
        </w:rPr>
        <w:t xml:space="preserve">                                  </w:t>
      </w:r>
    </w:p>
    <w:p w:rsidR="00224927" w:rsidRDefault="00224927" w:rsidP="00224927">
      <w:pPr>
        <w:spacing w:line="360" w:lineRule="auto"/>
        <w:rPr>
          <w:rFonts w:ascii="Times New Roman" w:hAnsi="Times New Roman" w:cs="Times New Roman"/>
          <w:sz w:val="24"/>
          <w:szCs w:val="24"/>
        </w:rPr>
      </w:pPr>
      <w:r w:rsidRPr="00F24A79">
        <w:rPr>
          <w:rFonts w:ascii="Times New Roman" w:hAnsi="Times New Roman" w:cs="Times New Roman"/>
          <w:sz w:val="24"/>
          <w:szCs w:val="24"/>
        </w:rPr>
        <w:object w:dxaOrig="1551" w:dyaOrig="1004">
          <v:shape id="_x0000_i1031" type="#_x0000_t75" style="width:77.25pt;height:50.25pt" o:ole="">
            <v:imagedata r:id="rId18" o:title=""/>
          </v:shape>
          <o:OLEObject Type="Embed" ProgID="Word.Document.12" ShapeID="_x0000_i1031" DrawAspect="Icon" ObjectID="_1531738520" r:id="rId19"/>
        </w:object>
      </w:r>
      <w:r>
        <w:rPr>
          <w:rFonts w:ascii="Times New Roman" w:hAnsi="Times New Roman" w:cs="Times New Roman"/>
          <w:sz w:val="24"/>
          <w:szCs w:val="24"/>
        </w:rPr>
        <w:t xml:space="preserve">   </w:t>
      </w:r>
    </w:p>
    <w:p w:rsidR="00224927" w:rsidRDefault="00224927" w:rsidP="00224927">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
    <w:p w:rsidR="00224927" w:rsidRDefault="006B4AEF" w:rsidP="00224927">
      <w:pPr>
        <w:spacing w:line="360" w:lineRule="auto"/>
        <w:rPr>
          <w:rFonts w:ascii="Times New Roman" w:hAnsi="Times New Roman" w:cs="Times New Roman"/>
          <w:sz w:val="24"/>
          <w:szCs w:val="24"/>
        </w:rPr>
      </w:pPr>
      <w:r w:rsidRPr="00C52D1A">
        <w:rPr>
          <w:rFonts w:ascii="Times New Roman" w:hAnsi="Times New Roman" w:cs="Times New Roman"/>
          <w:sz w:val="24"/>
          <w:szCs w:val="24"/>
        </w:rPr>
        <w:object w:dxaOrig="2069" w:dyaOrig="1339">
          <v:shape id="_x0000_i1039" type="#_x0000_t75" style="width:102.75pt;height:66.75pt" o:ole="">
            <v:imagedata r:id="rId20" o:title=""/>
          </v:shape>
          <o:OLEObject Type="Embed" ProgID="Package" ShapeID="_x0000_i1039" DrawAspect="Icon" ObjectID="_1531738521" r:id="rId21"/>
        </w:object>
      </w:r>
    </w:p>
    <w:p w:rsidR="00224927" w:rsidRPr="00D308D8" w:rsidRDefault="00224927" w:rsidP="00C37BD1">
      <w:pPr>
        <w:spacing w:line="360" w:lineRule="auto"/>
        <w:ind w:left="113"/>
        <w:rPr>
          <w:rFonts w:ascii="Times New Roman" w:hAnsi="Times New Roman" w:cs="Times New Roman"/>
          <w:b/>
          <w:sz w:val="24"/>
          <w:szCs w:val="24"/>
        </w:rPr>
      </w:pPr>
    </w:p>
    <w:p w:rsidR="00A852D5" w:rsidRDefault="00D308D8"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00A852D5">
        <w:rPr>
          <w:rFonts w:ascii="Times New Roman" w:hAnsi="Times New Roman" w:cs="Times New Roman"/>
          <w:sz w:val="24"/>
          <w:szCs w:val="24"/>
        </w:rPr>
        <w:t xml:space="preserve"> Представленн</w:t>
      </w:r>
      <w:r w:rsidR="00CD79CB">
        <w:rPr>
          <w:rFonts w:ascii="Times New Roman" w:hAnsi="Times New Roman" w:cs="Times New Roman"/>
          <w:sz w:val="24"/>
          <w:szCs w:val="24"/>
        </w:rPr>
        <w:t>ый педагогический проект предполагает</w:t>
      </w:r>
      <w:r w:rsidR="005A7CB4">
        <w:rPr>
          <w:rFonts w:ascii="Times New Roman" w:hAnsi="Times New Roman" w:cs="Times New Roman"/>
          <w:sz w:val="24"/>
          <w:szCs w:val="24"/>
        </w:rPr>
        <w:t>ся</w:t>
      </w:r>
      <w:r w:rsidR="00CD79CB">
        <w:rPr>
          <w:rFonts w:ascii="Times New Roman" w:hAnsi="Times New Roman" w:cs="Times New Roman"/>
          <w:sz w:val="24"/>
          <w:szCs w:val="24"/>
        </w:rPr>
        <w:t xml:space="preserve"> использова</w:t>
      </w:r>
      <w:r w:rsidR="005A7CB4">
        <w:rPr>
          <w:rFonts w:ascii="Times New Roman" w:hAnsi="Times New Roman" w:cs="Times New Roman"/>
          <w:sz w:val="24"/>
          <w:szCs w:val="24"/>
        </w:rPr>
        <w:t>ть</w:t>
      </w:r>
      <w:r w:rsidR="00CD79CB">
        <w:rPr>
          <w:rFonts w:ascii="Times New Roman" w:hAnsi="Times New Roman" w:cs="Times New Roman"/>
          <w:sz w:val="24"/>
          <w:szCs w:val="24"/>
        </w:rPr>
        <w:t xml:space="preserve"> </w:t>
      </w:r>
      <w:r w:rsidR="00A852D5">
        <w:rPr>
          <w:rFonts w:ascii="Times New Roman" w:hAnsi="Times New Roman" w:cs="Times New Roman"/>
          <w:sz w:val="24"/>
          <w:szCs w:val="24"/>
        </w:rPr>
        <w:t xml:space="preserve"> не только при подготовке специалистов указанных отделений.</w:t>
      </w:r>
    </w:p>
    <w:p w:rsidR="00A852D5" w:rsidRDefault="00A852D5"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Для факультетов юридического профиля актуальны помещенные в нем ситуации, связанные как с разрешением земельно-имущественных споров через суды общей юрисдикции, арбитражные и третейские судебные инстанции, так и организация взаимодействия органов государственной власти и местного самоуправления с саморегулирующими представительствами кадастровых инженеров.</w:t>
      </w:r>
      <w:r w:rsidR="000778C6">
        <w:rPr>
          <w:rFonts w:ascii="Times New Roman" w:hAnsi="Times New Roman" w:cs="Times New Roman"/>
          <w:sz w:val="24"/>
          <w:szCs w:val="24"/>
        </w:rPr>
        <w:t xml:space="preserve"> </w:t>
      </w:r>
    </w:p>
    <w:p w:rsidR="005A34D2" w:rsidRDefault="000F21EB"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Кроме того, задания, связанные с работой кадастровых инженеров, могут использоваться в учебных заведениях строительного профиля, в частности ГБПОУ СПО «Калужский коммунально-строительный техникум им. И.К. </w:t>
      </w:r>
      <w:proofErr w:type="spellStart"/>
      <w:r>
        <w:rPr>
          <w:rFonts w:ascii="Times New Roman" w:hAnsi="Times New Roman" w:cs="Times New Roman"/>
          <w:sz w:val="24"/>
          <w:szCs w:val="24"/>
        </w:rPr>
        <w:t>Ципулина</w:t>
      </w:r>
      <w:proofErr w:type="spellEnd"/>
      <w:r>
        <w:rPr>
          <w:rFonts w:ascii="Times New Roman" w:hAnsi="Times New Roman" w:cs="Times New Roman"/>
          <w:sz w:val="24"/>
          <w:szCs w:val="24"/>
        </w:rPr>
        <w:t xml:space="preserve">». Кадастровые </w:t>
      </w:r>
      <w:r>
        <w:rPr>
          <w:rFonts w:ascii="Times New Roman" w:hAnsi="Times New Roman" w:cs="Times New Roman"/>
          <w:sz w:val="24"/>
          <w:szCs w:val="24"/>
        </w:rPr>
        <w:lastRenderedPageBreak/>
        <w:t xml:space="preserve">работы проводятся при строительстве объектов для отведения конкретных земельных участков под них и установления их границ. Также можно использовать игровые </w:t>
      </w:r>
      <w:proofErr w:type="gramStart"/>
      <w:r>
        <w:rPr>
          <w:rFonts w:ascii="Times New Roman" w:hAnsi="Times New Roman" w:cs="Times New Roman"/>
          <w:sz w:val="24"/>
          <w:szCs w:val="24"/>
        </w:rPr>
        <w:t>ситуации</w:t>
      </w:r>
      <w:proofErr w:type="gramEnd"/>
      <w:r>
        <w:rPr>
          <w:rFonts w:ascii="Times New Roman" w:hAnsi="Times New Roman" w:cs="Times New Roman"/>
          <w:sz w:val="24"/>
          <w:szCs w:val="24"/>
        </w:rPr>
        <w:t xml:space="preserve"> связанные с оценкой объектов капитального строительства, преобразовав кадастровую стоимость в рыночную. </w:t>
      </w:r>
    </w:p>
    <w:p w:rsidR="000F21EB" w:rsidRDefault="005A34D2"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Подготовка бухгалтеров и специалистов налоговых служб также предполагает включение заданий, связанных с исчислением рыночной или кадастровой стоимости объектов недвижимости. </w:t>
      </w:r>
      <w:r w:rsidR="000F21EB">
        <w:rPr>
          <w:rFonts w:ascii="Times New Roman" w:hAnsi="Times New Roman" w:cs="Times New Roman"/>
          <w:sz w:val="24"/>
          <w:szCs w:val="24"/>
        </w:rPr>
        <w:t xml:space="preserve">  </w:t>
      </w:r>
    </w:p>
    <w:p w:rsidR="00321031" w:rsidRDefault="00321031"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В связи с тем, что в разработку включены игровые ситуации, связанные с использованием </w:t>
      </w:r>
      <w:proofErr w:type="spellStart"/>
      <w:r>
        <w:rPr>
          <w:rFonts w:ascii="Times New Roman" w:hAnsi="Times New Roman" w:cs="Times New Roman"/>
          <w:sz w:val="24"/>
          <w:szCs w:val="24"/>
        </w:rPr>
        <w:t>межпредметных</w:t>
      </w:r>
      <w:proofErr w:type="spellEnd"/>
      <w:r>
        <w:rPr>
          <w:rFonts w:ascii="Times New Roman" w:hAnsi="Times New Roman" w:cs="Times New Roman"/>
          <w:sz w:val="24"/>
          <w:szCs w:val="24"/>
        </w:rPr>
        <w:t xml:space="preserve"> связей, можно предположить, что ее целесообразно также использовать при подготовке специалистов в сферах управления недвижимым имуществом и оценщиков.</w:t>
      </w:r>
    </w:p>
    <w:p w:rsidR="005A34D2" w:rsidRDefault="005A34D2"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Таким образом, перспектива </w:t>
      </w:r>
      <w:r w:rsidR="00CD79CB">
        <w:rPr>
          <w:rFonts w:ascii="Times New Roman" w:hAnsi="Times New Roman" w:cs="Times New Roman"/>
          <w:sz w:val="24"/>
          <w:szCs w:val="24"/>
        </w:rPr>
        <w:t>внедрения результатов представленного педагогического проекта</w:t>
      </w:r>
      <w:r>
        <w:rPr>
          <w:rFonts w:ascii="Times New Roman" w:hAnsi="Times New Roman" w:cs="Times New Roman"/>
          <w:sz w:val="24"/>
          <w:szCs w:val="24"/>
        </w:rPr>
        <w:t xml:space="preserve"> достаточно широка. </w:t>
      </w:r>
    </w:p>
    <w:p w:rsidR="009E1511" w:rsidRDefault="00321031"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proofErr w:type="gramStart"/>
      <w:r w:rsidR="00CD79CB">
        <w:rPr>
          <w:rFonts w:ascii="Times New Roman" w:hAnsi="Times New Roman" w:cs="Times New Roman"/>
          <w:sz w:val="24"/>
          <w:szCs w:val="24"/>
        </w:rPr>
        <w:t>Соответствующее пособие, являющееся результатом реализации педагогического проекта может</w:t>
      </w:r>
      <w:proofErr w:type="gramEnd"/>
      <w:r w:rsidR="00CD79CB">
        <w:rPr>
          <w:rFonts w:ascii="Times New Roman" w:hAnsi="Times New Roman" w:cs="Times New Roman"/>
          <w:sz w:val="24"/>
          <w:szCs w:val="24"/>
        </w:rPr>
        <w:t xml:space="preserve"> быть расширено</w:t>
      </w:r>
      <w:r>
        <w:rPr>
          <w:rFonts w:ascii="Times New Roman" w:hAnsi="Times New Roman" w:cs="Times New Roman"/>
          <w:sz w:val="24"/>
          <w:szCs w:val="24"/>
        </w:rPr>
        <w:t xml:space="preserve">, </w:t>
      </w:r>
      <w:r w:rsidR="00CD79CB">
        <w:rPr>
          <w:rFonts w:ascii="Times New Roman" w:hAnsi="Times New Roman" w:cs="Times New Roman"/>
          <w:sz w:val="24"/>
          <w:szCs w:val="24"/>
        </w:rPr>
        <w:t>например</w:t>
      </w:r>
      <w:r>
        <w:rPr>
          <w:rFonts w:ascii="Times New Roman" w:hAnsi="Times New Roman" w:cs="Times New Roman"/>
          <w:sz w:val="24"/>
          <w:szCs w:val="24"/>
        </w:rPr>
        <w:t xml:space="preserve">, за счет игровых ситуаций, касающихся толкования законов и подзаконных актов, касающихся кадастровой и землеустроительной деятельностей. </w:t>
      </w:r>
      <w:r w:rsidR="009E1511">
        <w:rPr>
          <w:rFonts w:ascii="Times New Roman" w:hAnsi="Times New Roman" w:cs="Times New Roman"/>
          <w:sz w:val="24"/>
          <w:szCs w:val="24"/>
        </w:rPr>
        <w:t xml:space="preserve">  </w:t>
      </w:r>
    </w:p>
    <w:p w:rsidR="00321031" w:rsidRDefault="009E1511"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00E53294">
        <w:rPr>
          <w:rFonts w:ascii="Times New Roman" w:hAnsi="Times New Roman" w:cs="Times New Roman"/>
          <w:sz w:val="24"/>
          <w:szCs w:val="24"/>
        </w:rPr>
        <w:t>Также стоит рассмотреть ситуации</w:t>
      </w:r>
      <w:r w:rsidR="00CD79CB">
        <w:rPr>
          <w:rFonts w:ascii="Times New Roman" w:hAnsi="Times New Roman" w:cs="Times New Roman"/>
          <w:sz w:val="24"/>
          <w:szCs w:val="24"/>
        </w:rPr>
        <w:t>,</w:t>
      </w:r>
      <w:r w:rsidR="00E53294">
        <w:rPr>
          <w:rFonts w:ascii="Times New Roman" w:hAnsi="Times New Roman" w:cs="Times New Roman"/>
          <w:sz w:val="24"/>
          <w:szCs w:val="24"/>
        </w:rPr>
        <w:t xml:space="preserve"> связанные с взаимодействием налоговых органов и саморегулирующих организаций оценщиков и кадастровых инженеров. Как известно, земельный налог в настоящее время формируется исходя из кадастровой оценк</w:t>
      </w:r>
      <w:r>
        <w:rPr>
          <w:rFonts w:ascii="Times New Roman" w:hAnsi="Times New Roman" w:cs="Times New Roman"/>
          <w:sz w:val="24"/>
          <w:szCs w:val="24"/>
        </w:rPr>
        <w:t>и</w:t>
      </w:r>
      <w:r w:rsidR="00E53294">
        <w:rPr>
          <w:rFonts w:ascii="Times New Roman" w:hAnsi="Times New Roman" w:cs="Times New Roman"/>
          <w:sz w:val="24"/>
          <w:szCs w:val="24"/>
        </w:rPr>
        <w:t xml:space="preserve"> (правила ее осуществления рассматривались в рамках приведенного пособия</w:t>
      </w:r>
      <w:r>
        <w:rPr>
          <w:rFonts w:ascii="Times New Roman" w:hAnsi="Times New Roman" w:cs="Times New Roman"/>
          <w:sz w:val="24"/>
          <w:szCs w:val="24"/>
        </w:rPr>
        <w:t>). Рассматривая оценку объектов капитального строительства, применяется рыночная стоимость</w:t>
      </w:r>
      <w:r w:rsidR="000778C6">
        <w:rPr>
          <w:rFonts w:ascii="Times New Roman" w:hAnsi="Times New Roman" w:cs="Times New Roman"/>
          <w:sz w:val="24"/>
          <w:szCs w:val="24"/>
        </w:rPr>
        <w:t>,</w:t>
      </w:r>
      <w:r>
        <w:rPr>
          <w:rFonts w:ascii="Times New Roman" w:hAnsi="Times New Roman" w:cs="Times New Roman"/>
          <w:sz w:val="24"/>
          <w:szCs w:val="24"/>
        </w:rPr>
        <w:t xml:space="preserve"> формируемая в результате применения доходного, затратного или сравнительного подходов. Доходная методика используется в том случае, если объект недвижимости предназначен для получения прибыли, в частности, квартира </w:t>
      </w:r>
      <w:proofErr w:type="gramStart"/>
      <w:r>
        <w:rPr>
          <w:rFonts w:ascii="Times New Roman" w:hAnsi="Times New Roman" w:cs="Times New Roman"/>
          <w:sz w:val="24"/>
          <w:szCs w:val="24"/>
        </w:rPr>
        <w:t>сдается в наем</w:t>
      </w:r>
      <w:proofErr w:type="gramEnd"/>
      <w:r>
        <w:rPr>
          <w:rFonts w:ascii="Times New Roman" w:hAnsi="Times New Roman" w:cs="Times New Roman"/>
          <w:sz w:val="24"/>
          <w:szCs w:val="24"/>
        </w:rPr>
        <w:t xml:space="preserve">. Затратный метод применяется в ситуациях использования имущества для удовлетворения собственных потребностей индивида. Наконец, в ситуациях, когда требуется определить позицию объекта недвижимости на внутреннем рынке, применяется сравнительный подход: для него выбирают аналоги-объекты недвижимости в целом соответствующие эталону по качественным и количественным характеристикам. На практике последний подход используется чаще. Информация по аналогам, как правило, поступает из рекламных буклетов и сообщений СМИ.  </w:t>
      </w:r>
    </w:p>
    <w:p w:rsidR="009E1511" w:rsidRDefault="009E1511"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lastRenderedPageBreak/>
        <w:t xml:space="preserve">          После определения, соответственно, кадастровой или рыночной стоимости объекта недвижимости рассчитывают земельный налог или налог на имущество физических лиц. Что касается исчисления налога на имущество юридических лиц, то он заметно превышает аналогичную величину, устанавливаемую для граждан. </w:t>
      </w:r>
    </w:p>
    <w:p w:rsidR="005A34D2" w:rsidRDefault="00CC180B"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В представляемых ситуациях обучающимся будет необходимо ознакомиться с комментированными текстами таких нормативно-правовых источников, как «Земельный кодекс РФ», «Гражданский кодекс РФ»</w:t>
      </w:r>
      <w:r w:rsidR="00F46EEA">
        <w:rPr>
          <w:rFonts w:ascii="Times New Roman" w:hAnsi="Times New Roman" w:cs="Times New Roman"/>
          <w:sz w:val="24"/>
          <w:szCs w:val="24"/>
        </w:rPr>
        <w:t xml:space="preserve"> (в части правового режима недвижимого имущества вообще и особенностей совершения сделок с земельными участками и объектами капитального строительства; кроме того затрагиваются вопросы осуществления операций с общим, общим совместным, общим долевым имуществом</w:t>
      </w:r>
      <w:r w:rsidR="006C1673">
        <w:rPr>
          <w:rFonts w:ascii="Times New Roman" w:hAnsi="Times New Roman" w:cs="Times New Roman"/>
          <w:sz w:val="24"/>
          <w:szCs w:val="24"/>
        </w:rPr>
        <w:t>)</w:t>
      </w:r>
      <w:r>
        <w:rPr>
          <w:rFonts w:ascii="Times New Roman" w:hAnsi="Times New Roman" w:cs="Times New Roman"/>
          <w:sz w:val="24"/>
          <w:szCs w:val="24"/>
        </w:rPr>
        <w:t>, «Налоговый кодекс РФ»</w:t>
      </w:r>
      <w:r w:rsidR="006C1673">
        <w:rPr>
          <w:rFonts w:ascii="Times New Roman" w:hAnsi="Times New Roman" w:cs="Times New Roman"/>
          <w:sz w:val="24"/>
          <w:szCs w:val="24"/>
        </w:rPr>
        <w:t xml:space="preserve"> (статьи, касающиеся земельного налога и методики его исчисления)</w:t>
      </w:r>
      <w:r>
        <w:rPr>
          <w:rFonts w:ascii="Times New Roman" w:hAnsi="Times New Roman" w:cs="Times New Roman"/>
          <w:sz w:val="24"/>
          <w:szCs w:val="24"/>
        </w:rPr>
        <w:t>, «Жилищный кодекс РФ»</w:t>
      </w:r>
      <w:r w:rsidR="006C1673">
        <w:rPr>
          <w:rFonts w:ascii="Times New Roman" w:hAnsi="Times New Roman" w:cs="Times New Roman"/>
          <w:sz w:val="24"/>
          <w:szCs w:val="24"/>
        </w:rPr>
        <w:t xml:space="preserve"> (установление, переход и прекращение прав на индивидуальные жилые и нежилые строения и в многоквартирных домах)</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с Федеральными законами РФ «О Государственном кадастре недвижимости»</w:t>
      </w:r>
      <w:r w:rsidR="006C1673">
        <w:rPr>
          <w:rFonts w:ascii="Times New Roman" w:hAnsi="Times New Roman" w:cs="Times New Roman"/>
          <w:sz w:val="24"/>
          <w:szCs w:val="24"/>
        </w:rPr>
        <w:t xml:space="preserve"> (субъекты и объекты недвижимого имущества, сведения, отражаемые в кадастровой документации на земельные участки и объекты капитального строительства, виды документации на земельные участки, здания</w:t>
      </w:r>
      <w:proofErr w:type="gramStart"/>
      <w:r w:rsidR="006C1673">
        <w:rPr>
          <w:rFonts w:ascii="Times New Roman" w:hAnsi="Times New Roman" w:cs="Times New Roman"/>
          <w:sz w:val="24"/>
          <w:szCs w:val="24"/>
        </w:rPr>
        <w:t xml:space="preserve"> ,</w:t>
      </w:r>
      <w:proofErr w:type="gramEnd"/>
      <w:r w:rsidR="006C1673">
        <w:rPr>
          <w:rFonts w:ascii="Times New Roman" w:hAnsi="Times New Roman" w:cs="Times New Roman"/>
          <w:sz w:val="24"/>
          <w:szCs w:val="24"/>
        </w:rPr>
        <w:t xml:space="preserve"> сооружения, строения и объекты незавершенного строительства; ошибки при ведении кадастровой деятельности и пути их устранения</w:t>
      </w:r>
      <w:r>
        <w:rPr>
          <w:rFonts w:ascii="Times New Roman" w:hAnsi="Times New Roman" w:cs="Times New Roman"/>
          <w:sz w:val="24"/>
          <w:szCs w:val="24"/>
        </w:rPr>
        <w:t>,</w:t>
      </w:r>
      <w:r w:rsidR="006C1673">
        <w:rPr>
          <w:rFonts w:ascii="Times New Roman" w:hAnsi="Times New Roman" w:cs="Times New Roman"/>
          <w:sz w:val="24"/>
          <w:szCs w:val="24"/>
        </w:rPr>
        <w:t xml:space="preserve"> положение кадастрового инженера); </w:t>
      </w:r>
      <w:r>
        <w:rPr>
          <w:rFonts w:ascii="Times New Roman" w:hAnsi="Times New Roman" w:cs="Times New Roman"/>
          <w:sz w:val="24"/>
          <w:szCs w:val="24"/>
        </w:rPr>
        <w:t xml:space="preserve"> </w:t>
      </w:r>
      <w:proofErr w:type="gramStart"/>
      <w:r>
        <w:rPr>
          <w:rFonts w:ascii="Times New Roman" w:hAnsi="Times New Roman" w:cs="Times New Roman"/>
          <w:sz w:val="24"/>
          <w:szCs w:val="24"/>
        </w:rPr>
        <w:t>«О регистрации прав на недвижимое имущество и сделок с ним»</w:t>
      </w:r>
      <w:r w:rsidR="006C1673">
        <w:rPr>
          <w:rFonts w:ascii="Times New Roman" w:hAnsi="Times New Roman" w:cs="Times New Roman"/>
          <w:sz w:val="24"/>
          <w:szCs w:val="24"/>
        </w:rPr>
        <w:t xml:space="preserve"> (требования к документам, представляемым на регистрацию, порядок ведения Единого реестра прав на недвижимое имущество, рассмотрение особенных случает регистрации прав на недвижимое имущество)</w:t>
      </w:r>
      <w:r>
        <w:rPr>
          <w:rFonts w:ascii="Times New Roman" w:hAnsi="Times New Roman" w:cs="Times New Roman"/>
          <w:sz w:val="24"/>
          <w:szCs w:val="24"/>
        </w:rPr>
        <w:t xml:space="preserve"> и т.д.</w:t>
      </w:r>
      <w:r w:rsidR="005A34D2">
        <w:rPr>
          <w:rFonts w:ascii="Times New Roman" w:hAnsi="Times New Roman" w:cs="Times New Roman"/>
          <w:sz w:val="24"/>
          <w:szCs w:val="24"/>
        </w:rPr>
        <w:t>, причем опираться на последние действующие редакции.</w:t>
      </w:r>
      <w:proofErr w:type="gramEnd"/>
    </w:p>
    <w:p w:rsidR="006D4F45" w:rsidRDefault="005A34D2"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006C1673">
        <w:rPr>
          <w:rFonts w:ascii="Times New Roman" w:hAnsi="Times New Roman" w:cs="Times New Roman"/>
          <w:sz w:val="24"/>
          <w:szCs w:val="24"/>
        </w:rPr>
        <w:t>К сценариям п</w:t>
      </w:r>
      <w:r>
        <w:rPr>
          <w:rFonts w:ascii="Times New Roman" w:hAnsi="Times New Roman" w:cs="Times New Roman"/>
          <w:sz w:val="24"/>
          <w:szCs w:val="24"/>
        </w:rPr>
        <w:t xml:space="preserve">роекционного плана </w:t>
      </w:r>
      <w:r w:rsidR="006C1673">
        <w:rPr>
          <w:rFonts w:ascii="Times New Roman" w:hAnsi="Times New Roman" w:cs="Times New Roman"/>
          <w:sz w:val="24"/>
          <w:szCs w:val="24"/>
        </w:rPr>
        <w:t>относятся также разработки</w:t>
      </w:r>
      <w:r>
        <w:rPr>
          <w:rFonts w:ascii="Times New Roman" w:hAnsi="Times New Roman" w:cs="Times New Roman"/>
          <w:sz w:val="24"/>
          <w:szCs w:val="24"/>
        </w:rPr>
        <w:t xml:space="preserve">, касающиеся рекламы отдельных профессий: кадастрового инженера, оценщика, техника-землеустроителя. Их можно реализовать через импровизированное представление, в рамках которого каждый участник будет доказывать аудитории важность собственной специальности, а присутствующие будут отмечать степень доказанности позиции задействованных «профессионалов». </w:t>
      </w:r>
      <w:r w:rsidR="006D4F45">
        <w:rPr>
          <w:rFonts w:ascii="Times New Roman" w:hAnsi="Times New Roman" w:cs="Times New Roman"/>
          <w:sz w:val="24"/>
          <w:szCs w:val="24"/>
        </w:rPr>
        <w:t xml:space="preserve"> </w:t>
      </w:r>
    </w:p>
    <w:p w:rsidR="006D4F45" w:rsidRDefault="006D4F45"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При этом участникам можно будет предложить рассмотреть особенности функционирования приборов, применяемых ими в работе, методик исследования объектов, представление отчетов по кадастровой и рыночной стоимости жилых и нежилых помещений и земельных участков.</w:t>
      </w:r>
    </w:p>
    <w:p w:rsidR="006C1673" w:rsidRDefault="006D4F45"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A34D2">
        <w:rPr>
          <w:rFonts w:ascii="Times New Roman" w:hAnsi="Times New Roman" w:cs="Times New Roman"/>
          <w:sz w:val="24"/>
          <w:szCs w:val="24"/>
        </w:rPr>
        <w:t xml:space="preserve">Занятия подобной формы стоит проводить на заключительном этапе образовательного процесса по означенным модулям. </w:t>
      </w:r>
      <w:r w:rsidR="00CC180B">
        <w:rPr>
          <w:rFonts w:ascii="Times New Roman" w:hAnsi="Times New Roman" w:cs="Times New Roman"/>
          <w:sz w:val="24"/>
          <w:szCs w:val="24"/>
        </w:rPr>
        <w:t xml:space="preserve"> </w:t>
      </w:r>
    </w:p>
    <w:p w:rsidR="00CC180B" w:rsidRDefault="006C1673"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Тем самым ведущий преподаватель может оценить степень готовности </w:t>
      </w:r>
      <w:proofErr w:type="gramStart"/>
      <w:r>
        <w:rPr>
          <w:rFonts w:ascii="Times New Roman" w:hAnsi="Times New Roman" w:cs="Times New Roman"/>
          <w:sz w:val="24"/>
          <w:szCs w:val="24"/>
        </w:rPr>
        <w:t>обучающегося</w:t>
      </w:r>
      <w:proofErr w:type="gramEnd"/>
      <w:r>
        <w:rPr>
          <w:rFonts w:ascii="Times New Roman" w:hAnsi="Times New Roman" w:cs="Times New Roman"/>
          <w:sz w:val="24"/>
          <w:szCs w:val="24"/>
        </w:rPr>
        <w:t xml:space="preserve"> к будущей профессии и дать ему рекомендации по самообразованию и совершенствованию на этом поприще.         </w:t>
      </w:r>
      <w:r w:rsidR="00CC180B">
        <w:rPr>
          <w:rFonts w:ascii="Times New Roman" w:hAnsi="Times New Roman" w:cs="Times New Roman"/>
          <w:sz w:val="24"/>
          <w:szCs w:val="24"/>
        </w:rPr>
        <w:t xml:space="preserve"> </w:t>
      </w:r>
    </w:p>
    <w:p w:rsidR="00E15209" w:rsidRDefault="00A852D5"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001D3672">
        <w:rPr>
          <w:rFonts w:ascii="Times New Roman" w:hAnsi="Times New Roman" w:cs="Times New Roman"/>
          <w:sz w:val="24"/>
          <w:szCs w:val="24"/>
        </w:rPr>
        <w:t>Разработка методического пособия</w:t>
      </w:r>
      <w:r>
        <w:rPr>
          <w:rFonts w:ascii="Times New Roman" w:hAnsi="Times New Roman" w:cs="Times New Roman"/>
          <w:sz w:val="24"/>
          <w:szCs w:val="24"/>
        </w:rPr>
        <w:t xml:space="preserve">, </w:t>
      </w:r>
      <w:r w:rsidR="001D3672">
        <w:rPr>
          <w:rFonts w:ascii="Times New Roman" w:hAnsi="Times New Roman" w:cs="Times New Roman"/>
          <w:sz w:val="24"/>
          <w:szCs w:val="24"/>
        </w:rPr>
        <w:t>которое м</w:t>
      </w:r>
      <w:r>
        <w:rPr>
          <w:rFonts w:ascii="Times New Roman" w:hAnsi="Times New Roman" w:cs="Times New Roman"/>
          <w:sz w:val="24"/>
          <w:szCs w:val="24"/>
        </w:rPr>
        <w:t>ожет использоваться для проведения практических, лабораторных и внеклассных занятий соответствующего направления в учебных заведениях среднего профессионального звена</w:t>
      </w:r>
      <w:r w:rsidR="000F21EB">
        <w:rPr>
          <w:rFonts w:ascii="Times New Roman" w:hAnsi="Times New Roman" w:cs="Times New Roman"/>
          <w:sz w:val="24"/>
          <w:szCs w:val="24"/>
        </w:rPr>
        <w:t>,</w:t>
      </w:r>
      <w:r w:rsidR="001D3672">
        <w:rPr>
          <w:rFonts w:ascii="Times New Roman" w:hAnsi="Times New Roman" w:cs="Times New Roman"/>
          <w:sz w:val="24"/>
          <w:szCs w:val="24"/>
        </w:rPr>
        <w:t xml:space="preserve"> стала результатом реализации представленного педагогического проекта,</w:t>
      </w:r>
      <w:r w:rsidR="000F21EB">
        <w:rPr>
          <w:rFonts w:ascii="Times New Roman" w:hAnsi="Times New Roman" w:cs="Times New Roman"/>
          <w:sz w:val="24"/>
          <w:szCs w:val="24"/>
        </w:rPr>
        <w:t xml:space="preserve"> что подтверждено рецензией заместителя руководителя ФГУ «ФКП Росреестра» - главным технологом Семеновой И.В.</w:t>
      </w:r>
      <w:r w:rsidR="00E15209">
        <w:rPr>
          <w:rFonts w:ascii="Times New Roman" w:hAnsi="Times New Roman" w:cs="Times New Roman"/>
          <w:sz w:val="24"/>
          <w:szCs w:val="24"/>
        </w:rPr>
        <w:t>:</w:t>
      </w:r>
      <w:r>
        <w:rPr>
          <w:rFonts w:ascii="Times New Roman" w:hAnsi="Times New Roman" w:cs="Times New Roman"/>
          <w:sz w:val="24"/>
          <w:szCs w:val="24"/>
        </w:rPr>
        <w:t xml:space="preserve"> </w:t>
      </w:r>
    </w:p>
    <w:p w:rsidR="00E15209" w:rsidRDefault="00E15209" w:rsidP="00C37BD1">
      <w:pPr>
        <w:spacing w:line="360" w:lineRule="auto"/>
        <w:ind w:left="113"/>
        <w:rPr>
          <w:rFonts w:ascii="Times New Roman" w:hAnsi="Times New Roman" w:cs="Times New Roman"/>
          <w:sz w:val="24"/>
          <w:szCs w:val="24"/>
        </w:rPr>
      </w:pPr>
    </w:p>
    <w:p w:rsidR="00E15209" w:rsidRDefault="00CC1007" w:rsidP="00C37BD1">
      <w:pPr>
        <w:spacing w:line="360" w:lineRule="auto"/>
        <w:ind w:left="113"/>
        <w:rPr>
          <w:rFonts w:ascii="Times New Roman" w:hAnsi="Times New Roman" w:cs="Times New Roman"/>
          <w:sz w:val="24"/>
          <w:szCs w:val="24"/>
        </w:rPr>
      </w:pPr>
      <w:r w:rsidRPr="001915E4">
        <w:rPr>
          <w:rFonts w:ascii="Times New Roman" w:hAnsi="Times New Roman" w:cs="Times New Roman"/>
          <w:sz w:val="24"/>
          <w:szCs w:val="24"/>
        </w:rPr>
        <w:object w:dxaOrig="1515" w:dyaOrig="765">
          <v:shape id="_x0000_i1033" type="#_x0000_t75" style="width:75.75pt;height:38.25pt" o:ole="">
            <v:imagedata r:id="rId22" o:title=""/>
          </v:shape>
          <o:OLEObject Type="Embed" ProgID="Package" ShapeID="_x0000_i1033" DrawAspect="Content" ObjectID="_1531738522" r:id="rId23"/>
        </w:object>
      </w:r>
      <w:r w:rsidR="00E15209">
        <w:rPr>
          <w:rFonts w:ascii="Times New Roman" w:hAnsi="Times New Roman" w:cs="Times New Roman"/>
          <w:sz w:val="24"/>
          <w:szCs w:val="24"/>
        </w:rPr>
        <w:t>.</w:t>
      </w:r>
    </w:p>
    <w:p w:rsidR="00E15209" w:rsidRDefault="00E15209" w:rsidP="00C37BD1">
      <w:pPr>
        <w:spacing w:line="360" w:lineRule="auto"/>
        <w:ind w:left="113"/>
        <w:rPr>
          <w:rFonts w:ascii="Times New Roman" w:hAnsi="Times New Roman" w:cs="Times New Roman"/>
          <w:sz w:val="24"/>
          <w:szCs w:val="24"/>
        </w:rPr>
      </w:pPr>
    </w:p>
    <w:p w:rsidR="00E15209" w:rsidRDefault="00A852D5" w:rsidP="00C37BD1">
      <w:pPr>
        <w:spacing w:line="360" w:lineRule="auto"/>
        <w:ind w:left="113"/>
        <w:rPr>
          <w:rFonts w:ascii="Times New Roman" w:hAnsi="Times New Roman" w:cs="Times New Roman"/>
          <w:sz w:val="24"/>
          <w:szCs w:val="24"/>
        </w:rPr>
      </w:pPr>
      <w:r>
        <w:rPr>
          <w:rFonts w:ascii="Times New Roman" w:hAnsi="Times New Roman" w:cs="Times New Roman"/>
          <w:sz w:val="24"/>
          <w:szCs w:val="24"/>
        </w:rPr>
        <w:t xml:space="preserve"> </w:t>
      </w:r>
      <w:r w:rsidR="00E15209" w:rsidRPr="00E15209">
        <w:rPr>
          <w:rFonts w:ascii="Times New Roman" w:hAnsi="Times New Roman" w:cs="Times New Roman"/>
          <w:sz w:val="24"/>
          <w:szCs w:val="24"/>
        </w:rPr>
        <w:t xml:space="preserve">      </w:t>
      </w:r>
      <w:r w:rsidR="00E15209">
        <w:rPr>
          <w:rFonts w:ascii="Times New Roman" w:hAnsi="Times New Roman" w:cs="Times New Roman"/>
          <w:sz w:val="24"/>
          <w:szCs w:val="24"/>
        </w:rPr>
        <w:t xml:space="preserve">Кроме того, рецензии на указанное пособие давались главным инженером КП «БТИ» Парамоновым С.Л. и председателем цикловой комиссии «Землеустройство и кадастры» ГБПОУ СПО «Калужский колледж народного хозяйства и </w:t>
      </w:r>
      <w:proofErr w:type="spellStart"/>
      <w:r w:rsidR="00E15209">
        <w:rPr>
          <w:rFonts w:ascii="Times New Roman" w:hAnsi="Times New Roman" w:cs="Times New Roman"/>
          <w:sz w:val="24"/>
          <w:szCs w:val="24"/>
        </w:rPr>
        <w:t>природообустройства</w:t>
      </w:r>
      <w:proofErr w:type="spellEnd"/>
      <w:r w:rsidR="00E15209">
        <w:rPr>
          <w:rFonts w:ascii="Times New Roman" w:hAnsi="Times New Roman" w:cs="Times New Roman"/>
          <w:sz w:val="24"/>
          <w:szCs w:val="24"/>
        </w:rPr>
        <w:t xml:space="preserve">»  </w:t>
      </w:r>
      <w:proofErr w:type="spellStart"/>
      <w:r w:rsidR="00E15209">
        <w:rPr>
          <w:rFonts w:ascii="Times New Roman" w:hAnsi="Times New Roman" w:cs="Times New Roman"/>
          <w:sz w:val="24"/>
          <w:szCs w:val="24"/>
        </w:rPr>
        <w:t>Батышовой</w:t>
      </w:r>
      <w:proofErr w:type="spellEnd"/>
      <w:r w:rsidR="00E15209">
        <w:rPr>
          <w:rFonts w:ascii="Times New Roman" w:hAnsi="Times New Roman" w:cs="Times New Roman"/>
          <w:sz w:val="24"/>
          <w:szCs w:val="24"/>
        </w:rPr>
        <w:t xml:space="preserve"> В.Н.</w:t>
      </w:r>
      <w:proofErr w:type="gramStart"/>
      <w:r w:rsidR="00E15209" w:rsidRPr="00E15209">
        <w:rPr>
          <w:rFonts w:ascii="Times New Roman" w:hAnsi="Times New Roman" w:cs="Times New Roman"/>
          <w:sz w:val="24"/>
          <w:szCs w:val="24"/>
        </w:rPr>
        <w:t xml:space="preserve"> </w:t>
      </w:r>
      <w:r w:rsidR="00E15209">
        <w:rPr>
          <w:rFonts w:ascii="Times New Roman" w:hAnsi="Times New Roman" w:cs="Times New Roman"/>
          <w:sz w:val="24"/>
          <w:szCs w:val="24"/>
        </w:rPr>
        <w:t>:</w:t>
      </w:r>
      <w:proofErr w:type="gramEnd"/>
      <w:r w:rsidR="00E15209">
        <w:rPr>
          <w:rFonts w:ascii="Times New Roman" w:hAnsi="Times New Roman" w:cs="Times New Roman"/>
          <w:sz w:val="24"/>
          <w:szCs w:val="24"/>
        </w:rPr>
        <w:t xml:space="preserve"> </w:t>
      </w:r>
    </w:p>
    <w:p w:rsidR="00E15209" w:rsidRPr="00E15209" w:rsidRDefault="00CC1007" w:rsidP="00C37BD1">
      <w:pPr>
        <w:spacing w:line="360" w:lineRule="auto"/>
        <w:ind w:left="113"/>
        <w:rPr>
          <w:rFonts w:ascii="Times New Roman" w:hAnsi="Times New Roman" w:cs="Times New Roman"/>
          <w:sz w:val="24"/>
          <w:szCs w:val="24"/>
        </w:rPr>
      </w:pPr>
      <w:r w:rsidRPr="001915E4">
        <w:rPr>
          <w:rFonts w:ascii="Times New Roman" w:hAnsi="Times New Roman" w:cs="Times New Roman"/>
          <w:sz w:val="24"/>
          <w:szCs w:val="24"/>
        </w:rPr>
        <w:object w:dxaOrig="1515" w:dyaOrig="765">
          <v:shape id="_x0000_i1034" type="#_x0000_t75" style="width:75.75pt;height:38.25pt" o:ole="">
            <v:imagedata r:id="rId24" o:title=""/>
          </v:shape>
          <o:OLEObject Type="Embed" ProgID="Package" ShapeID="_x0000_i1034" DrawAspect="Content" ObjectID="_1531738523" r:id="rId25"/>
        </w:object>
      </w:r>
      <w:r w:rsidR="00E15209">
        <w:rPr>
          <w:rFonts w:ascii="Times New Roman" w:hAnsi="Times New Roman" w:cs="Times New Roman"/>
          <w:sz w:val="24"/>
          <w:szCs w:val="24"/>
        </w:rPr>
        <w:t xml:space="preserve">;   </w:t>
      </w:r>
      <w:r w:rsidRPr="001915E4">
        <w:rPr>
          <w:rFonts w:ascii="Times New Roman" w:hAnsi="Times New Roman" w:cs="Times New Roman"/>
          <w:sz w:val="24"/>
          <w:szCs w:val="24"/>
        </w:rPr>
        <w:object w:dxaOrig="1515" w:dyaOrig="765">
          <v:shape id="_x0000_i1035" type="#_x0000_t75" style="width:75.75pt;height:38.25pt" o:ole="">
            <v:imagedata r:id="rId26" o:title=""/>
          </v:shape>
          <o:OLEObject Type="Embed" ProgID="Package" ShapeID="_x0000_i1035" DrawAspect="Content" ObjectID="_1531738524" r:id="rId27"/>
        </w:object>
      </w:r>
      <w:r w:rsidR="00E15209">
        <w:rPr>
          <w:rFonts w:ascii="Times New Roman" w:hAnsi="Times New Roman" w:cs="Times New Roman"/>
          <w:sz w:val="24"/>
          <w:szCs w:val="24"/>
        </w:rPr>
        <w:t>.</w:t>
      </w:r>
    </w:p>
    <w:sectPr w:rsidR="00E15209" w:rsidRPr="00E15209" w:rsidSect="0077174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35B98"/>
    <w:multiLevelType w:val="hybridMultilevel"/>
    <w:tmpl w:val="1EAE803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D5C3CCB"/>
    <w:multiLevelType w:val="hybridMultilevel"/>
    <w:tmpl w:val="8FE00BC4"/>
    <w:lvl w:ilvl="0" w:tplc="47B44B92">
      <w:start w:val="1"/>
      <w:numFmt w:val="upperRoman"/>
      <w:lvlText w:val="%1."/>
      <w:lvlJc w:val="left"/>
      <w:pPr>
        <w:ind w:left="1598" w:hanging="720"/>
      </w:pPr>
      <w:rPr>
        <w:rFonts w:hint="default"/>
      </w:rPr>
    </w:lvl>
    <w:lvl w:ilvl="1" w:tplc="04190019" w:tentative="1">
      <w:start w:val="1"/>
      <w:numFmt w:val="lowerLetter"/>
      <w:lvlText w:val="%2."/>
      <w:lvlJc w:val="left"/>
      <w:pPr>
        <w:ind w:left="1958" w:hanging="360"/>
      </w:pPr>
    </w:lvl>
    <w:lvl w:ilvl="2" w:tplc="0419001B" w:tentative="1">
      <w:start w:val="1"/>
      <w:numFmt w:val="lowerRoman"/>
      <w:lvlText w:val="%3."/>
      <w:lvlJc w:val="right"/>
      <w:pPr>
        <w:ind w:left="2678" w:hanging="180"/>
      </w:pPr>
    </w:lvl>
    <w:lvl w:ilvl="3" w:tplc="0419000F" w:tentative="1">
      <w:start w:val="1"/>
      <w:numFmt w:val="decimal"/>
      <w:lvlText w:val="%4."/>
      <w:lvlJc w:val="left"/>
      <w:pPr>
        <w:ind w:left="3398" w:hanging="360"/>
      </w:pPr>
    </w:lvl>
    <w:lvl w:ilvl="4" w:tplc="04190019" w:tentative="1">
      <w:start w:val="1"/>
      <w:numFmt w:val="lowerLetter"/>
      <w:lvlText w:val="%5."/>
      <w:lvlJc w:val="left"/>
      <w:pPr>
        <w:ind w:left="4118" w:hanging="360"/>
      </w:pPr>
    </w:lvl>
    <w:lvl w:ilvl="5" w:tplc="0419001B" w:tentative="1">
      <w:start w:val="1"/>
      <w:numFmt w:val="lowerRoman"/>
      <w:lvlText w:val="%6."/>
      <w:lvlJc w:val="right"/>
      <w:pPr>
        <w:ind w:left="4838" w:hanging="180"/>
      </w:pPr>
    </w:lvl>
    <w:lvl w:ilvl="6" w:tplc="0419000F" w:tentative="1">
      <w:start w:val="1"/>
      <w:numFmt w:val="decimal"/>
      <w:lvlText w:val="%7."/>
      <w:lvlJc w:val="left"/>
      <w:pPr>
        <w:ind w:left="5558" w:hanging="360"/>
      </w:pPr>
    </w:lvl>
    <w:lvl w:ilvl="7" w:tplc="04190019" w:tentative="1">
      <w:start w:val="1"/>
      <w:numFmt w:val="lowerLetter"/>
      <w:lvlText w:val="%8."/>
      <w:lvlJc w:val="left"/>
      <w:pPr>
        <w:ind w:left="6278" w:hanging="360"/>
      </w:pPr>
    </w:lvl>
    <w:lvl w:ilvl="8" w:tplc="0419001B" w:tentative="1">
      <w:start w:val="1"/>
      <w:numFmt w:val="lowerRoman"/>
      <w:lvlText w:val="%9."/>
      <w:lvlJc w:val="right"/>
      <w:pPr>
        <w:ind w:left="6998" w:hanging="180"/>
      </w:pPr>
    </w:lvl>
  </w:abstractNum>
  <w:abstractNum w:abstractNumId="2">
    <w:nsid w:val="0F975086"/>
    <w:multiLevelType w:val="multilevel"/>
    <w:tmpl w:val="DECE1ED8"/>
    <w:lvl w:ilvl="0">
      <w:start w:val="1"/>
      <w:numFmt w:val="decimal"/>
      <w:lvlText w:val="%1"/>
      <w:lvlJc w:val="left"/>
      <w:pPr>
        <w:ind w:left="540" w:hanging="540"/>
      </w:pPr>
      <w:rPr>
        <w:rFonts w:hint="default"/>
      </w:rPr>
    </w:lvl>
    <w:lvl w:ilvl="1">
      <w:start w:val="1"/>
      <w:numFmt w:val="decimal"/>
      <w:lvlText w:val="%1.%2"/>
      <w:lvlJc w:val="left"/>
      <w:pPr>
        <w:ind w:left="1305" w:hanging="540"/>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015" w:hanging="72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4905" w:hanging="108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6795" w:hanging="1440"/>
      </w:pPr>
      <w:rPr>
        <w:rFonts w:hint="default"/>
      </w:rPr>
    </w:lvl>
    <w:lvl w:ilvl="8">
      <w:start w:val="1"/>
      <w:numFmt w:val="decimal"/>
      <w:lvlText w:val="%1.%2.%3.%4.%5.%6.%7.%8.%9"/>
      <w:lvlJc w:val="left"/>
      <w:pPr>
        <w:ind w:left="7920" w:hanging="1800"/>
      </w:pPr>
      <w:rPr>
        <w:rFonts w:hint="default"/>
      </w:rPr>
    </w:lvl>
  </w:abstractNum>
  <w:abstractNum w:abstractNumId="3">
    <w:nsid w:val="26A07853"/>
    <w:multiLevelType w:val="hybridMultilevel"/>
    <w:tmpl w:val="738AF012"/>
    <w:lvl w:ilvl="0" w:tplc="AF82B3DC">
      <w:start w:val="1"/>
      <w:numFmt w:val="upperRoman"/>
      <w:lvlText w:val="%1."/>
      <w:lvlJc w:val="left"/>
      <w:pPr>
        <w:ind w:left="1598" w:hanging="720"/>
      </w:pPr>
      <w:rPr>
        <w:rFonts w:hint="default"/>
      </w:rPr>
    </w:lvl>
    <w:lvl w:ilvl="1" w:tplc="04190019" w:tentative="1">
      <w:start w:val="1"/>
      <w:numFmt w:val="lowerLetter"/>
      <w:lvlText w:val="%2."/>
      <w:lvlJc w:val="left"/>
      <w:pPr>
        <w:ind w:left="1958" w:hanging="360"/>
      </w:pPr>
    </w:lvl>
    <w:lvl w:ilvl="2" w:tplc="0419001B" w:tentative="1">
      <w:start w:val="1"/>
      <w:numFmt w:val="lowerRoman"/>
      <w:lvlText w:val="%3."/>
      <w:lvlJc w:val="right"/>
      <w:pPr>
        <w:ind w:left="2678" w:hanging="180"/>
      </w:pPr>
    </w:lvl>
    <w:lvl w:ilvl="3" w:tplc="0419000F" w:tentative="1">
      <w:start w:val="1"/>
      <w:numFmt w:val="decimal"/>
      <w:lvlText w:val="%4."/>
      <w:lvlJc w:val="left"/>
      <w:pPr>
        <w:ind w:left="3398" w:hanging="360"/>
      </w:pPr>
    </w:lvl>
    <w:lvl w:ilvl="4" w:tplc="04190019" w:tentative="1">
      <w:start w:val="1"/>
      <w:numFmt w:val="lowerLetter"/>
      <w:lvlText w:val="%5."/>
      <w:lvlJc w:val="left"/>
      <w:pPr>
        <w:ind w:left="4118" w:hanging="360"/>
      </w:pPr>
    </w:lvl>
    <w:lvl w:ilvl="5" w:tplc="0419001B" w:tentative="1">
      <w:start w:val="1"/>
      <w:numFmt w:val="lowerRoman"/>
      <w:lvlText w:val="%6."/>
      <w:lvlJc w:val="right"/>
      <w:pPr>
        <w:ind w:left="4838" w:hanging="180"/>
      </w:pPr>
    </w:lvl>
    <w:lvl w:ilvl="6" w:tplc="0419000F" w:tentative="1">
      <w:start w:val="1"/>
      <w:numFmt w:val="decimal"/>
      <w:lvlText w:val="%7."/>
      <w:lvlJc w:val="left"/>
      <w:pPr>
        <w:ind w:left="5558" w:hanging="360"/>
      </w:pPr>
    </w:lvl>
    <w:lvl w:ilvl="7" w:tplc="04190019" w:tentative="1">
      <w:start w:val="1"/>
      <w:numFmt w:val="lowerLetter"/>
      <w:lvlText w:val="%8."/>
      <w:lvlJc w:val="left"/>
      <w:pPr>
        <w:ind w:left="6278" w:hanging="360"/>
      </w:pPr>
    </w:lvl>
    <w:lvl w:ilvl="8" w:tplc="0419001B" w:tentative="1">
      <w:start w:val="1"/>
      <w:numFmt w:val="lowerRoman"/>
      <w:lvlText w:val="%9."/>
      <w:lvlJc w:val="right"/>
      <w:pPr>
        <w:ind w:left="6998" w:hanging="180"/>
      </w:pPr>
    </w:lvl>
  </w:abstractNum>
  <w:abstractNum w:abstractNumId="4">
    <w:nsid w:val="27633C48"/>
    <w:multiLevelType w:val="hybridMultilevel"/>
    <w:tmpl w:val="05C0E3EA"/>
    <w:lvl w:ilvl="0" w:tplc="5DA88C12">
      <w:start w:val="1"/>
      <w:numFmt w:val="decimal"/>
      <w:lvlText w:val="%1)"/>
      <w:lvlJc w:val="left"/>
      <w:pPr>
        <w:ind w:left="788" w:hanging="360"/>
      </w:pPr>
      <w:rPr>
        <w:rFonts w:hint="default"/>
      </w:rPr>
    </w:lvl>
    <w:lvl w:ilvl="1" w:tplc="04190019" w:tentative="1">
      <w:start w:val="1"/>
      <w:numFmt w:val="lowerLetter"/>
      <w:lvlText w:val="%2."/>
      <w:lvlJc w:val="left"/>
      <w:pPr>
        <w:ind w:left="1508" w:hanging="360"/>
      </w:pPr>
    </w:lvl>
    <w:lvl w:ilvl="2" w:tplc="0419001B" w:tentative="1">
      <w:start w:val="1"/>
      <w:numFmt w:val="lowerRoman"/>
      <w:lvlText w:val="%3."/>
      <w:lvlJc w:val="right"/>
      <w:pPr>
        <w:ind w:left="2228" w:hanging="180"/>
      </w:pPr>
    </w:lvl>
    <w:lvl w:ilvl="3" w:tplc="0419000F" w:tentative="1">
      <w:start w:val="1"/>
      <w:numFmt w:val="decimal"/>
      <w:lvlText w:val="%4."/>
      <w:lvlJc w:val="left"/>
      <w:pPr>
        <w:ind w:left="2948" w:hanging="360"/>
      </w:pPr>
    </w:lvl>
    <w:lvl w:ilvl="4" w:tplc="04190019" w:tentative="1">
      <w:start w:val="1"/>
      <w:numFmt w:val="lowerLetter"/>
      <w:lvlText w:val="%5."/>
      <w:lvlJc w:val="left"/>
      <w:pPr>
        <w:ind w:left="3668" w:hanging="360"/>
      </w:pPr>
    </w:lvl>
    <w:lvl w:ilvl="5" w:tplc="0419001B" w:tentative="1">
      <w:start w:val="1"/>
      <w:numFmt w:val="lowerRoman"/>
      <w:lvlText w:val="%6."/>
      <w:lvlJc w:val="right"/>
      <w:pPr>
        <w:ind w:left="4388" w:hanging="180"/>
      </w:pPr>
    </w:lvl>
    <w:lvl w:ilvl="6" w:tplc="0419000F" w:tentative="1">
      <w:start w:val="1"/>
      <w:numFmt w:val="decimal"/>
      <w:lvlText w:val="%7."/>
      <w:lvlJc w:val="left"/>
      <w:pPr>
        <w:ind w:left="5108" w:hanging="360"/>
      </w:pPr>
    </w:lvl>
    <w:lvl w:ilvl="7" w:tplc="04190019" w:tentative="1">
      <w:start w:val="1"/>
      <w:numFmt w:val="lowerLetter"/>
      <w:lvlText w:val="%8."/>
      <w:lvlJc w:val="left"/>
      <w:pPr>
        <w:ind w:left="5828" w:hanging="360"/>
      </w:pPr>
    </w:lvl>
    <w:lvl w:ilvl="8" w:tplc="0419001B" w:tentative="1">
      <w:start w:val="1"/>
      <w:numFmt w:val="lowerRoman"/>
      <w:lvlText w:val="%9."/>
      <w:lvlJc w:val="right"/>
      <w:pPr>
        <w:ind w:left="6548" w:hanging="180"/>
      </w:pPr>
    </w:lvl>
  </w:abstractNum>
  <w:abstractNum w:abstractNumId="5">
    <w:nsid w:val="4C9D5710"/>
    <w:multiLevelType w:val="hybridMultilevel"/>
    <w:tmpl w:val="DE76EAC0"/>
    <w:lvl w:ilvl="0" w:tplc="4830EC10">
      <w:start w:val="1"/>
      <w:numFmt w:val="decimal"/>
      <w:lvlText w:val="%1."/>
      <w:lvlJc w:val="left"/>
      <w:pPr>
        <w:ind w:left="885" w:hanging="360"/>
      </w:pPr>
      <w:rPr>
        <w:rFonts w:hint="default"/>
      </w:rPr>
    </w:lvl>
    <w:lvl w:ilvl="1" w:tplc="04190019" w:tentative="1">
      <w:start w:val="1"/>
      <w:numFmt w:val="lowerLetter"/>
      <w:lvlText w:val="%2."/>
      <w:lvlJc w:val="left"/>
      <w:pPr>
        <w:ind w:left="1605" w:hanging="360"/>
      </w:pPr>
    </w:lvl>
    <w:lvl w:ilvl="2" w:tplc="0419001B" w:tentative="1">
      <w:start w:val="1"/>
      <w:numFmt w:val="lowerRoman"/>
      <w:lvlText w:val="%3."/>
      <w:lvlJc w:val="right"/>
      <w:pPr>
        <w:ind w:left="2325" w:hanging="180"/>
      </w:pPr>
    </w:lvl>
    <w:lvl w:ilvl="3" w:tplc="0419000F" w:tentative="1">
      <w:start w:val="1"/>
      <w:numFmt w:val="decimal"/>
      <w:lvlText w:val="%4."/>
      <w:lvlJc w:val="left"/>
      <w:pPr>
        <w:ind w:left="3045" w:hanging="360"/>
      </w:pPr>
    </w:lvl>
    <w:lvl w:ilvl="4" w:tplc="04190019" w:tentative="1">
      <w:start w:val="1"/>
      <w:numFmt w:val="lowerLetter"/>
      <w:lvlText w:val="%5."/>
      <w:lvlJc w:val="left"/>
      <w:pPr>
        <w:ind w:left="3765" w:hanging="360"/>
      </w:pPr>
    </w:lvl>
    <w:lvl w:ilvl="5" w:tplc="0419001B" w:tentative="1">
      <w:start w:val="1"/>
      <w:numFmt w:val="lowerRoman"/>
      <w:lvlText w:val="%6."/>
      <w:lvlJc w:val="right"/>
      <w:pPr>
        <w:ind w:left="4485" w:hanging="180"/>
      </w:pPr>
    </w:lvl>
    <w:lvl w:ilvl="6" w:tplc="0419000F" w:tentative="1">
      <w:start w:val="1"/>
      <w:numFmt w:val="decimal"/>
      <w:lvlText w:val="%7."/>
      <w:lvlJc w:val="left"/>
      <w:pPr>
        <w:ind w:left="5205" w:hanging="360"/>
      </w:pPr>
    </w:lvl>
    <w:lvl w:ilvl="7" w:tplc="04190019" w:tentative="1">
      <w:start w:val="1"/>
      <w:numFmt w:val="lowerLetter"/>
      <w:lvlText w:val="%8."/>
      <w:lvlJc w:val="left"/>
      <w:pPr>
        <w:ind w:left="5925" w:hanging="360"/>
      </w:pPr>
    </w:lvl>
    <w:lvl w:ilvl="8" w:tplc="0419001B" w:tentative="1">
      <w:start w:val="1"/>
      <w:numFmt w:val="lowerRoman"/>
      <w:lvlText w:val="%9."/>
      <w:lvlJc w:val="right"/>
      <w:pPr>
        <w:ind w:left="6645" w:hanging="180"/>
      </w:pPr>
    </w:lvl>
  </w:abstractNum>
  <w:abstractNum w:abstractNumId="6">
    <w:nsid w:val="4DB60162"/>
    <w:multiLevelType w:val="hybridMultilevel"/>
    <w:tmpl w:val="BA7EE812"/>
    <w:lvl w:ilvl="0" w:tplc="DEBC4BC2">
      <w:start w:val="1"/>
      <w:numFmt w:val="upperRoman"/>
      <w:lvlText w:val="%1."/>
      <w:lvlJc w:val="left"/>
      <w:pPr>
        <w:ind w:left="1178" w:hanging="720"/>
      </w:pPr>
      <w:rPr>
        <w:rFonts w:hint="default"/>
      </w:rPr>
    </w:lvl>
    <w:lvl w:ilvl="1" w:tplc="04190019" w:tentative="1">
      <w:start w:val="1"/>
      <w:numFmt w:val="lowerLetter"/>
      <w:lvlText w:val="%2."/>
      <w:lvlJc w:val="left"/>
      <w:pPr>
        <w:ind w:left="1538" w:hanging="360"/>
      </w:pPr>
    </w:lvl>
    <w:lvl w:ilvl="2" w:tplc="0419001B" w:tentative="1">
      <w:start w:val="1"/>
      <w:numFmt w:val="lowerRoman"/>
      <w:lvlText w:val="%3."/>
      <w:lvlJc w:val="right"/>
      <w:pPr>
        <w:ind w:left="2258" w:hanging="180"/>
      </w:pPr>
    </w:lvl>
    <w:lvl w:ilvl="3" w:tplc="0419000F" w:tentative="1">
      <w:start w:val="1"/>
      <w:numFmt w:val="decimal"/>
      <w:lvlText w:val="%4."/>
      <w:lvlJc w:val="left"/>
      <w:pPr>
        <w:ind w:left="2978" w:hanging="360"/>
      </w:pPr>
    </w:lvl>
    <w:lvl w:ilvl="4" w:tplc="04190019" w:tentative="1">
      <w:start w:val="1"/>
      <w:numFmt w:val="lowerLetter"/>
      <w:lvlText w:val="%5."/>
      <w:lvlJc w:val="left"/>
      <w:pPr>
        <w:ind w:left="3698" w:hanging="360"/>
      </w:pPr>
    </w:lvl>
    <w:lvl w:ilvl="5" w:tplc="0419001B" w:tentative="1">
      <w:start w:val="1"/>
      <w:numFmt w:val="lowerRoman"/>
      <w:lvlText w:val="%6."/>
      <w:lvlJc w:val="right"/>
      <w:pPr>
        <w:ind w:left="4418" w:hanging="180"/>
      </w:pPr>
    </w:lvl>
    <w:lvl w:ilvl="6" w:tplc="0419000F" w:tentative="1">
      <w:start w:val="1"/>
      <w:numFmt w:val="decimal"/>
      <w:lvlText w:val="%7."/>
      <w:lvlJc w:val="left"/>
      <w:pPr>
        <w:ind w:left="5138" w:hanging="360"/>
      </w:pPr>
    </w:lvl>
    <w:lvl w:ilvl="7" w:tplc="04190019" w:tentative="1">
      <w:start w:val="1"/>
      <w:numFmt w:val="lowerLetter"/>
      <w:lvlText w:val="%8."/>
      <w:lvlJc w:val="left"/>
      <w:pPr>
        <w:ind w:left="5858" w:hanging="360"/>
      </w:pPr>
    </w:lvl>
    <w:lvl w:ilvl="8" w:tplc="0419001B" w:tentative="1">
      <w:start w:val="1"/>
      <w:numFmt w:val="lowerRoman"/>
      <w:lvlText w:val="%9."/>
      <w:lvlJc w:val="right"/>
      <w:pPr>
        <w:ind w:left="6578" w:hanging="180"/>
      </w:pPr>
    </w:lvl>
  </w:abstractNum>
  <w:abstractNum w:abstractNumId="7">
    <w:nsid w:val="502A155E"/>
    <w:multiLevelType w:val="hybridMultilevel"/>
    <w:tmpl w:val="EF50847C"/>
    <w:lvl w:ilvl="0" w:tplc="7C02BE02">
      <w:start w:val="1"/>
      <w:numFmt w:val="decimal"/>
      <w:lvlText w:val="%1."/>
      <w:lvlJc w:val="left"/>
      <w:pPr>
        <w:ind w:left="645" w:hanging="360"/>
      </w:pPr>
      <w:rPr>
        <w:rFonts w:hint="default"/>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8">
    <w:nsid w:val="50FB6A43"/>
    <w:multiLevelType w:val="hybridMultilevel"/>
    <w:tmpl w:val="E60CF4BA"/>
    <w:lvl w:ilvl="0" w:tplc="0419000F">
      <w:start w:val="1"/>
      <w:numFmt w:val="decimal"/>
      <w:lvlText w:val="%1."/>
      <w:lvlJc w:val="left"/>
      <w:pPr>
        <w:ind w:left="67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83E1426"/>
    <w:multiLevelType w:val="hybridMultilevel"/>
    <w:tmpl w:val="B3507B72"/>
    <w:lvl w:ilvl="0" w:tplc="A6A48870">
      <w:start w:val="1"/>
      <w:numFmt w:val="upperRoman"/>
      <w:lvlText w:val="%1."/>
      <w:lvlJc w:val="left"/>
      <w:pPr>
        <w:ind w:left="1178" w:hanging="720"/>
      </w:pPr>
      <w:rPr>
        <w:rFonts w:hint="default"/>
      </w:rPr>
    </w:lvl>
    <w:lvl w:ilvl="1" w:tplc="04190019" w:tentative="1">
      <w:start w:val="1"/>
      <w:numFmt w:val="lowerLetter"/>
      <w:lvlText w:val="%2."/>
      <w:lvlJc w:val="left"/>
      <w:pPr>
        <w:ind w:left="1538" w:hanging="360"/>
      </w:pPr>
    </w:lvl>
    <w:lvl w:ilvl="2" w:tplc="0419001B" w:tentative="1">
      <w:start w:val="1"/>
      <w:numFmt w:val="lowerRoman"/>
      <w:lvlText w:val="%3."/>
      <w:lvlJc w:val="right"/>
      <w:pPr>
        <w:ind w:left="2258" w:hanging="180"/>
      </w:pPr>
    </w:lvl>
    <w:lvl w:ilvl="3" w:tplc="0419000F" w:tentative="1">
      <w:start w:val="1"/>
      <w:numFmt w:val="decimal"/>
      <w:lvlText w:val="%4."/>
      <w:lvlJc w:val="left"/>
      <w:pPr>
        <w:ind w:left="2978" w:hanging="360"/>
      </w:pPr>
    </w:lvl>
    <w:lvl w:ilvl="4" w:tplc="04190019" w:tentative="1">
      <w:start w:val="1"/>
      <w:numFmt w:val="lowerLetter"/>
      <w:lvlText w:val="%5."/>
      <w:lvlJc w:val="left"/>
      <w:pPr>
        <w:ind w:left="3698" w:hanging="360"/>
      </w:pPr>
    </w:lvl>
    <w:lvl w:ilvl="5" w:tplc="0419001B" w:tentative="1">
      <w:start w:val="1"/>
      <w:numFmt w:val="lowerRoman"/>
      <w:lvlText w:val="%6."/>
      <w:lvlJc w:val="right"/>
      <w:pPr>
        <w:ind w:left="4418" w:hanging="180"/>
      </w:pPr>
    </w:lvl>
    <w:lvl w:ilvl="6" w:tplc="0419000F" w:tentative="1">
      <w:start w:val="1"/>
      <w:numFmt w:val="decimal"/>
      <w:lvlText w:val="%7."/>
      <w:lvlJc w:val="left"/>
      <w:pPr>
        <w:ind w:left="5138" w:hanging="360"/>
      </w:pPr>
    </w:lvl>
    <w:lvl w:ilvl="7" w:tplc="04190019" w:tentative="1">
      <w:start w:val="1"/>
      <w:numFmt w:val="lowerLetter"/>
      <w:lvlText w:val="%8."/>
      <w:lvlJc w:val="left"/>
      <w:pPr>
        <w:ind w:left="5858" w:hanging="360"/>
      </w:pPr>
    </w:lvl>
    <w:lvl w:ilvl="8" w:tplc="0419001B" w:tentative="1">
      <w:start w:val="1"/>
      <w:numFmt w:val="lowerRoman"/>
      <w:lvlText w:val="%9."/>
      <w:lvlJc w:val="right"/>
      <w:pPr>
        <w:ind w:left="6578" w:hanging="180"/>
      </w:pPr>
    </w:lvl>
  </w:abstractNum>
  <w:abstractNum w:abstractNumId="10">
    <w:nsid w:val="5A4D14FD"/>
    <w:multiLevelType w:val="hybridMultilevel"/>
    <w:tmpl w:val="FDEE5916"/>
    <w:lvl w:ilvl="0" w:tplc="527AA792">
      <w:start w:val="1"/>
      <w:numFmt w:val="upperRoman"/>
      <w:lvlText w:val="%1."/>
      <w:lvlJc w:val="left"/>
      <w:pPr>
        <w:ind w:left="1178" w:hanging="720"/>
      </w:pPr>
      <w:rPr>
        <w:rFonts w:hint="default"/>
      </w:rPr>
    </w:lvl>
    <w:lvl w:ilvl="1" w:tplc="04190019" w:tentative="1">
      <w:start w:val="1"/>
      <w:numFmt w:val="lowerLetter"/>
      <w:lvlText w:val="%2."/>
      <w:lvlJc w:val="left"/>
      <w:pPr>
        <w:ind w:left="1538" w:hanging="360"/>
      </w:pPr>
    </w:lvl>
    <w:lvl w:ilvl="2" w:tplc="0419001B" w:tentative="1">
      <w:start w:val="1"/>
      <w:numFmt w:val="lowerRoman"/>
      <w:lvlText w:val="%3."/>
      <w:lvlJc w:val="right"/>
      <w:pPr>
        <w:ind w:left="2258" w:hanging="180"/>
      </w:pPr>
    </w:lvl>
    <w:lvl w:ilvl="3" w:tplc="0419000F" w:tentative="1">
      <w:start w:val="1"/>
      <w:numFmt w:val="decimal"/>
      <w:lvlText w:val="%4."/>
      <w:lvlJc w:val="left"/>
      <w:pPr>
        <w:ind w:left="2978" w:hanging="360"/>
      </w:pPr>
    </w:lvl>
    <w:lvl w:ilvl="4" w:tplc="04190019" w:tentative="1">
      <w:start w:val="1"/>
      <w:numFmt w:val="lowerLetter"/>
      <w:lvlText w:val="%5."/>
      <w:lvlJc w:val="left"/>
      <w:pPr>
        <w:ind w:left="3698" w:hanging="360"/>
      </w:pPr>
    </w:lvl>
    <w:lvl w:ilvl="5" w:tplc="0419001B" w:tentative="1">
      <w:start w:val="1"/>
      <w:numFmt w:val="lowerRoman"/>
      <w:lvlText w:val="%6."/>
      <w:lvlJc w:val="right"/>
      <w:pPr>
        <w:ind w:left="4418" w:hanging="180"/>
      </w:pPr>
    </w:lvl>
    <w:lvl w:ilvl="6" w:tplc="0419000F" w:tentative="1">
      <w:start w:val="1"/>
      <w:numFmt w:val="decimal"/>
      <w:lvlText w:val="%7."/>
      <w:lvlJc w:val="left"/>
      <w:pPr>
        <w:ind w:left="5138" w:hanging="360"/>
      </w:pPr>
    </w:lvl>
    <w:lvl w:ilvl="7" w:tplc="04190019" w:tentative="1">
      <w:start w:val="1"/>
      <w:numFmt w:val="lowerLetter"/>
      <w:lvlText w:val="%8."/>
      <w:lvlJc w:val="left"/>
      <w:pPr>
        <w:ind w:left="5858" w:hanging="360"/>
      </w:pPr>
    </w:lvl>
    <w:lvl w:ilvl="8" w:tplc="0419001B" w:tentative="1">
      <w:start w:val="1"/>
      <w:numFmt w:val="lowerRoman"/>
      <w:lvlText w:val="%9."/>
      <w:lvlJc w:val="right"/>
      <w:pPr>
        <w:ind w:left="6578" w:hanging="180"/>
      </w:pPr>
    </w:lvl>
  </w:abstractNum>
  <w:abstractNum w:abstractNumId="11">
    <w:nsid w:val="6D9A08C4"/>
    <w:multiLevelType w:val="hybridMultilevel"/>
    <w:tmpl w:val="E60CF4BA"/>
    <w:lvl w:ilvl="0" w:tplc="0419000F">
      <w:start w:val="1"/>
      <w:numFmt w:val="decimal"/>
      <w:lvlText w:val="%1."/>
      <w:lvlJc w:val="left"/>
      <w:pPr>
        <w:ind w:left="67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7"/>
  </w:num>
  <w:num w:numId="4">
    <w:abstractNumId w:val="6"/>
  </w:num>
  <w:num w:numId="5">
    <w:abstractNumId w:val="9"/>
  </w:num>
  <w:num w:numId="6">
    <w:abstractNumId w:val="10"/>
  </w:num>
  <w:num w:numId="7">
    <w:abstractNumId w:val="4"/>
  </w:num>
  <w:num w:numId="8">
    <w:abstractNumId w:val="1"/>
  </w:num>
  <w:num w:numId="9">
    <w:abstractNumId w:val="3"/>
  </w:num>
  <w:num w:numId="10">
    <w:abstractNumId w:val="8"/>
  </w:num>
  <w:num w:numId="11">
    <w:abstractNumId w:val="0"/>
  </w:num>
  <w:num w:numId="12">
    <w:abstractNumId w:val="11"/>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CD5C51"/>
    <w:rsid w:val="00030720"/>
    <w:rsid w:val="0004448E"/>
    <w:rsid w:val="00046170"/>
    <w:rsid w:val="000778C6"/>
    <w:rsid w:val="00091668"/>
    <w:rsid w:val="000A4E61"/>
    <w:rsid w:val="000F21EB"/>
    <w:rsid w:val="00105C01"/>
    <w:rsid w:val="001230D5"/>
    <w:rsid w:val="001250A5"/>
    <w:rsid w:val="0012673E"/>
    <w:rsid w:val="00153310"/>
    <w:rsid w:val="00156449"/>
    <w:rsid w:val="001713BC"/>
    <w:rsid w:val="00171DE3"/>
    <w:rsid w:val="00171F3C"/>
    <w:rsid w:val="001915E4"/>
    <w:rsid w:val="001C7656"/>
    <w:rsid w:val="001D3672"/>
    <w:rsid w:val="001F7AB7"/>
    <w:rsid w:val="00204A49"/>
    <w:rsid w:val="0021408C"/>
    <w:rsid w:val="00224927"/>
    <w:rsid w:val="002252E8"/>
    <w:rsid w:val="0023382E"/>
    <w:rsid w:val="0026395C"/>
    <w:rsid w:val="002863FD"/>
    <w:rsid w:val="002C5AB4"/>
    <w:rsid w:val="002D7C5A"/>
    <w:rsid w:val="00321031"/>
    <w:rsid w:val="003651C2"/>
    <w:rsid w:val="003D2EBB"/>
    <w:rsid w:val="003D6F5A"/>
    <w:rsid w:val="00407847"/>
    <w:rsid w:val="004151BF"/>
    <w:rsid w:val="0043549F"/>
    <w:rsid w:val="00496002"/>
    <w:rsid w:val="004C5D57"/>
    <w:rsid w:val="005014B7"/>
    <w:rsid w:val="005367F2"/>
    <w:rsid w:val="005870A9"/>
    <w:rsid w:val="005A34D2"/>
    <w:rsid w:val="005A35D7"/>
    <w:rsid w:val="005A5813"/>
    <w:rsid w:val="005A7CB4"/>
    <w:rsid w:val="005D71CB"/>
    <w:rsid w:val="005E0ED0"/>
    <w:rsid w:val="00607500"/>
    <w:rsid w:val="00635D25"/>
    <w:rsid w:val="00654EF4"/>
    <w:rsid w:val="0065567D"/>
    <w:rsid w:val="00664494"/>
    <w:rsid w:val="00673624"/>
    <w:rsid w:val="006B4AC2"/>
    <w:rsid w:val="006B4AEF"/>
    <w:rsid w:val="006B5324"/>
    <w:rsid w:val="006C1673"/>
    <w:rsid w:val="006D4F45"/>
    <w:rsid w:val="006E0F4F"/>
    <w:rsid w:val="007027E3"/>
    <w:rsid w:val="00704ABD"/>
    <w:rsid w:val="0071671F"/>
    <w:rsid w:val="00731E26"/>
    <w:rsid w:val="0076366F"/>
    <w:rsid w:val="00764F7A"/>
    <w:rsid w:val="00771748"/>
    <w:rsid w:val="00773930"/>
    <w:rsid w:val="00776221"/>
    <w:rsid w:val="007B3F7D"/>
    <w:rsid w:val="007C3700"/>
    <w:rsid w:val="00871DE6"/>
    <w:rsid w:val="00882105"/>
    <w:rsid w:val="008B0232"/>
    <w:rsid w:val="008B1A10"/>
    <w:rsid w:val="008C1324"/>
    <w:rsid w:val="008C7F1D"/>
    <w:rsid w:val="008D50D8"/>
    <w:rsid w:val="008F79DA"/>
    <w:rsid w:val="00943135"/>
    <w:rsid w:val="009459B5"/>
    <w:rsid w:val="00993371"/>
    <w:rsid w:val="009B4854"/>
    <w:rsid w:val="009C7D9B"/>
    <w:rsid w:val="009E1511"/>
    <w:rsid w:val="009E496D"/>
    <w:rsid w:val="009F20DA"/>
    <w:rsid w:val="00A03E43"/>
    <w:rsid w:val="00A137CF"/>
    <w:rsid w:val="00A2137D"/>
    <w:rsid w:val="00A22C2D"/>
    <w:rsid w:val="00A26936"/>
    <w:rsid w:val="00A43242"/>
    <w:rsid w:val="00A607CF"/>
    <w:rsid w:val="00A852D5"/>
    <w:rsid w:val="00A9608F"/>
    <w:rsid w:val="00AB6206"/>
    <w:rsid w:val="00AD00A0"/>
    <w:rsid w:val="00AE21AB"/>
    <w:rsid w:val="00AE3E98"/>
    <w:rsid w:val="00AF2F93"/>
    <w:rsid w:val="00AF6989"/>
    <w:rsid w:val="00B05372"/>
    <w:rsid w:val="00B10C24"/>
    <w:rsid w:val="00B21D77"/>
    <w:rsid w:val="00B22F8A"/>
    <w:rsid w:val="00B35EB5"/>
    <w:rsid w:val="00B85E04"/>
    <w:rsid w:val="00BC4ED7"/>
    <w:rsid w:val="00BD4971"/>
    <w:rsid w:val="00C013DB"/>
    <w:rsid w:val="00C15C1B"/>
    <w:rsid w:val="00C20295"/>
    <w:rsid w:val="00C31625"/>
    <w:rsid w:val="00C37BD1"/>
    <w:rsid w:val="00C4679A"/>
    <w:rsid w:val="00C52D1A"/>
    <w:rsid w:val="00C565D9"/>
    <w:rsid w:val="00CC1007"/>
    <w:rsid w:val="00CC180B"/>
    <w:rsid w:val="00CD078A"/>
    <w:rsid w:val="00CD5C51"/>
    <w:rsid w:val="00CD79CB"/>
    <w:rsid w:val="00CE35F1"/>
    <w:rsid w:val="00CE4962"/>
    <w:rsid w:val="00CE5733"/>
    <w:rsid w:val="00D308D8"/>
    <w:rsid w:val="00D30EA1"/>
    <w:rsid w:val="00D35D48"/>
    <w:rsid w:val="00D50C92"/>
    <w:rsid w:val="00D71C0C"/>
    <w:rsid w:val="00D733E0"/>
    <w:rsid w:val="00D747E2"/>
    <w:rsid w:val="00D91BD2"/>
    <w:rsid w:val="00E04C71"/>
    <w:rsid w:val="00E15209"/>
    <w:rsid w:val="00E250FA"/>
    <w:rsid w:val="00E53294"/>
    <w:rsid w:val="00E57189"/>
    <w:rsid w:val="00E6784E"/>
    <w:rsid w:val="00E73311"/>
    <w:rsid w:val="00E744CA"/>
    <w:rsid w:val="00E810DF"/>
    <w:rsid w:val="00EA2616"/>
    <w:rsid w:val="00EB280C"/>
    <w:rsid w:val="00EC6DF8"/>
    <w:rsid w:val="00F133B4"/>
    <w:rsid w:val="00F22C1B"/>
    <w:rsid w:val="00F24A79"/>
    <w:rsid w:val="00F43B3D"/>
    <w:rsid w:val="00F4570B"/>
    <w:rsid w:val="00F45CFE"/>
    <w:rsid w:val="00F46EEA"/>
    <w:rsid w:val="00F56F1F"/>
    <w:rsid w:val="00F60CA8"/>
    <w:rsid w:val="00F75621"/>
    <w:rsid w:val="00F90856"/>
    <w:rsid w:val="00FB4DCE"/>
    <w:rsid w:val="00FE2846"/>
    <w:rsid w:val="00FE4B5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085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D71C0C"/>
    <w:rPr>
      <w:sz w:val="16"/>
      <w:szCs w:val="16"/>
    </w:rPr>
  </w:style>
  <w:style w:type="paragraph" w:styleId="a4">
    <w:name w:val="annotation text"/>
    <w:basedOn w:val="a"/>
    <w:link w:val="a5"/>
    <w:uiPriority w:val="99"/>
    <w:semiHidden/>
    <w:unhideWhenUsed/>
    <w:rsid w:val="00D71C0C"/>
    <w:pPr>
      <w:spacing w:line="240" w:lineRule="auto"/>
    </w:pPr>
    <w:rPr>
      <w:sz w:val="20"/>
      <w:szCs w:val="20"/>
    </w:rPr>
  </w:style>
  <w:style w:type="character" w:customStyle="1" w:styleId="a5">
    <w:name w:val="Текст примечания Знак"/>
    <w:basedOn w:val="a0"/>
    <w:link w:val="a4"/>
    <w:uiPriority w:val="99"/>
    <w:semiHidden/>
    <w:rsid w:val="00D71C0C"/>
    <w:rPr>
      <w:sz w:val="20"/>
      <w:szCs w:val="20"/>
    </w:rPr>
  </w:style>
  <w:style w:type="paragraph" w:styleId="a6">
    <w:name w:val="annotation subject"/>
    <w:basedOn w:val="a4"/>
    <w:next w:val="a4"/>
    <w:link w:val="a7"/>
    <w:uiPriority w:val="99"/>
    <w:semiHidden/>
    <w:unhideWhenUsed/>
    <w:rsid w:val="00D71C0C"/>
    <w:rPr>
      <w:b/>
      <w:bCs/>
    </w:rPr>
  </w:style>
  <w:style w:type="character" w:customStyle="1" w:styleId="a7">
    <w:name w:val="Тема примечания Знак"/>
    <w:basedOn w:val="a5"/>
    <w:link w:val="a6"/>
    <w:uiPriority w:val="99"/>
    <w:semiHidden/>
    <w:rsid w:val="00D71C0C"/>
    <w:rPr>
      <w:b/>
      <w:bCs/>
    </w:rPr>
  </w:style>
  <w:style w:type="paragraph" w:styleId="a8">
    <w:name w:val="Balloon Text"/>
    <w:basedOn w:val="a"/>
    <w:link w:val="a9"/>
    <w:uiPriority w:val="99"/>
    <w:semiHidden/>
    <w:unhideWhenUsed/>
    <w:rsid w:val="00D71C0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D71C0C"/>
    <w:rPr>
      <w:rFonts w:ascii="Tahoma" w:hAnsi="Tahoma" w:cs="Tahoma"/>
      <w:sz w:val="16"/>
      <w:szCs w:val="16"/>
    </w:rPr>
  </w:style>
  <w:style w:type="table" w:styleId="aa">
    <w:name w:val="Table Grid"/>
    <w:basedOn w:val="a1"/>
    <w:uiPriority w:val="59"/>
    <w:rsid w:val="00F133B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List Paragraph"/>
    <w:basedOn w:val="a"/>
    <w:uiPriority w:val="34"/>
    <w:qFormat/>
    <w:rsid w:val="00F45CFE"/>
    <w:pPr>
      <w:ind w:left="720"/>
      <w:contextualSpacing/>
    </w:pPr>
  </w:style>
</w:styles>
</file>

<file path=word/webSettings.xml><?xml version="1.0" encoding="utf-8"?>
<w:webSettings xmlns:r="http://schemas.openxmlformats.org/officeDocument/2006/relationships" xmlns:w="http://schemas.openxmlformats.org/wordprocessingml/2006/main">
  <w:divs>
    <w:div w:id="109322283">
      <w:bodyDiv w:val="1"/>
      <w:marLeft w:val="0"/>
      <w:marRight w:val="0"/>
      <w:marTop w:val="0"/>
      <w:marBottom w:val="0"/>
      <w:divBdr>
        <w:top w:val="none" w:sz="0" w:space="0" w:color="auto"/>
        <w:left w:val="none" w:sz="0" w:space="0" w:color="auto"/>
        <w:bottom w:val="none" w:sz="0" w:space="0" w:color="auto"/>
        <w:right w:val="none" w:sz="0" w:space="0" w:color="auto"/>
      </w:divBdr>
    </w:div>
    <w:div w:id="234439126">
      <w:bodyDiv w:val="1"/>
      <w:marLeft w:val="0"/>
      <w:marRight w:val="0"/>
      <w:marTop w:val="0"/>
      <w:marBottom w:val="0"/>
      <w:divBdr>
        <w:top w:val="none" w:sz="0" w:space="0" w:color="auto"/>
        <w:left w:val="none" w:sz="0" w:space="0" w:color="auto"/>
        <w:bottom w:val="none" w:sz="0" w:space="0" w:color="auto"/>
        <w:right w:val="none" w:sz="0" w:space="0" w:color="auto"/>
      </w:divBdr>
    </w:div>
    <w:div w:id="411507825">
      <w:bodyDiv w:val="1"/>
      <w:marLeft w:val="0"/>
      <w:marRight w:val="0"/>
      <w:marTop w:val="0"/>
      <w:marBottom w:val="0"/>
      <w:divBdr>
        <w:top w:val="none" w:sz="0" w:space="0" w:color="auto"/>
        <w:left w:val="none" w:sz="0" w:space="0" w:color="auto"/>
        <w:bottom w:val="none" w:sz="0" w:space="0" w:color="auto"/>
        <w:right w:val="none" w:sz="0" w:space="0" w:color="auto"/>
      </w:divBdr>
    </w:div>
    <w:div w:id="869417343">
      <w:bodyDiv w:val="1"/>
      <w:marLeft w:val="0"/>
      <w:marRight w:val="0"/>
      <w:marTop w:val="0"/>
      <w:marBottom w:val="0"/>
      <w:divBdr>
        <w:top w:val="none" w:sz="0" w:space="0" w:color="auto"/>
        <w:left w:val="none" w:sz="0" w:space="0" w:color="auto"/>
        <w:bottom w:val="none" w:sz="0" w:space="0" w:color="auto"/>
        <w:right w:val="none" w:sz="0" w:space="0" w:color="auto"/>
      </w:divBdr>
    </w:div>
    <w:div w:id="1156800081">
      <w:bodyDiv w:val="1"/>
      <w:marLeft w:val="0"/>
      <w:marRight w:val="0"/>
      <w:marTop w:val="0"/>
      <w:marBottom w:val="0"/>
      <w:divBdr>
        <w:top w:val="none" w:sz="0" w:space="0" w:color="auto"/>
        <w:left w:val="none" w:sz="0" w:space="0" w:color="auto"/>
        <w:bottom w:val="none" w:sz="0" w:space="0" w:color="auto"/>
        <w:right w:val="none" w:sz="0" w:space="0" w:color="auto"/>
      </w:divBdr>
    </w:div>
    <w:div w:id="1956937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4.bin"/><Relationship Id="rId18" Type="http://schemas.openxmlformats.org/officeDocument/2006/relationships/image" Target="media/image7.emf"/><Relationship Id="rId26"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oleObject" Target="embeddings/oleObject1.bin"/><Relationship Id="rId12" Type="http://schemas.openxmlformats.org/officeDocument/2006/relationships/image" Target="media/image4.emf"/><Relationship Id="rId17" Type="http://schemas.openxmlformats.org/officeDocument/2006/relationships/package" Target="embeddings/____________Microsoft_Office_PowerPoint1.pptx"/><Relationship Id="rId25"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oleObject" Target="embeddings/oleObject3.bin"/><Relationship Id="rId24" Type="http://schemas.openxmlformats.org/officeDocument/2006/relationships/image" Target="media/image10.wmf"/><Relationship Id="rId5" Type="http://schemas.openxmlformats.org/officeDocument/2006/relationships/webSettings" Target="webSettings.xml"/><Relationship Id="rId15" Type="http://schemas.openxmlformats.org/officeDocument/2006/relationships/oleObject" Target="embeddings/oleObject5.bin"/><Relationship Id="rId23" Type="http://schemas.openxmlformats.org/officeDocument/2006/relationships/oleObject" Target="embeddings/oleObject7.bin"/><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package" Target="embeddings/_________Microsoft_Office_Word2.docx"/><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wmf"/><Relationship Id="rId27" Type="http://schemas.openxmlformats.org/officeDocument/2006/relationships/oleObject" Target="embeddings/oleObject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4D09E-FCA8-425F-94E4-0DFEC9D210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345</TotalTime>
  <Pages>28</Pages>
  <Words>8274</Words>
  <Characters>47162</Characters>
  <Application>Microsoft Office Word</Application>
  <DocSecurity>0</DocSecurity>
  <Lines>393</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55326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Студент</dc:creator>
  <cp:lastModifiedBy>Студент</cp:lastModifiedBy>
  <cp:revision>14</cp:revision>
  <dcterms:created xsi:type="dcterms:W3CDTF">2016-07-27T10:26:00Z</dcterms:created>
  <dcterms:modified xsi:type="dcterms:W3CDTF">2016-08-03T10:08:00Z</dcterms:modified>
</cp:coreProperties>
</file>