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EB5" w:rsidRPr="00E23EB5" w:rsidRDefault="00E23EB5" w:rsidP="00E23EB5">
      <w:pPr>
        <w:spacing w:after="0" w:line="256" w:lineRule="auto"/>
        <w:ind w:left="-454"/>
        <w:jc w:val="center"/>
        <w:rPr>
          <w:rFonts w:ascii="Times New Roman" w:eastAsiaTheme="minorEastAsia" w:hAnsi="Times New Roman" w:cs="Times New Roman"/>
          <w:u w:val="single"/>
          <w:lang w:eastAsia="ru-RU"/>
        </w:rPr>
      </w:pPr>
      <w:r w:rsidRPr="00E23EB5">
        <w:rPr>
          <w:rFonts w:ascii="Times New Roman" w:eastAsiaTheme="minorEastAsia" w:hAnsi="Times New Roman" w:cs="Times New Roman"/>
          <w:lang w:eastAsia="ru-RU"/>
        </w:rPr>
        <w:t xml:space="preserve">МУНИЦИПАЛЬНОЕ БЮДЖЕТНОЕ ДОШКОЛЬНОЕ ОБРАЗОВАТЕЛЬНОЕ УЧРЕЖДЕНИЕ </w:t>
      </w:r>
      <w:r w:rsidRPr="00E23EB5">
        <w:rPr>
          <w:rFonts w:ascii="Times New Roman" w:eastAsiaTheme="minorEastAsia" w:hAnsi="Times New Roman" w:cs="Times New Roman"/>
          <w:u w:val="single"/>
          <w:lang w:eastAsia="ru-RU"/>
        </w:rPr>
        <w:t>ДЕТСКИЙ САД №27 КОМПЕНСИРУЮЩЕГО ВИДА</w:t>
      </w:r>
    </w:p>
    <w:p w:rsidR="00E23EB5" w:rsidRPr="00E23EB5" w:rsidRDefault="00E23EB5" w:rsidP="00E23EB5">
      <w:pPr>
        <w:spacing w:after="0" w:line="256" w:lineRule="auto"/>
        <w:ind w:left="-454"/>
        <w:jc w:val="center"/>
        <w:rPr>
          <w:rFonts w:ascii="Times New Roman" w:eastAsiaTheme="minorEastAsia" w:hAnsi="Times New Roman" w:cs="Times New Roman"/>
          <w:lang w:eastAsia="ru-RU"/>
        </w:rPr>
      </w:pPr>
      <w:r w:rsidRPr="00E23EB5">
        <w:rPr>
          <w:rFonts w:ascii="Times New Roman" w:eastAsiaTheme="minorEastAsia" w:hAnsi="Times New Roman" w:cs="Times New Roman"/>
          <w:lang w:eastAsia="ru-RU"/>
        </w:rPr>
        <w:t xml:space="preserve">143980, Московская обл., г. Балашиха, </w:t>
      </w:r>
      <w:proofErr w:type="spellStart"/>
      <w:r w:rsidRPr="00E23EB5">
        <w:rPr>
          <w:rFonts w:ascii="Times New Roman" w:eastAsiaTheme="minorEastAsia" w:hAnsi="Times New Roman" w:cs="Times New Roman"/>
          <w:lang w:eastAsia="ru-RU"/>
        </w:rPr>
        <w:t>мкр</w:t>
      </w:r>
      <w:proofErr w:type="gramStart"/>
      <w:r w:rsidRPr="00E23EB5">
        <w:rPr>
          <w:rFonts w:ascii="Times New Roman" w:eastAsiaTheme="minorEastAsia" w:hAnsi="Times New Roman" w:cs="Times New Roman"/>
          <w:lang w:eastAsia="ru-RU"/>
        </w:rPr>
        <w:t>.Ж</w:t>
      </w:r>
      <w:proofErr w:type="gramEnd"/>
      <w:r w:rsidRPr="00E23EB5">
        <w:rPr>
          <w:rFonts w:ascii="Times New Roman" w:eastAsiaTheme="minorEastAsia" w:hAnsi="Times New Roman" w:cs="Times New Roman"/>
          <w:lang w:eastAsia="ru-RU"/>
        </w:rPr>
        <w:t>елезнодорожный</w:t>
      </w:r>
      <w:proofErr w:type="spellEnd"/>
      <w:r w:rsidRPr="00E23EB5">
        <w:rPr>
          <w:rFonts w:ascii="Times New Roman" w:eastAsiaTheme="minorEastAsia" w:hAnsi="Times New Roman" w:cs="Times New Roman"/>
          <w:lang w:eastAsia="ru-RU"/>
        </w:rPr>
        <w:t>, ул. Маяковского, д.7, т. 8-495-522-29-44</w:t>
      </w:r>
    </w:p>
    <w:p w:rsidR="00E23EB5" w:rsidRPr="00084C2C" w:rsidRDefault="00E23EB5" w:rsidP="00E23EB5">
      <w:pPr>
        <w:spacing w:after="160" w:line="256" w:lineRule="auto"/>
        <w:ind w:left="-454"/>
        <w:jc w:val="center"/>
        <w:rPr>
          <w:rFonts w:ascii="Times New Roman" w:eastAsiaTheme="minorEastAsia" w:hAnsi="Times New Roman" w:cs="Times New Roman"/>
          <w:lang w:val="en-US" w:eastAsia="ru-RU"/>
        </w:rPr>
      </w:pPr>
      <w:proofErr w:type="gramStart"/>
      <w:r w:rsidRPr="00E23EB5">
        <w:rPr>
          <w:rFonts w:ascii="Times New Roman" w:eastAsiaTheme="minorEastAsia" w:hAnsi="Times New Roman" w:cs="Times New Roman"/>
          <w:lang w:val="en-US" w:eastAsia="ru-RU"/>
        </w:rPr>
        <w:t>e</w:t>
      </w:r>
      <w:r w:rsidRPr="00084C2C">
        <w:rPr>
          <w:rFonts w:ascii="Times New Roman" w:eastAsiaTheme="minorEastAsia" w:hAnsi="Times New Roman" w:cs="Times New Roman"/>
          <w:lang w:val="en-US" w:eastAsia="ru-RU"/>
        </w:rPr>
        <w:t>-</w:t>
      </w:r>
      <w:r w:rsidRPr="00E23EB5">
        <w:rPr>
          <w:rFonts w:ascii="Times New Roman" w:eastAsiaTheme="minorEastAsia" w:hAnsi="Times New Roman" w:cs="Times New Roman"/>
          <w:lang w:val="en-US" w:eastAsia="ru-RU"/>
        </w:rPr>
        <w:t>mail</w:t>
      </w:r>
      <w:proofErr w:type="gramEnd"/>
      <w:r w:rsidRPr="00084C2C">
        <w:rPr>
          <w:rFonts w:ascii="Times New Roman" w:eastAsiaTheme="minorEastAsia" w:hAnsi="Times New Roman" w:cs="Times New Roman"/>
          <w:lang w:val="en-US" w:eastAsia="ru-RU"/>
        </w:rPr>
        <w:t xml:space="preserve">:  </w:t>
      </w:r>
      <w:hyperlink r:id="rId5" w:history="1">
        <w:r w:rsidRPr="00E23EB5">
          <w:rPr>
            <w:rFonts w:ascii="Times New Roman" w:eastAsiaTheme="minorEastAsia" w:hAnsi="Times New Roman" w:cs="Times New Roman"/>
            <w:color w:val="000000" w:themeColor="text1"/>
            <w:u w:val="single"/>
            <w:lang w:val="en-US" w:eastAsia="ru-RU"/>
          </w:rPr>
          <w:t>Duimovochka</w:t>
        </w:r>
        <w:r w:rsidRPr="00084C2C">
          <w:rPr>
            <w:rFonts w:ascii="Times New Roman" w:eastAsiaTheme="minorEastAsia" w:hAnsi="Times New Roman" w:cs="Times New Roman"/>
            <w:color w:val="000000" w:themeColor="text1"/>
            <w:u w:val="single"/>
            <w:lang w:val="en-US" w:eastAsia="ru-RU"/>
          </w:rPr>
          <w:t>2012@</w:t>
        </w:r>
        <w:r w:rsidRPr="00E23EB5">
          <w:rPr>
            <w:rFonts w:ascii="Times New Roman" w:eastAsiaTheme="minorEastAsia" w:hAnsi="Times New Roman" w:cs="Times New Roman"/>
            <w:color w:val="000000" w:themeColor="text1"/>
            <w:u w:val="single"/>
            <w:lang w:val="en-US" w:eastAsia="ru-RU"/>
          </w:rPr>
          <w:t>yandex</w:t>
        </w:r>
        <w:r w:rsidRPr="00084C2C">
          <w:rPr>
            <w:rFonts w:ascii="Times New Roman" w:eastAsiaTheme="minorEastAsia" w:hAnsi="Times New Roman" w:cs="Times New Roman"/>
            <w:color w:val="000000" w:themeColor="text1"/>
            <w:u w:val="single"/>
            <w:lang w:val="en-US" w:eastAsia="ru-RU"/>
          </w:rPr>
          <w:t>.</w:t>
        </w:r>
        <w:r w:rsidRPr="00E23EB5">
          <w:rPr>
            <w:rFonts w:ascii="Times New Roman" w:eastAsiaTheme="minorEastAsia" w:hAnsi="Times New Roman" w:cs="Times New Roman"/>
            <w:color w:val="000000" w:themeColor="text1"/>
            <w:u w:val="single"/>
            <w:lang w:val="en-US" w:eastAsia="ru-RU"/>
          </w:rPr>
          <w:t>ru</w:t>
        </w:r>
      </w:hyperlink>
      <w:r w:rsidRPr="00084C2C">
        <w:rPr>
          <w:rFonts w:ascii="Times New Roman" w:eastAsiaTheme="minorEastAsia" w:hAnsi="Times New Roman" w:cs="Times New Roman"/>
          <w:color w:val="000000" w:themeColor="text1"/>
          <w:lang w:val="en-US" w:eastAsia="ru-RU"/>
        </w:rPr>
        <w:t xml:space="preserve">, </w:t>
      </w:r>
      <w:r w:rsidRPr="00E23EB5">
        <w:rPr>
          <w:rFonts w:ascii="Times New Roman" w:eastAsiaTheme="minorEastAsia" w:hAnsi="Times New Roman" w:cs="Times New Roman"/>
          <w:lang w:eastAsia="ru-RU"/>
        </w:rPr>
        <w:t>сайт</w:t>
      </w:r>
      <w:r w:rsidRPr="00084C2C">
        <w:rPr>
          <w:rFonts w:ascii="Times New Roman" w:eastAsiaTheme="minorEastAsia" w:hAnsi="Times New Roman" w:cs="Times New Roman"/>
          <w:lang w:val="en-US" w:eastAsia="ru-RU"/>
        </w:rPr>
        <w:t>:</w:t>
      </w:r>
      <w:r w:rsidRPr="00E23EB5">
        <w:rPr>
          <w:rFonts w:ascii="Times New Roman" w:eastAsiaTheme="minorEastAsia" w:hAnsi="Times New Roman" w:cs="Times New Roman"/>
          <w:lang w:val="en-US" w:eastAsia="ru-RU"/>
        </w:rPr>
        <w:t>https</w:t>
      </w:r>
      <w:r w:rsidRPr="00084C2C">
        <w:rPr>
          <w:rFonts w:ascii="Times New Roman" w:eastAsiaTheme="minorEastAsia" w:hAnsi="Times New Roman" w:cs="Times New Roman"/>
          <w:lang w:val="en-US" w:eastAsia="ru-RU"/>
        </w:rPr>
        <w:t xml:space="preserve">:// </w:t>
      </w:r>
      <w:r w:rsidRPr="00E23EB5">
        <w:rPr>
          <w:rFonts w:ascii="Times New Roman" w:eastAsiaTheme="minorEastAsia" w:hAnsi="Times New Roman" w:cs="Times New Roman"/>
          <w:lang w:val="en-US" w:eastAsia="ru-RU"/>
        </w:rPr>
        <w:t>zddou</w:t>
      </w:r>
      <w:r w:rsidRPr="00084C2C">
        <w:rPr>
          <w:rFonts w:ascii="Times New Roman" w:eastAsiaTheme="minorEastAsia" w:hAnsi="Times New Roman" w:cs="Times New Roman"/>
          <w:lang w:val="en-US" w:eastAsia="ru-RU"/>
        </w:rPr>
        <w:t xml:space="preserve">27. </w:t>
      </w:r>
      <w:r w:rsidRPr="00E23EB5">
        <w:rPr>
          <w:rFonts w:ascii="Times New Roman" w:eastAsiaTheme="minorEastAsia" w:hAnsi="Times New Roman" w:cs="Times New Roman"/>
          <w:lang w:val="en-US" w:eastAsia="ru-RU"/>
        </w:rPr>
        <w:t>odrpro</w:t>
      </w:r>
      <w:r w:rsidRPr="00084C2C">
        <w:rPr>
          <w:rFonts w:ascii="Times New Roman" w:eastAsiaTheme="minorEastAsia" w:hAnsi="Times New Roman" w:cs="Times New Roman"/>
          <w:lang w:val="en-US" w:eastAsia="ru-RU"/>
        </w:rPr>
        <w:t>.</w:t>
      </w:r>
      <w:r w:rsidRPr="00E23EB5">
        <w:rPr>
          <w:rFonts w:ascii="Times New Roman" w:eastAsiaTheme="minorEastAsia" w:hAnsi="Times New Roman" w:cs="Times New Roman"/>
          <w:lang w:val="en-US" w:eastAsia="ru-RU"/>
        </w:rPr>
        <w:t>ru</w:t>
      </w:r>
    </w:p>
    <w:p w:rsidR="00E23EB5" w:rsidRPr="00084C2C" w:rsidRDefault="00E23EB5" w:rsidP="00E23EB5">
      <w:pPr>
        <w:spacing w:after="160" w:line="256" w:lineRule="auto"/>
        <w:ind w:left="-454"/>
        <w:jc w:val="center"/>
        <w:rPr>
          <w:rFonts w:ascii="Times New Roman" w:eastAsiaTheme="minorEastAsia" w:hAnsi="Times New Roman" w:cs="Times New Roman"/>
          <w:lang w:val="en-US" w:eastAsia="ru-RU"/>
        </w:rPr>
      </w:pPr>
    </w:p>
    <w:p w:rsidR="00E23EB5" w:rsidRPr="00084C2C" w:rsidRDefault="00E23EB5" w:rsidP="00E23EB5">
      <w:pPr>
        <w:spacing w:after="160" w:line="256" w:lineRule="auto"/>
        <w:ind w:left="-454"/>
        <w:jc w:val="center"/>
        <w:rPr>
          <w:rFonts w:ascii="Times New Roman" w:eastAsiaTheme="minorEastAsia" w:hAnsi="Times New Roman" w:cs="Times New Roman"/>
          <w:lang w:val="en-US" w:eastAsia="ru-RU"/>
        </w:rPr>
      </w:pPr>
    </w:p>
    <w:p w:rsidR="00E23EB5" w:rsidRPr="00084C2C" w:rsidRDefault="00E23EB5" w:rsidP="00E23EB5">
      <w:pPr>
        <w:spacing w:after="160" w:line="256" w:lineRule="auto"/>
        <w:ind w:left="-454"/>
        <w:jc w:val="center"/>
        <w:rPr>
          <w:rFonts w:ascii="Times New Roman" w:eastAsiaTheme="minorEastAsia" w:hAnsi="Times New Roman" w:cs="Times New Roman"/>
          <w:lang w:val="en-US" w:eastAsia="ru-RU"/>
        </w:rPr>
      </w:pPr>
    </w:p>
    <w:p w:rsidR="00E23EB5" w:rsidRPr="00084C2C" w:rsidRDefault="00E23EB5" w:rsidP="00E23EB5">
      <w:pPr>
        <w:spacing w:after="160" w:line="256" w:lineRule="auto"/>
        <w:ind w:left="-454"/>
        <w:jc w:val="center"/>
        <w:rPr>
          <w:rFonts w:ascii="Times New Roman" w:eastAsiaTheme="minorEastAsia" w:hAnsi="Times New Roman" w:cs="Times New Roman"/>
          <w:lang w:val="en-US" w:eastAsia="ru-RU"/>
        </w:rPr>
      </w:pPr>
    </w:p>
    <w:p w:rsidR="00E23EB5" w:rsidRPr="00084C2C" w:rsidRDefault="00E23EB5" w:rsidP="00E23EB5">
      <w:pPr>
        <w:spacing w:after="160" w:line="256" w:lineRule="auto"/>
        <w:ind w:left="-454"/>
        <w:jc w:val="center"/>
        <w:rPr>
          <w:rFonts w:ascii="Times New Roman" w:eastAsiaTheme="minorEastAsia" w:hAnsi="Times New Roman" w:cs="Times New Roman"/>
          <w:lang w:val="en-US" w:eastAsia="ru-RU"/>
        </w:rPr>
      </w:pPr>
    </w:p>
    <w:p w:rsidR="00E23EB5" w:rsidRPr="00084C2C" w:rsidRDefault="00E23EB5" w:rsidP="00E23EB5">
      <w:pPr>
        <w:spacing w:after="160" w:line="256" w:lineRule="auto"/>
        <w:ind w:left="-454"/>
        <w:jc w:val="center"/>
        <w:rPr>
          <w:rFonts w:ascii="Times New Roman" w:eastAsiaTheme="minorEastAsia" w:hAnsi="Times New Roman" w:cs="Times New Roman"/>
          <w:lang w:val="en-US" w:eastAsia="ru-RU"/>
        </w:rPr>
      </w:pPr>
    </w:p>
    <w:p w:rsidR="00E23EB5" w:rsidRPr="00084C2C" w:rsidRDefault="00E23EB5" w:rsidP="00E23EB5">
      <w:pPr>
        <w:spacing w:after="160" w:line="256" w:lineRule="auto"/>
        <w:ind w:left="-454"/>
        <w:jc w:val="center"/>
        <w:rPr>
          <w:rFonts w:ascii="Times New Roman" w:eastAsiaTheme="minorEastAsia" w:hAnsi="Times New Roman" w:cs="Times New Roman"/>
          <w:b/>
          <w:sz w:val="48"/>
          <w:szCs w:val="48"/>
          <w:lang w:eastAsia="ru-RU"/>
        </w:rPr>
      </w:pPr>
      <w:r w:rsidRPr="00084C2C">
        <w:rPr>
          <w:rFonts w:ascii="Times New Roman" w:eastAsiaTheme="minorEastAsia" w:hAnsi="Times New Roman" w:cs="Times New Roman"/>
          <w:sz w:val="48"/>
          <w:szCs w:val="48"/>
          <w:lang w:val="en-US" w:eastAsia="ru-RU"/>
        </w:rPr>
        <w:t xml:space="preserve"> </w:t>
      </w:r>
      <w:r w:rsidR="005038A5">
        <w:rPr>
          <w:rFonts w:ascii="Times New Roman" w:eastAsiaTheme="minorEastAsia" w:hAnsi="Times New Roman" w:cs="Times New Roman"/>
          <w:b/>
          <w:sz w:val="48"/>
          <w:szCs w:val="48"/>
          <w:lang w:eastAsia="ru-RU"/>
        </w:rPr>
        <w:t>Статья</w:t>
      </w:r>
      <w:bookmarkStart w:id="0" w:name="_GoBack"/>
      <w:bookmarkEnd w:id="0"/>
    </w:p>
    <w:p w:rsidR="00E23EB5" w:rsidRPr="00E23EB5" w:rsidRDefault="00084C2C" w:rsidP="00E23EB5">
      <w:pPr>
        <w:spacing w:after="160" w:line="256" w:lineRule="auto"/>
        <w:ind w:left="-454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«Выбор игрушек с учётом возрастных особенностей»</w:t>
      </w:r>
    </w:p>
    <w:p w:rsidR="00E23EB5" w:rsidRPr="00E23EB5" w:rsidRDefault="00E23EB5" w:rsidP="00E23EB5">
      <w:pPr>
        <w:spacing w:after="160" w:line="256" w:lineRule="auto"/>
        <w:ind w:left="-454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23EB5" w:rsidRPr="00E23EB5" w:rsidRDefault="00E23EB5" w:rsidP="00E23EB5">
      <w:pPr>
        <w:spacing w:after="160" w:line="256" w:lineRule="auto"/>
        <w:ind w:left="-454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23EB5" w:rsidRPr="00E23EB5" w:rsidRDefault="00E23EB5" w:rsidP="00E23EB5">
      <w:pPr>
        <w:spacing w:after="160" w:line="256" w:lineRule="auto"/>
        <w:ind w:left="-454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23EB5" w:rsidRPr="00E23EB5" w:rsidRDefault="00E23EB5" w:rsidP="00E23EB5">
      <w:pPr>
        <w:spacing w:after="160" w:line="256" w:lineRule="auto"/>
        <w:ind w:left="-454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23EB5" w:rsidRPr="00E23EB5" w:rsidRDefault="00E23EB5" w:rsidP="00E23EB5">
      <w:pPr>
        <w:spacing w:after="160" w:line="256" w:lineRule="auto"/>
        <w:ind w:left="-454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23EB5" w:rsidRPr="00E23EB5" w:rsidRDefault="00E23EB5" w:rsidP="00E23EB5">
      <w:pPr>
        <w:spacing w:after="160" w:line="256" w:lineRule="auto"/>
        <w:ind w:left="-454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23EB5" w:rsidRPr="00E23EB5" w:rsidRDefault="00E23EB5" w:rsidP="00E23EB5">
      <w:pPr>
        <w:spacing w:after="0" w:line="252" w:lineRule="auto"/>
        <w:ind w:left="-454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Подготовила</w:t>
      </w:r>
    </w:p>
    <w:p w:rsidR="00E23EB5" w:rsidRPr="00E23EB5" w:rsidRDefault="00E23EB5" w:rsidP="00E23EB5">
      <w:pPr>
        <w:spacing w:after="0" w:line="252" w:lineRule="auto"/>
        <w:ind w:left="-454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Шмырова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А.Ю.</w:t>
      </w:r>
    </w:p>
    <w:p w:rsidR="00E23EB5" w:rsidRPr="00E23EB5" w:rsidRDefault="00E23EB5" w:rsidP="00E23EB5">
      <w:pPr>
        <w:spacing w:after="160" w:line="256" w:lineRule="auto"/>
        <w:ind w:left="-454"/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\</w:t>
      </w:r>
    </w:p>
    <w:p w:rsidR="00E23EB5" w:rsidRPr="00E23EB5" w:rsidRDefault="00E23EB5" w:rsidP="00E23EB5">
      <w:pPr>
        <w:spacing w:after="160" w:line="256" w:lineRule="auto"/>
        <w:rPr>
          <w:rFonts w:eastAsiaTheme="minorEastAsia"/>
          <w:lang w:eastAsia="ru-RU"/>
        </w:rPr>
      </w:pPr>
    </w:p>
    <w:p w:rsidR="00E23EB5" w:rsidRPr="00E23EB5" w:rsidRDefault="00E23EB5" w:rsidP="00E23EB5">
      <w:pPr>
        <w:spacing w:after="160" w:line="256" w:lineRule="auto"/>
        <w:rPr>
          <w:rFonts w:eastAsiaTheme="minorEastAsia"/>
          <w:lang w:eastAsia="ru-RU"/>
        </w:rPr>
      </w:pPr>
    </w:p>
    <w:p w:rsidR="00E23EB5" w:rsidRPr="00E23EB5" w:rsidRDefault="00E23EB5" w:rsidP="00E23EB5">
      <w:pPr>
        <w:spacing w:after="160" w:line="256" w:lineRule="auto"/>
        <w:rPr>
          <w:rFonts w:eastAsiaTheme="minorEastAsia"/>
          <w:lang w:eastAsia="ru-RU"/>
        </w:rPr>
      </w:pPr>
    </w:p>
    <w:p w:rsidR="00E23EB5" w:rsidRPr="00E23EB5" w:rsidRDefault="00E23EB5" w:rsidP="00E23EB5">
      <w:pPr>
        <w:spacing w:after="160" w:line="256" w:lineRule="auto"/>
        <w:rPr>
          <w:rFonts w:eastAsiaTheme="minorEastAsia"/>
          <w:lang w:eastAsia="ru-RU"/>
        </w:rPr>
      </w:pPr>
    </w:p>
    <w:p w:rsidR="00E23EB5" w:rsidRPr="00E23EB5" w:rsidRDefault="00E23EB5" w:rsidP="00E23EB5">
      <w:pPr>
        <w:spacing w:after="160" w:line="256" w:lineRule="auto"/>
        <w:rPr>
          <w:rFonts w:eastAsiaTheme="minorEastAsia"/>
          <w:lang w:eastAsia="ru-RU"/>
        </w:rPr>
      </w:pPr>
    </w:p>
    <w:p w:rsidR="00E23EB5" w:rsidRPr="00E23EB5" w:rsidRDefault="00E23EB5" w:rsidP="00E23EB5">
      <w:pPr>
        <w:spacing w:after="160" w:line="256" w:lineRule="auto"/>
        <w:rPr>
          <w:rFonts w:eastAsiaTheme="minorEastAsia"/>
          <w:lang w:eastAsia="ru-RU"/>
        </w:rPr>
      </w:pPr>
    </w:p>
    <w:p w:rsidR="00E23EB5" w:rsidRPr="00E23EB5" w:rsidRDefault="00E23EB5" w:rsidP="00E23EB5">
      <w:pPr>
        <w:spacing w:after="160" w:line="256" w:lineRule="auto"/>
        <w:rPr>
          <w:rFonts w:eastAsiaTheme="minorEastAsia"/>
          <w:lang w:eastAsia="ru-RU"/>
        </w:rPr>
      </w:pPr>
    </w:p>
    <w:p w:rsidR="00E23EB5" w:rsidRPr="00E23EB5" w:rsidRDefault="00E23EB5" w:rsidP="00E23EB5">
      <w:pPr>
        <w:spacing w:after="160" w:line="256" w:lineRule="auto"/>
        <w:rPr>
          <w:rFonts w:eastAsiaTheme="minorEastAsia"/>
          <w:lang w:eastAsia="ru-RU"/>
        </w:rPr>
      </w:pPr>
    </w:p>
    <w:p w:rsidR="00E23EB5" w:rsidRDefault="00E23EB5" w:rsidP="00E23EB5">
      <w:pPr>
        <w:spacing w:after="0" w:line="256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23EB5" w:rsidRDefault="00E23EB5" w:rsidP="00E23EB5">
      <w:pPr>
        <w:spacing w:after="0" w:line="256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23EB5" w:rsidRDefault="00E23EB5" w:rsidP="00E23EB5">
      <w:pPr>
        <w:spacing w:after="0" w:line="256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23EB5" w:rsidRDefault="00E23EB5" w:rsidP="00E23EB5">
      <w:pPr>
        <w:spacing w:after="0" w:line="256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23EB5" w:rsidRDefault="00E23EB5" w:rsidP="00E23EB5">
      <w:pPr>
        <w:spacing w:after="0" w:line="256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23EB5" w:rsidRPr="00E23EB5" w:rsidRDefault="00E23EB5" w:rsidP="00E23EB5">
      <w:pPr>
        <w:spacing w:after="0" w:line="256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23EB5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Балашиха</w:t>
      </w:r>
    </w:p>
    <w:p w:rsidR="00E23EB5" w:rsidRDefault="00E23EB5" w:rsidP="00E23EB5">
      <w:pPr>
        <w:rPr>
          <w:rFonts w:ascii="Times New Roman" w:hAnsi="Times New Roman" w:cs="Times New Roman"/>
          <w:b/>
          <w:sz w:val="28"/>
          <w:szCs w:val="28"/>
        </w:rPr>
      </w:pPr>
      <w:r w:rsidRPr="00C05DD3">
        <w:rPr>
          <w:rFonts w:ascii="Times New Roman" w:hAnsi="Times New Roman" w:cs="Times New Roman"/>
          <w:b/>
          <w:sz w:val="28"/>
          <w:szCs w:val="28"/>
        </w:rPr>
        <w:lastRenderedPageBreak/>
        <w:t>B младших группах</w:t>
      </w:r>
      <w:r w:rsidRPr="00C05DD3">
        <w:rPr>
          <w:rFonts w:ascii="Times New Roman" w:hAnsi="Times New Roman" w:cs="Times New Roman"/>
          <w:sz w:val="28"/>
          <w:szCs w:val="28"/>
        </w:rPr>
        <w:t xml:space="preserve"> должны быть игрушки, обеспечивающие развитие движений и их совершенствование: крупные мячи для катания, перекатывания, бросания; разнообразные цветные грузовики, каталки, тележки, которые дети перевозят с места на место и на которых возят кубики, катают кукол.</w:t>
      </w:r>
      <w:r w:rsidRPr="00C05DD3">
        <w:rPr>
          <w:rFonts w:ascii="Times New Roman" w:hAnsi="Times New Roman" w:cs="Times New Roman"/>
          <w:sz w:val="28"/>
          <w:szCs w:val="28"/>
        </w:rPr>
        <w:br/>
      </w:r>
    </w:p>
    <w:p w:rsidR="00E23EB5" w:rsidRDefault="00E23EB5" w:rsidP="00E23EB5">
      <w:pPr>
        <w:rPr>
          <w:rFonts w:ascii="Times New Roman" w:hAnsi="Times New Roman" w:cs="Times New Roman"/>
          <w:b/>
          <w:sz w:val="28"/>
          <w:szCs w:val="28"/>
        </w:rPr>
      </w:pPr>
      <w:r w:rsidRPr="00C05DD3">
        <w:rPr>
          <w:rFonts w:ascii="Times New Roman" w:hAnsi="Times New Roman" w:cs="Times New Roman"/>
          <w:b/>
          <w:sz w:val="28"/>
          <w:szCs w:val="28"/>
        </w:rPr>
        <w:t>Сюжетно-образные игрушки</w:t>
      </w:r>
      <w:r w:rsidRPr="00C05DD3">
        <w:rPr>
          <w:rFonts w:ascii="Times New Roman" w:hAnsi="Times New Roman" w:cs="Times New Roman"/>
          <w:sz w:val="28"/>
          <w:szCs w:val="28"/>
        </w:rPr>
        <w:t xml:space="preserve"> (куклы, животные, предметы обихода) по содержанию и оформлению отражают окружающий мир, близкий детям. Игровые действия с ними доступны, просты.</w:t>
      </w:r>
      <w:r w:rsidRPr="00C05DD3">
        <w:rPr>
          <w:rFonts w:ascii="Times New Roman" w:hAnsi="Times New Roman" w:cs="Times New Roman"/>
          <w:sz w:val="28"/>
          <w:szCs w:val="28"/>
        </w:rPr>
        <w:br/>
        <w:t>Подбор дидактических игрушек определяется задачами сенсорного воспитания и развития речи. Игрушки должны способствовать развитию восприятия предметов, их цвета, формы, величины и т. д., понимания и употребления слов, обозначающих различные свойства и качества.</w:t>
      </w:r>
    </w:p>
    <w:p w:rsidR="00E23EB5" w:rsidRDefault="00E23EB5" w:rsidP="00E23EB5">
      <w:pPr>
        <w:rPr>
          <w:rFonts w:ascii="Times New Roman" w:hAnsi="Times New Roman" w:cs="Times New Roman"/>
          <w:b/>
          <w:sz w:val="28"/>
          <w:szCs w:val="28"/>
        </w:rPr>
      </w:pPr>
      <w:r w:rsidRPr="00C05DD3">
        <w:rPr>
          <w:rFonts w:ascii="Times New Roman" w:hAnsi="Times New Roman" w:cs="Times New Roman"/>
          <w:b/>
          <w:sz w:val="28"/>
          <w:szCs w:val="28"/>
        </w:rPr>
        <w:t>С игрушками-забавами</w:t>
      </w:r>
      <w:r w:rsidRPr="00C05DD3">
        <w:rPr>
          <w:rFonts w:ascii="Times New Roman" w:hAnsi="Times New Roman" w:cs="Times New Roman"/>
          <w:sz w:val="28"/>
          <w:szCs w:val="28"/>
        </w:rPr>
        <w:t xml:space="preserve"> малыши еще не умеют действовать сами, они лишь смотрят и радуются движению смешных заводных игрушек (танцующая обезьянка, бычок, прыгающая птичка и др.).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5DD3">
        <w:rPr>
          <w:rFonts w:ascii="Times New Roman" w:hAnsi="Times New Roman" w:cs="Times New Roman"/>
          <w:b/>
          <w:sz w:val="28"/>
          <w:szCs w:val="28"/>
        </w:rPr>
        <w:t>У детей средней группы</w:t>
      </w:r>
      <w:r w:rsidRPr="00C05DD3">
        <w:rPr>
          <w:rFonts w:ascii="Times New Roman" w:hAnsi="Times New Roman" w:cs="Times New Roman"/>
          <w:sz w:val="28"/>
          <w:szCs w:val="28"/>
        </w:rPr>
        <w:t xml:space="preserve"> роли в игре выделяются более отчетливо, и, кроме игрушек, им необходимы дополнительные предметы: матросские шапки, флаги, барабан, бинокль, трубка врача и т. д. Из строительного материала дети 4 лет создают более сложные постройки, чем малыши, поэтому он должен быть в разных наборах. Игрушки-забавы воспитанники средней </w:t>
      </w:r>
      <w:r>
        <w:rPr>
          <w:rFonts w:ascii="Times New Roman" w:hAnsi="Times New Roman" w:cs="Times New Roman"/>
          <w:sz w:val="28"/>
          <w:szCs w:val="28"/>
        </w:rPr>
        <w:t>группы сами приводят в действие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05DD3">
        <w:rPr>
          <w:rFonts w:ascii="Times New Roman" w:hAnsi="Times New Roman" w:cs="Times New Roman"/>
          <w:b/>
          <w:sz w:val="28"/>
          <w:szCs w:val="28"/>
        </w:rPr>
        <w:t>Дети 4-5 лет умеют играть</w:t>
      </w:r>
      <w:r w:rsidRPr="00C05DD3">
        <w:rPr>
          <w:rFonts w:ascii="Times New Roman" w:hAnsi="Times New Roman" w:cs="Times New Roman"/>
          <w:sz w:val="28"/>
          <w:szCs w:val="28"/>
        </w:rPr>
        <w:t xml:space="preserve"> коллективно и использовать комплектные игрушки. Например, комплект игрушек «Домашние животные» вызывает желание совместно строить конюшню, стеречь стадо в поле и т. д.</w:t>
      </w:r>
      <w:r w:rsidRPr="00C05DD3">
        <w:rPr>
          <w:rFonts w:ascii="Times New Roman" w:hAnsi="Times New Roman" w:cs="Times New Roman"/>
          <w:sz w:val="28"/>
          <w:szCs w:val="28"/>
        </w:rPr>
        <w:br/>
      </w:r>
    </w:p>
    <w:p w:rsidR="00E23EB5" w:rsidRPr="00C05DD3" w:rsidRDefault="00E23EB5" w:rsidP="00E23EB5">
      <w:pPr>
        <w:rPr>
          <w:rFonts w:ascii="Times New Roman" w:hAnsi="Times New Roman" w:cs="Times New Roman"/>
          <w:sz w:val="28"/>
          <w:szCs w:val="28"/>
        </w:rPr>
      </w:pPr>
      <w:r w:rsidRPr="00C05DD3">
        <w:rPr>
          <w:rFonts w:ascii="Times New Roman" w:hAnsi="Times New Roman" w:cs="Times New Roman"/>
          <w:b/>
          <w:sz w:val="28"/>
          <w:szCs w:val="28"/>
        </w:rPr>
        <w:t>Дошкольники старшей и подготовительной групп</w:t>
      </w:r>
      <w:r w:rsidRPr="00C05DD3">
        <w:rPr>
          <w:rFonts w:ascii="Times New Roman" w:hAnsi="Times New Roman" w:cs="Times New Roman"/>
          <w:sz w:val="28"/>
          <w:szCs w:val="28"/>
        </w:rPr>
        <w:t xml:space="preserve"> шире соприкасаются с жиз</w:t>
      </w:r>
      <w:r w:rsidR="00084C2C">
        <w:rPr>
          <w:rFonts w:ascii="Times New Roman" w:hAnsi="Times New Roman" w:cs="Times New Roman"/>
          <w:sz w:val="28"/>
          <w:szCs w:val="28"/>
        </w:rPr>
        <w:t>н</w:t>
      </w:r>
      <w:r w:rsidRPr="00C05DD3">
        <w:rPr>
          <w:rFonts w:ascii="Times New Roman" w:hAnsi="Times New Roman" w:cs="Times New Roman"/>
          <w:sz w:val="28"/>
          <w:szCs w:val="28"/>
        </w:rPr>
        <w:t>ью, их представления, опыт общения, организации игры позволяют использовать игрушки, которые дают возможность развития сложных сюжетов: игры в «путешествия», «театр», «школу», «зоологический сад» и др. Широко должны быть представлены технические игрушки с ясно выраженными признаками и способами движения. Наборы комплектов «Строитель», «Маленькая портниха», «Маленький художник» и др. способствуют формированию навыков и объединению детей.</w:t>
      </w:r>
      <w:r w:rsidRPr="00C05DD3">
        <w:rPr>
          <w:rFonts w:ascii="Times New Roman" w:hAnsi="Times New Roman" w:cs="Times New Roman"/>
          <w:sz w:val="28"/>
          <w:szCs w:val="28"/>
        </w:rPr>
        <w:br/>
      </w:r>
      <w:r w:rsidRPr="00C05DD3">
        <w:rPr>
          <w:rFonts w:ascii="Times New Roman" w:hAnsi="Times New Roman" w:cs="Times New Roman"/>
          <w:b/>
          <w:sz w:val="28"/>
          <w:szCs w:val="28"/>
        </w:rPr>
        <w:t>Дети 6-7 лет проявляют</w:t>
      </w:r>
      <w:r w:rsidRPr="00C05DD3">
        <w:rPr>
          <w:rFonts w:ascii="Times New Roman" w:hAnsi="Times New Roman" w:cs="Times New Roman"/>
          <w:sz w:val="28"/>
          <w:szCs w:val="28"/>
        </w:rPr>
        <w:t xml:space="preserve"> большой интерес к играм спортивного характера. Движения у них более координированы, поэтому необходимы не только крупные, но и небольшие мячи для игр, для попадания в цель и другие спортивные игрушки, развивающие мелкую мускулатуру, </w:t>
      </w:r>
      <w:r w:rsidRPr="00C05DD3">
        <w:rPr>
          <w:rFonts w:ascii="Times New Roman" w:hAnsi="Times New Roman" w:cs="Times New Roman"/>
          <w:sz w:val="28"/>
          <w:szCs w:val="28"/>
        </w:rPr>
        <w:lastRenderedPageBreak/>
        <w:t xml:space="preserve">совершенствующие координацию, точность движений. Детей интересуют игры, требующие ловкости, усилия, тренировки. Для этого нужны такие игрушки, как детский крокет, бильбоке, кегли, городки. </w:t>
      </w:r>
      <w:proofErr w:type="gramStart"/>
      <w:r w:rsidRPr="00C05DD3">
        <w:rPr>
          <w:rFonts w:ascii="Times New Roman" w:hAnsi="Times New Roman" w:cs="Times New Roman"/>
          <w:sz w:val="28"/>
          <w:szCs w:val="28"/>
        </w:rPr>
        <w:t xml:space="preserve">В летнее время детям дают </w:t>
      </w:r>
      <w:proofErr w:type="spellStart"/>
      <w:r w:rsidRPr="00C05DD3">
        <w:rPr>
          <w:rFonts w:ascii="Times New Roman" w:hAnsi="Times New Roman" w:cs="Times New Roman"/>
          <w:sz w:val="28"/>
          <w:szCs w:val="28"/>
        </w:rPr>
        <w:t>спортроллер</w:t>
      </w:r>
      <w:proofErr w:type="spellEnd"/>
      <w:r w:rsidRPr="00C05DD3">
        <w:rPr>
          <w:rFonts w:ascii="Times New Roman" w:hAnsi="Times New Roman" w:cs="Times New Roman"/>
          <w:sz w:val="28"/>
          <w:szCs w:val="28"/>
        </w:rPr>
        <w:t>, в зимнее - лыжи и коньки.</w:t>
      </w:r>
      <w:proofErr w:type="gramEnd"/>
    </w:p>
    <w:p w:rsidR="00F756A3" w:rsidRDefault="00084C2C" w:rsidP="00084C2C">
      <w:pPr>
        <w:jc w:val="center"/>
      </w:pPr>
      <w:r>
        <w:rPr>
          <w:noProof/>
          <w:lang w:eastAsia="ru-RU"/>
        </w:rPr>
        <w:drawing>
          <wp:inline distT="0" distB="0" distL="0" distR="0" wp14:anchorId="71A7E087" wp14:editId="79E2F628">
            <wp:extent cx="3676650" cy="3676650"/>
            <wp:effectExtent l="0" t="0" r="0" b="0"/>
            <wp:docPr id="1" name="Рисунок 1" descr="hello_html_m50ad2c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50ad2caf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5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DC4"/>
    <w:rsid w:val="00084C2C"/>
    <w:rsid w:val="005038A5"/>
    <w:rsid w:val="00B63DC4"/>
    <w:rsid w:val="00E23EB5"/>
    <w:rsid w:val="00F7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4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C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4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C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Duimovochka2012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ideapad</dc:creator>
  <cp:keywords/>
  <dc:description/>
  <cp:lastModifiedBy>ideapad</cp:lastModifiedBy>
  <cp:revision>6</cp:revision>
  <dcterms:created xsi:type="dcterms:W3CDTF">2019-09-29T15:03:00Z</dcterms:created>
  <dcterms:modified xsi:type="dcterms:W3CDTF">2019-10-01T14:54:00Z</dcterms:modified>
</cp:coreProperties>
</file>