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EFE" w:rsidRPr="00B62EFE" w:rsidRDefault="00B62EFE" w:rsidP="00B62EFE">
      <w:pPr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r w:rsidRPr="00B62EFE">
        <w:rPr>
          <w:rFonts w:ascii="Times New Roman" w:hAnsi="Times New Roman" w:cs="Times New Roman"/>
          <w:sz w:val="36"/>
          <w:szCs w:val="36"/>
        </w:rPr>
        <w:t xml:space="preserve">Реализация </w:t>
      </w:r>
      <w:proofErr w:type="spellStart"/>
      <w:r w:rsidRPr="00B62EFE">
        <w:rPr>
          <w:rFonts w:ascii="Times New Roman" w:hAnsi="Times New Roman" w:cs="Times New Roman"/>
          <w:sz w:val="36"/>
          <w:szCs w:val="36"/>
        </w:rPr>
        <w:t>здоровьесберегающих</w:t>
      </w:r>
      <w:proofErr w:type="spellEnd"/>
      <w:r w:rsidRPr="00B62EFE">
        <w:rPr>
          <w:rFonts w:ascii="Times New Roman" w:hAnsi="Times New Roman" w:cs="Times New Roman"/>
          <w:sz w:val="36"/>
          <w:szCs w:val="36"/>
        </w:rPr>
        <w:t xml:space="preserve"> технологий на уроках в начальной школе</w:t>
      </w:r>
    </w:p>
    <w:bookmarkEnd w:id="0"/>
    <w:p w:rsidR="00B62EFE" w:rsidRPr="00B46BE4" w:rsidRDefault="00B62EFE" w:rsidP="00B46BE4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 xml:space="preserve">В мире много богатств, но самое главное богатство человека – это здоровье. По определению Всемирной организации здравоохранения: 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>«Здоровье  – это состояние полного физического, психического и социального благополучия, а не просто отсутствие болезней или физических дефектов».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>При оценке состояния здоровья детей принято учитывать четыре основных фактора: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>- уровень достигнутого физического и нервно – психического развития;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>- уровень функционирования основных систем организма;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>- наличие или отсутствие хронических заболеваний;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 xml:space="preserve">- степень сопротивляемости организма неблагоприятным воздействиям, а также степень социального благополучия </w:t>
      </w:r>
      <w:proofErr w:type="gramStart"/>
      <w:r w:rsidRPr="00A709E0">
        <w:rPr>
          <w:rFonts w:ascii="Times New Roman" w:hAnsi="Times New Roman" w:cs="Times New Roman"/>
          <w:sz w:val="28"/>
          <w:szCs w:val="28"/>
        </w:rPr>
        <w:t>ребенка</w:t>
      </w:r>
      <w:proofErr w:type="gramEnd"/>
      <w:r w:rsidRPr="00A709E0">
        <w:rPr>
          <w:rFonts w:ascii="Times New Roman" w:hAnsi="Times New Roman" w:cs="Times New Roman"/>
          <w:sz w:val="28"/>
          <w:szCs w:val="28"/>
        </w:rPr>
        <w:t xml:space="preserve"> включая семью и школу.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>Понятие «</w:t>
      </w:r>
      <w:proofErr w:type="spellStart"/>
      <w:r w:rsidRPr="00A709E0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A709E0">
        <w:rPr>
          <w:rFonts w:ascii="Times New Roman" w:hAnsi="Times New Roman" w:cs="Times New Roman"/>
          <w:sz w:val="28"/>
          <w:szCs w:val="28"/>
        </w:rPr>
        <w:t xml:space="preserve"> технологии» объединяет в себе все направления деятельности учреждения образования по формированию, сохранению и укреплению здоровья учащихся.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>Основные приоритеты для педагогики оздоровления следующие: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>1.    Здоровый ребенок – практически достижимая норма детского развития.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>2.    Оздоровление – не совокупность лечебно – профилактических мер, а форма развития психофизиологических возможностей детей.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  Индивидуально – ди</w:t>
      </w:r>
      <w:r w:rsidRPr="00A709E0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A709E0">
        <w:rPr>
          <w:rFonts w:ascii="Times New Roman" w:hAnsi="Times New Roman" w:cs="Times New Roman"/>
          <w:sz w:val="28"/>
          <w:szCs w:val="28"/>
        </w:rPr>
        <w:t>еренцированный подход – основное средств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709E0">
        <w:rPr>
          <w:rFonts w:ascii="Times New Roman" w:hAnsi="Times New Roman" w:cs="Times New Roman"/>
          <w:sz w:val="28"/>
          <w:szCs w:val="28"/>
        </w:rPr>
        <w:t xml:space="preserve"> оздоровительно – развивающей работы с учащимися.</w:t>
      </w:r>
    </w:p>
    <w:p w:rsidR="00A709E0" w:rsidRPr="00A709E0" w:rsidRDefault="00A709E0" w:rsidP="00A709E0">
      <w:pPr>
        <w:rPr>
          <w:rFonts w:ascii="Times New Roman" w:hAnsi="Times New Roman" w:cs="Times New Roman"/>
          <w:b/>
          <w:sz w:val="28"/>
          <w:szCs w:val="28"/>
        </w:rPr>
      </w:pPr>
      <w:r w:rsidRPr="00A709E0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proofErr w:type="spellStart"/>
      <w:r w:rsidRPr="00A709E0">
        <w:rPr>
          <w:rFonts w:ascii="Times New Roman" w:hAnsi="Times New Roman" w:cs="Times New Roman"/>
          <w:b/>
          <w:sz w:val="28"/>
          <w:szCs w:val="28"/>
        </w:rPr>
        <w:t>здоровьесберегающих</w:t>
      </w:r>
      <w:proofErr w:type="spellEnd"/>
      <w:r w:rsidRPr="00A709E0">
        <w:rPr>
          <w:rFonts w:ascii="Times New Roman" w:hAnsi="Times New Roman" w:cs="Times New Roman"/>
          <w:b/>
          <w:sz w:val="28"/>
          <w:szCs w:val="28"/>
        </w:rPr>
        <w:t xml:space="preserve"> образовательных технологий обучения – обеспечить младшему школьнику возможность сохранения здоровья за период бучения в начальной школе, сформировать у него необходимые знания, умения и навыки по здоровому образу жизни, научить использовать полученные знания в повседневной жизни.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 xml:space="preserve">Для реализации данной цели можно выделить следующие задачи: 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lastRenderedPageBreak/>
        <w:t xml:space="preserve">•    увеличение двигательной активности учащихся на уроке; предупреждение утомляемости (т. е. проведение оздоровительных пауз во время уроков); 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 xml:space="preserve">•    воспитание и обучение детей нормам здорового образа жизни, пропаганда правил гигиены; </w:t>
      </w:r>
    </w:p>
    <w:p w:rsid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 xml:space="preserve">•    ознакомление родителей с методами формирования здорового образа жизни. </w:t>
      </w:r>
    </w:p>
    <w:p w:rsidR="00B478E3" w:rsidRPr="00B478E3" w:rsidRDefault="00B478E3" w:rsidP="00B478E3">
      <w:pPr>
        <w:jc w:val="both"/>
        <w:rPr>
          <w:rFonts w:ascii="Times New Roman" w:hAnsi="Times New Roman" w:cs="Times New Roman"/>
          <w:sz w:val="28"/>
          <w:szCs w:val="28"/>
        </w:rPr>
      </w:pPr>
      <w:r w:rsidRPr="00B478E3">
        <w:rPr>
          <w:rFonts w:ascii="Times New Roman" w:hAnsi="Times New Roman" w:cs="Times New Roman"/>
          <w:sz w:val="28"/>
          <w:szCs w:val="28"/>
        </w:rPr>
        <w:t>Соблюдение гигиенических норм организации УВП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 xml:space="preserve">Можно выделить несколько самых важных компонентов здорового образа жизни. Ими являются: 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 xml:space="preserve">1.    Ежедневная двигательная активность учащихся 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 xml:space="preserve">2.    </w:t>
      </w:r>
      <w:proofErr w:type="spellStart"/>
      <w:r w:rsidRPr="00A709E0">
        <w:rPr>
          <w:rFonts w:ascii="Times New Roman" w:hAnsi="Times New Roman" w:cs="Times New Roman"/>
          <w:sz w:val="28"/>
          <w:szCs w:val="28"/>
        </w:rPr>
        <w:t>Ежеурочная</w:t>
      </w:r>
      <w:proofErr w:type="spellEnd"/>
      <w:r w:rsidRPr="00A709E0">
        <w:rPr>
          <w:rFonts w:ascii="Times New Roman" w:hAnsi="Times New Roman" w:cs="Times New Roman"/>
          <w:sz w:val="28"/>
          <w:szCs w:val="28"/>
        </w:rPr>
        <w:t xml:space="preserve"> физическая пауза 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 xml:space="preserve">3.    Рациональное питание. 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 xml:space="preserve">4.    Соблюдение правил личной гигиены. 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 xml:space="preserve">5.    Соблюдение рационального режима суток 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>Формирование здорового образа жизни должно проходить в единстве с окружающей средой. Поэтому в центр работы по этому направлению необходимо поставить семью и образовательное учреждение.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 xml:space="preserve">Исходя из этого, работа по формированию здорового образа жизни реализуется </w:t>
      </w:r>
      <w:proofErr w:type="gramStart"/>
      <w:r w:rsidRPr="00A709E0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A709E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 xml:space="preserve">•    проведение оздоровительных пауз во время уроков и занятие на уроках физической культуры; 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 xml:space="preserve">•    внеклассную работу; 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 xml:space="preserve">•    работу с родителями. </w:t>
      </w:r>
    </w:p>
    <w:p w:rsidR="00A709E0" w:rsidRPr="00A709E0" w:rsidRDefault="00A709E0" w:rsidP="00A709E0">
      <w:pPr>
        <w:rPr>
          <w:rFonts w:ascii="Times New Roman" w:hAnsi="Times New Roman" w:cs="Times New Roman"/>
          <w:b/>
          <w:sz w:val="28"/>
          <w:szCs w:val="28"/>
        </w:rPr>
      </w:pPr>
      <w:r w:rsidRPr="00A709E0">
        <w:rPr>
          <w:rFonts w:ascii="Times New Roman" w:hAnsi="Times New Roman" w:cs="Times New Roman"/>
          <w:b/>
          <w:sz w:val="28"/>
          <w:szCs w:val="28"/>
        </w:rPr>
        <w:t xml:space="preserve">3. Важная составная часть </w:t>
      </w:r>
      <w:proofErr w:type="spellStart"/>
      <w:r w:rsidRPr="00A709E0">
        <w:rPr>
          <w:rFonts w:ascii="Times New Roman" w:hAnsi="Times New Roman" w:cs="Times New Roman"/>
          <w:b/>
          <w:sz w:val="28"/>
          <w:szCs w:val="28"/>
        </w:rPr>
        <w:t>здоровьесберегающей</w:t>
      </w:r>
      <w:proofErr w:type="spellEnd"/>
      <w:r w:rsidRPr="00A709E0">
        <w:rPr>
          <w:rFonts w:ascii="Times New Roman" w:hAnsi="Times New Roman" w:cs="Times New Roman"/>
          <w:b/>
          <w:sz w:val="28"/>
          <w:szCs w:val="28"/>
        </w:rPr>
        <w:t xml:space="preserve"> работы школы – это рациональная организация урока. Показателем рациональной организации учебного процесса являются: 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 xml:space="preserve">•    Объем учебной нагрузки – количество уроков и их продолжительность, включая затраты времени на выполнение домашних заданий; 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 xml:space="preserve">•    Нагрузка от дополнительных занятий в школе; 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lastRenderedPageBreak/>
        <w:t xml:space="preserve">•    Занятия активно-двигательного характера: динамические паузы, уроки физической культуры, спортивные мероприятия и т.п. 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>Для повышения умственной работоспособности детей, предупреждения преждевременного наступления утомления и снятия у них мышечного статического напряжения, необходимо проводить физкультминутки, примерно через 10-15 минут от начала урока или с развитием первой фазы умственного утомления у значительной части учащихся класса.</w:t>
      </w:r>
    </w:p>
    <w:p w:rsidR="00A709E0" w:rsidRPr="00A709E0" w:rsidRDefault="00A709E0" w:rsidP="00A709E0">
      <w:pPr>
        <w:rPr>
          <w:rFonts w:ascii="Times New Roman" w:hAnsi="Times New Roman" w:cs="Times New Roman"/>
          <w:b/>
          <w:sz w:val="28"/>
          <w:szCs w:val="28"/>
        </w:rPr>
      </w:pPr>
      <w:r w:rsidRPr="00A709E0">
        <w:rPr>
          <w:rFonts w:ascii="Times New Roman" w:hAnsi="Times New Roman" w:cs="Times New Roman"/>
          <w:b/>
          <w:sz w:val="28"/>
          <w:szCs w:val="28"/>
        </w:rPr>
        <w:t xml:space="preserve">Кроме того, определять  и фиксировать психологический климат на уроке, проводить эмоциональную разрядку, следить за соблюдением учащихся правильной осанки, позы, за ее соответствием виду работы и чередованием в течение урока. 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 xml:space="preserve">В состав упражнений для физкультминуток можно включить: 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 xml:space="preserve">•    упражнения по формированию осанки, 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 xml:space="preserve">•    укреплению зрения, 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 xml:space="preserve">•    укрепления мышц рук, 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 xml:space="preserve">•    отдых позвоночника, 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 xml:space="preserve">•    упражнения для ног, 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 xml:space="preserve">•    релаксационные упражнения для мимики лица, 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 xml:space="preserve">•    потягивание, 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 xml:space="preserve">•    упражнения, направленные на выработку рационального дыхания. </w:t>
      </w:r>
    </w:p>
    <w:p w:rsidR="00A709E0" w:rsidRPr="00A709E0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>Выполняемые упражнения дают нагрузку мышцам. Которые не были загружены при выполнении текущей деятельности, а также способствовать расслаблению мышц, выполняющих значительную статическую или статико-динамическую нагрузку.</w:t>
      </w:r>
    </w:p>
    <w:p w:rsidR="00A709E0" w:rsidRPr="00A709E0" w:rsidRDefault="00A709E0" w:rsidP="00A709E0">
      <w:pPr>
        <w:rPr>
          <w:rFonts w:ascii="Times New Roman" w:hAnsi="Times New Roman" w:cs="Times New Roman"/>
          <w:b/>
          <w:sz w:val="28"/>
          <w:szCs w:val="28"/>
        </w:rPr>
      </w:pPr>
      <w:r w:rsidRPr="00A709E0">
        <w:rPr>
          <w:rFonts w:ascii="Times New Roman" w:hAnsi="Times New Roman" w:cs="Times New Roman"/>
          <w:b/>
          <w:sz w:val="28"/>
          <w:szCs w:val="28"/>
        </w:rPr>
        <w:t>Оздоровительные минутки включают физические упражнения для осанки, упражнения для глаз, рук и стоп, для снятия усталости, обретения спокойствия и равновесия.</w:t>
      </w:r>
    </w:p>
    <w:p w:rsidR="00B478E3" w:rsidRDefault="00A709E0" w:rsidP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 xml:space="preserve">Из вышесказанного можно сделать вывод, что внедрение в обучение </w:t>
      </w:r>
      <w:proofErr w:type="spellStart"/>
      <w:r w:rsidRPr="00A709E0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A709E0">
        <w:rPr>
          <w:rFonts w:ascii="Times New Roman" w:hAnsi="Times New Roman" w:cs="Times New Roman"/>
          <w:sz w:val="28"/>
          <w:szCs w:val="28"/>
        </w:rPr>
        <w:t xml:space="preserve"> технологии ведет к снижению показателей заболеваемости детей, улучшение психологического климата в детском  </w:t>
      </w:r>
      <w:r w:rsidRPr="00A709E0">
        <w:rPr>
          <w:rFonts w:ascii="Times New Roman" w:hAnsi="Times New Roman" w:cs="Times New Roman"/>
          <w:sz w:val="28"/>
          <w:szCs w:val="28"/>
        </w:rPr>
        <w:lastRenderedPageBreak/>
        <w:t xml:space="preserve">коллективе, активно приобщает родителей школьников к работе по укреплению их здоровья. </w:t>
      </w:r>
    </w:p>
    <w:p w:rsidR="0064650D" w:rsidRPr="00B478E3" w:rsidRDefault="00A709E0">
      <w:pPr>
        <w:rPr>
          <w:rFonts w:ascii="Times New Roman" w:hAnsi="Times New Roman" w:cs="Times New Roman"/>
          <w:sz w:val="28"/>
          <w:szCs w:val="28"/>
        </w:rPr>
      </w:pPr>
      <w:r w:rsidRPr="00A709E0">
        <w:rPr>
          <w:rFonts w:ascii="Times New Roman" w:hAnsi="Times New Roman" w:cs="Times New Roman"/>
          <w:sz w:val="28"/>
          <w:szCs w:val="28"/>
        </w:rPr>
        <w:t>Учителям, освоившим эту технологию, становится и легче и интереснее работать, поскольку исчезает проблема учебной дисциплины и происходит раскрепощение учителя, открывается простор для его педагогического творчества.</w:t>
      </w:r>
    </w:p>
    <w:p w:rsidR="00B478E3" w:rsidRPr="00B478E3" w:rsidRDefault="00B478E3" w:rsidP="000F039F">
      <w:pPr>
        <w:pStyle w:val="a3"/>
        <w:shd w:val="clear" w:color="auto" w:fill="E0F7E0"/>
        <w:spacing w:before="0" w:beforeAutospacing="0" w:after="0" w:afterAutospacing="0"/>
        <w:textAlignment w:val="baseline"/>
        <w:rPr>
          <w:rFonts w:ascii="Trebuchet MS" w:hAnsi="Trebuchet MS"/>
          <w:b/>
          <w:bCs/>
          <w:i/>
          <w:color w:val="000000"/>
          <w:sz w:val="28"/>
          <w:szCs w:val="28"/>
          <w:bdr w:val="none" w:sz="0" w:space="0" w:color="auto" w:frame="1"/>
        </w:rPr>
      </w:pPr>
      <w:r w:rsidRPr="00B478E3">
        <w:rPr>
          <w:rFonts w:ascii="Trebuchet MS" w:hAnsi="Trebuchet MS"/>
          <w:b/>
          <w:bCs/>
          <w:i/>
          <w:color w:val="000000"/>
          <w:sz w:val="28"/>
          <w:szCs w:val="28"/>
          <w:bdr w:val="none" w:sz="0" w:space="0" w:color="auto" w:frame="1"/>
        </w:rPr>
        <w:t>Пальчиковая гимнастика</w:t>
      </w:r>
    </w:p>
    <w:p w:rsidR="000F039F" w:rsidRDefault="000F039F" w:rsidP="000F039F">
      <w:pPr>
        <w:pStyle w:val="a3"/>
        <w:shd w:val="clear" w:color="auto" w:fill="E0F7E0"/>
        <w:spacing w:before="0" w:beforeAutospacing="0" w:after="0" w:afterAutospacing="0"/>
        <w:textAlignment w:val="baseline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b/>
          <w:bCs/>
          <w:color w:val="000000"/>
          <w:sz w:val="21"/>
          <w:szCs w:val="21"/>
          <w:bdr w:val="none" w:sz="0" w:space="0" w:color="auto" w:frame="1"/>
        </w:rPr>
        <w:t>Замок»</w:t>
      </w:r>
    </w:p>
    <w:p w:rsidR="000F039F" w:rsidRDefault="000F039F" w:rsidP="000F039F">
      <w:pPr>
        <w:pStyle w:val="a3"/>
        <w:shd w:val="clear" w:color="auto" w:fill="E0F7E0"/>
        <w:spacing w:before="0" w:beforeAutospacing="0" w:after="120" w:afterAutospacing="0"/>
        <w:textAlignment w:val="baseline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color w:val="000000"/>
          <w:sz w:val="21"/>
          <w:szCs w:val="21"/>
        </w:rPr>
        <w:t>На двери висит замок —</w:t>
      </w:r>
    </w:p>
    <w:p w:rsidR="000F039F" w:rsidRDefault="000F039F" w:rsidP="000F039F">
      <w:pPr>
        <w:pStyle w:val="a3"/>
        <w:shd w:val="clear" w:color="auto" w:fill="E0F7E0"/>
        <w:spacing w:before="0" w:beforeAutospacing="0" w:after="0" w:afterAutospacing="0"/>
        <w:textAlignment w:val="baseline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color w:val="000000"/>
          <w:sz w:val="21"/>
          <w:szCs w:val="21"/>
        </w:rPr>
        <w:t>Кто его открыть бы смог?</w:t>
      </w:r>
    </w:p>
    <w:p w:rsidR="000F039F" w:rsidRDefault="000F039F" w:rsidP="000F039F">
      <w:pPr>
        <w:pStyle w:val="a3"/>
        <w:shd w:val="clear" w:color="auto" w:fill="E0F7E0"/>
        <w:spacing w:before="0" w:beforeAutospacing="0" w:after="120" w:afterAutospacing="0"/>
        <w:textAlignment w:val="baseline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color w:val="000000"/>
          <w:sz w:val="21"/>
          <w:szCs w:val="21"/>
        </w:rPr>
        <w:t>(Быстрое соединение пальцев в замок.)</w:t>
      </w:r>
    </w:p>
    <w:p w:rsidR="000F039F" w:rsidRDefault="000F039F" w:rsidP="000F039F">
      <w:pPr>
        <w:pStyle w:val="a3"/>
        <w:shd w:val="clear" w:color="auto" w:fill="E0F7E0"/>
        <w:spacing w:before="0" w:beforeAutospacing="0" w:after="120" w:afterAutospacing="0"/>
        <w:textAlignment w:val="baseline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color w:val="000000"/>
          <w:sz w:val="21"/>
          <w:szCs w:val="21"/>
        </w:rPr>
        <w:t>Потянули…</w:t>
      </w:r>
    </w:p>
    <w:p w:rsidR="000F039F" w:rsidRDefault="000F039F" w:rsidP="000F039F">
      <w:pPr>
        <w:pStyle w:val="a3"/>
        <w:shd w:val="clear" w:color="auto" w:fill="E0F7E0"/>
        <w:spacing w:before="0" w:beforeAutospacing="0" w:after="120" w:afterAutospacing="0"/>
        <w:textAlignment w:val="baseline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color w:val="000000"/>
          <w:sz w:val="21"/>
          <w:szCs w:val="21"/>
        </w:rPr>
        <w:t>(Тянем кисти в стороны.)</w:t>
      </w:r>
    </w:p>
    <w:p w:rsidR="000F039F" w:rsidRDefault="000F039F" w:rsidP="000F039F">
      <w:pPr>
        <w:pStyle w:val="a3"/>
        <w:shd w:val="clear" w:color="auto" w:fill="E0F7E0"/>
        <w:spacing w:before="0" w:beforeAutospacing="0" w:after="120" w:afterAutospacing="0"/>
        <w:textAlignment w:val="baseline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color w:val="000000"/>
          <w:sz w:val="21"/>
          <w:szCs w:val="21"/>
        </w:rPr>
        <w:t>Покрутили…</w:t>
      </w:r>
    </w:p>
    <w:p w:rsidR="000F039F" w:rsidRDefault="000F039F" w:rsidP="000F039F">
      <w:pPr>
        <w:pStyle w:val="a3"/>
        <w:shd w:val="clear" w:color="auto" w:fill="E0F7E0"/>
        <w:spacing w:before="0" w:beforeAutospacing="0" w:after="120" w:afterAutospacing="0"/>
        <w:textAlignment w:val="baseline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color w:val="000000"/>
          <w:sz w:val="21"/>
          <w:szCs w:val="21"/>
        </w:rPr>
        <w:t>(Волнообразные движения.)</w:t>
      </w:r>
    </w:p>
    <w:p w:rsidR="000F039F" w:rsidRDefault="000F039F" w:rsidP="000F039F">
      <w:pPr>
        <w:pStyle w:val="a3"/>
        <w:shd w:val="clear" w:color="auto" w:fill="E0F7E0"/>
        <w:spacing w:before="0" w:beforeAutospacing="0" w:after="120" w:afterAutospacing="0"/>
        <w:textAlignment w:val="baseline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color w:val="000000"/>
          <w:sz w:val="21"/>
          <w:szCs w:val="21"/>
        </w:rPr>
        <w:t>Постучали…</w:t>
      </w:r>
    </w:p>
    <w:p w:rsidR="000F039F" w:rsidRDefault="000F039F" w:rsidP="000F039F">
      <w:pPr>
        <w:pStyle w:val="a3"/>
        <w:shd w:val="clear" w:color="auto" w:fill="E0F7E0"/>
        <w:spacing w:before="0" w:beforeAutospacing="0" w:after="120" w:afterAutospacing="0"/>
        <w:textAlignment w:val="baseline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color w:val="000000"/>
          <w:sz w:val="21"/>
          <w:szCs w:val="21"/>
        </w:rPr>
        <w:t>(Пальцы сцеплены в замок, дети стучат ладонями.)</w:t>
      </w:r>
    </w:p>
    <w:p w:rsidR="000F039F" w:rsidRDefault="000F039F" w:rsidP="000F039F">
      <w:pPr>
        <w:pStyle w:val="a3"/>
        <w:shd w:val="clear" w:color="auto" w:fill="E0F7E0"/>
        <w:spacing w:before="0" w:beforeAutospacing="0" w:after="120" w:afterAutospacing="0"/>
        <w:textAlignment w:val="baseline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color w:val="000000"/>
          <w:sz w:val="21"/>
          <w:szCs w:val="21"/>
        </w:rPr>
        <w:t>И открыли!</w:t>
      </w:r>
    </w:p>
    <w:p w:rsidR="000F039F" w:rsidRDefault="000F039F" w:rsidP="000F039F">
      <w:pPr>
        <w:pStyle w:val="a3"/>
        <w:shd w:val="clear" w:color="auto" w:fill="E0F7E0"/>
        <w:spacing w:before="0" w:beforeAutospacing="0" w:after="120" w:afterAutospacing="0"/>
        <w:textAlignment w:val="baseline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color w:val="000000"/>
          <w:sz w:val="21"/>
          <w:szCs w:val="21"/>
        </w:rPr>
        <w:t>(Пальцы расцепились.)</w:t>
      </w:r>
    </w:p>
    <w:p w:rsidR="000F039F" w:rsidRDefault="000F039F" w:rsidP="000F039F">
      <w:r>
        <w:t>«Удивительно»</w:t>
      </w:r>
    </w:p>
    <w:p w:rsidR="000F039F" w:rsidRDefault="000F039F" w:rsidP="000F039F"/>
    <w:p w:rsidR="000F039F" w:rsidRDefault="000F039F" w:rsidP="000F039F">
      <w:r>
        <w:t>Наши пальцы сжались тесно.</w:t>
      </w:r>
    </w:p>
    <w:p w:rsidR="000F039F" w:rsidRDefault="000F039F" w:rsidP="000F039F">
      <w:r>
        <w:t>Удивительно интересно!</w:t>
      </w:r>
    </w:p>
    <w:p w:rsidR="000F039F" w:rsidRDefault="000F039F" w:rsidP="000F039F">
      <w:r>
        <w:t>(Дети сжимают левую руку в кулак.)</w:t>
      </w:r>
    </w:p>
    <w:p w:rsidR="000F039F" w:rsidRDefault="000F039F" w:rsidP="000F039F">
      <w:r>
        <w:t>Видно, им прохладно стало,</w:t>
      </w:r>
    </w:p>
    <w:p w:rsidR="000F039F" w:rsidRDefault="000F039F" w:rsidP="000F039F">
      <w:r>
        <w:t>(Правой рукой обхватывают кулак и сильно сжимают.)</w:t>
      </w:r>
    </w:p>
    <w:p w:rsidR="000F039F" w:rsidRDefault="000F039F" w:rsidP="000F039F">
      <w:r>
        <w:t>Их укроем одеялом.</w:t>
      </w:r>
    </w:p>
    <w:p w:rsidR="000F039F" w:rsidRDefault="000F039F" w:rsidP="000F039F">
      <w:proofErr w:type="gramStart"/>
      <w:r>
        <w:t>(Затем меняют руки.</w:t>
      </w:r>
      <w:proofErr w:type="gramEnd"/>
      <w:r>
        <w:t xml:space="preserve"> </w:t>
      </w:r>
      <w:proofErr w:type="gramStart"/>
      <w:r>
        <w:t>Потом опускают руки и слегка трясут ими.)</w:t>
      </w:r>
      <w:proofErr w:type="gramEnd"/>
    </w:p>
    <w:p w:rsidR="000F039F" w:rsidRDefault="000F039F" w:rsidP="000F039F"/>
    <w:p w:rsidR="000F039F" w:rsidRDefault="000F039F" w:rsidP="000F039F">
      <w:pPr>
        <w:pStyle w:val="a3"/>
        <w:shd w:val="clear" w:color="auto" w:fill="E0F7E0"/>
        <w:spacing w:before="0" w:beforeAutospacing="0" w:after="0" w:afterAutospacing="0"/>
        <w:textAlignment w:val="baseline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b/>
          <w:bCs/>
          <w:color w:val="000000"/>
          <w:sz w:val="21"/>
          <w:szCs w:val="21"/>
          <w:bdr w:val="none" w:sz="0" w:space="0" w:color="auto" w:frame="1"/>
        </w:rPr>
        <w:t>«У девочек и мальчиков»</w:t>
      </w:r>
    </w:p>
    <w:p w:rsidR="000F039F" w:rsidRDefault="000F039F" w:rsidP="000F039F">
      <w:pPr>
        <w:pStyle w:val="a3"/>
        <w:shd w:val="clear" w:color="auto" w:fill="E0F7E0"/>
        <w:spacing w:before="0" w:beforeAutospacing="0" w:after="120" w:afterAutospacing="0"/>
        <w:textAlignment w:val="baseline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color w:val="000000"/>
          <w:sz w:val="21"/>
          <w:szCs w:val="21"/>
        </w:rPr>
        <w:t>У девочек и мальчиков</w:t>
      </w:r>
    </w:p>
    <w:p w:rsidR="000F039F" w:rsidRDefault="000F039F" w:rsidP="000F039F">
      <w:pPr>
        <w:pStyle w:val="a3"/>
        <w:shd w:val="clear" w:color="auto" w:fill="E0F7E0"/>
        <w:spacing w:before="0" w:beforeAutospacing="0" w:after="120" w:afterAutospacing="0"/>
        <w:textAlignment w:val="baseline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color w:val="000000"/>
          <w:sz w:val="21"/>
          <w:szCs w:val="21"/>
        </w:rPr>
        <w:t>На руке пять пальчиков:</w:t>
      </w:r>
    </w:p>
    <w:p w:rsidR="000F039F" w:rsidRDefault="000F039F" w:rsidP="000F039F">
      <w:pPr>
        <w:pStyle w:val="a3"/>
        <w:shd w:val="clear" w:color="auto" w:fill="E0F7E0"/>
        <w:spacing w:before="0" w:beforeAutospacing="0" w:after="120" w:afterAutospacing="0"/>
        <w:textAlignment w:val="baseline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color w:val="000000"/>
          <w:sz w:val="21"/>
          <w:szCs w:val="21"/>
        </w:rPr>
        <w:t>Палец большой — парень с душой,</w:t>
      </w:r>
    </w:p>
    <w:p w:rsidR="000F039F" w:rsidRDefault="000F039F" w:rsidP="000F039F">
      <w:pPr>
        <w:pStyle w:val="a3"/>
        <w:shd w:val="clear" w:color="auto" w:fill="E0F7E0"/>
        <w:spacing w:before="0" w:beforeAutospacing="0" w:after="120" w:afterAutospacing="0"/>
        <w:textAlignment w:val="baseline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color w:val="000000"/>
          <w:sz w:val="21"/>
          <w:szCs w:val="21"/>
        </w:rPr>
        <w:t>Палец указательный — господин влиятельный,</w:t>
      </w:r>
    </w:p>
    <w:p w:rsidR="000F039F" w:rsidRDefault="000F039F" w:rsidP="000F039F">
      <w:pPr>
        <w:pStyle w:val="a3"/>
        <w:shd w:val="clear" w:color="auto" w:fill="E0F7E0"/>
        <w:spacing w:before="0" w:beforeAutospacing="0" w:after="120" w:afterAutospacing="0"/>
        <w:textAlignment w:val="baseline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color w:val="000000"/>
          <w:sz w:val="21"/>
          <w:szCs w:val="21"/>
        </w:rPr>
        <w:t>Палец средний — тоже не последний.</w:t>
      </w:r>
    </w:p>
    <w:p w:rsidR="000F039F" w:rsidRDefault="000F039F" w:rsidP="000F039F">
      <w:pPr>
        <w:pStyle w:val="a3"/>
        <w:shd w:val="clear" w:color="auto" w:fill="E0F7E0"/>
        <w:spacing w:before="0" w:beforeAutospacing="0" w:after="120" w:afterAutospacing="0"/>
        <w:textAlignment w:val="baseline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color w:val="000000"/>
          <w:sz w:val="21"/>
          <w:szCs w:val="21"/>
        </w:rPr>
        <w:t>Палец безымянный — с колечком ходит чванный,</w:t>
      </w:r>
    </w:p>
    <w:p w:rsidR="000F039F" w:rsidRDefault="000F039F" w:rsidP="000F039F">
      <w:pPr>
        <w:pStyle w:val="a3"/>
        <w:shd w:val="clear" w:color="auto" w:fill="E0F7E0"/>
        <w:spacing w:before="0" w:beforeAutospacing="0" w:after="120" w:afterAutospacing="0"/>
        <w:textAlignment w:val="baseline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color w:val="000000"/>
          <w:sz w:val="21"/>
          <w:szCs w:val="21"/>
        </w:rPr>
        <w:lastRenderedPageBreak/>
        <w:t>Пятый — мизинец, принес вам гостинец.</w:t>
      </w:r>
    </w:p>
    <w:p w:rsidR="000F039F" w:rsidRDefault="000F039F" w:rsidP="000F039F">
      <w:pPr>
        <w:pStyle w:val="a3"/>
        <w:shd w:val="clear" w:color="auto" w:fill="E0F7E0"/>
        <w:spacing w:before="0" w:beforeAutospacing="0" w:after="120" w:afterAutospacing="0"/>
        <w:textAlignment w:val="baseline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color w:val="000000"/>
          <w:sz w:val="21"/>
          <w:szCs w:val="21"/>
        </w:rPr>
        <w:t> </w:t>
      </w:r>
    </w:p>
    <w:p w:rsidR="000F039F" w:rsidRDefault="000F039F" w:rsidP="000F039F">
      <w:pPr>
        <w:pStyle w:val="a3"/>
        <w:shd w:val="clear" w:color="auto" w:fill="E0F7E0"/>
        <w:spacing w:before="0" w:beforeAutospacing="0" w:after="0" w:afterAutospacing="0"/>
        <w:textAlignment w:val="baseline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b/>
          <w:bCs/>
          <w:color w:val="000000"/>
          <w:sz w:val="21"/>
          <w:szCs w:val="21"/>
          <w:bdr w:val="none" w:sz="0" w:space="0" w:color="auto" w:frame="1"/>
        </w:rPr>
        <w:t>«Колючий клубок»</w:t>
      </w:r>
    </w:p>
    <w:p w:rsidR="000F039F" w:rsidRDefault="000F039F" w:rsidP="000F039F">
      <w:pPr>
        <w:pStyle w:val="a3"/>
        <w:shd w:val="clear" w:color="auto" w:fill="E0F7E0"/>
        <w:spacing w:before="0" w:beforeAutospacing="0" w:after="120" w:afterAutospacing="0"/>
        <w:textAlignment w:val="baseline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color w:val="000000"/>
          <w:sz w:val="21"/>
          <w:szCs w:val="21"/>
        </w:rPr>
        <w:t>Ходит-бродит вдоль дорожек</w:t>
      </w:r>
    </w:p>
    <w:p w:rsidR="000F039F" w:rsidRDefault="000F039F" w:rsidP="000F039F">
      <w:pPr>
        <w:pStyle w:val="a3"/>
        <w:shd w:val="clear" w:color="auto" w:fill="E0F7E0"/>
        <w:spacing w:before="0" w:beforeAutospacing="0" w:after="120" w:afterAutospacing="0"/>
        <w:textAlignment w:val="baseline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color w:val="000000"/>
          <w:sz w:val="21"/>
          <w:szCs w:val="21"/>
        </w:rPr>
        <w:t>Весь в иголках серый ежик.</w:t>
      </w:r>
    </w:p>
    <w:p w:rsidR="000F039F" w:rsidRDefault="000F039F" w:rsidP="000F039F">
      <w:pPr>
        <w:pStyle w:val="a3"/>
        <w:shd w:val="clear" w:color="auto" w:fill="E0F7E0"/>
        <w:spacing w:before="0" w:beforeAutospacing="0" w:after="120" w:afterAutospacing="0"/>
        <w:textAlignment w:val="baseline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color w:val="000000"/>
          <w:sz w:val="21"/>
          <w:szCs w:val="21"/>
        </w:rPr>
        <w:t xml:space="preserve">Чтобы волк не </w:t>
      </w:r>
      <w:proofErr w:type="gramStart"/>
      <w:r>
        <w:rPr>
          <w:rFonts w:ascii="Trebuchet MS" w:hAnsi="Trebuchet MS"/>
          <w:color w:val="000000"/>
          <w:sz w:val="21"/>
          <w:szCs w:val="21"/>
        </w:rPr>
        <w:t>уволок</w:t>
      </w:r>
      <w:proofErr w:type="gramEnd"/>
      <w:r>
        <w:rPr>
          <w:rFonts w:ascii="Trebuchet MS" w:hAnsi="Trebuchet MS"/>
          <w:color w:val="000000"/>
          <w:sz w:val="21"/>
          <w:szCs w:val="21"/>
        </w:rPr>
        <w:t>,</w:t>
      </w:r>
    </w:p>
    <w:p w:rsidR="000F039F" w:rsidRDefault="000F039F" w:rsidP="000F039F">
      <w:pPr>
        <w:pStyle w:val="a3"/>
        <w:shd w:val="clear" w:color="auto" w:fill="E0F7E0"/>
        <w:spacing w:before="0" w:beforeAutospacing="0" w:after="120" w:afterAutospacing="0"/>
        <w:textAlignment w:val="baseline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color w:val="000000"/>
          <w:sz w:val="21"/>
          <w:szCs w:val="21"/>
        </w:rPr>
        <w:t>Превратился еж в клубок.</w:t>
      </w:r>
    </w:p>
    <w:p w:rsidR="000F039F" w:rsidRDefault="000F039F"/>
    <w:sectPr w:rsidR="000F03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1022EB"/>
    <w:multiLevelType w:val="hybridMultilevel"/>
    <w:tmpl w:val="9F889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50D"/>
    <w:rsid w:val="00011A19"/>
    <w:rsid w:val="000F039F"/>
    <w:rsid w:val="00175E60"/>
    <w:rsid w:val="0064650D"/>
    <w:rsid w:val="00A709E0"/>
    <w:rsid w:val="00B46BE4"/>
    <w:rsid w:val="00B478E3"/>
    <w:rsid w:val="00B62EFE"/>
    <w:rsid w:val="00DE1835"/>
    <w:rsid w:val="00D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0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478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0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478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8</cp:revision>
  <cp:lastPrinted>2019-03-24T14:30:00Z</cp:lastPrinted>
  <dcterms:created xsi:type="dcterms:W3CDTF">2019-03-23T18:27:00Z</dcterms:created>
  <dcterms:modified xsi:type="dcterms:W3CDTF">2019-12-01T09:53:00Z</dcterms:modified>
</cp:coreProperties>
</file>