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4E7" w:rsidRPr="001939DD" w:rsidRDefault="00A2544A" w:rsidP="00A2544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9DD">
        <w:rPr>
          <w:rFonts w:ascii="Times New Roman" w:hAnsi="Times New Roman" w:cs="Times New Roman"/>
          <w:b/>
          <w:sz w:val="24"/>
          <w:szCs w:val="24"/>
        </w:rPr>
        <w:t>Технология учебной дискуссии</w:t>
      </w:r>
    </w:p>
    <w:p w:rsidR="00A2544A" w:rsidRPr="001939DD" w:rsidRDefault="00A2544A" w:rsidP="00A2544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9DD">
        <w:rPr>
          <w:rFonts w:ascii="Times New Roman" w:hAnsi="Times New Roman" w:cs="Times New Roman"/>
          <w:b/>
          <w:sz w:val="24"/>
          <w:szCs w:val="24"/>
        </w:rPr>
        <w:t>Нестерович Жанета Васильевна</w:t>
      </w:r>
    </w:p>
    <w:p w:rsidR="00A2544A" w:rsidRPr="001939DD" w:rsidRDefault="00A2544A" w:rsidP="00A2544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9DD">
        <w:rPr>
          <w:rFonts w:ascii="Times New Roman" w:hAnsi="Times New Roman" w:cs="Times New Roman"/>
          <w:b/>
          <w:sz w:val="24"/>
          <w:szCs w:val="24"/>
        </w:rPr>
        <w:t>БОУ РА «РКЛ»</w:t>
      </w:r>
    </w:p>
    <w:p w:rsidR="00A2544A" w:rsidRPr="001939DD" w:rsidRDefault="00A2544A" w:rsidP="00FC30E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939D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Любой урок – имеет огромный потенциал для решения задач, поставленных обществом. Но решаются эти задачи зачастую теми средствами, которые не могут привести к ожидаемому положительному результату. Как для учеников, так и для Учителя, урок интересен тогда, когда он современен в самом широком понимании этого слова. </w:t>
      </w:r>
      <w:proofErr w:type="gramStart"/>
      <w:r w:rsidRPr="001939D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Современный</w:t>
      </w:r>
      <w:proofErr w:type="gramEnd"/>
      <w:r w:rsidRPr="001939D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– это и совершенно новый, и не теряющий связи с прошлым, одним словом – актуальный.</w:t>
      </w:r>
    </w:p>
    <w:p w:rsidR="00BA47F9" w:rsidRPr="001939DD" w:rsidRDefault="00237A10" w:rsidP="00FC30E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9D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Современный урок формирования знаний на основе сочетания разнообразных методов и средств обучения решает комплекс задач. Используются как объяснительно-иллюстративные, так и частично поисковые, исследовательские методы обучения, разнообразные источники знаний, программы телевидения, кинофрагменты, магнитофонные записи, мультимедийные курсы, </w:t>
      </w:r>
      <w:proofErr w:type="gramStart"/>
      <w:r w:rsidRPr="001939D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интернет-технологии</w:t>
      </w:r>
      <w:proofErr w:type="gramEnd"/>
      <w:r w:rsidRPr="001939D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другие технические средства обучения и контроля</w:t>
      </w:r>
      <w:r w:rsidRPr="001939DD">
        <w:rPr>
          <w:color w:val="333333"/>
          <w:sz w:val="24"/>
          <w:szCs w:val="24"/>
        </w:rPr>
        <w:t>.[</w:t>
      </w:r>
      <w:r w:rsidR="00347C17" w:rsidRPr="001939DD">
        <w:rPr>
          <w:color w:val="333333"/>
          <w:sz w:val="24"/>
          <w:szCs w:val="24"/>
        </w:rPr>
        <w:t>4</w:t>
      </w:r>
      <w:r w:rsidRPr="001939DD">
        <w:rPr>
          <w:color w:val="333333"/>
          <w:sz w:val="24"/>
          <w:szCs w:val="24"/>
        </w:rPr>
        <w:t>]</w:t>
      </w:r>
    </w:p>
    <w:p w:rsidR="00CC0D94" w:rsidRPr="001939DD" w:rsidRDefault="00FC30E8" w:rsidP="00FC30E8">
      <w:pPr>
        <w:pStyle w:val="a3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9DD">
        <w:rPr>
          <w:rFonts w:ascii="Times New Roman" w:eastAsia="Calibri" w:hAnsi="Times New Roman" w:cs="Times New Roman"/>
          <w:sz w:val="24"/>
          <w:szCs w:val="24"/>
        </w:rPr>
        <w:t>Если говорить о конкретных методиках, обучающих универсальным учебным действиям,  можно выделить технологию учебной</w:t>
      </w:r>
      <w:r w:rsidR="00F65B14" w:rsidRPr="001939DD">
        <w:rPr>
          <w:rFonts w:ascii="Times New Roman" w:eastAsia="Calibri" w:hAnsi="Times New Roman" w:cs="Times New Roman"/>
          <w:sz w:val="24"/>
          <w:szCs w:val="24"/>
        </w:rPr>
        <w:t xml:space="preserve"> дискуссии</w:t>
      </w:r>
      <w:r w:rsidRPr="001939DD">
        <w:rPr>
          <w:rFonts w:ascii="Times New Roman" w:eastAsia="Calibri" w:hAnsi="Times New Roman" w:cs="Times New Roman"/>
          <w:sz w:val="24"/>
          <w:szCs w:val="24"/>
        </w:rPr>
        <w:t>,</w:t>
      </w:r>
      <w:r w:rsidR="00F65B14" w:rsidRPr="001939DD">
        <w:rPr>
          <w:rFonts w:ascii="Times New Roman" w:eastAsia="Calibri" w:hAnsi="Times New Roman" w:cs="Times New Roman"/>
          <w:sz w:val="24"/>
          <w:szCs w:val="24"/>
        </w:rPr>
        <w:t xml:space="preserve"> метод обсуждения и разрешения спорных вопросов, </w:t>
      </w:r>
      <w:r w:rsidRPr="001939DD">
        <w:rPr>
          <w:rFonts w:ascii="Times New Roman" w:eastAsia="Calibri" w:hAnsi="Times New Roman" w:cs="Times New Roman"/>
          <w:sz w:val="24"/>
          <w:szCs w:val="24"/>
        </w:rPr>
        <w:t>стимулирующей инициативность учащихся,</w:t>
      </w:r>
      <w:r w:rsidR="00F65B14" w:rsidRPr="001939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069B" w:rsidRPr="001939DD">
        <w:rPr>
          <w:rFonts w:ascii="Times New Roman" w:eastAsia="Calibri" w:hAnsi="Times New Roman" w:cs="Times New Roman"/>
          <w:sz w:val="24"/>
          <w:szCs w:val="24"/>
        </w:rPr>
        <w:t>развивающее рефлексивное мышление</w:t>
      </w:r>
      <w:r w:rsidR="00F65B14" w:rsidRPr="001939D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C0D94" w:rsidRPr="001939DD" w:rsidRDefault="00CC0D94" w:rsidP="00CC0D9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Дискуссии можно использовать на уроках истории и обществознания хоть на каждом уроке. Зачастую, учителю даже не нужно «изобретать велосипед», придумывать тему для дискуссии. Она возникает сама собой там, где педагог поощряет диалоги, выслушивает мнения учащихся. </w:t>
      </w:r>
    </w:p>
    <w:p w:rsidR="00CC0D94" w:rsidRPr="001939DD" w:rsidRDefault="00CC0D94" w:rsidP="00CC0D9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>Взаимодействие в учебном процессе строится не просто на поочередных</w:t>
      </w:r>
      <w:r w:rsidR="00237A10"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высказываниях, вопросах и ответах, но и на содержательно направленной  самоорганизации участников - т.е. </w:t>
      </w:r>
      <w:r w:rsidR="00987051"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>обращение учеников друг к другу и к учителю для углубленного и разностороннего обсуждения самих идей, точек зрения</w:t>
      </w:r>
      <w:r w:rsidR="003F0BF2"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>, проблемы. Общение в ходе дискуссии побуждает учеников искать различные способы для выражения своей мысли, повышает восприимчивость к новым сведениям, новой точк</w:t>
      </w:r>
      <w:r w:rsidR="00237A10"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>и зрения, что в рамках реализации ФГОС является приоритетным.</w:t>
      </w:r>
      <w:r w:rsidR="003F0BF2"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>[</w:t>
      </w:r>
      <w:r w:rsidR="00347C17"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3F0BF2"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>]</w:t>
      </w:r>
    </w:p>
    <w:p w:rsidR="00725A48" w:rsidRPr="001939DD" w:rsidRDefault="00237A10" w:rsidP="00725A4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>Метод дискуссии как один из методов проблемного обучения находит все большее применение на занятиях по истории, дает возможность применить знания и навыки на практике, генерируя при этом новые идеи.</w:t>
      </w:r>
      <w:r w:rsidRPr="001939DD">
        <w:rPr>
          <w:sz w:val="24"/>
          <w:szCs w:val="24"/>
        </w:rPr>
        <w:br/>
      </w:r>
      <w:r w:rsidR="00725A48"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25A48"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 известно, цель любой дискуссии – достижение максимально возможной в данных условиях степени согласия ее участников по обсуждаемой проблеме. Средства, </w:t>
      </w:r>
      <w:r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используемые в дискуссии, должны признаваться всеми ее участниками. Итог дискуссии не должен сводиться к сумме высказанных точек зрения, а выражаться в более или менее объективном суждении, поддерживаемом всеми участниками ди</w:t>
      </w:r>
      <w:r w:rsidR="00725A48"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>скуссии или их большинством.</w:t>
      </w:r>
      <w:r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Таким образом, в дискуссии постепенно образуется более четкая и ясная формулировка решения проблемы, снимается, устраняется до известного предела момент субъективности: убеждения одного человека или группы людей получают должную поддержку других и тем самым объективируются. Организация учебного процесса на основе дискуссии ориентирована на реализацию активного обучения, нацеленного на формирование рефлексивного мышления, актуализацию и организацию опыта слушателей, как отправного момента для активной коммуникативной деятельности, направленной на совместную разработку проблемы. </w:t>
      </w:r>
      <w:r w:rsidR="00725A48"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>[</w:t>
      </w:r>
      <w:r w:rsidR="00347C17"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725A48"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>]</w:t>
      </w:r>
    </w:p>
    <w:p w:rsidR="00A51B54" w:rsidRPr="001939DD" w:rsidRDefault="00725A48" w:rsidP="00A51B5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>Благодаря  технологии учебной дискуссии ученики научатся создавать модели научного исследования, модели принятия решений, которые они смогут применять не только в своей профессиональной деятельности, но и в повседневной</w:t>
      </w:r>
      <w:r w:rsidR="00A51B54"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>жизни.</w:t>
      </w:r>
      <w:r w:rsidR="00A51B54"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0C10C9" w:rsidRPr="001939DD" w:rsidRDefault="000C10C9" w:rsidP="000C10C9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939D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Литература</w:t>
      </w:r>
    </w:p>
    <w:p w:rsidR="000C10C9" w:rsidRPr="001939DD" w:rsidRDefault="000C10C9" w:rsidP="00321301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="00237A10"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>Базарова А. А. Особенности примене</w:t>
      </w:r>
      <w:r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>ния метода учебной дискуссии на</w:t>
      </w:r>
      <w:r w:rsidR="00237A10"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>занятиях по иностранному языку в вузе [Текст] // Теория и практика образования в современном мире: материалы междунар. науч. конф. (г. Санкт-Петербург, февраль 2012 г.). — СПб</w:t>
      </w:r>
      <w:proofErr w:type="gramStart"/>
      <w:r w:rsidR="00237A10"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.: </w:t>
      </w:r>
      <w:proofErr w:type="gramEnd"/>
      <w:r w:rsidR="00237A10"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>Реноме, 2012. — С. 306-308.</w:t>
      </w:r>
      <w:r w:rsidR="00237A10" w:rsidRPr="001939DD">
        <w:rPr>
          <w:rFonts w:ascii="Times New Roman" w:hAnsi="Times New Roman" w:cs="Times New Roman"/>
          <w:sz w:val="24"/>
          <w:szCs w:val="24"/>
        </w:rPr>
        <w:br/>
      </w:r>
      <w:r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 w:rsidRPr="001939DD">
        <w:rPr>
          <w:color w:val="333333"/>
          <w:sz w:val="24"/>
          <w:szCs w:val="24"/>
          <w:shd w:val="clear" w:color="auto" w:fill="FFFFFF"/>
        </w:rPr>
        <w:t xml:space="preserve"> </w:t>
      </w:r>
      <w:r w:rsidRPr="001939DD">
        <w:rPr>
          <w:rFonts w:ascii="Times New Roman" w:hAnsi="Times New Roman" w:cs="Times New Roman"/>
          <w:sz w:val="24"/>
          <w:szCs w:val="24"/>
          <w:shd w:val="clear" w:color="auto" w:fill="FFFFFF"/>
        </w:rPr>
        <w:t>Четанова Л. А. ФГОС НОО: требования к современному уроку // Молодой ученый. — 2015. — №2.1. — С. 33-35.</w:t>
      </w:r>
    </w:p>
    <w:p w:rsidR="000C10C9" w:rsidRPr="001939DD" w:rsidRDefault="000C10C9" w:rsidP="000C10C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9DD">
        <w:rPr>
          <w:rFonts w:ascii="Times New Roman" w:hAnsi="Times New Roman" w:cs="Times New Roman"/>
          <w:sz w:val="24"/>
          <w:szCs w:val="24"/>
        </w:rPr>
        <w:t>3.</w:t>
      </w:r>
      <w:r w:rsidRPr="001939DD">
        <w:rPr>
          <w:rFonts w:ascii="Times New Roman" w:hAnsi="Times New Roman" w:cs="Times New Roman"/>
          <w:color w:val="000000"/>
          <w:sz w:val="24"/>
          <w:szCs w:val="24"/>
        </w:rPr>
        <w:t xml:space="preserve">Дискуссия в учебном процессе- </w:t>
      </w:r>
      <w:hyperlink r:id="rId4" w:history="1">
        <w:r w:rsidRPr="001939DD">
          <w:rPr>
            <w:rStyle w:val="a4"/>
            <w:rFonts w:ascii="Times New Roman" w:hAnsi="Times New Roman" w:cs="Times New Roman"/>
            <w:b/>
            <w:sz w:val="24"/>
            <w:szCs w:val="24"/>
          </w:rPr>
          <w:t>http://cito-web.yspu.org/link1/metod/met49/node20.html</w:t>
        </w:r>
      </w:hyperlink>
    </w:p>
    <w:p w:rsidR="00B87C26" w:rsidRPr="001939DD" w:rsidRDefault="000C10C9" w:rsidP="000C10C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9DD">
        <w:rPr>
          <w:rFonts w:ascii="Times New Roman" w:hAnsi="Times New Roman" w:cs="Times New Roman"/>
          <w:sz w:val="24"/>
          <w:szCs w:val="24"/>
        </w:rPr>
        <w:t>4.</w:t>
      </w:r>
      <w:r w:rsidRPr="001939DD">
        <w:rPr>
          <w:b/>
          <w:bCs/>
          <w:sz w:val="24"/>
          <w:szCs w:val="24"/>
        </w:rPr>
        <w:t>Т</w:t>
      </w:r>
      <w:r w:rsidRPr="001939DD">
        <w:rPr>
          <w:rFonts w:ascii="Times New Roman" w:hAnsi="Times New Roman" w:cs="Times New Roman"/>
          <w:sz w:val="24"/>
          <w:szCs w:val="24"/>
        </w:rPr>
        <w:t xml:space="preserve">ребования к современному уроку в условиях введения ФГОС нового поколения- </w:t>
      </w:r>
      <w:hyperlink r:id="rId5" w:history="1">
        <w:r w:rsidR="00B87C26" w:rsidRPr="001939DD">
          <w:rPr>
            <w:rStyle w:val="a4"/>
            <w:rFonts w:ascii="Times New Roman" w:hAnsi="Times New Roman" w:cs="Times New Roman"/>
            <w:b/>
            <w:sz w:val="24"/>
            <w:szCs w:val="24"/>
          </w:rPr>
          <w:t>http://festival.1september.ru/articles/639414/</w:t>
        </w:r>
      </w:hyperlink>
      <w:r w:rsidR="00B87C26" w:rsidRPr="001939DD">
        <w:rPr>
          <w:rFonts w:ascii="Helvetica" w:hAnsi="Helvetica" w:cs="Helvetica"/>
          <w:b/>
          <w:bCs/>
          <w:color w:val="199043"/>
          <w:sz w:val="24"/>
          <w:szCs w:val="24"/>
        </w:rPr>
        <w:t xml:space="preserve">  </w:t>
      </w:r>
    </w:p>
    <w:p w:rsidR="00A2544A" w:rsidRDefault="00A2544A" w:rsidP="00A2544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A10" w:rsidRPr="00FC30E8" w:rsidRDefault="00237A10" w:rsidP="00237A1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333333"/>
          <w:sz w:val="27"/>
          <w:szCs w:val="27"/>
        </w:rPr>
        <w:br/>
      </w:r>
    </w:p>
    <w:p w:rsidR="00B87C26" w:rsidRPr="00A2544A" w:rsidRDefault="00B87C26" w:rsidP="00A2544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87C26" w:rsidRPr="00A2544A" w:rsidSect="001B7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A2544A"/>
    <w:rsid w:val="000C10C9"/>
    <w:rsid w:val="001939DD"/>
    <w:rsid w:val="001B74E7"/>
    <w:rsid w:val="00237A10"/>
    <w:rsid w:val="00321301"/>
    <w:rsid w:val="00347C17"/>
    <w:rsid w:val="003F0BF2"/>
    <w:rsid w:val="00725A48"/>
    <w:rsid w:val="008D57B0"/>
    <w:rsid w:val="00987051"/>
    <w:rsid w:val="00A2544A"/>
    <w:rsid w:val="00A51B54"/>
    <w:rsid w:val="00A71320"/>
    <w:rsid w:val="00B87C26"/>
    <w:rsid w:val="00BA47F9"/>
    <w:rsid w:val="00CC0D94"/>
    <w:rsid w:val="00F65B14"/>
    <w:rsid w:val="00FC30E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4E7"/>
  </w:style>
  <w:style w:type="paragraph" w:styleId="1">
    <w:name w:val="heading 1"/>
    <w:basedOn w:val="a"/>
    <w:link w:val="10"/>
    <w:uiPriority w:val="9"/>
    <w:qFormat/>
    <w:rsid w:val="00B87C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0D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544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87C2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87C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C0D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">
    <w:name w:val="w"/>
    <w:basedOn w:val="a0"/>
    <w:rsid w:val="00725A48"/>
  </w:style>
  <w:style w:type="character" w:customStyle="1" w:styleId="apple-converted-space">
    <w:name w:val="apple-converted-space"/>
    <w:basedOn w:val="a0"/>
    <w:rsid w:val="00725A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8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estival.1september.ru/articles/639414/" TargetMode="External"/><Relationship Id="rId4" Type="http://schemas.openxmlformats.org/officeDocument/2006/relationships/hyperlink" Target="http://cito-web.yspu.org/link1/metod/met49/node2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2016-09-06T13:57:00Z</dcterms:created>
  <dcterms:modified xsi:type="dcterms:W3CDTF">2019-10-06T13:07:00Z</dcterms:modified>
</cp:coreProperties>
</file>