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 xml:space="preserve">Тамбовское областное государственное бюджетное профессиональное образовательное учреждение  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>«Индустриально-промышленный техникум»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1499" w:rsidRPr="00FF1499" w:rsidTr="008F39D8">
        <w:tc>
          <w:tcPr>
            <w:tcW w:w="4785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Утверждаю:</w:t>
            </w:r>
          </w:p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экспертного</w:t>
            </w:r>
          </w:p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совета</w:t>
            </w:r>
          </w:p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____________  ________________</w:t>
            </w:r>
          </w:p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«__»_________2016 г.</w:t>
            </w:r>
          </w:p>
        </w:tc>
        <w:tc>
          <w:tcPr>
            <w:tcW w:w="4786" w:type="dxa"/>
          </w:tcPr>
          <w:p w:rsidR="00FF1499" w:rsidRPr="00FF1499" w:rsidRDefault="00FF1499" w:rsidP="00FF1499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Утверждаю:</w:t>
            </w:r>
          </w:p>
          <w:p w:rsidR="00FF1499" w:rsidRPr="00FF1499" w:rsidRDefault="00FF1499" w:rsidP="00FF1499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F1499" w:rsidRPr="00FF1499" w:rsidRDefault="00FF1499" w:rsidP="00FF1499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ТОГБПОУ «Индустриально-промышленный техникум»</w:t>
            </w:r>
          </w:p>
          <w:p w:rsidR="00FF1499" w:rsidRPr="00FF1499" w:rsidRDefault="00FF1499" w:rsidP="00FF1499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_____________ Л.П. Михайличенко</w:t>
            </w:r>
          </w:p>
        </w:tc>
      </w:tr>
    </w:tbl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FF1499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профессиональных проб 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>для учащихся 9-х классов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1326F3">
        <w:rPr>
          <w:rFonts w:ascii="Times New Roman" w:eastAsia="Calibri" w:hAnsi="Times New Roman" w:cs="Times New Roman"/>
          <w:b/>
          <w:sz w:val="28"/>
          <w:szCs w:val="28"/>
        </w:rPr>
        <w:t>Красота и труд вместе идут</w:t>
      </w:r>
      <w:r w:rsidRPr="00FF1499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bookmarkEnd w:id="0"/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880" w:rsidRDefault="00A61880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382C" w:rsidRDefault="00BC382C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382C" w:rsidRDefault="00BC382C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382C" w:rsidRDefault="00BC382C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382C" w:rsidRDefault="00BC382C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382C" w:rsidRDefault="00BC382C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382C" w:rsidRDefault="00BC382C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880" w:rsidRPr="00FF1499" w:rsidRDefault="00A61880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 xml:space="preserve">г. Рассказово </w:t>
      </w:r>
      <w:r>
        <w:rPr>
          <w:rFonts w:ascii="Times New Roman" w:eastAsia="Calibri" w:hAnsi="Times New Roman" w:cs="Times New Roman"/>
          <w:b/>
          <w:sz w:val="28"/>
          <w:szCs w:val="28"/>
        </w:rPr>
        <w:t>2019</w:t>
      </w:r>
      <w:r w:rsidRPr="00FF1499">
        <w:rPr>
          <w:rFonts w:ascii="Times New Roman" w:eastAsia="Calibri" w:hAnsi="Times New Roman" w:cs="Times New Roman"/>
          <w:b/>
          <w:sz w:val="28"/>
          <w:szCs w:val="28"/>
        </w:rPr>
        <w:t>г.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Информационная карта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FF1499" w:rsidRPr="00FF1499" w:rsidTr="008F39D8">
        <w:tc>
          <w:tcPr>
            <w:tcW w:w="3227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Организация- 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разработчик:</w:t>
            </w:r>
          </w:p>
        </w:tc>
        <w:tc>
          <w:tcPr>
            <w:tcW w:w="6344" w:type="dxa"/>
          </w:tcPr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Тамбовское областное государственное бюджетное профессиональное образовательное учреждение «Индустриально-промышленный техникум»</w:t>
            </w:r>
          </w:p>
        </w:tc>
      </w:tr>
      <w:tr w:rsidR="00FF1499" w:rsidRPr="00FF1499" w:rsidTr="008F39D8">
        <w:tc>
          <w:tcPr>
            <w:tcW w:w="3227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Программа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профессиональной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пробы: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авторы – составители:</w:t>
            </w:r>
          </w:p>
        </w:tc>
        <w:tc>
          <w:tcPr>
            <w:tcW w:w="6344" w:type="dxa"/>
          </w:tcPr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Трофимова Ольга Владимировна</w:t>
            </w: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, мастер производственного обучения;</w:t>
            </w:r>
          </w:p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1499" w:rsidRPr="00FF1499" w:rsidTr="008F39D8">
        <w:tc>
          <w:tcPr>
            <w:tcW w:w="3227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Область применения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программы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профессиональной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пробы:</w:t>
            </w:r>
          </w:p>
        </w:tc>
        <w:tc>
          <w:tcPr>
            <w:tcW w:w="6344" w:type="dxa"/>
          </w:tcPr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Инженерное дело, техника и технические науки</w:t>
            </w:r>
          </w:p>
        </w:tc>
      </w:tr>
      <w:tr w:rsidR="00FF1499" w:rsidRPr="00FF1499" w:rsidTr="008F39D8">
        <w:tc>
          <w:tcPr>
            <w:tcW w:w="3227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Аннотация</w:t>
            </w:r>
          </w:p>
        </w:tc>
        <w:tc>
          <w:tcPr>
            <w:tcW w:w="6344" w:type="dxa"/>
          </w:tcPr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профессиональной пробы знакомит учащихся 9-х классов с профессией «</w:t>
            </w:r>
            <w:r w:rsidR="008C24DB">
              <w:rPr>
                <w:rFonts w:ascii="Times New Roman" w:eastAsia="Calibri" w:hAnsi="Times New Roman" w:cs="Times New Roman"/>
                <w:sz w:val="28"/>
                <w:szCs w:val="28"/>
              </w:rPr>
              <w:t>Мастер отделочных строительных и декоративных работ</w:t>
            </w: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». Прогнозируется увеличение потребителей в региональной экономике.</w:t>
            </w:r>
          </w:p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Участие в профессиональной пробе  способствует формированию у учащихся представления о специфике профессии                      «</w:t>
            </w:r>
            <w:r w:rsidR="008C24DB">
              <w:rPr>
                <w:rFonts w:ascii="Times New Roman" w:eastAsia="Calibri" w:hAnsi="Times New Roman" w:cs="Times New Roman"/>
                <w:sz w:val="28"/>
                <w:szCs w:val="28"/>
              </w:rPr>
              <w:t>Мастер отделочных строительных и декоративных работ</w:t>
            </w: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», получению начальных навыков профессиональной деятельности.</w:t>
            </w:r>
          </w:p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ходе профессиональной пробы учащимся </w:t>
            </w:r>
            <w:proofErr w:type="gramStart"/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представляется возможность</w:t>
            </w:r>
            <w:proofErr w:type="gramEnd"/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принять участие во  всех этапах профессиональной пробы.</w:t>
            </w:r>
          </w:p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Результатом участия в профессиональной пробе будет самостоятельное выполнение каждым обучающимся элементов штукатурных работ с использованием современных строительных материалов.</w:t>
            </w:r>
          </w:p>
        </w:tc>
      </w:tr>
      <w:tr w:rsidR="00FF1499" w:rsidRPr="00FF1499" w:rsidTr="008F39D8">
        <w:tc>
          <w:tcPr>
            <w:tcW w:w="3227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Продолжительность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программы:</w:t>
            </w:r>
          </w:p>
        </w:tc>
        <w:tc>
          <w:tcPr>
            <w:tcW w:w="6344" w:type="dxa"/>
          </w:tcPr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рассчитана на 8 часов в группах численностью 5-8 человек.</w:t>
            </w:r>
          </w:p>
        </w:tc>
      </w:tr>
      <w:tr w:rsidR="00FF1499" w:rsidRPr="00FF1499" w:rsidTr="008F39D8">
        <w:tc>
          <w:tcPr>
            <w:tcW w:w="3227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Количество страниц 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программы:</w:t>
            </w:r>
          </w:p>
        </w:tc>
        <w:tc>
          <w:tcPr>
            <w:tcW w:w="6344" w:type="dxa"/>
          </w:tcPr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10 с.</w:t>
            </w:r>
          </w:p>
        </w:tc>
      </w:tr>
    </w:tbl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6F3" w:rsidRDefault="001326F3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24DB" w:rsidRDefault="008C24DB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F1499">
        <w:rPr>
          <w:rFonts w:ascii="Times New Roman" w:eastAsia="Calibri" w:hAnsi="Times New Roman" w:cs="Times New Roman"/>
          <w:sz w:val="28"/>
          <w:szCs w:val="28"/>
        </w:rPr>
        <w:t>Профессия «Штукатур</w:t>
      </w:r>
      <w:r>
        <w:rPr>
          <w:rFonts w:ascii="Times New Roman" w:eastAsia="Calibri" w:hAnsi="Times New Roman" w:cs="Times New Roman"/>
          <w:sz w:val="28"/>
          <w:szCs w:val="28"/>
        </w:rPr>
        <w:t>, маляр</w:t>
      </w:r>
      <w:r w:rsidRPr="00FF1499">
        <w:rPr>
          <w:rFonts w:ascii="Times New Roman" w:eastAsia="Calibri" w:hAnsi="Times New Roman" w:cs="Times New Roman"/>
          <w:sz w:val="28"/>
          <w:szCs w:val="28"/>
        </w:rPr>
        <w:t>» востребована на рынке труда. Это интересная и высокооплачиваемая деятельность в строительной отрасли.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i/>
          <w:sz w:val="28"/>
          <w:szCs w:val="28"/>
        </w:rPr>
        <w:t xml:space="preserve">Целью программы профессиональных проб </w:t>
      </w:r>
      <w:r w:rsidRPr="00FF1499">
        <w:rPr>
          <w:rFonts w:ascii="Times New Roman" w:eastAsia="Calibri" w:hAnsi="Times New Roman" w:cs="Times New Roman"/>
          <w:sz w:val="28"/>
          <w:szCs w:val="28"/>
        </w:rPr>
        <w:t>является формирование у учащихся 9-х классов интереса к профессии штукатура и содействие профессиональному самоопределению обучающихся посредством погружения в профессию.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F1499">
        <w:rPr>
          <w:rFonts w:ascii="Times New Roman" w:eastAsia="Calibri" w:hAnsi="Times New Roman" w:cs="Times New Roman"/>
          <w:i/>
          <w:sz w:val="28"/>
          <w:szCs w:val="28"/>
        </w:rPr>
        <w:t>Задачи программы:</w:t>
      </w:r>
    </w:p>
    <w:p w:rsidR="00FF1499" w:rsidRPr="00FF1499" w:rsidRDefault="00FF1499" w:rsidP="00FF1499">
      <w:pPr>
        <w:numPr>
          <w:ilvl w:val="0"/>
          <w:numId w:val="1"/>
        </w:num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>сообщение базовых сведений о профессиональной деятельности штукатура;</w:t>
      </w:r>
    </w:p>
    <w:p w:rsidR="00FF1499" w:rsidRPr="00FF1499" w:rsidRDefault="00FF1499" w:rsidP="00FF1499">
      <w:pPr>
        <w:numPr>
          <w:ilvl w:val="0"/>
          <w:numId w:val="1"/>
        </w:num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>выявление интересов обучающихся к практической деятельности штукатура;</w:t>
      </w:r>
    </w:p>
    <w:p w:rsidR="00FF1499" w:rsidRPr="00FF1499" w:rsidRDefault="00FF1499" w:rsidP="00FF1499">
      <w:pPr>
        <w:numPr>
          <w:ilvl w:val="0"/>
          <w:numId w:val="1"/>
        </w:num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>формирование у обучающихся реальных представлений о своих личностных характеристиках, способностях и об их соотношении с профессионально важными качествами;</w:t>
      </w:r>
    </w:p>
    <w:p w:rsidR="00FF1499" w:rsidRPr="00FF1499" w:rsidRDefault="00FF1499" w:rsidP="00FF1499">
      <w:pPr>
        <w:numPr>
          <w:ilvl w:val="0"/>
          <w:numId w:val="1"/>
        </w:num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>определение уровня готовности учащихся к выбору профессии.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Профессиональная проба рассматривается как средство актуализации профессионального самоопределения  и активизации творческого потенциала личности школьников.                                                                    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В рамках профессиональной пробы пройдет экскурсия и практико- ориентированные занятия на строительный объект, где обучающиеся не только увидят отделку помещения современными строительными материалами, но и сами попробуют себя в избранной профессии. В процессе профессиональных проб учащиеся приобретут начальные навыки профессиональной деятельности штукатура, смогут выполнить операции по подготовке и оштукатуриванию поверхности, соблюдая правила охраны труда и техники безопасности.                                                                                                       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Учащиеся, освоившие программу профессиональных проб, должны овладеть следующими компетенциями:                        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* уметь соотносить свои личностные характеристики и способности с требованиями профессии;                                                                             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* владеть простейшими операциями по подготовке и оштукатуриванию поверхности современными строительными материалами;                                                                                                                            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* уметь определить уровень своей готовности к выбору профессии.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Профессиональная проба завершается демонстрацией самостоятельно выполненных учащимися работ с обсуждением того, какими начальными профессиональными навыками овладели учащиеся и какие они испытывали сложности при выполнении профессиональной пробы.              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этапе моделирования профессиональной деятельности в рамках профессиональной пробы виды профессиональной деятельности представителя изучаемой профессии от начала деятельности до получения завершенного продукта разделяются на несколько циклов.                                                   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   Каждый цикл содержит  специфические  особенности изучаемого вида профессиональной деятельности, демонстрирует стадии создания завершенного элемента продукта трудовой деятельности. Выделенные циклы взаимосвязаны и в совокупности достаточно полно характеризуют   содержание деятельности профессии «Штукатур</w:t>
      </w:r>
      <w:r>
        <w:rPr>
          <w:rFonts w:ascii="Times New Roman" w:eastAsia="Calibri" w:hAnsi="Times New Roman" w:cs="Times New Roman"/>
          <w:sz w:val="28"/>
          <w:szCs w:val="28"/>
        </w:rPr>
        <w:t>, маляр</w:t>
      </w:r>
      <w:r w:rsidRPr="00FF1499">
        <w:rPr>
          <w:rFonts w:ascii="Times New Roman" w:eastAsia="Calibri" w:hAnsi="Times New Roman" w:cs="Times New Roman"/>
          <w:sz w:val="28"/>
          <w:szCs w:val="28"/>
        </w:rPr>
        <w:t>». Циклы отличаются по целям, характеру, условиям, орудиям труда, формам организации и способам  выполнения работы.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1326F3" w:rsidRDefault="001326F3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1326F3" w:rsidRDefault="001326F3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1326F3" w:rsidRDefault="001326F3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1326F3" w:rsidRPr="00FF1499" w:rsidRDefault="001326F3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rPr>
          <w:rFonts w:ascii="Calibri" w:eastAsia="Calibri" w:hAnsi="Calibri" w:cs="Times New Roman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>Тематический план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9725" w:type="dxa"/>
        <w:tblInd w:w="-176" w:type="dxa"/>
        <w:tblLook w:val="04A0" w:firstRow="1" w:lastRow="0" w:firstColumn="1" w:lastColumn="0" w:noHBand="0" w:noVBand="1"/>
      </w:tblPr>
      <w:tblGrid>
        <w:gridCol w:w="618"/>
        <w:gridCol w:w="3101"/>
        <w:gridCol w:w="1021"/>
        <w:gridCol w:w="2720"/>
        <w:gridCol w:w="2265"/>
      </w:tblGrid>
      <w:tr w:rsidR="00FF1499" w:rsidRPr="00FF1499" w:rsidTr="00FF1499">
        <w:tc>
          <w:tcPr>
            <w:tcW w:w="618" w:type="dxa"/>
          </w:tcPr>
          <w:p w:rsidR="00FF1499" w:rsidRPr="00FF1499" w:rsidRDefault="00FF1499" w:rsidP="00FF1499">
            <w:pPr>
              <w:ind w:left="98" w:hanging="9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FF1499" w:rsidRPr="00FF1499" w:rsidRDefault="00FF1499" w:rsidP="00FF1499">
            <w:pPr>
              <w:ind w:left="98" w:hanging="9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101" w:type="dxa"/>
          </w:tcPr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021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2720" w:type="dxa"/>
          </w:tcPr>
          <w:p w:rsidR="00FF1499" w:rsidRPr="00FF1499" w:rsidRDefault="00FF1499" w:rsidP="00FF1499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проведения</w:t>
            </w:r>
          </w:p>
        </w:tc>
        <w:tc>
          <w:tcPr>
            <w:tcW w:w="2265" w:type="dxa"/>
          </w:tcPr>
          <w:p w:rsidR="00FF1499" w:rsidRPr="00FF1499" w:rsidRDefault="00FF1499" w:rsidP="00FF14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Ожидаемый продукт деятельности</w:t>
            </w:r>
          </w:p>
        </w:tc>
      </w:tr>
      <w:tr w:rsidR="00FF1499" w:rsidRPr="00FF1499" w:rsidTr="00FF1499">
        <w:tc>
          <w:tcPr>
            <w:tcW w:w="618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1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Специфика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профессиональной деятельности. </w:t>
            </w:r>
          </w:p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720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Демонстрационная лекция</w:t>
            </w:r>
          </w:p>
        </w:tc>
        <w:tc>
          <w:tcPr>
            <w:tcW w:w="2265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Инструкция  по технике безопасности.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Глоссарий.</w:t>
            </w:r>
          </w:p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1499" w:rsidRPr="00FF1499" w:rsidTr="00FF1499">
        <w:tc>
          <w:tcPr>
            <w:tcW w:w="618" w:type="dxa"/>
          </w:tcPr>
          <w:p w:rsidR="00FF1499" w:rsidRPr="00FF1499" w:rsidRDefault="00DB1973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01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Виды и назначение декоративных штукатурок.</w:t>
            </w:r>
          </w:p>
        </w:tc>
        <w:tc>
          <w:tcPr>
            <w:tcW w:w="1021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0" w:type="dxa"/>
          </w:tcPr>
          <w:p w:rsidR="00FF1499" w:rsidRPr="00FF1499" w:rsidRDefault="00FF1499" w:rsidP="00531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2265" w:type="dxa"/>
          </w:tcPr>
          <w:p w:rsidR="00FF1499" w:rsidRPr="00FF1499" w:rsidRDefault="00FF1499" w:rsidP="00531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</w:t>
            </w:r>
          </w:p>
        </w:tc>
      </w:tr>
      <w:tr w:rsidR="00FF1499" w:rsidRPr="00FF1499" w:rsidTr="00FF1499">
        <w:tc>
          <w:tcPr>
            <w:tcW w:w="618" w:type="dxa"/>
          </w:tcPr>
          <w:p w:rsidR="00FF1499" w:rsidRPr="00FF1499" w:rsidRDefault="00DB1973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01" w:type="dxa"/>
          </w:tcPr>
          <w:p w:rsid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нструменты необходимы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нанесения декоративной штукатурки.</w:t>
            </w:r>
          </w:p>
        </w:tc>
        <w:tc>
          <w:tcPr>
            <w:tcW w:w="1021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0" w:type="dxa"/>
          </w:tcPr>
          <w:p w:rsidR="00FF1499" w:rsidRPr="00FF1499" w:rsidRDefault="00FF1499" w:rsidP="0068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2265" w:type="dxa"/>
          </w:tcPr>
          <w:p w:rsidR="00FF1499" w:rsidRPr="00FF1499" w:rsidRDefault="00FF1499" w:rsidP="0068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</w:t>
            </w:r>
          </w:p>
        </w:tc>
      </w:tr>
      <w:tr w:rsidR="00FF1499" w:rsidRPr="00FF1499" w:rsidTr="00FF1499">
        <w:tc>
          <w:tcPr>
            <w:tcW w:w="618" w:type="dxa"/>
          </w:tcPr>
          <w:p w:rsidR="00FF1499" w:rsidRPr="00FF1499" w:rsidRDefault="00DB1973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01" w:type="dxa"/>
          </w:tcPr>
          <w:p w:rsid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Способы покрывания декоративной штукатурки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1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0" w:type="dxa"/>
          </w:tcPr>
          <w:p w:rsidR="00FF1499" w:rsidRPr="00FF1499" w:rsidRDefault="00FF1499" w:rsidP="005D07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2265" w:type="dxa"/>
          </w:tcPr>
          <w:p w:rsidR="00FF1499" w:rsidRPr="00FF1499" w:rsidRDefault="00FF1499" w:rsidP="005D07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</w:t>
            </w:r>
          </w:p>
        </w:tc>
      </w:tr>
      <w:tr w:rsidR="00FF1499" w:rsidRPr="00FF1499" w:rsidTr="00FF1499">
        <w:trPr>
          <w:trHeight w:val="491"/>
        </w:trPr>
        <w:tc>
          <w:tcPr>
            <w:tcW w:w="618" w:type="dxa"/>
          </w:tcPr>
          <w:p w:rsidR="00FF1499" w:rsidRPr="00FF1499" w:rsidRDefault="00DB1973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01" w:type="dxa"/>
          </w:tcPr>
          <w:p w:rsidR="00FF1499" w:rsidRPr="00FF1499" w:rsidRDefault="00FF1499" w:rsidP="00FF1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F1499">
              <w:rPr>
                <w:rFonts w:ascii="Times New Roman" w:hAnsi="Times New Roman" w:cs="Times New Roman"/>
                <w:sz w:val="28"/>
                <w:szCs w:val="28"/>
              </w:rPr>
              <w:t>одготовки стен помещения под декоративную штукатурку </w:t>
            </w:r>
          </w:p>
        </w:tc>
        <w:tc>
          <w:tcPr>
            <w:tcW w:w="1021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720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2265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Технологическая карта</w:t>
            </w:r>
          </w:p>
        </w:tc>
      </w:tr>
      <w:tr w:rsidR="00FF1499" w:rsidRPr="00FF1499" w:rsidTr="00FF1499">
        <w:trPr>
          <w:trHeight w:val="1264"/>
        </w:trPr>
        <w:tc>
          <w:tcPr>
            <w:tcW w:w="618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3101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Нанесение и напыление </w:t>
            </w: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декоративной штукатурки разных видов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1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720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2265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Инструкционная карта</w:t>
            </w:r>
          </w:p>
        </w:tc>
      </w:tr>
      <w:tr w:rsidR="00FF1499" w:rsidRPr="00FF1499" w:rsidTr="00FF1499">
        <w:tc>
          <w:tcPr>
            <w:tcW w:w="618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01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Итоговое занятие. Презентация выполненной работы. </w:t>
            </w:r>
          </w:p>
        </w:tc>
        <w:tc>
          <w:tcPr>
            <w:tcW w:w="1021" w:type="dxa"/>
          </w:tcPr>
          <w:p w:rsidR="00FF1499" w:rsidRPr="00FF1499" w:rsidRDefault="00FF1499" w:rsidP="00FF149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720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Демонстрационное занятие</w:t>
            </w:r>
          </w:p>
        </w:tc>
        <w:tc>
          <w:tcPr>
            <w:tcW w:w="2265" w:type="dxa"/>
          </w:tcPr>
          <w:p w:rsidR="00FF1499" w:rsidRPr="00FF1499" w:rsidRDefault="00FF1499" w:rsidP="00FF14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Фотографии с </w:t>
            </w:r>
            <w:proofErr w:type="spellStart"/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репостом</w:t>
            </w:r>
            <w:proofErr w:type="spellEnd"/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FF1499">
              <w:rPr>
                <w:rFonts w:ascii="Times New Roman" w:eastAsia="Calibri" w:hAnsi="Times New Roman" w:cs="Times New Roman"/>
                <w:sz w:val="28"/>
                <w:szCs w:val="28"/>
              </w:rPr>
              <w:t>соцсетях</w:t>
            </w:r>
            <w:proofErr w:type="spellEnd"/>
          </w:p>
        </w:tc>
      </w:tr>
    </w:tbl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6F3" w:rsidRDefault="001326F3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>Содержание профессиональной пробы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i/>
          <w:sz w:val="28"/>
          <w:szCs w:val="28"/>
        </w:rPr>
        <w:t>Занятие №1</w:t>
      </w: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1499">
        <w:rPr>
          <w:rFonts w:ascii="Times New Roman" w:eastAsia="Calibri" w:hAnsi="Times New Roman" w:cs="Times New Roman"/>
          <w:b/>
          <w:sz w:val="28"/>
          <w:szCs w:val="28"/>
        </w:rPr>
        <w:t>Специфика профессиональной деятельности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>Характеристика и содержание труда штукатура, смежные профессии. Основные требования к качеству выполненной работы. Конкуренция на рынке труда. Техника безопасности. Требования к спецодежде. Средства индивидуальной защиты.</w:t>
      </w:r>
      <w:r w:rsidRPr="00FF149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i/>
          <w:sz w:val="28"/>
          <w:szCs w:val="28"/>
        </w:rPr>
        <w:t>Занятие №2</w:t>
      </w: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1499">
        <w:rPr>
          <w:rFonts w:ascii="Times New Roman" w:eastAsia="Calibri" w:hAnsi="Times New Roman" w:cs="Times New Roman"/>
          <w:b/>
          <w:sz w:val="28"/>
          <w:szCs w:val="28"/>
        </w:rPr>
        <w:t>Виды и назначение декоративных штукатурок.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 и назначение декоративных штукатурок.</w:t>
      </w:r>
      <w:r w:rsidR="00DB19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1499">
        <w:rPr>
          <w:rFonts w:ascii="Times New Roman" w:eastAsia="Calibri" w:hAnsi="Times New Roman" w:cs="Times New Roman"/>
          <w:sz w:val="28"/>
          <w:szCs w:val="28"/>
        </w:rPr>
        <w:t>Инструктаж по технике безопасности. Организация рабочего места.</w:t>
      </w:r>
    </w:p>
    <w:p w:rsidR="00FF1499" w:rsidRPr="00FF1499" w:rsidRDefault="00FF1499" w:rsidP="00A61880">
      <w:pPr>
        <w:tabs>
          <w:tab w:val="left" w:pos="1560"/>
        </w:tabs>
        <w:spacing w:after="0"/>
        <w:ind w:right="-14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F1499">
        <w:rPr>
          <w:rFonts w:ascii="Times New Roman" w:eastAsia="Calibri" w:hAnsi="Times New Roman" w:cs="Times New Roman"/>
          <w:i/>
          <w:sz w:val="28"/>
          <w:szCs w:val="28"/>
        </w:rPr>
        <w:t xml:space="preserve">Практическая работа: </w:t>
      </w:r>
    </w:p>
    <w:p w:rsidR="00FF1499" w:rsidRPr="00FF1499" w:rsidRDefault="00DB1973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973">
        <w:rPr>
          <w:rFonts w:ascii="Times New Roman" w:hAnsi="Times New Roman" w:cs="Times New Roman"/>
          <w:sz w:val="28"/>
          <w:szCs w:val="28"/>
        </w:rPr>
        <w:t>Определение видов штукатурки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их назначение.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1973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Занятие №3 </w:t>
      </w:r>
      <w:r w:rsidR="00DB1973" w:rsidRPr="00DB1973">
        <w:rPr>
          <w:rFonts w:ascii="Times New Roman" w:eastAsia="Calibri" w:hAnsi="Times New Roman" w:cs="Times New Roman"/>
          <w:b/>
          <w:sz w:val="28"/>
          <w:szCs w:val="28"/>
        </w:rPr>
        <w:t>Инструменты необходимые для нанесения декоративной штукатурки.</w:t>
      </w:r>
    </w:p>
    <w:p w:rsidR="00DB1973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Инструменты для </w:t>
      </w:r>
      <w:r w:rsidR="00DB1973">
        <w:rPr>
          <w:rFonts w:ascii="Times New Roman" w:eastAsia="Calibri" w:hAnsi="Times New Roman" w:cs="Times New Roman"/>
          <w:sz w:val="28"/>
          <w:szCs w:val="28"/>
        </w:rPr>
        <w:t>нанесения и придания фактурного рисунка декоративной</w:t>
      </w: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1973">
        <w:rPr>
          <w:rFonts w:ascii="Times New Roman" w:eastAsia="Calibri" w:hAnsi="Times New Roman" w:cs="Times New Roman"/>
          <w:sz w:val="28"/>
          <w:szCs w:val="28"/>
        </w:rPr>
        <w:t>штукатурки</w:t>
      </w: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F1499">
        <w:rPr>
          <w:rFonts w:ascii="Times New Roman" w:eastAsia="Calibri" w:hAnsi="Times New Roman" w:cs="Times New Roman"/>
          <w:i/>
          <w:sz w:val="28"/>
          <w:szCs w:val="28"/>
        </w:rPr>
        <w:t>Практическая работа:</w:t>
      </w:r>
    </w:p>
    <w:p w:rsidR="00FF1499" w:rsidRPr="00FF1499" w:rsidRDefault="00DB1973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Определение и</w:t>
      </w:r>
      <w:r w:rsidRPr="00FF1499">
        <w:rPr>
          <w:rFonts w:ascii="Times New Roman" w:eastAsia="Calibri" w:hAnsi="Times New Roman" w:cs="Times New Roman"/>
          <w:sz w:val="28"/>
          <w:szCs w:val="28"/>
        </w:rPr>
        <w:t>нструменты необходим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>
        <w:rPr>
          <w:rFonts w:ascii="Times New Roman" w:eastAsia="Calibri" w:hAnsi="Times New Roman" w:cs="Times New Roman"/>
          <w:sz w:val="28"/>
          <w:szCs w:val="28"/>
        </w:rPr>
        <w:t>нанесения декоративной штукатурки.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Задание №4</w:t>
      </w: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1973" w:rsidRPr="00DB1973">
        <w:rPr>
          <w:rFonts w:ascii="Times New Roman" w:eastAsia="Calibri" w:hAnsi="Times New Roman" w:cs="Times New Roman"/>
          <w:b/>
          <w:sz w:val="28"/>
          <w:szCs w:val="28"/>
        </w:rPr>
        <w:t>Способы покрывания декоративной штукатурки.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FF1499" w:rsidRPr="00FF1499" w:rsidTr="008F39D8">
        <w:trPr>
          <w:trHeight w:val="662"/>
        </w:trPr>
        <w:tc>
          <w:tcPr>
            <w:tcW w:w="9528" w:type="dxa"/>
          </w:tcPr>
          <w:p w:rsidR="00DB1973" w:rsidRPr="00D8748F" w:rsidRDefault="00DB1973" w:rsidP="00A61880">
            <w:pPr>
              <w:ind w:right="-143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8748F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нанесения </w:t>
            </w:r>
            <w:r w:rsidR="00D8748F" w:rsidRPr="00D8748F">
              <w:rPr>
                <w:rFonts w:ascii="Times New Roman" w:hAnsi="Times New Roman" w:cs="Times New Roman"/>
                <w:sz w:val="28"/>
                <w:szCs w:val="28"/>
              </w:rPr>
              <w:t>материала,</w:t>
            </w:r>
            <w:r w:rsidRPr="00D8748F">
              <w:rPr>
                <w:rFonts w:ascii="Times New Roman" w:hAnsi="Times New Roman" w:cs="Times New Roman"/>
                <w:sz w:val="28"/>
                <w:szCs w:val="28"/>
              </w:rPr>
              <w:t xml:space="preserve"> зависящая от типа</w:t>
            </w:r>
            <w:r w:rsidR="00D8748F" w:rsidRPr="00D8748F">
              <w:rPr>
                <w:rFonts w:ascii="Times New Roman" w:hAnsi="Times New Roman" w:cs="Times New Roman"/>
                <w:sz w:val="28"/>
                <w:szCs w:val="28"/>
              </w:rPr>
              <w:t xml:space="preserve"> декоративного покрытия</w:t>
            </w:r>
            <w:r w:rsidRPr="00D8748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8748F" w:rsidRPr="00D8748F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определяющая</w:t>
            </w:r>
            <w:r w:rsidRPr="00D8748F">
              <w:rPr>
                <w:rFonts w:ascii="Times New Roman" w:hAnsi="Times New Roman" w:cs="Times New Roman"/>
                <w:sz w:val="28"/>
                <w:szCs w:val="28"/>
              </w:rPr>
              <w:t xml:space="preserve"> консистенцию материала.</w:t>
            </w:r>
          </w:p>
          <w:p w:rsidR="00FF1499" w:rsidRPr="00FF1499" w:rsidRDefault="00FF1499" w:rsidP="00A61880">
            <w:pPr>
              <w:ind w:right="-143" w:firstLine="709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F1499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Практическая работа:</w:t>
            </w:r>
          </w:p>
          <w:p w:rsidR="00FF1499" w:rsidRPr="00FF1499" w:rsidRDefault="00D8748F" w:rsidP="00A61880">
            <w:pPr>
              <w:ind w:right="-143"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Нанесение декоративного материала на поверхность.</w:t>
            </w:r>
          </w:p>
        </w:tc>
      </w:tr>
    </w:tbl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499" w:rsidRDefault="00FF1499" w:rsidP="00A61880">
      <w:pPr>
        <w:spacing w:after="0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Занятие №5 </w:t>
      </w:r>
      <w:r w:rsidR="00D8748F" w:rsidRPr="00D8748F">
        <w:rPr>
          <w:rFonts w:ascii="Times New Roman" w:hAnsi="Times New Roman" w:cs="Times New Roman"/>
          <w:b/>
          <w:sz w:val="28"/>
          <w:szCs w:val="28"/>
        </w:rPr>
        <w:t>Подготовки стен помещения под декоративную штукатурку </w:t>
      </w:r>
    </w:p>
    <w:p w:rsidR="00FF1499" w:rsidRPr="00FF1499" w:rsidRDefault="00D8748F" w:rsidP="00A61880">
      <w:pPr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последовательность подготовки</w:t>
      </w:r>
      <w:r w:rsidRPr="00D8748F">
        <w:rPr>
          <w:rFonts w:ascii="Times New Roman" w:hAnsi="Times New Roman" w:cs="Times New Roman"/>
          <w:sz w:val="28"/>
          <w:szCs w:val="28"/>
        </w:rPr>
        <w:t xml:space="preserve"> стен помещения под декоративную штукатурку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F1499" w:rsidRPr="00FF1499">
        <w:rPr>
          <w:rFonts w:ascii="Times New Roman" w:eastAsia="Calibri" w:hAnsi="Times New Roman" w:cs="Times New Roman"/>
          <w:sz w:val="28"/>
          <w:szCs w:val="28"/>
        </w:rPr>
        <w:t xml:space="preserve">Инструктаж по технике безопасности. Организация рабочего места. Оборудование, инструменты и </w:t>
      </w:r>
      <w:proofErr w:type="gramStart"/>
      <w:r w:rsidR="00FF1499" w:rsidRPr="00FF1499">
        <w:rPr>
          <w:rFonts w:ascii="Times New Roman" w:eastAsia="Calibri" w:hAnsi="Times New Roman" w:cs="Times New Roman"/>
          <w:sz w:val="28"/>
          <w:szCs w:val="28"/>
        </w:rPr>
        <w:t>приспособления</w:t>
      </w:r>
      <w:proofErr w:type="gramEnd"/>
      <w:r w:rsidR="00FF1499" w:rsidRPr="00FF14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применяемые </w:t>
      </w:r>
      <w:r w:rsidR="00FF1499" w:rsidRPr="00FF1499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подготовительных </w:t>
      </w:r>
      <w:r w:rsidR="00FF1499" w:rsidRPr="00FF1499">
        <w:rPr>
          <w:rFonts w:ascii="Times New Roman" w:eastAsia="Calibri" w:hAnsi="Times New Roman" w:cs="Times New Roman"/>
          <w:sz w:val="28"/>
          <w:szCs w:val="28"/>
        </w:rPr>
        <w:t xml:space="preserve"> работ. Технологические  этапы.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F1499">
        <w:rPr>
          <w:rFonts w:ascii="Times New Roman" w:eastAsia="Calibri" w:hAnsi="Times New Roman" w:cs="Times New Roman"/>
          <w:i/>
          <w:sz w:val="28"/>
          <w:szCs w:val="28"/>
        </w:rPr>
        <w:t>Практическая работа:</w:t>
      </w:r>
    </w:p>
    <w:p w:rsidR="00D8748F" w:rsidRPr="00D8748F" w:rsidRDefault="00D8748F" w:rsidP="00A61880">
      <w:pPr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</w:t>
      </w:r>
      <w:r w:rsidRPr="00D8748F">
        <w:rPr>
          <w:rFonts w:ascii="Times New Roman" w:hAnsi="Times New Roman" w:cs="Times New Roman"/>
          <w:sz w:val="28"/>
          <w:szCs w:val="28"/>
        </w:rPr>
        <w:t xml:space="preserve"> стен помещения под декоративную штукатурку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i/>
          <w:sz w:val="28"/>
          <w:szCs w:val="28"/>
        </w:rPr>
        <w:t>Задание №6-7</w:t>
      </w:r>
      <w:r w:rsidRPr="00FF14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8748F" w:rsidRPr="00D8748F">
        <w:rPr>
          <w:rFonts w:ascii="Times New Roman" w:eastAsia="Calibri" w:hAnsi="Times New Roman" w:cs="Times New Roman"/>
          <w:b/>
          <w:sz w:val="28"/>
          <w:szCs w:val="28"/>
        </w:rPr>
        <w:t>Нанесение и напыление декоративной штукатурки разных видов.</w:t>
      </w:r>
    </w:p>
    <w:p w:rsidR="00997AAC" w:rsidRPr="00997AAC" w:rsidRDefault="00D8748F" w:rsidP="00A61880">
      <w:pPr>
        <w:spacing w:after="0"/>
        <w:ind w:right="-143" w:firstLine="709"/>
        <w:rPr>
          <w:rFonts w:ascii="Times New Roman" w:hAnsi="Times New Roman" w:cs="Times New Roman"/>
          <w:sz w:val="28"/>
          <w:szCs w:val="28"/>
        </w:rPr>
      </w:pPr>
      <w:r w:rsidRPr="00D8748F">
        <w:rPr>
          <w:rFonts w:ascii="Times New Roman" w:hAnsi="Times New Roman" w:cs="Times New Roman"/>
          <w:sz w:val="28"/>
          <w:szCs w:val="28"/>
        </w:rPr>
        <w:lastRenderedPageBreak/>
        <w:t xml:space="preserve">Виды </w:t>
      </w:r>
      <w:r>
        <w:rPr>
          <w:rFonts w:ascii="Times New Roman" w:hAnsi="Times New Roman" w:cs="Times New Roman"/>
          <w:sz w:val="28"/>
          <w:szCs w:val="28"/>
        </w:rPr>
        <w:t>существующих технологий</w:t>
      </w:r>
      <w:r w:rsidRPr="00D8748F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>несения и напыления декоративной штукатурки</w:t>
      </w:r>
      <w:r w:rsidR="00997AAC">
        <w:rPr>
          <w:rFonts w:ascii="Times New Roman" w:hAnsi="Times New Roman" w:cs="Times New Roman"/>
          <w:sz w:val="28"/>
          <w:szCs w:val="28"/>
        </w:rPr>
        <w:t xml:space="preserve">, которая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7AAC" w:rsidRPr="00997AAC">
        <w:rPr>
          <w:rFonts w:ascii="Times New Roman" w:hAnsi="Times New Roman" w:cs="Times New Roman"/>
          <w:sz w:val="28"/>
          <w:szCs w:val="28"/>
        </w:rPr>
        <w:t>позволяет наносить декоративный состав на откосы, декоративные детали или сложные геометрические поверхности. С помощью напыления увеличивается э</w:t>
      </w:r>
      <w:r w:rsidR="00997AAC">
        <w:rPr>
          <w:rFonts w:ascii="Times New Roman" w:hAnsi="Times New Roman" w:cs="Times New Roman"/>
          <w:sz w:val="28"/>
          <w:szCs w:val="28"/>
        </w:rPr>
        <w:t xml:space="preserve">стетический эффект от нанесения </w:t>
      </w:r>
      <w:r w:rsidR="00997AAC" w:rsidRPr="00997AAC">
        <w:rPr>
          <w:rFonts w:ascii="Times New Roman" w:hAnsi="Times New Roman" w:cs="Times New Roman"/>
          <w:sz w:val="28"/>
          <w:szCs w:val="28"/>
        </w:rPr>
        <w:t>художественных штукатурок различной фракционности.</w:t>
      </w:r>
    </w:p>
    <w:p w:rsidR="00997AAC" w:rsidRDefault="00997AAC" w:rsidP="00A61880">
      <w:pPr>
        <w:spacing w:after="0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8748F" w:rsidRPr="00997AAC">
        <w:rPr>
          <w:rFonts w:ascii="Times New Roman" w:hAnsi="Times New Roman" w:cs="Times New Roman"/>
          <w:sz w:val="28"/>
          <w:szCs w:val="28"/>
        </w:rPr>
        <w:t xml:space="preserve">иды </w:t>
      </w:r>
      <w:proofErr w:type="gramStart"/>
      <w:r w:rsidR="00D8748F" w:rsidRPr="00997AAC">
        <w:rPr>
          <w:rFonts w:ascii="Times New Roman" w:hAnsi="Times New Roman" w:cs="Times New Roman"/>
          <w:sz w:val="28"/>
          <w:szCs w:val="28"/>
        </w:rPr>
        <w:t>покрытия</w:t>
      </w:r>
      <w:proofErr w:type="gramEnd"/>
      <w:r w:rsidR="00D8748F" w:rsidRPr="00997AAC">
        <w:rPr>
          <w:rFonts w:ascii="Times New Roman" w:hAnsi="Times New Roman" w:cs="Times New Roman"/>
          <w:sz w:val="28"/>
          <w:szCs w:val="28"/>
        </w:rPr>
        <w:t xml:space="preserve"> выполняю</w:t>
      </w:r>
      <w:r>
        <w:rPr>
          <w:rFonts w:ascii="Times New Roman" w:hAnsi="Times New Roman" w:cs="Times New Roman"/>
          <w:sz w:val="28"/>
          <w:szCs w:val="28"/>
        </w:rPr>
        <w:t>щиеся</w:t>
      </w:r>
      <w:r w:rsidR="00D8748F" w:rsidRPr="00997AAC">
        <w:rPr>
          <w:rFonts w:ascii="Times New Roman" w:hAnsi="Times New Roman" w:cs="Times New Roman"/>
          <w:sz w:val="28"/>
          <w:szCs w:val="28"/>
        </w:rPr>
        <w:t xml:space="preserve"> различными инструментами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7AAC" w:rsidRDefault="00D8748F" w:rsidP="00A61880">
      <w:pPr>
        <w:spacing w:after="0"/>
        <w:ind w:right="-143" w:firstLine="709"/>
        <w:rPr>
          <w:rFonts w:ascii="Times New Roman" w:hAnsi="Times New Roman" w:cs="Times New Roman"/>
          <w:sz w:val="28"/>
          <w:szCs w:val="28"/>
        </w:rPr>
      </w:pPr>
      <w:r w:rsidRPr="00997AAC">
        <w:rPr>
          <w:rFonts w:ascii="Times New Roman" w:hAnsi="Times New Roman" w:cs="Times New Roman"/>
          <w:sz w:val="28"/>
          <w:szCs w:val="28"/>
        </w:rPr>
        <w:t xml:space="preserve"> Инструкция нанесения декоративной штукатурки разных видов</w:t>
      </w:r>
      <w:r w:rsidR="00997AAC">
        <w:rPr>
          <w:rFonts w:ascii="Times New Roman" w:hAnsi="Times New Roman" w:cs="Times New Roman"/>
          <w:sz w:val="28"/>
          <w:szCs w:val="28"/>
        </w:rPr>
        <w:t>.</w:t>
      </w:r>
    </w:p>
    <w:p w:rsidR="00D8748F" w:rsidRPr="00997AAC" w:rsidRDefault="00D8748F" w:rsidP="00A61880">
      <w:pPr>
        <w:spacing w:after="0"/>
        <w:ind w:right="-143" w:firstLine="709"/>
        <w:rPr>
          <w:rFonts w:ascii="Times New Roman" w:hAnsi="Times New Roman" w:cs="Times New Roman"/>
          <w:sz w:val="28"/>
          <w:szCs w:val="28"/>
        </w:rPr>
      </w:pPr>
      <w:r w:rsidRPr="00997AAC">
        <w:rPr>
          <w:rFonts w:ascii="Times New Roman" w:hAnsi="Times New Roman" w:cs="Times New Roman"/>
          <w:sz w:val="28"/>
          <w:szCs w:val="28"/>
        </w:rPr>
        <w:t xml:space="preserve"> Примеры нане</w:t>
      </w:r>
      <w:r w:rsidR="00997AAC">
        <w:rPr>
          <w:rFonts w:ascii="Times New Roman" w:hAnsi="Times New Roman" w:cs="Times New Roman"/>
          <w:sz w:val="28"/>
          <w:szCs w:val="28"/>
        </w:rPr>
        <w:t xml:space="preserve">сения разных фактурных рисунков. </w:t>
      </w:r>
      <w:r w:rsidRPr="00997A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AAC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>Инструктаж по технике безопасности. Организация рабочего места.</w:t>
      </w:r>
    </w:p>
    <w:p w:rsidR="00997AAC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Инструменты для </w:t>
      </w:r>
      <w:r w:rsidR="00997AAC">
        <w:rPr>
          <w:rFonts w:ascii="Times New Roman" w:eastAsia="Calibri" w:hAnsi="Times New Roman" w:cs="Times New Roman"/>
          <w:sz w:val="28"/>
          <w:szCs w:val="28"/>
        </w:rPr>
        <w:t>нанесения и выполнения фактуры декоративной</w:t>
      </w: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штукатурки. 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>Технологические  этапы.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F1499">
        <w:rPr>
          <w:rFonts w:ascii="Times New Roman" w:eastAsia="Calibri" w:hAnsi="Times New Roman" w:cs="Times New Roman"/>
          <w:i/>
          <w:sz w:val="28"/>
          <w:szCs w:val="28"/>
        </w:rPr>
        <w:t>Практическая работа:</w:t>
      </w:r>
    </w:p>
    <w:p w:rsidR="00FF1499" w:rsidRPr="00FF1499" w:rsidRDefault="00997AAC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Нанесение декоративного покрытия </w:t>
      </w:r>
      <w:r w:rsidR="00FF1499" w:rsidRPr="00FF1499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>поверхность.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Занятие №8  </w:t>
      </w:r>
      <w:r w:rsidRPr="00FF1499">
        <w:rPr>
          <w:rFonts w:ascii="Times New Roman" w:eastAsia="Calibri" w:hAnsi="Times New Roman" w:cs="Times New Roman"/>
          <w:b/>
          <w:sz w:val="28"/>
          <w:szCs w:val="28"/>
        </w:rPr>
        <w:t>Итоговое задание.</w:t>
      </w: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F1499" w:rsidRPr="00FF1499" w:rsidRDefault="00FF1499" w:rsidP="00A61880">
      <w:pPr>
        <w:spacing w:after="0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Презентация выполненной работы. Анализ выполнения заданий. Анализ и рекомендации </w:t>
      </w:r>
      <w:proofErr w:type="gramStart"/>
      <w:r w:rsidRPr="00FF1499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по выбору сферы деятельности</w:t>
      </w:r>
      <w:r w:rsidRPr="00FF1499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Информация о возможности получения профессии «Штукатур</w:t>
      </w:r>
      <w:r w:rsidR="00997AAC">
        <w:rPr>
          <w:rFonts w:ascii="Times New Roman" w:eastAsia="Calibri" w:hAnsi="Times New Roman" w:cs="Times New Roman"/>
          <w:sz w:val="28"/>
          <w:szCs w:val="28"/>
        </w:rPr>
        <w:t>, маляр</w:t>
      </w:r>
      <w:r w:rsidRPr="00FF1499">
        <w:rPr>
          <w:rFonts w:ascii="Times New Roman" w:eastAsia="Calibri" w:hAnsi="Times New Roman" w:cs="Times New Roman"/>
          <w:sz w:val="28"/>
          <w:szCs w:val="28"/>
        </w:rPr>
        <w:t>» на базе ТОГБПОУ «Индустриально-промышленный техникум» и возможном трудоустройстве. Подведение итогов.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6F3" w:rsidRDefault="001326F3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6F3" w:rsidRDefault="001326F3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6F3" w:rsidRDefault="001326F3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6F3" w:rsidRDefault="001326F3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6F3" w:rsidRPr="00FF1499" w:rsidRDefault="001326F3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Реализация программы предполагает постепенное усложнение выполнения практических заданий профессиональной пробы в соответствии с уровнем подготовленности учащихся, внесение в содержание пробы элементов творчества и самостоятельности. При этом учитываются интересы, склонности, способности, личности учащихся, а также возрастные психолого-педагогические и </w:t>
      </w:r>
      <w:proofErr w:type="spellStart"/>
      <w:r w:rsidRPr="00FF1499">
        <w:rPr>
          <w:rFonts w:ascii="Times New Roman" w:eastAsia="Calibri" w:hAnsi="Times New Roman" w:cs="Times New Roman"/>
          <w:sz w:val="28"/>
          <w:szCs w:val="28"/>
        </w:rPr>
        <w:t>валеологические</w:t>
      </w:r>
      <w:proofErr w:type="spellEnd"/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особенности развития подростков.                     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 Каждый этап практического задания предполагает выполнение  учащимися заданий, требующих овладения начальными профессиональными умениями и навыками, результатом чего является получение самостоятельно изготовленного изделия.                                                                                      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Показатели качества выполнения практических заданий пробы:  </w:t>
      </w:r>
    </w:p>
    <w:p w:rsidR="00FF1499" w:rsidRPr="00FF1499" w:rsidRDefault="00FF1499" w:rsidP="00FF1499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самостоятельность, </w:t>
      </w:r>
    </w:p>
    <w:p w:rsidR="00FF1499" w:rsidRPr="00FF1499" w:rsidRDefault="00FF1499" w:rsidP="00FF1499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соответствие конечного результата целям задания, </w:t>
      </w:r>
    </w:p>
    <w:p w:rsidR="00FF1499" w:rsidRPr="00FF1499" w:rsidRDefault="00FF1499" w:rsidP="00FF1499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обоснованность принятого решения, </w:t>
      </w:r>
    </w:p>
    <w:p w:rsidR="00FF1499" w:rsidRPr="00FF1499" w:rsidRDefault="00FF1499" w:rsidP="00FF1499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аккуратность, </w:t>
      </w:r>
    </w:p>
    <w:p w:rsidR="00FF1499" w:rsidRPr="00FF1499" w:rsidRDefault="00FF1499" w:rsidP="00FF1499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>активность и целеустремленность в достижении качественного результата,</w:t>
      </w:r>
    </w:p>
    <w:p w:rsidR="00FF1499" w:rsidRPr="00FF1499" w:rsidRDefault="00FF1499" w:rsidP="00FF1499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стремление выполнять условия и требования практического задания, </w:t>
      </w:r>
    </w:p>
    <w:p w:rsidR="00FF1499" w:rsidRPr="00FF1499" w:rsidRDefault="00FF1499" w:rsidP="00FF1499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проявление общих и специальных профессионально важных качеств (ПВК), </w:t>
      </w:r>
    </w:p>
    <w:p w:rsidR="00FF1499" w:rsidRPr="00FF1499" w:rsidRDefault="00FF1499" w:rsidP="00FF1499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рефлексия результатов собственной деятельности. </w:t>
      </w:r>
    </w:p>
    <w:p w:rsidR="00FF1499" w:rsidRPr="00FF1499" w:rsidRDefault="00FF1499" w:rsidP="00FF149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В процессе реализации программы профессиональной пробы должное внимание уделяется обеспечению безопасности здоровья и жизни учащихся. В процессе профессиональных проб учащиеся приобретут начальные навыки профессиональной деятельности штукатура, смогут выполнить операции по подготовке и оштукатуриванию поверхности, соблюдая правила охраны труда и техники безопасности.                                                                                                                                                                                                                                </w:t>
      </w:r>
    </w:p>
    <w:p w:rsidR="00FF1499" w:rsidRPr="00FF1499" w:rsidRDefault="00FF1499" w:rsidP="00FF149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Профессиональная проба завершается демонстрацией самостоятельно выполненных работ.    Подведение итогов проводится с обсуждением того, какими начальными навыками овладели обучающиеся и какие сложности они испытывали при выполнении профессиональной пробы.        </w:t>
      </w:r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6F3" w:rsidRPr="00FF1499" w:rsidRDefault="001326F3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>Материально-техническое обеспечение программы профессиональной пробы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widowControl w:val="0"/>
        <w:tabs>
          <w:tab w:val="left" w:pos="1409"/>
        </w:tabs>
        <w:spacing w:after="0" w:line="240" w:lineRule="auto"/>
        <w:ind w:right="-2" w:firstLine="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F149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shd w:val="clear" w:color="auto" w:fill="FFFFFF"/>
        </w:rPr>
        <w:t xml:space="preserve">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№</w:t>
            </w:r>
          </w:p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п/п</w:t>
            </w:r>
          </w:p>
        </w:tc>
        <w:tc>
          <w:tcPr>
            <w:tcW w:w="7371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Наименование</w:t>
            </w:r>
          </w:p>
        </w:tc>
        <w:tc>
          <w:tcPr>
            <w:tcW w:w="1383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Кол-во,</w:t>
            </w:r>
          </w:p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ед.</w:t>
            </w:r>
          </w:p>
        </w:tc>
      </w:tr>
      <w:tr w:rsidR="00FF1499" w:rsidRPr="00FF1499" w:rsidTr="008F39D8">
        <w:tc>
          <w:tcPr>
            <w:tcW w:w="9571" w:type="dxa"/>
            <w:gridSpan w:val="3"/>
          </w:tcPr>
          <w:p w:rsidR="00FF1499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Инструменты, материалы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FF1499" w:rsidRPr="00A61880" w:rsidRDefault="00997AAC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Стальная кельма</w:t>
            </w:r>
          </w:p>
        </w:tc>
        <w:tc>
          <w:tcPr>
            <w:tcW w:w="1383" w:type="dxa"/>
          </w:tcPr>
          <w:p w:rsidR="00FF1499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FF1499" w:rsidRPr="00A61880" w:rsidRDefault="00997AAC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Пластиковая кельма</w:t>
            </w:r>
          </w:p>
        </w:tc>
        <w:tc>
          <w:tcPr>
            <w:tcW w:w="1383" w:type="dxa"/>
          </w:tcPr>
          <w:p w:rsidR="00FF1499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FF1499" w:rsidRPr="00A61880" w:rsidRDefault="00997AAC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Декоративная щетка</w:t>
            </w:r>
          </w:p>
        </w:tc>
        <w:tc>
          <w:tcPr>
            <w:tcW w:w="1383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FF1499" w:rsidRPr="00A61880" w:rsidRDefault="00997AAC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Аппликатор. Для придания фактуры дерева</w:t>
            </w:r>
          </w:p>
        </w:tc>
        <w:tc>
          <w:tcPr>
            <w:tcW w:w="1383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997AAC" w:rsidRPr="00FF1499" w:rsidTr="008F39D8">
        <w:tc>
          <w:tcPr>
            <w:tcW w:w="817" w:type="dxa"/>
          </w:tcPr>
          <w:p w:rsidR="00997AAC" w:rsidRPr="00FF1499" w:rsidRDefault="00997AAC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997AAC" w:rsidRPr="00A61880" w:rsidRDefault="00997AAC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Губка морская.</w:t>
            </w:r>
          </w:p>
        </w:tc>
        <w:tc>
          <w:tcPr>
            <w:tcW w:w="1383" w:type="dxa"/>
          </w:tcPr>
          <w:p w:rsidR="00997AAC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997AAC" w:rsidRPr="00FF1499" w:rsidTr="008F39D8">
        <w:tc>
          <w:tcPr>
            <w:tcW w:w="817" w:type="dxa"/>
          </w:tcPr>
          <w:p w:rsidR="00997AAC" w:rsidRPr="00FF1499" w:rsidRDefault="00997AAC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997AAC" w:rsidRPr="00A61880" w:rsidRDefault="00997AAC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Валик с поверхностью «под мрамор»</w:t>
            </w:r>
          </w:p>
        </w:tc>
        <w:tc>
          <w:tcPr>
            <w:tcW w:w="1383" w:type="dxa"/>
          </w:tcPr>
          <w:p w:rsidR="00997AAC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997AAC" w:rsidRPr="00FF1499" w:rsidTr="008F39D8">
        <w:tc>
          <w:tcPr>
            <w:tcW w:w="817" w:type="dxa"/>
          </w:tcPr>
          <w:p w:rsidR="00997AAC" w:rsidRPr="00FF1499" w:rsidRDefault="00997AAC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997AAC" w:rsidRPr="00A61880" w:rsidRDefault="00997AAC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Валик пористый для создания необычной фактуры</w:t>
            </w:r>
          </w:p>
        </w:tc>
        <w:tc>
          <w:tcPr>
            <w:tcW w:w="1383" w:type="dxa"/>
          </w:tcPr>
          <w:p w:rsidR="00997AAC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997AAC" w:rsidRPr="00FF1499" w:rsidTr="008F39D8">
        <w:tc>
          <w:tcPr>
            <w:tcW w:w="817" w:type="dxa"/>
          </w:tcPr>
          <w:p w:rsidR="00997AAC" w:rsidRPr="00FF1499" w:rsidRDefault="00997AAC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997AAC" w:rsidRPr="00A61880" w:rsidRDefault="00997AAC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Валик фактурный</w:t>
            </w:r>
          </w:p>
        </w:tc>
        <w:tc>
          <w:tcPr>
            <w:tcW w:w="1383" w:type="dxa"/>
          </w:tcPr>
          <w:p w:rsidR="00997AAC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997AAC" w:rsidRPr="00FF1499" w:rsidTr="008F39D8">
        <w:tc>
          <w:tcPr>
            <w:tcW w:w="817" w:type="dxa"/>
          </w:tcPr>
          <w:p w:rsidR="00997AAC" w:rsidRPr="00FF1499" w:rsidRDefault="00997AAC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997AAC" w:rsidRPr="00A61880" w:rsidRDefault="00A61880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Штампы</w:t>
            </w:r>
          </w:p>
        </w:tc>
        <w:tc>
          <w:tcPr>
            <w:tcW w:w="1383" w:type="dxa"/>
          </w:tcPr>
          <w:p w:rsidR="00997AAC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997AAC" w:rsidRPr="00FF1499" w:rsidTr="008F39D8">
        <w:tc>
          <w:tcPr>
            <w:tcW w:w="817" w:type="dxa"/>
          </w:tcPr>
          <w:p w:rsidR="00997AAC" w:rsidRPr="00FF1499" w:rsidRDefault="00997AAC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997AAC" w:rsidRPr="00A61880" w:rsidRDefault="00997AAC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 xml:space="preserve">Варежка для нанесения декоративных покрытий </w:t>
            </w:r>
          </w:p>
        </w:tc>
        <w:tc>
          <w:tcPr>
            <w:tcW w:w="1383" w:type="dxa"/>
          </w:tcPr>
          <w:p w:rsidR="00997AAC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A61880" w:rsidRPr="00FF1499" w:rsidTr="008F39D8">
        <w:tc>
          <w:tcPr>
            <w:tcW w:w="817" w:type="dxa"/>
          </w:tcPr>
          <w:p w:rsidR="00A61880" w:rsidRPr="00FF1499" w:rsidRDefault="00A61880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A61880" w:rsidRPr="00A61880" w:rsidRDefault="00A61880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Кисть для нанесения декоративных материалов</w:t>
            </w:r>
          </w:p>
        </w:tc>
        <w:tc>
          <w:tcPr>
            <w:tcW w:w="1383" w:type="dxa"/>
          </w:tcPr>
          <w:p w:rsidR="00A61880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A61880" w:rsidRPr="00FF1499" w:rsidTr="008F39D8">
        <w:tc>
          <w:tcPr>
            <w:tcW w:w="817" w:type="dxa"/>
          </w:tcPr>
          <w:p w:rsidR="00A61880" w:rsidRPr="00FF1499" w:rsidRDefault="00A61880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A61880" w:rsidRPr="00A61880" w:rsidRDefault="00A61880" w:rsidP="00A6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880">
              <w:rPr>
                <w:rFonts w:ascii="Times New Roman" w:hAnsi="Times New Roman" w:cs="Times New Roman"/>
                <w:sz w:val="28"/>
                <w:szCs w:val="28"/>
              </w:rPr>
              <w:t>Губка декоративная</w:t>
            </w:r>
          </w:p>
        </w:tc>
        <w:tc>
          <w:tcPr>
            <w:tcW w:w="1383" w:type="dxa"/>
          </w:tcPr>
          <w:p w:rsidR="00A61880" w:rsidRPr="00FF1499" w:rsidRDefault="00A61880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Мультимедийная установка</w:t>
            </w:r>
          </w:p>
        </w:tc>
        <w:tc>
          <w:tcPr>
            <w:tcW w:w="1383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Персональный компьютер</w:t>
            </w:r>
          </w:p>
        </w:tc>
        <w:tc>
          <w:tcPr>
            <w:tcW w:w="1383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numPr>
                <w:ilvl w:val="0"/>
                <w:numId w:val="4"/>
              </w:numPr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Фотоаппарат</w:t>
            </w:r>
          </w:p>
        </w:tc>
        <w:tc>
          <w:tcPr>
            <w:tcW w:w="1383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FF1499" w:rsidRPr="00FF1499" w:rsidTr="008F39D8">
        <w:tc>
          <w:tcPr>
            <w:tcW w:w="9571" w:type="dxa"/>
            <w:gridSpan w:val="3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Дидактическое обеспечение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8754" w:type="dxa"/>
            <w:gridSpan w:val="2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Стенды, плакаты о профессии 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8754" w:type="dxa"/>
            <w:gridSpan w:val="2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Видео материалы «Оштукатуривание поверхности </w:t>
            </w:r>
            <w:r w:rsidR="00A6188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декоративными материалами.</w:t>
            </w: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»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</w:t>
            </w:r>
          </w:p>
        </w:tc>
        <w:tc>
          <w:tcPr>
            <w:tcW w:w="8754" w:type="dxa"/>
            <w:gridSpan w:val="2"/>
          </w:tcPr>
          <w:p w:rsidR="00FF1499" w:rsidRPr="00FF1499" w:rsidRDefault="00FF1499" w:rsidP="00A61880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Презентация «</w:t>
            </w:r>
            <w:r w:rsidR="00A6188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Декоративные штукатурки</w:t>
            </w: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»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</w:t>
            </w:r>
          </w:p>
        </w:tc>
        <w:tc>
          <w:tcPr>
            <w:tcW w:w="8754" w:type="dxa"/>
            <w:gridSpan w:val="2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Комплект учебно-методической документации «Выполнение штукатурных работ», 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11</w:t>
            </w:r>
          </w:p>
        </w:tc>
        <w:tc>
          <w:tcPr>
            <w:tcW w:w="8754" w:type="dxa"/>
            <w:gridSpan w:val="2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Журналы, буклеты современных строительных материалов, штукатурных машин и агрегатов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  <w:tc>
          <w:tcPr>
            <w:tcW w:w="8754" w:type="dxa"/>
            <w:gridSpan w:val="2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Инструкционные карточки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13</w:t>
            </w:r>
          </w:p>
        </w:tc>
        <w:tc>
          <w:tcPr>
            <w:tcW w:w="8754" w:type="dxa"/>
            <w:gridSpan w:val="2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Технологические карты</w:t>
            </w:r>
          </w:p>
        </w:tc>
      </w:tr>
      <w:tr w:rsidR="00FF1499" w:rsidRPr="00FF1499" w:rsidTr="008F39D8">
        <w:tc>
          <w:tcPr>
            <w:tcW w:w="817" w:type="dxa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14</w:t>
            </w:r>
          </w:p>
        </w:tc>
        <w:tc>
          <w:tcPr>
            <w:tcW w:w="8754" w:type="dxa"/>
            <w:gridSpan w:val="2"/>
          </w:tcPr>
          <w:p w:rsidR="00FF1499" w:rsidRPr="00FF1499" w:rsidRDefault="00FF1499" w:rsidP="00FF1499">
            <w:pPr>
              <w:widowControl w:val="0"/>
              <w:tabs>
                <w:tab w:val="left" w:pos="1409"/>
              </w:tabs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F14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Инструкции по охране труда и технике безопасности</w:t>
            </w:r>
          </w:p>
        </w:tc>
      </w:tr>
    </w:tbl>
    <w:p w:rsidR="00FF1499" w:rsidRPr="00FF1499" w:rsidRDefault="00FF1499" w:rsidP="00FF1499">
      <w:pPr>
        <w:widowControl w:val="0"/>
        <w:tabs>
          <w:tab w:val="left" w:pos="1409"/>
        </w:tabs>
        <w:spacing w:after="0" w:line="240" w:lineRule="auto"/>
        <w:ind w:right="-2" w:firstLine="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1880" w:rsidRDefault="00A61880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26F3" w:rsidRPr="00FF1499" w:rsidRDefault="001326F3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sz w:val="28"/>
          <w:szCs w:val="28"/>
        </w:rPr>
        <w:t>Используемая литература</w:t>
      </w:r>
    </w:p>
    <w:p w:rsidR="00FF1499" w:rsidRPr="00FF1499" w:rsidRDefault="00FF1499" w:rsidP="00FF149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1499" w:rsidRPr="00FF1499" w:rsidRDefault="00FF1499" w:rsidP="00FF1499">
      <w:pPr>
        <w:spacing w:after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A61880" w:rsidRPr="00A61880" w:rsidRDefault="00A61880" w:rsidP="00A61880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880">
        <w:rPr>
          <w:rFonts w:ascii="Times New Roman" w:eastAsia="Calibri" w:hAnsi="Times New Roman" w:cs="Times New Roman"/>
          <w:sz w:val="28"/>
          <w:szCs w:val="28"/>
        </w:rPr>
        <w:t>Малярные работы высокой сложности: учеб</w:t>
      </w:r>
      <w:proofErr w:type="gramStart"/>
      <w:r w:rsidRPr="00A6188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618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6188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A61880">
        <w:rPr>
          <w:rFonts w:ascii="Times New Roman" w:eastAsia="Calibri" w:hAnsi="Times New Roman" w:cs="Times New Roman"/>
          <w:sz w:val="28"/>
          <w:szCs w:val="28"/>
        </w:rPr>
        <w:t xml:space="preserve">особие для нач. проф. образования / Н.Н. </w:t>
      </w:r>
      <w:proofErr w:type="spellStart"/>
      <w:r w:rsidRPr="00A61880">
        <w:rPr>
          <w:rFonts w:ascii="Times New Roman" w:eastAsia="Calibri" w:hAnsi="Times New Roman" w:cs="Times New Roman"/>
          <w:sz w:val="28"/>
          <w:szCs w:val="28"/>
        </w:rPr>
        <w:t>Завражин</w:t>
      </w:r>
      <w:proofErr w:type="spellEnd"/>
      <w:r w:rsidRPr="00A61880">
        <w:rPr>
          <w:rFonts w:ascii="Times New Roman" w:eastAsia="Calibri" w:hAnsi="Times New Roman" w:cs="Times New Roman"/>
          <w:sz w:val="28"/>
          <w:szCs w:val="28"/>
        </w:rPr>
        <w:t xml:space="preserve">.- 2-е изд., стер.- М.: Издательский центр «Академия», 2010.-224с.-(Повышенный уровень). </w:t>
      </w:r>
    </w:p>
    <w:p w:rsidR="00A61880" w:rsidRPr="00A61880" w:rsidRDefault="00A61880" w:rsidP="00A61880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880">
        <w:rPr>
          <w:rFonts w:ascii="Times New Roman" w:eastAsia="Calibri" w:hAnsi="Times New Roman" w:cs="Times New Roman"/>
          <w:sz w:val="28"/>
          <w:szCs w:val="28"/>
        </w:rPr>
        <w:t>Технология малярных работ: учебник для студ. учреждений сред. проф. образования / Е.П. Прекрасная. – М.: Издательский центр «Академия», 2017.-320с.</w:t>
      </w:r>
    </w:p>
    <w:p w:rsidR="00A61880" w:rsidRPr="00A61880" w:rsidRDefault="00A61880" w:rsidP="00A61880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880">
        <w:rPr>
          <w:rFonts w:ascii="Times New Roman" w:eastAsia="Calibri" w:hAnsi="Times New Roman" w:cs="Times New Roman"/>
          <w:sz w:val="28"/>
          <w:szCs w:val="28"/>
        </w:rPr>
        <w:t>Материаловедение (сухое строительство):  учебник для студ. учреждений сред</w:t>
      </w:r>
      <w:proofErr w:type="gramStart"/>
      <w:r w:rsidRPr="00A6188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618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6188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A61880">
        <w:rPr>
          <w:rFonts w:ascii="Times New Roman" w:eastAsia="Calibri" w:hAnsi="Times New Roman" w:cs="Times New Roman"/>
          <w:sz w:val="28"/>
          <w:szCs w:val="28"/>
        </w:rPr>
        <w:t xml:space="preserve">роф. образования / Е.В. </w:t>
      </w:r>
      <w:proofErr w:type="spellStart"/>
      <w:r w:rsidRPr="00A61880">
        <w:rPr>
          <w:rFonts w:ascii="Times New Roman" w:eastAsia="Calibri" w:hAnsi="Times New Roman" w:cs="Times New Roman"/>
          <w:sz w:val="28"/>
          <w:szCs w:val="28"/>
        </w:rPr>
        <w:t>Парикова</w:t>
      </w:r>
      <w:proofErr w:type="spellEnd"/>
      <w:r w:rsidRPr="00A61880">
        <w:rPr>
          <w:rFonts w:ascii="Times New Roman" w:eastAsia="Calibri" w:hAnsi="Times New Roman" w:cs="Times New Roman"/>
          <w:sz w:val="28"/>
          <w:szCs w:val="28"/>
        </w:rPr>
        <w:t>, Г.Н. Фомичева, В.А. Елизарова. – 5-е изд., стер. – М.: Издательский центр «Академия», 2015.-304с.</w:t>
      </w:r>
    </w:p>
    <w:p w:rsidR="00A61880" w:rsidRPr="00A61880" w:rsidRDefault="00A61880" w:rsidP="00A61880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880">
        <w:rPr>
          <w:rFonts w:ascii="Times New Roman" w:eastAsia="Calibri" w:hAnsi="Times New Roman" w:cs="Times New Roman"/>
          <w:sz w:val="28"/>
          <w:szCs w:val="28"/>
        </w:rPr>
        <w:t>Общая технология отделочных строительных работ:  учеб</w:t>
      </w:r>
      <w:proofErr w:type="gramStart"/>
      <w:r w:rsidRPr="00A6188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618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6188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A61880">
        <w:rPr>
          <w:rFonts w:ascii="Times New Roman" w:eastAsia="Calibri" w:hAnsi="Times New Roman" w:cs="Times New Roman"/>
          <w:sz w:val="28"/>
          <w:szCs w:val="28"/>
        </w:rPr>
        <w:t>особие для студ. учреждений сред. проф. образования / И.В. Петрова. – 8-е изд.,  стер. – М.: Издательский центр «Академия», 2015.-192с.</w:t>
      </w:r>
    </w:p>
    <w:p w:rsidR="00A61880" w:rsidRPr="00A61880" w:rsidRDefault="00A61880" w:rsidP="00A61880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880">
        <w:rPr>
          <w:rFonts w:ascii="Times New Roman" w:eastAsia="Calibri" w:hAnsi="Times New Roman" w:cs="Times New Roman"/>
          <w:sz w:val="28"/>
          <w:szCs w:val="28"/>
        </w:rPr>
        <w:t>Технология штукатурных работ: учебник для студ. учреждений сред</w:t>
      </w:r>
      <w:proofErr w:type="gramStart"/>
      <w:r w:rsidRPr="00A6188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618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6188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A61880">
        <w:rPr>
          <w:rFonts w:ascii="Times New Roman" w:eastAsia="Calibri" w:hAnsi="Times New Roman" w:cs="Times New Roman"/>
          <w:sz w:val="28"/>
          <w:szCs w:val="28"/>
        </w:rPr>
        <w:t>роф. образования / Г.Г. черноус.- 5-е изд., стер. – М.: Издательский центр «Академия», 2017.-240с.</w:t>
      </w:r>
    </w:p>
    <w:p w:rsidR="00FF1499" w:rsidRPr="00FF1499" w:rsidRDefault="00FF1499" w:rsidP="00A61880">
      <w:pPr>
        <w:numPr>
          <w:ilvl w:val="0"/>
          <w:numId w:val="5"/>
        </w:numPr>
        <w:ind w:hanging="36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Сериков Л.В. Штукатур-маляр: новый строительный справочник. –Ростов н/Д: Феникс, 2007. 253 стр. </w:t>
      </w:r>
    </w:p>
    <w:p w:rsidR="00FF1499" w:rsidRPr="00FF1499" w:rsidRDefault="00FF1499" w:rsidP="00FF1499">
      <w:pPr>
        <w:spacing w:after="0"/>
        <w:ind w:firstLine="709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F1499" w:rsidRPr="00FF1499" w:rsidRDefault="00FF1499" w:rsidP="00FF1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F1499">
        <w:rPr>
          <w:rFonts w:ascii="Times New Roman" w:eastAsia="Calibri" w:hAnsi="Times New Roman" w:cs="Times New Roman"/>
          <w:b/>
          <w:bCs/>
          <w:sz w:val="28"/>
          <w:szCs w:val="28"/>
        </w:rPr>
        <w:t>Интернет-ресурсы:</w:t>
      </w:r>
    </w:p>
    <w:p w:rsidR="00FF1499" w:rsidRPr="00FF1499" w:rsidRDefault="00BC382C" w:rsidP="00FF1499">
      <w:pPr>
        <w:widowControl w:val="0"/>
        <w:numPr>
          <w:ilvl w:val="1"/>
          <w:numId w:val="3"/>
        </w:numPr>
        <w:tabs>
          <w:tab w:val="num" w:pos="-5940"/>
        </w:tabs>
        <w:spacing w:after="0"/>
        <w:ind w:left="1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FF1499" w:rsidRPr="00FF14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http://www.edu.ru/db/portal/sites/school-page.htm</w:t>
        </w:r>
      </w:hyperlink>
    </w:p>
    <w:p w:rsidR="00FF1499" w:rsidRPr="00FF1499" w:rsidRDefault="00FF1499" w:rsidP="00FF149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образовательный портал. Нормативные документы по образованию, </w:t>
      </w:r>
      <w:hyperlink r:id="rId7" w:history="1">
        <w:r w:rsidRPr="00FF1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учебные материалы</w:t>
        </w:r>
      </w:hyperlink>
      <w:r w:rsidRPr="00FF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r w:rsidRPr="00FF1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учебно-методические материалы</w:t>
        </w:r>
      </w:hyperlink>
      <w:r w:rsidRPr="00FF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" w:history="1">
        <w:r w:rsidRPr="00FF1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справочные материалы</w:t>
        </w:r>
      </w:hyperlink>
      <w:r w:rsidRPr="00FF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history="1">
        <w:r w:rsidRPr="00FF1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иллюстративные и демонстрационные материалы</w:t>
        </w:r>
      </w:hyperlink>
      <w:r w:rsidRPr="00FF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1" w:history="1">
        <w:r w:rsidRPr="00FF1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дополнительные информационные материалы</w:t>
        </w:r>
      </w:hyperlink>
      <w:r w:rsidRPr="00FF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2" w:history="1">
        <w:r w:rsidRPr="00FF1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электронные библиотеки</w:t>
        </w:r>
      </w:hyperlink>
      <w:r w:rsidRPr="00FF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" w:history="1">
        <w:r w:rsidRPr="00FF1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образовательные сайты</w:t>
        </w:r>
      </w:hyperlink>
      <w:r w:rsidRPr="00FF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history="1">
        <w:r w:rsidRPr="00FF14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программные продукты</w:t>
        </w:r>
      </w:hyperlink>
    </w:p>
    <w:p w:rsidR="00FF1499" w:rsidRPr="00FF1499" w:rsidRDefault="00BC382C" w:rsidP="00FF1499">
      <w:pPr>
        <w:numPr>
          <w:ilvl w:val="0"/>
          <w:numId w:val="3"/>
        </w:numPr>
        <w:spacing w:after="0"/>
        <w:ind w:firstLine="49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5" w:history="1">
        <w:r w:rsidR="00FF1499" w:rsidRPr="00FF149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http://www.iprbookshop.ru</w:t>
        </w:r>
      </w:hyperlink>
    </w:p>
    <w:p w:rsidR="00FF1499" w:rsidRPr="00FF1499" w:rsidRDefault="00FF1499" w:rsidP="00FF149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1499">
        <w:rPr>
          <w:rFonts w:ascii="Times New Roman" w:eastAsia="Calibri" w:hAnsi="Times New Roman" w:cs="Times New Roman"/>
          <w:sz w:val="28"/>
          <w:szCs w:val="28"/>
        </w:rPr>
        <w:t xml:space="preserve">Общестроительные отделочные работы </w:t>
      </w:r>
    </w:p>
    <w:p w:rsidR="00B47DF3" w:rsidRDefault="00B47DF3"/>
    <w:sectPr w:rsidR="00B47DF3" w:rsidSect="00A618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A5737"/>
    <w:multiLevelType w:val="hybridMultilevel"/>
    <w:tmpl w:val="5BB20F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83CD3"/>
    <w:multiLevelType w:val="hybridMultilevel"/>
    <w:tmpl w:val="5792EEA8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3241C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F00CF5"/>
    <w:multiLevelType w:val="hybridMultilevel"/>
    <w:tmpl w:val="8B30263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53AA5D16"/>
    <w:multiLevelType w:val="hybridMultilevel"/>
    <w:tmpl w:val="CA20C1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E8F4262"/>
    <w:multiLevelType w:val="hybridMultilevel"/>
    <w:tmpl w:val="C6261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499"/>
    <w:rsid w:val="001326F3"/>
    <w:rsid w:val="008C24DB"/>
    <w:rsid w:val="00997AAC"/>
    <w:rsid w:val="00A61880"/>
    <w:rsid w:val="00B47DF3"/>
    <w:rsid w:val="00BC382C"/>
    <w:rsid w:val="00C34163"/>
    <w:rsid w:val="00D8748F"/>
    <w:rsid w:val="00DB1973"/>
    <w:rsid w:val="00FF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149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F1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149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F1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modules.php?op=modload&amp;name=Web_Links&amp;file=index&amp;l_op=viewlink&amp;cid=1685&amp;fids%5b%5d=304&amp;fids%5b%5d=2670" TargetMode="External"/><Relationship Id="rId13" Type="http://schemas.openxmlformats.org/officeDocument/2006/relationships/hyperlink" Target="http://www.edu.ru/modules.php?op=modload&amp;name=Web_Links&amp;file=index&amp;l_op=viewlink&amp;cid=1685&amp;fids%5b%5d=304&amp;fids%5b%5d=226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du.ru/modules.php?op=modload&amp;name=Web_Links&amp;file=index&amp;l_op=viewlink&amp;cid=1685&amp;fids%5b%5d=304&amp;fids%5b%5d=2666" TargetMode="External"/><Relationship Id="rId12" Type="http://schemas.openxmlformats.org/officeDocument/2006/relationships/hyperlink" Target="http://www.edu.ru/modules.php?op=modload&amp;name=Web_Links&amp;file=index&amp;l_op=viewlink&amp;cid=1685&amp;fids%5b%5d=304&amp;fids%5b%5d=226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edu.ru/db/portal/sites/school-page.htm" TargetMode="External"/><Relationship Id="rId11" Type="http://schemas.openxmlformats.org/officeDocument/2006/relationships/hyperlink" Target="http://www.edu.ru/modules.php?op=modload&amp;name=Web_Links&amp;file=index&amp;l_op=viewlink&amp;cid=1685&amp;fids%5b%5d=304&amp;fids%5b%5d=26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10" Type="http://schemas.openxmlformats.org/officeDocument/2006/relationships/hyperlink" Target="http://www.edu.ru/modules.php?op=modload&amp;name=Web_Links&amp;file=index&amp;l_op=viewlink&amp;cid=1685&amp;fids%5b%5d=304&amp;fids%5b%5d=27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modules.php?op=modload&amp;name=Web_Links&amp;file=index&amp;l_op=viewlink&amp;cid=1685&amp;fids%5b%5d=304&amp;fids%5b%5d=2683" TargetMode="External"/><Relationship Id="rId14" Type="http://schemas.openxmlformats.org/officeDocument/2006/relationships/hyperlink" Target="http://www.edu.ru/modules.php?op=modload&amp;name=Web_Links&amp;file=index&amp;l_op=viewlink&amp;cid=1685&amp;fids%5b%5d=304&amp;fids%5b%5d=26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2161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3</cp:revision>
  <dcterms:created xsi:type="dcterms:W3CDTF">2019-05-31T07:40:00Z</dcterms:created>
  <dcterms:modified xsi:type="dcterms:W3CDTF">2019-12-03T11:13:00Z</dcterms:modified>
</cp:coreProperties>
</file>