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C13CE" w:rsidRPr="00C67218" w:rsidRDefault="00CC13CE" w:rsidP="00CC13CE">
      <w:pPr>
        <w:pBdr>
          <w:bottom w:val="single" w:sz="6" w:space="0" w:color="D6DDB9"/>
        </w:pBdr>
        <w:shd w:val="clear" w:color="auto" w:fill="F4F4F4"/>
        <w:spacing w:before="120" w:after="120" w:line="495" w:lineRule="atLeast"/>
        <w:ind w:left="150" w:right="150"/>
        <w:outlineLvl w:val="0"/>
        <w:rPr>
          <w:rFonts w:ascii="Trebuchet MS" w:eastAsia="Times New Roman" w:hAnsi="Trebuchet MS" w:cs="Times New Roman"/>
          <w:b/>
          <w:bCs/>
          <w:color w:val="444444"/>
          <w:kern w:val="36"/>
          <w:sz w:val="28"/>
          <w:szCs w:val="28"/>
          <w:lang w:eastAsia="ru-RU"/>
        </w:rPr>
      </w:pPr>
      <w:r w:rsidRPr="00C67218">
        <w:rPr>
          <w:rFonts w:ascii="Trebuchet MS" w:eastAsia="Times New Roman" w:hAnsi="Trebuchet MS" w:cs="Times New Roman"/>
          <w:b/>
          <w:bCs/>
          <w:color w:val="444444"/>
          <w:kern w:val="36"/>
          <w:sz w:val="28"/>
          <w:szCs w:val="28"/>
          <w:lang w:eastAsia="ru-RU"/>
        </w:rPr>
        <w:t>Сингапурская методика обучения.</w:t>
      </w:r>
    </w:p>
    <w:p w:rsidR="00CC13CE" w:rsidRPr="00CC13CE" w:rsidRDefault="00CC13CE" w:rsidP="00CC13CE">
      <w:pPr>
        <w:shd w:val="clear" w:color="auto" w:fill="F4F4F4"/>
        <w:spacing w:after="0" w:line="240" w:lineRule="auto"/>
        <w:rPr>
          <w:rFonts w:ascii="Tahoma" w:eastAsia="Times New Roman" w:hAnsi="Tahoma" w:cs="Tahoma"/>
          <w:color w:val="444444"/>
          <w:lang w:eastAsia="ru-RU"/>
        </w:rPr>
      </w:pPr>
      <w:r w:rsidRPr="00CC13CE">
        <w:rPr>
          <w:rFonts w:ascii="Tahoma" w:eastAsia="Times New Roman" w:hAnsi="Tahoma" w:cs="Tahoma"/>
          <w:color w:val="363636"/>
          <w:lang w:eastAsia="ru-RU"/>
        </w:rPr>
        <w:t>Система образования Сингапуре была создана практически с нуля и за 45 лет независимого существования государства достигла огромных успехов, выгодно выделивших ее на мировом уровне. Многие страны берут эту систему образования в качестве примера для развития собственной, поскольку в ней используются самые современные технологии.</w:t>
      </w:r>
    </w:p>
    <w:p w:rsidR="00CC13CE" w:rsidRPr="00CC13CE" w:rsidRDefault="00CC13CE" w:rsidP="00CC13CE">
      <w:pPr>
        <w:shd w:val="clear" w:color="auto" w:fill="F4F4F4"/>
        <w:spacing w:after="0" w:line="240" w:lineRule="auto"/>
        <w:rPr>
          <w:rFonts w:ascii="Tahoma" w:eastAsia="Times New Roman" w:hAnsi="Tahoma" w:cs="Tahoma"/>
          <w:color w:val="444444"/>
          <w:lang w:eastAsia="ru-RU"/>
        </w:rPr>
      </w:pPr>
      <w:r w:rsidRPr="00CC13CE">
        <w:rPr>
          <w:rFonts w:ascii="Tahoma" w:eastAsia="Times New Roman" w:hAnsi="Tahoma" w:cs="Tahoma"/>
          <w:color w:val="333333"/>
          <w:lang w:eastAsia="ru-RU"/>
        </w:rPr>
        <w:t>Данные методы используется в школах Сингапура, он основан на командных формах работы, создании психологически комфортной, безопасной среды для обучающихся, использовании разнообразных структур как для академических целей, так и для классбилдинга (объединение класса) , тимбилдинга (объединение команды) и т. д. . </w:t>
      </w:r>
    </w:p>
    <w:p w:rsidR="00CC13CE" w:rsidRPr="00CC13CE" w:rsidRDefault="00CC13CE" w:rsidP="00CC13CE">
      <w:pPr>
        <w:shd w:val="clear" w:color="auto" w:fill="F4F4F4"/>
        <w:spacing w:after="0" w:line="240" w:lineRule="auto"/>
        <w:rPr>
          <w:rFonts w:ascii="Tahoma" w:eastAsia="Times New Roman" w:hAnsi="Tahoma" w:cs="Tahoma"/>
          <w:color w:val="444444"/>
          <w:lang w:eastAsia="ru-RU"/>
        </w:rPr>
      </w:pPr>
      <w:r w:rsidRPr="00CC13CE">
        <w:rPr>
          <w:rFonts w:ascii="Tahoma" w:eastAsia="Times New Roman" w:hAnsi="Tahoma" w:cs="Tahoma"/>
          <w:color w:val="333333"/>
          <w:lang w:eastAsia="ru-RU"/>
        </w:rPr>
        <w:t>По словам специалистов компании Educare, программа состоит из пяти модулей: </w:t>
      </w:r>
      <w:r w:rsidRPr="00CC13CE">
        <w:rPr>
          <w:rFonts w:ascii="Tahoma" w:eastAsia="Times New Roman" w:hAnsi="Tahoma" w:cs="Tahoma"/>
          <w:b/>
          <w:bCs/>
          <w:color w:val="333333"/>
          <w:lang w:eastAsia="ru-RU"/>
        </w:rPr>
        <w:t>тенденции развития образования в XXI веке, развитие критического мышления у школьников, проблемное обучение, совместное групповое обучение, формирование инновационных педагогических коллективов</w:t>
      </w:r>
      <w:r w:rsidRPr="00CC13CE">
        <w:rPr>
          <w:rFonts w:ascii="Tahoma" w:eastAsia="Times New Roman" w:hAnsi="Tahoma" w:cs="Tahoma"/>
          <w:color w:val="333333"/>
          <w:lang w:eastAsia="ru-RU"/>
        </w:rPr>
        <w:t>. </w:t>
      </w:r>
      <w:r w:rsidRPr="00CC13CE">
        <w:rPr>
          <w:rFonts w:ascii="Tahoma" w:eastAsia="Times New Roman" w:hAnsi="Tahoma" w:cs="Tahoma"/>
          <w:color w:val="333333"/>
          <w:lang w:eastAsia="ru-RU"/>
        </w:rPr>
        <w:br/>
        <w:t>Система, которой обучали нас, задействует во время урока весь класс. . Это метод- позволяющие учить детей мыслить, высказывать свое мнение, постоянно быть активными.</w:t>
      </w:r>
    </w:p>
    <w:p w:rsidR="00CC13CE" w:rsidRPr="00CC13CE" w:rsidRDefault="00CC13CE" w:rsidP="00CC13CE">
      <w:pPr>
        <w:shd w:val="clear" w:color="auto" w:fill="F4F4F4"/>
        <w:spacing w:after="0" w:line="240" w:lineRule="auto"/>
        <w:rPr>
          <w:rFonts w:ascii="Tahoma" w:eastAsia="Times New Roman" w:hAnsi="Tahoma" w:cs="Tahoma"/>
          <w:color w:val="444444"/>
          <w:lang w:eastAsia="ru-RU"/>
        </w:rPr>
      </w:pPr>
      <w:r w:rsidRPr="00CC13CE">
        <w:rPr>
          <w:rFonts w:ascii="Tahoma" w:eastAsia="Times New Roman" w:hAnsi="Tahoma" w:cs="Tahoma"/>
          <w:color w:val="444444"/>
          <w:lang w:eastAsia="ru-RU"/>
        </w:rPr>
        <w:t>Новые методы можно широко использовать для обучения детей младшего  школьного возраста, так как она основана на разнообразных формах (структурах, упражнениях)  обучения, на сочетании академического, занимательного, игрового материала.  Очень большое внимание в этой системе уделено формированию  скооперированной, заботливой команды (класса), где каждый умеет слушать, слышать и поддерживать своего партнера. </w:t>
      </w:r>
    </w:p>
    <w:p w:rsidR="00CC13CE" w:rsidRPr="00CC13CE" w:rsidRDefault="00CC13CE" w:rsidP="00CC13CE">
      <w:pPr>
        <w:shd w:val="clear" w:color="auto" w:fill="F4F4F4"/>
        <w:spacing w:after="0" w:line="240" w:lineRule="auto"/>
        <w:rPr>
          <w:rFonts w:ascii="Tahoma" w:eastAsia="Times New Roman" w:hAnsi="Tahoma" w:cs="Tahoma"/>
          <w:color w:val="444444"/>
          <w:lang w:eastAsia="ru-RU"/>
        </w:rPr>
      </w:pPr>
      <w:r w:rsidRPr="00CC13CE">
        <w:rPr>
          <w:rFonts w:ascii="Tahoma" w:eastAsia="Times New Roman" w:hAnsi="Tahoma" w:cs="Tahoma"/>
          <w:color w:val="363636"/>
          <w:lang w:eastAsia="ru-RU"/>
        </w:rPr>
        <w:t>После содержательного, увлекательного тренинга постепенно начала применять сингапурскую методику. Прежде всего рассадила учеников по четверо, разделив на группы, чередуя усваивающих учебный материал на разном уровне. Ребята должны работать в команде ,в группе по четыре человека, в паре с партнером «по плечу», «по лицу» прослеживается в большинстве используемых учителями структур., при ответе на вопросы все высказывать устно или письменно свои мысли, помогать слабым. Никто не должен оставаться в стороне от игры. Наряду с закреплением изученного, освежением в памяти забытого, развитием речи это способствует воспитанию чувства уважения друг к другу, толерантности. Здесь нет лидеров, все равны. Такой метод нравится и самим ребятам. А учителям помогает правильно распределить время, на одном уроке проверить знания всех учеников. Но самое главное, на мой взгляд, заключается в том, что учитель вместе с учениками должен теперь посмотреть на образовательный процесс по-иному: преподавателю следует практиковаться в использовании новых структур, а самим учащимся – учиться самостоятельно думать, отвечать на поставленные вопросы, дополняя друг друга, обмениваться мнениями. Замечу: данная методика не требует изменения хода всего урока, она предусматривает применение лишь одного-двух элементов методики, которые вправе выбирать сам учитель. Причем их можно использовать и на классных часах, и на внеклассных мероприятиях, и даже на различных праздниках и вечерах . Использование обучающих структур сингапурской методики на различных этапах урока считаю приемлемым, когда идет повторение домашнего задания и закрепление темы: при общении со своими партнерами учащийся вынужден несколько раз повторить материал, что способствует его отработке и усвоению. Детям интересно. С большим удовольствием готовят они вопросы для своих одноклассников, общаются. Да и перемещение по классу во время урока, поиск партнера для сотрудничества оказывают положительное влияние на весь ход обучения .</w:t>
      </w:r>
    </w:p>
    <w:p w:rsidR="00CC13CE" w:rsidRPr="00CC13CE" w:rsidRDefault="00CC13CE" w:rsidP="00CC13CE">
      <w:pPr>
        <w:shd w:val="clear" w:color="auto" w:fill="F4F4F4"/>
        <w:spacing w:after="0" w:line="240" w:lineRule="auto"/>
        <w:jc w:val="center"/>
        <w:rPr>
          <w:rFonts w:ascii="Arial" w:eastAsia="Times New Roman" w:hAnsi="Arial" w:cs="Arial"/>
          <w:color w:val="444444"/>
          <w:sz w:val="23"/>
          <w:szCs w:val="23"/>
          <w:lang w:eastAsia="ru-RU"/>
        </w:rPr>
      </w:pPr>
      <w:r w:rsidRPr="00CC13CE">
        <w:rPr>
          <w:rFonts w:ascii="Arial" w:eastAsia="Times New Roman" w:hAnsi="Arial" w:cs="Arial"/>
          <w:noProof/>
          <w:color w:val="444444"/>
          <w:sz w:val="23"/>
          <w:szCs w:val="23"/>
          <w:lang w:eastAsia="ru-RU"/>
        </w:rPr>
        <w:lastRenderedPageBreak/>
        <w:drawing>
          <wp:inline distT="0" distB="0" distL="0" distR="0" wp14:anchorId="2AC3E841" wp14:editId="38B1D44A">
            <wp:extent cx="5715000" cy="4305300"/>
            <wp:effectExtent l="0" t="0" r="0" b="0"/>
            <wp:docPr id="2" name="Рисунок 2" descr="https://nsportal.ru/sites/default/files/2016/06/27/scanjpg0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nsportal.ru/sites/default/files/2016/06/27/scanjpg0044.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15000" cy="4305300"/>
                    </a:xfrm>
                    <a:prstGeom prst="rect">
                      <a:avLst/>
                    </a:prstGeom>
                    <a:noFill/>
                    <a:ln>
                      <a:noFill/>
                    </a:ln>
                  </pic:spPr>
                </pic:pic>
              </a:graphicData>
            </a:graphic>
          </wp:inline>
        </w:drawing>
      </w:r>
    </w:p>
    <w:p w:rsidR="00CC13CE" w:rsidRPr="00CC13CE" w:rsidRDefault="00CC13CE" w:rsidP="00CC13CE">
      <w:pPr>
        <w:shd w:val="clear" w:color="auto" w:fill="F4F4F4"/>
        <w:spacing w:after="0" w:line="240" w:lineRule="auto"/>
        <w:jc w:val="center"/>
        <w:rPr>
          <w:rFonts w:ascii="Arial" w:eastAsia="Times New Roman" w:hAnsi="Arial" w:cs="Arial"/>
          <w:color w:val="444444"/>
          <w:sz w:val="23"/>
          <w:szCs w:val="23"/>
          <w:lang w:eastAsia="ru-RU"/>
        </w:rPr>
      </w:pPr>
      <w:r w:rsidRPr="00CC13CE">
        <w:rPr>
          <w:rFonts w:ascii="Arial" w:eastAsia="Times New Roman" w:hAnsi="Arial" w:cs="Arial"/>
          <w:noProof/>
          <w:color w:val="444444"/>
          <w:sz w:val="23"/>
          <w:szCs w:val="23"/>
          <w:lang w:eastAsia="ru-RU"/>
        </w:rPr>
        <w:drawing>
          <wp:inline distT="0" distB="0" distL="0" distR="0" wp14:anchorId="7806013D" wp14:editId="196A8AA8">
            <wp:extent cx="5715000" cy="4152900"/>
            <wp:effectExtent l="0" t="0" r="0" b="0"/>
            <wp:docPr id="3" name="Рисунок 3" descr="https://nsportal.ru/sites/default/files/2016/06/27/scan1jpg0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nsportal.ru/sites/default/files/2016/06/27/scan1jpg0052.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15000" cy="4152900"/>
                    </a:xfrm>
                    <a:prstGeom prst="rect">
                      <a:avLst/>
                    </a:prstGeom>
                    <a:noFill/>
                    <a:ln>
                      <a:noFill/>
                    </a:ln>
                  </pic:spPr>
                </pic:pic>
              </a:graphicData>
            </a:graphic>
          </wp:inline>
        </w:drawing>
      </w:r>
    </w:p>
    <w:p w:rsidR="00CC13CE" w:rsidRPr="00CC13CE" w:rsidRDefault="00CC13CE" w:rsidP="00CC13CE">
      <w:pPr>
        <w:shd w:val="clear" w:color="auto" w:fill="F4F4F4"/>
        <w:spacing w:after="0" w:line="240" w:lineRule="auto"/>
        <w:jc w:val="center"/>
        <w:rPr>
          <w:rFonts w:ascii="Arial" w:eastAsia="Times New Roman" w:hAnsi="Arial" w:cs="Arial"/>
          <w:color w:val="444444"/>
          <w:sz w:val="23"/>
          <w:szCs w:val="23"/>
          <w:lang w:eastAsia="ru-RU"/>
        </w:rPr>
      </w:pPr>
      <w:r w:rsidRPr="00CC13CE">
        <w:rPr>
          <w:rFonts w:ascii="Arial" w:eastAsia="Times New Roman" w:hAnsi="Arial" w:cs="Arial"/>
          <w:noProof/>
          <w:color w:val="444444"/>
          <w:sz w:val="23"/>
          <w:szCs w:val="23"/>
          <w:lang w:eastAsia="ru-RU"/>
        </w:rPr>
        <w:lastRenderedPageBreak/>
        <w:drawing>
          <wp:inline distT="0" distB="0" distL="0" distR="0" wp14:anchorId="2B76F235" wp14:editId="0D36AD74">
            <wp:extent cx="5715000" cy="4152900"/>
            <wp:effectExtent l="0" t="0" r="0" b="0"/>
            <wp:docPr id="4" name="Рисунок 4" descr="https://nsportal.ru/sites/default/files/2016/06/27/scan2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nsportal.ru/sites/default/files/2016/06/27/scan20007.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15000" cy="4152900"/>
                    </a:xfrm>
                    <a:prstGeom prst="rect">
                      <a:avLst/>
                    </a:prstGeom>
                    <a:noFill/>
                    <a:ln>
                      <a:noFill/>
                    </a:ln>
                  </pic:spPr>
                </pic:pic>
              </a:graphicData>
            </a:graphic>
          </wp:inline>
        </w:drawing>
      </w:r>
    </w:p>
    <w:p w:rsidR="00CC13CE" w:rsidRPr="00CC13CE" w:rsidRDefault="00CC13CE" w:rsidP="00CC13CE">
      <w:pPr>
        <w:shd w:val="clear" w:color="auto" w:fill="F4F4F4"/>
        <w:spacing w:after="0" w:line="240" w:lineRule="auto"/>
        <w:jc w:val="center"/>
        <w:rPr>
          <w:rFonts w:ascii="Arial" w:eastAsia="Times New Roman" w:hAnsi="Arial" w:cs="Arial"/>
          <w:color w:val="444444"/>
          <w:sz w:val="23"/>
          <w:szCs w:val="23"/>
          <w:lang w:eastAsia="ru-RU"/>
        </w:rPr>
      </w:pPr>
      <w:r w:rsidRPr="00CC13CE">
        <w:rPr>
          <w:rFonts w:ascii="Arial" w:eastAsia="Times New Roman" w:hAnsi="Arial" w:cs="Arial"/>
          <w:noProof/>
          <w:color w:val="444444"/>
          <w:sz w:val="23"/>
          <w:szCs w:val="23"/>
          <w:lang w:eastAsia="ru-RU"/>
        </w:rPr>
        <w:drawing>
          <wp:inline distT="0" distB="0" distL="0" distR="0" wp14:anchorId="3E5543DF" wp14:editId="68199062">
            <wp:extent cx="5715000" cy="4152900"/>
            <wp:effectExtent l="0" t="0" r="0" b="0"/>
            <wp:docPr id="5" name="Рисунок 5" descr="https://nsportal.ru/sites/default/files/2016/06/27/scan3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nsportal.ru/sites/default/files/2016/06/27/scan30007.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4152900"/>
                    </a:xfrm>
                    <a:prstGeom prst="rect">
                      <a:avLst/>
                    </a:prstGeom>
                    <a:noFill/>
                    <a:ln>
                      <a:noFill/>
                    </a:ln>
                  </pic:spPr>
                </pic:pic>
              </a:graphicData>
            </a:graphic>
          </wp:inline>
        </w:drawing>
      </w:r>
    </w:p>
    <w:p w:rsidR="00CC13CE" w:rsidRPr="00CC13CE" w:rsidRDefault="00CC13CE" w:rsidP="00CC13CE">
      <w:pPr>
        <w:shd w:val="clear" w:color="auto" w:fill="F4F4F4"/>
        <w:spacing w:after="0" w:line="240" w:lineRule="auto"/>
        <w:jc w:val="center"/>
        <w:rPr>
          <w:rFonts w:ascii="Arial" w:eastAsia="Times New Roman" w:hAnsi="Arial" w:cs="Arial"/>
          <w:color w:val="444444"/>
          <w:sz w:val="23"/>
          <w:szCs w:val="23"/>
          <w:lang w:eastAsia="ru-RU"/>
        </w:rPr>
      </w:pPr>
      <w:r w:rsidRPr="00CC13CE">
        <w:rPr>
          <w:rFonts w:ascii="Arial" w:eastAsia="Times New Roman" w:hAnsi="Arial" w:cs="Arial"/>
          <w:noProof/>
          <w:color w:val="444444"/>
          <w:sz w:val="23"/>
          <w:szCs w:val="23"/>
          <w:lang w:eastAsia="ru-RU"/>
        </w:rPr>
        <w:lastRenderedPageBreak/>
        <w:drawing>
          <wp:inline distT="0" distB="0" distL="0" distR="0" wp14:anchorId="1B9093C5" wp14:editId="1481A7D6">
            <wp:extent cx="5715000" cy="4152900"/>
            <wp:effectExtent l="0" t="0" r="0" b="0"/>
            <wp:docPr id="6" name="Рисунок 6" descr="https://nsportal.ru/sites/default/files/2016/06/27/scan4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nsportal.ru/sites/default/files/2016/06/27/scan40007.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4152900"/>
                    </a:xfrm>
                    <a:prstGeom prst="rect">
                      <a:avLst/>
                    </a:prstGeom>
                    <a:noFill/>
                    <a:ln>
                      <a:noFill/>
                    </a:ln>
                  </pic:spPr>
                </pic:pic>
              </a:graphicData>
            </a:graphic>
          </wp:inline>
        </w:drawing>
      </w:r>
    </w:p>
    <w:p w:rsidR="00CC13CE" w:rsidRPr="00CC13CE" w:rsidRDefault="00CC13CE" w:rsidP="00CC13CE">
      <w:pPr>
        <w:shd w:val="clear" w:color="auto" w:fill="F4F4F4"/>
        <w:spacing w:after="0" w:line="240" w:lineRule="auto"/>
        <w:jc w:val="center"/>
        <w:rPr>
          <w:rFonts w:ascii="Arial" w:eastAsia="Times New Roman" w:hAnsi="Arial" w:cs="Arial"/>
          <w:color w:val="444444"/>
          <w:sz w:val="23"/>
          <w:szCs w:val="23"/>
          <w:lang w:eastAsia="ru-RU"/>
        </w:rPr>
      </w:pPr>
      <w:r w:rsidRPr="00CC13CE">
        <w:rPr>
          <w:rFonts w:ascii="Arial" w:eastAsia="Times New Roman" w:hAnsi="Arial" w:cs="Arial"/>
          <w:noProof/>
          <w:color w:val="444444"/>
          <w:sz w:val="23"/>
          <w:szCs w:val="23"/>
          <w:lang w:eastAsia="ru-RU"/>
        </w:rPr>
        <w:drawing>
          <wp:inline distT="0" distB="0" distL="0" distR="0" wp14:anchorId="0E935925" wp14:editId="45CF88E7">
            <wp:extent cx="5715000" cy="4152900"/>
            <wp:effectExtent l="0" t="0" r="0" b="0"/>
            <wp:docPr id="7" name="Рисунок 7" descr="https://nsportal.ru/sites/default/files/2016/06/27/scan5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nsportal.ru/sites/default/files/2016/06/27/scan50007.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4152900"/>
                    </a:xfrm>
                    <a:prstGeom prst="rect">
                      <a:avLst/>
                    </a:prstGeom>
                    <a:noFill/>
                    <a:ln>
                      <a:noFill/>
                    </a:ln>
                  </pic:spPr>
                </pic:pic>
              </a:graphicData>
            </a:graphic>
          </wp:inline>
        </w:drawing>
      </w:r>
    </w:p>
    <w:p w:rsidR="00CC13CE" w:rsidRPr="00CC13CE" w:rsidRDefault="00CC13CE" w:rsidP="00CC13CE">
      <w:pPr>
        <w:shd w:val="clear" w:color="auto" w:fill="F4F4F4"/>
        <w:spacing w:after="0" w:line="240" w:lineRule="auto"/>
        <w:jc w:val="center"/>
        <w:rPr>
          <w:rFonts w:ascii="Arial" w:eastAsia="Times New Roman" w:hAnsi="Arial" w:cs="Arial"/>
          <w:color w:val="444444"/>
          <w:sz w:val="23"/>
          <w:szCs w:val="23"/>
          <w:lang w:eastAsia="ru-RU"/>
        </w:rPr>
      </w:pPr>
      <w:r w:rsidRPr="00CC13CE">
        <w:rPr>
          <w:rFonts w:ascii="Arial" w:eastAsia="Times New Roman" w:hAnsi="Arial" w:cs="Arial"/>
          <w:noProof/>
          <w:color w:val="444444"/>
          <w:sz w:val="23"/>
          <w:szCs w:val="23"/>
          <w:lang w:eastAsia="ru-RU"/>
        </w:rPr>
        <w:lastRenderedPageBreak/>
        <w:drawing>
          <wp:inline distT="0" distB="0" distL="0" distR="0" wp14:anchorId="06EA6176" wp14:editId="68A9A962">
            <wp:extent cx="5715000" cy="4152900"/>
            <wp:effectExtent l="0" t="0" r="0" b="0"/>
            <wp:docPr id="8" name="Рисунок 8" descr="https://nsportal.ru/sites/default/files/2016/06/27/scan.6jpg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nsportal.ru/sites/default/files/2016/06/27/scan.6jpg0007.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000" cy="4152900"/>
                    </a:xfrm>
                    <a:prstGeom prst="rect">
                      <a:avLst/>
                    </a:prstGeom>
                    <a:noFill/>
                    <a:ln>
                      <a:noFill/>
                    </a:ln>
                  </pic:spPr>
                </pic:pic>
              </a:graphicData>
            </a:graphic>
          </wp:inline>
        </w:drawing>
      </w:r>
    </w:p>
    <w:p w:rsidR="00CC13CE" w:rsidRPr="00CC13CE" w:rsidRDefault="00CC13CE" w:rsidP="00CC13CE">
      <w:pPr>
        <w:shd w:val="clear" w:color="auto" w:fill="F4F4F4"/>
        <w:spacing w:after="0" w:line="240" w:lineRule="auto"/>
        <w:jc w:val="center"/>
        <w:rPr>
          <w:rFonts w:ascii="Arial" w:eastAsia="Times New Roman" w:hAnsi="Arial" w:cs="Arial"/>
          <w:color w:val="444444"/>
          <w:sz w:val="23"/>
          <w:szCs w:val="23"/>
          <w:lang w:eastAsia="ru-RU"/>
        </w:rPr>
      </w:pPr>
      <w:r w:rsidRPr="00CC13CE">
        <w:rPr>
          <w:rFonts w:ascii="Arial" w:eastAsia="Times New Roman" w:hAnsi="Arial" w:cs="Arial"/>
          <w:noProof/>
          <w:color w:val="444444"/>
          <w:sz w:val="23"/>
          <w:szCs w:val="23"/>
          <w:lang w:eastAsia="ru-RU"/>
        </w:rPr>
        <w:drawing>
          <wp:inline distT="0" distB="0" distL="0" distR="0" wp14:anchorId="112A0E52" wp14:editId="1574137E">
            <wp:extent cx="5715000" cy="4152900"/>
            <wp:effectExtent l="0" t="0" r="0" b="0"/>
            <wp:docPr id="9" name="Рисунок 9" descr="https://nsportal.ru/sites/default/files/2016/06/27/scan7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nsportal.ru/sites/default/files/2016/06/27/scan70007.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4152900"/>
                    </a:xfrm>
                    <a:prstGeom prst="rect">
                      <a:avLst/>
                    </a:prstGeom>
                    <a:noFill/>
                    <a:ln>
                      <a:noFill/>
                    </a:ln>
                  </pic:spPr>
                </pic:pic>
              </a:graphicData>
            </a:graphic>
          </wp:inline>
        </w:drawing>
      </w:r>
    </w:p>
    <w:p w:rsidR="00CC13CE" w:rsidRPr="00CC13CE" w:rsidRDefault="00CC13CE" w:rsidP="00CC13CE">
      <w:pPr>
        <w:shd w:val="clear" w:color="auto" w:fill="F4F4F4"/>
        <w:spacing w:after="0" w:line="240" w:lineRule="auto"/>
        <w:jc w:val="center"/>
        <w:rPr>
          <w:rFonts w:ascii="Arial" w:eastAsia="Times New Roman" w:hAnsi="Arial" w:cs="Arial"/>
          <w:color w:val="444444"/>
          <w:sz w:val="23"/>
          <w:szCs w:val="23"/>
          <w:lang w:eastAsia="ru-RU"/>
        </w:rPr>
      </w:pPr>
      <w:r w:rsidRPr="00CC13CE">
        <w:rPr>
          <w:rFonts w:ascii="Arial" w:eastAsia="Times New Roman" w:hAnsi="Arial" w:cs="Arial"/>
          <w:noProof/>
          <w:color w:val="444444"/>
          <w:sz w:val="23"/>
          <w:szCs w:val="23"/>
          <w:lang w:eastAsia="ru-RU"/>
        </w:rPr>
        <w:lastRenderedPageBreak/>
        <w:drawing>
          <wp:inline distT="0" distB="0" distL="0" distR="0" wp14:anchorId="5EC01EEF" wp14:editId="0B6FAC8A">
            <wp:extent cx="5715000" cy="4152900"/>
            <wp:effectExtent l="0" t="0" r="0" b="0"/>
            <wp:docPr id="10" name="Рисунок 10" descr="https://nsportal.ru/sites/default/files/2016/06/27/scan8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nsportal.ru/sites/default/files/2016/06/27/scan80007.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0" cy="4152900"/>
                    </a:xfrm>
                    <a:prstGeom prst="rect">
                      <a:avLst/>
                    </a:prstGeom>
                    <a:noFill/>
                    <a:ln>
                      <a:noFill/>
                    </a:ln>
                  </pic:spPr>
                </pic:pic>
              </a:graphicData>
            </a:graphic>
          </wp:inline>
        </w:drawing>
      </w:r>
    </w:p>
    <w:p w:rsidR="00CC13CE" w:rsidRPr="00CC13CE" w:rsidRDefault="00CC13CE" w:rsidP="00CC13CE">
      <w:pPr>
        <w:shd w:val="clear" w:color="auto" w:fill="F4F4F4"/>
        <w:spacing w:line="240" w:lineRule="auto"/>
        <w:jc w:val="center"/>
        <w:rPr>
          <w:rFonts w:ascii="Arial" w:eastAsia="Times New Roman" w:hAnsi="Arial" w:cs="Arial"/>
          <w:color w:val="444444"/>
          <w:sz w:val="23"/>
          <w:szCs w:val="23"/>
          <w:lang w:eastAsia="ru-RU"/>
        </w:rPr>
      </w:pPr>
      <w:r w:rsidRPr="00CC13CE">
        <w:rPr>
          <w:rFonts w:ascii="Arial" w:eastAsia="Times New Roman" w:hAnsi="Arial" w:cs="Arial"/>
          <w:noProof/>
          <w:color w:val="444444"/>
          <w:sz w:val="23"/>
          <w:szCs w:val="23"/>
          <w:lang w:eastAsia="ru-RU"/>
        </w:rPr>
        <w:drawing>
          <wp:inline distT="0" distB="0" distL="0" distR="0" wp14:anchorId="2D6283AE" wp14:editId="37626A5A">
            <wp:extent cx="5715000" cy="4152900"/>
            <wp:effectExtent l="0" t="0" r="0" b="0"/>
            <wp:docPr id="11" name="Рисунок 11" descr="https://nsportal.ru/sites/default/files/2016/06/27/scan.9jpg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nsportal.ru/sites/default/files/2016/06/27/scan.9jpg0007.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0" cy="4152900"/>
                    </a:xfrm>
                    <a:prstGeom prst="rect">
                      <a:avLst/>
                    </a:prstGeom>
                    <a:noFill/>
                    <a:ln>
                      <a:noFill/>
                    </a:ln>
                  </pic:spPr>
                </pic:pic>
              </a:graphicData>
            </a:graphic>
          </wp:inline>
        </w:drawing>
      </w:r>
    </w:p>
    <w:p w:rsidR="00A71463" w:rsidRDefault="00A71463" w:rsidP="00A71463">
      <w:pPr>
        <w:shd w:val="clear" w:color="auto" w:fill="FFFFFF"/>
        <w:spacing w:before="45" w:after="45" w:line="240" w:lineRule="auto"/>
        <w:outlineLvl w:val="0"/>
        <w:rPr>
          <w:rFonts w:ascii="Arial" w:eastAsia="Times New Roman" w:hAnsi="Arial" w:cs="Arial"/>
          <w:b/>
          <w:bCs/>
          <w:color w:val="BE1C22"/>
          <w:kern w:val="36"/>
          <w:sz w:val="33"/>
          <w:szCs w:val="33"/>
          <w:lang w:eastAsia="ru-RU"/>
        </w:rPr>
      </w:pPr>
    </w:p>
    <w:p w:rsidR="00A71463" w:rsidRDefault="00A71463" w:rsidP="00A71463">
      <w:pPr>
        <w:shd w:val="clear" w:color="auto" w:fill="FFFFFF"/>
        <w:spacing w:before="45" w:after="45" w:line="240" w:lineRule="auto"/>
        <w:outlineLvl w:val="0"/>
        <w:rPr>
          <w:rFonts w:ascii="Arial" w:eastAsia="Times New Roman" w:hAnsi="Arial" w:cs="Arial"/>
          <w:b/>
          <w:bCs/>
          <w:color w:val="BE1C22"/>
          <w:kern w:val="36"/>
          <w:sz w:val="33"/>
          <w:szCs w:val="33"/>
          <w:lang w:eastAsia="ru-RU"/>
        </w:rPr>
      </w:pPr>
    </w:p>
    <w:p w:rsidR="00A71463" w:rsidRDefault="00A71463" w:rsidP="00A71463">
      <w:pPr>
        <w:shd w:val="clear" w:color="auto" w:fill="FFFFFF"/>
        <w:spacing w:before="45" w:after="45" w:line="240" w:lineRule="auto"/>
        <w:outlineLvl w:val="0"/>
        <w:rPr>
          <w:rFonts w:ascii="Arial" w:eastAsia="Times New Roman" w:hAnsi="Arial" w:cs="Arial"/>
          <w:b/>
          <w:bCs/>
          <w:color w:val="BE1C22"/>
          <w:kern w:val="36"/>
          <w:sz w:val="33"/>
          <w:szCs w:val="33"/>
          <w:lang w:eastAsia="ru-RU"/>
        </w:rPr>
      </w:pPr>
    </w:p>
    <w:p w:rsidR="00A71463" w:rsidRDefault="00A71463" w:rsidP="00A71463">
      <w:pPr>
        <w:shd w:val="clear" w:color="auto" w:fill="FFFFFF"/>
        <w:spacing w:before="45" w:after="45" w:line="240" w:lineRule="auto"/>
        <w:outlineLvl w:val="0"/>
        <w:rPr>
          <w:rFonts w:ascii="Arial" w:eastAsia="Times New Roman" w:hAnsi="Arial" w:cs="Arial"/>
          <w:b/>
          <w:bCs/>
          <w:color w:val="BE1C22"/>
          <w:kern w:val="36"/>
          <w:sz w:val="33"/>
          <w:szCs w:val="33"/>
          <w:lang w:eastAsia="ru-RU"/>
        </w:rPr>
      </w:pPr>
    </w:p>
    <w:p w:rsidR="00A71463" w:rsidRPr="00A71463" w:rsidRDefault="00A71463" w:rsidP="00A71463">
      <w:pPr>
        <w:shd w:val="clear" w:color="auto" w:fill="FFFFFF"/>
        <w:spacing w:before="45" w:after="45" w:line="240" w:lineRule="auto"/>
        <w:outlineLvl w:val="0"/>
        <w:rPr>
          <w:rFonts w:ascii="Arial" w:eastAsia="Times New Roman" w:hAnsi="Arial" w:cs="Arial"/>
          <w:b/>
          <w:bCs/>
          <w:color w:val="BE1C22"/>
          <w:kern w:val="36"/>
          <w:sz w:val="33"/>
          <w:szCs w:val="33"/>
          <w:lang w:eastAsia="ru-RU"/>
        </w:rPr>
      </w:pPr>
      <w:r w:rsidRPr="00A71463">
        <w:rPr>
          <w:rFonts w:ascii="Arial" w:eastAsia="Times New Roman" w:hAnsi="Arial" w:cs="Arial"/>
          <w:b/>
          <w:bCs/>
          <w:color w:val="BE1C22"/>
          <w:kern w:val="36"/>
          <w:sz w:val="33"/>
          <w:szCs w:val="33"/>
          <w:lang w:eastAsia="ru-RU"/>
        </w:rPr>
        <w:t>Сингапурская методика обучения - что это такое?</w:t>
      </w:r>
    </w:p>
    <w:p w:rsidR="00A71463" w:rsidRPr="00A71463" w:rsidRDefault="00A71463" w:rsidP="00A71463">
      <w:pPr>
        <w:spacing w:after="0" w:line="240" w:lineRule="auto"/>
        <w:rPr>
          <w:rFonts w:ascii="Times New Roman" w:eastAsia="Times New Roman" w:hAnsi="Times New Roman" w:cs="Times New Roman"/>
          <w:sz w:val="24"/>
          <w:szCs w:val="24"/>
          <w:lang w:eastAsia="ru-RU"/>
        </w:rPr>
      </w:pPr>
      <w:r w:rsidRPr="00A71463">
        <w:rPr>
          <w:rFonts w:ascii="Times New Roman" w:eastAsia="Times New Roman" w:hAnsi="Times New Roman" w:cs="Times New Roman"/>
          <w:noProof/>
          <w:sz w:val="24"/>
          <w:szCs w:val="24"/>
          <w:lang w:eastAsia="ru-RU"/>
        </w:rPr>
        <w:lastRenderedPageBreak/>
        <w:drawing>
          <wp:inline distT="0" distB="0" distL="0" distR="0" wp14:anchorId="125ACA93" wp14:editId="401A1409">
            <wp:extent cx="2380615" cy="1716405"/>
            <wp:effectExtent l="0" t="0" r="635" b="0"/>
            <wp:docPr id="13" name="Рисунок 13" descr="Сингапурская методика обучения что это тако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ингапурская методика обучения что это такое"/>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80615" cy="1716405"/>
                    </a:xfrm>
                    <a:prstGeom prst="rect">
                      <a:avLst/>
                    </a:prstGeom>
                    <a:noFill/>
                    <a:ln>
                      <a:noFill/>
                    </a:ln>
                  </pic:spPr>
                </pic:pic>
              </a:graphicData>
            </a:graphic>
          </wp:inline>
        </w:drawing>
      </w:r>
    </w:p>
    <w:p w:rsidR="00A71463" w:rsidRPr="00A71463" w:rsidRDefault="00A71463" w:rsidP="00A71463">
      <w:pPr>
        <w:shd w:val="clear" w:color="auto" w:fill="FFFFFF"/>
        <w:spacing w:before="75" w:after="75" w:line="240" w:lineRule="auto"/>
        <w:ind w:firstLine="15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Педагогика во все времена стремилась создать идеальную систему обучения, при которой ученики могли бы впитывать максимум знаний и навыков. И наш современный век технологий не исключение.</w:t>
      </w:r>
    </w:p>
    <w:p w:rsidR="00A71463" w:rsidRPr="00A71463" w:rsidRDefault="00A71463" w:rsidP="00A71463">
      <w:pPr>
        <w:shd w:val="clear" w:color="auto" w:fill="FFFFFF"/>
        <w:spacing w:before="75" w:after="75" w:line="240" w:lineRule="auto"/>
        <w:ind w:firstLine="15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Новые приоритеты образования подталкивают учителей к поиску и внедрению в школах современных технологий преподавания, помогающих достичь более ощутимых результатов обучения и воспитания. И все чаще в школах многих стран применяется сингапурская система обучения.</w:t>
      </w:r>
    </w:p>
    <w:p w:rsidR="00A71463" w:rsidRPr="00A71463" w:rsidRDefault="00A71463" w:rsidP="00A71463">
      <w:pPr>
        <w:shd w:val="clear" w:color="auto" w:fill="FFFFFF"/>
        <w:spacing w:after="0" w:line="240" w:lineRule="auto"/>
        <w:outlineLvl w:val="2"/>
        <w:rPr>
          <w:rFonts w:ascii="Arial" w:eastAsia="Times New Roman" w:hAnsi="Arial" w:cs="Arial"/>
          <w:b/>
          <w:bCs/>
          <w:color w:val="BE1C22"/>
          <w:sz w:val="27"/>
          <w:szCs w:val="27"/>
          <w:lang w:eastAsia="ru-RU"/>
        </w:rPr>
      </w:pPr>
      <w:r w:rsidRPr="00A71463">
        <w:rPr>
          <w:rFonts w:ascii="Arial" w:eastAsia="Times New Roman" w:hAnsi="Arial" w:cs="Arial"/>
          <w:b/>
          <w:bCs/>
          <w:color w:val="BE1C22"/>
          <w:sz w:val="27"/>
          <w:szCs w:val="27"/>
          <w:lang w:eastAsia="ru-RU"/>
        </w:rPr>
        <w:t>Описание сингапурской методики</w:t>
      </w:r>
    </w:p>
    <w:p w:rsidR="00A71463" w:rsidRPr="00A71463" w:rsidRDefault="00A71463" w:rsidP="00A71463">
      <w:pPr>
        <w:shd w:val="clear" w:color="auto" w:fill="FFFFFF"/>
        <w:spacing w:before="75" w:after="75" w:line="240" w:lineRule="auto"/>
        <w:ind w:firstLine="15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Класс разбит на группы по 4 человека, каждая группа – сплоченная команда, оснащенная рабочим материалом: бумагой, тетрадями, ручками и пр. Команды получают задания и шумно в своей среде его выполняют. По сигналу коллектив оперативно меняется, группы перемешиваются и образуются новые команды (четверки или пары). Дается вопрос или новое задание, дети в ограниченном времени активно обмениваются информацией и навыками. Скучающих учеников на таких уроках не бывает.</w:t>
      </w:r>
    </w:p>
    <w:p w:rsidR="00A71463" w:rsidRPr="00A71463" w:rsidRDefault="00A71463" w:rsidP="00A71463">
      <w:pPr>
        <w:shd w:val="clear" w:color="auto" w:fill="FFFFFF"/>
        <w:spacing w:before="75" w:after="75" w:line="240" w:lineRule="auto"/>
        <w:ind w:firstLine="15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По сигналу учителя «стоп!» прекращается самообучение и начинается подведение учителем общих итогов.</w:t>
      </w:r>
    </w:p>
    <w:p w:rsidR="00A71463" w:rsidRPr="00A71463" w:rsidRDefault="00A71463" w:rsidP="00A71463">
      <w:pPr>
        <w:shd w:val="clear" w:color="auto" w:fill="FFFFFF"/>
        <w:spacing w:before="75" w:after="75" w:line="240" w:lineRule="auto"/>
        <w:ind w:firstLine="15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Скажем просто: сингапурская методика представляет собой набор тезисов и формул, называемых в Сингапуре структурами, для более качественной проработки урока, основных обозначено тринадцать, но на самом деле их несколько десятков.</w:t>
      </w:r>
    </w:p>
    <w:p w:rsidR="00A71463" w:rsidRPr="00A71463" w:rsidRDefault="00A71463" w:rsidP="00A71463">
      <w:pPr>
        <w:numPr>
          <w:ilvl w:val="0"/>
          <w:numId w:val="2"/>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МЭНЭДЖ МЭТ – управление классом, распределение учеников в одной команде из 4-х человек: кто сидит рядом, а кто – напротив, как оппонент, как им общаться.</w:t>
      </w:r>
    </w:p>
    <w:p w:rsidR="00A71463" w:rsidRPr="00A71463" w:rsidRDefault="00A71463" w:rsidP="00A71463">
      <w:pPr>
        <w:numPr>
          <w:ilvl w:val="0"/>
          <w:numId w:val="2"/>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ХАЙ ФАЙВ – концентрация внимания на поднятой ладони учителя как сигнала начала урока или выдачи задания.</w:t>
      </w:r>
    </w:p>
    <w:p w:rsidR="00A71463" w:rsidRPr="00A71463" w:rsidRDefault="00A71463" w:rsidP="00A71463">
      <w:pPr>
        <w:numPr>
          <w:ilvl w:val="0"/>
          <w:numId w:val="2"/>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КЛОК БАДДИС – «друзья по времени», выполнение группой конкретного задания за конкретное время, поскольку после сигнала состав команды будет меняться.</w:t>
      </w:r>
    </w:p>
    <w:p w:rsidR="00A71463" w:rsidRPr="00A71463" w:rsidRDefault="00A71463" w:rsidP="00A71463">
      <w:pPr>
        <w:numPr>
          <w:ilvl w:val="0"/>
          <w:numId w:val="2"/>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ТЭК ОФ – ТАЧ ДАУН – «встать – сесть» - структура знакомства с классом и получения информации. Когда на заданный вопрос, в качестве положительного ответа ученики встают, те, кто не согласен, продолжают сидеть.</w:t>
      </w:r>
    </w:p>
    <w:p w:rsidR="00A71463" w:rsidRPr="00A71463" w:rsidRDefault="00A71463" w:rsidP="00A71463">
      <w:pPr>
        <w:numPr>
          <w:ilvl w:val="0"/>
          <w:numId w:val="2"/>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ДЖОТ ТОСТ – «запишите мысль» - оперативное выполнение задания в письменном виде, проговаривая его вслух. Сразу после анализ итогов.</w:t>
      </w:r>
    </w:p>
    <w:p w:rsidR="00A71463" w:rsidRPr="00A71463" w:rsidRDefault="00A71463" w:rsidP="00A71463">
      <w:pPr>
        <w:numPr>
          <w:ilvl w:val="0"/>
          <w:numId w:val="2"/>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ТИК – ТЭК – ТОУ – развитие критического и креативного мышления у детей в задаче составить предложение с обязательными словами в схеме. Слова отлично заменяются числами, например.</w:t>
      </w:r>
    </w:p>
    <w:p w:rsidR="00A71463" w:rsidRPr="00A71463" w:rsidRDefault="00A71463" w:rsidP="00A71463">
      <w:pPr>
        <w:numPr>
          <w:ilvl w:val="0"/>
          <w:numId w:val="2"/>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СТЕ ЗЕ КЛАСС – «перемешай класс» - ученикам разрешается свободно бродить по классу, чтобы собрать максимум мыслей и ответов по своему списку. После обязательный общий анализ.</w:t>
      </w:r>
    </w:p>
    <w:p w:rsidR="00A71463" w:rsidRPr="00A71463" w:rsidRDefault="00A71463" w:rsidP="00A71463">
      <w:pPr>
        <w:numPr>
          <w:ilvl w:val="0"/>
          <w:numId w:val="2"/>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КОНЭРС – распределение учеников по углам класса по выбранным ими вариантам.</w:t>
      </w:r>
    </w:p>
    <w:p w:rsidR="00A71463" w:rsidRPr="00A71463" w:rsidRDefault="00A71463" w:rsidP="00A71463">
      <w:pPr>
        <w:numPr>
          <w:ilvl w:val="0"/>
          <w:numId w:val="2"/>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СИМАЛТИНИУСС РАУНД ТЭЙБЛ – структура, в которой все четыре члена группы выполняют письменные задания, а по окончанию передают их по кругу соседу на проверку.</w:t>
      </w:r>
    </w:p>
    <w:p w:rsidR="00A71463" w:rsidRPr="00A71463" w:rsidRDefault="00A71463" w:rsidP="00A71463">
      <w:pPr>
        <w:numPr>
          <w:ilvl w:val="0"/>
          <w:numId w:val="2"/>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КУИЗ-КУИЗ-ТРЭЙД – «опроси – опроси – обменяйся карточками» - ученики проверяют друг друга и обучают по изученному материалу.</w:t>
      </w:r>
    </w:p>
    <w:p w:rsidR="00A71463" w:rsidRPr="00A71463" w:rsidRDefault="00A71463" w:rsidP="00A71463">
      <w:pPr>
        <w:numPr>
          <w:ilvl w:val="0"/>
          <w:numId w:val="2"/>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ТАЙМД ПЭА ШЭА – два участника обмениваются полными ответами по заданию по времени.</w:t>
      </w:r>
    </w:p>
    <w:p w:rsidR="00A71463" w:rsidRPr="00A71463" w:rsidRDefault="00A71463" w:rsidP="00A71463">
      <w:pPr>
        <w:numPr>
          <w:ilvl w:val="0"/>
          <w:numId w:val="2"/>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lastRenderedPageBreak/>
        <w:t>МИКС ПЭА ШЭА – произвольное смешение класса под музыку, образуя случайную пару, когда музыка заканчивается, и обсуждают тему в коротких ответах (РЕЛЛИ РОБИН) или в полных.</w:t>
      </w:r>
    </w:p>
    <w:p w:rsidR="00A71463" w:rsidRPr="00A71463" w:rsidRDefault="00A71463" w:rsidP="00A71463">
      <w:pPr>
        <w:numPr>
          <w:ilvl w:val="0"/>
          <w:numId w:val="2"/>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МИКС ФРИЗ ГРУП – смешивание учащихся под музыку, когда она прекращается – замирают и создают группы, количество которых зависит от ответа на заданный вопрос.</w:t>
      </w:r>
    </w:p>
    <w:p w:rsidR="00A71463" w:rsidRPr="00A71463" w:rsidRDefault="00A71463" w:rsidP="00A71463">
      <w:pPr>
        <w:numPr>
          <w:ilvl w:val="0"/>
          <w:numId w:val="2"/>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Время разминки – структура ТИМ ЧИР – веселое упражнение для поднятия настроения и духа, кричалка. Вдохнуть, стряхнуть, улыбнуться.</w:t>
      </w:r>
    </w:p>
    <w:p w:rsidR="00A71463" w:rsidRPr="00A71463" w:rsidRDefault="00A71463" w:rsidP="00A71463">
      <w:pPr>
        <w:spacing w:after="0" w:line="240" w:lineRule="auto"/>
        <w:rPr>
          <w:rFonts w:ascii="Times New Roman" w:eastAsia="Times New Roman" w:hAnsi="Times New Roman" w:cs="Times New Roman"/>
          <w:sz w:val="24"/>
          <w:szCs w:val="24"/>
          <w:lang w:eastAsia="ru-RU"/>
        </w:rPr>
      </w:pPr>
      <w:r w:rsidRPr="00A71463">
        <w:rPr>
          <w:rFonts w:ascii="Arial" w:eastAsia="Times New Roman" w:hAnsi="Arial" w:cs="Arial"/>
          <w:color w:val="BE1C22"/>
          <w:sz w:val="27"/>
          <w:szCs w:val="27"/>
          <w:shd w:val="clear" w:color="auto" w:fill="FFFFFF"/>
          <w:lang w:eastAsia="ru-RU"/>
        </w:rPr>
        <w:t>Достижения сингапурских структур</w:t>
      </w:r>
    </w:p>
    <w:p w:rsidR="00A71463" w:rsidRPr="00A71463" w:rsidRDefault="00A71463" w:rsidP="00A71463">
      <w:pPr>
        <w:shd w:val="clear" w:color="auto" w:fill="FFFFFF"/>
        <w:spacing w:before="75" w:after="75" w:line="240" w:lineRule="auto"/>
        <w:ind w:firstLine="15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Многие учителя сталкиваются с отсутствием интереса к чтению и творчеству у современных школьников, а ведь это самый мощный инструмент в получении знаний по предмету и многостороннему развитию способностей. Сингапурская технология обучения на уроке увеличивает разнообразие форм и средств, которые повышают и стимулируют любую, в т.ч. творческую, активность учащихся.</w:t>
      </w:r>
    </w:p>
    <w:p w:rsidR="00A71463" w:rsidRPr="00A71463" w:rsidRDefault="00A71463" w:rsidP="00A71463">
      <w:pPr>
        <w:shd w:val="clear" w:color="auto" w:fill="FFFFFF"/>
        <w:spacing w:before="75" w:after="75" w:line="240" w:lineRule="auto"/>
        <w:ind w:firstLine="15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Применение прогрессивных обучающих структур позволяет по-новому переосмыслить учебный процесс и направить обучение в сторону групповых и парных форм работы с учениками.</w:t>
      </w:r>
    </w:p>
    <w:p w:rsidR="00A71463" w:rsidRPr="00A71463" w:rsidRDefault="00A71463" w:rsidP="00A71463">
      <w:pPr>
        <w:shd w:val="clear" w:color="auto" w:fill="FFFFFF"/>
        <w:spacing w:before="75" w:after="75" w:line="240" w:lineRule="auto"/>
        <w:ind w:firstLine="15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Приемы сингапурской методики таковы: коллектив разбивается на группы или пары и изучает небольшую долю материала самостоятельно. Каждый ученик периодически примеряет на себя роль учителя, объясняя своими словами соседу суть вопроса, и наоборот. А педагог осуществляет так называемый «включенный контроль»: слушая по очереди одного из представителей микро группы, оценивает их, корректирует, помогает и направляет.</w:t>
      </w:r>
    </w:p>
    <w:p w:rsidR="00A71463" w:rsidRPr="00A71463" w:rsidRDefault="00A71463" w:rsidP="00A71463">
      <w:pPr>
        <w:shd w:val="clear" w:color="auto" w:fill="FFFFFF"/>
        <w:spacing w:before="75" w:after="75" w:line="240" w:lineRule="auto"/>
        <w:ind w:firstLine="15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Сингапурская система обучения несет в себе массу плюсов:</w:t>
      </w:r>
    </w:p>
    <w:p w:rsidR="00A71463" w:rsidRPr="00A71463" w:rsidRDefault="00A71463" w:rsidP="00A71463">
      <w:pPr>
        <w:numPr>
          <w:ilvl w:val="0"/>
          <w:numId w:val="3"/>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Около половины детей в классе учатся одновременно говорить и слышать, исправлять чужие ошибки, таким образом, закрепляя, корректируя и дополняя свои знания.</w:t>
      </w:r>
    </w:p>
    <w:p w:rsidR="00A71463" w:rsidRPr="00A71463" w:rsidRDefault="00A71463" w:rsidP="00A71463">
      <w:pPr>
        <w:numPr>
          <w:ilvl w:val="0"/>
          <w:numId w:val="3"/>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Резко возрастает активность каждого ученика в процессе, особенно в функции «учитель».</w:t>
      </w:r>
    </w:p>
    <w:p w:rsidR="00A71463" w:rsidRPr="00A71463" w:rsidRDefault="00A71463" w:rsidP="00A71463">
      <w:pPr>
        <w:numPr>
          <w:ilvl w:val="0"/>
          <w:numId w:val="3"/>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Каждый ученик </w:t>
      </w:r>
      <w:r w:rsidRPr="00A71463">
        <w:rPr>
          <w:rFonts w:ascii="Helvetica" w:eastAsia="Times New Roman" w:hAnsi="Helvetica" w:cs="Helvetica"/>
          <w:noProof/>
          <w:color w:val="000000"/>
          <w:sz w:val="24"/>
          <w:szCs w:val="24"/>
          <w:lang w:eastAsia="ru-RU"/>
        </w:rPr>
        <w:drawing>
          <wp:inline distT="0" distB="0" distL="0" distR="0" wp14:anchorId="56F85ED0" wp14:editId="115A360B">
            <wp:extent cx="2380615" cy="1725295"/>
            <wp:effectExtent l="0" t="0" r="635" b="8255"/>
            <wp:docPr id="14" name="Рисунок 14" descr="Сингапурская методика обуч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ингапурская методика обучения"/>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80615" cy="1725295"/>
                    </a:xfrm>
                    <a:prstGeom prst="rect">
                      <a:avLst/>
                    </a:prstGeom>
                    <a:noFill/>
                    <a:ln>
                      <a:noFill/>
                    </a:ln>
                  </pic:spPr>
                </pic:pic>
              </a:graphicData>
            </a:graphic>
          </wp:inline>
        </w:drawing>
      </w:r>
      <w:r w:rsidRPr="00A71463">
        <w:rPr>
          <w:rFonts w:ascii="Helvetica" w:eastAsia="Times New Roman" w:hAnsi="Helvetica" w:cs="Helvetica"/>
          <w:color w:val="000000"/>
          <w:sz w:val="24"/>
          <w:szCs w:val="24"/>
          <w:lang w:eastAsia="ru-RU"/>
        </w:rPr>
        <w:t>оказывается в центре вопроса, ему необходимо общаться, чтобы научить товарища тому, что знаешь сам, тем самым создается положительное отношение к процессу обучения.</w:t>
      </w:r>
    </w:p>
    <w:p w:rsidR="00A71463" w:rsidRPr="00A71463" w:rsidRDefault="00A71463" w:rsidP="00A71463">
      <w:pPr>
        <w:numPr>
          <w:ilvl w:val="0"/>
          <w:numId w:val="3"/>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Обучение для каждого ребенка без исключения становится интересным и результативным, а качество знаний по предмету существенно растет.</w:t>
      </w:r>
    </w:p>
    <w:p w:rsidR="00A71463" w:rsidRPr="00A71463" w:rsidRDefault="00A71463" w:rsidP="00A71463">
      <w:pPr>
        <w:numPr>
          <w:ilvl w:val="0"/>
          <w:numId w:val="3"/>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У учеников развиваются коммуникативные качества, креативное мышление, они учатся сотрудничать, критиковать и принимать критику.</w:t>
      </w:r>
    </w:p>
    <w:p w:rsidR="00A71463" w:rsidRPr="00A71463" w:rsidRDefault="00A71463" w:rsidP="00A71463">
      <w:pPr>
        <w:numPr>
          <w:ilvl w:val="0"/>
          <w:numId w:val="3"/>
        </w:numPr>
        <w:shd w:val="clear" w:color="auto" w:fill="FFFFFF"/>
        <w:spacing w:before="45" w:after="45" w:line="240" w:lineRule="auto"/>
        <w:ind w:left="300"/>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Любой урок становится похожим на увлекательную и насыщенную игру и несет в себе исключительно положительные эмоции.</w:t>
      </w:r>
    </w:p>
    <w:p w:rsidR="00A71463" w:rsidRPr="00A71463" w:rsidRDefault="00A71463" w:rsidP="00A71463">
      <w:pPr>
        <w:shd w:val="clear" w:color="auto" w:fill="FFFFFF"/>
        <w:spacing w:after="0" w:line="240" w:lineRule="auto"/>
        <w:rPr>
          <w:rFonts w:ascii="Helvetica" w:eastAsia="Times New Roman" w:hAnsi="Helvetica" w:cs="Helvetica"/>
          <w:color w:val="000000"/>
          <w:sz w:val="24"/>
          <w:szCs w:val="24"/>
          <w:lang w:eastAsia="ru-RU"/>
        </w:rPr>
      </w:pPr>
      <w:r w:rsidRPr="00A71463">
        <w:rPr>
          <w:rFonts w:ascii="Helvetica" w:eastAsia="Times New Roman" w:hAnsi="Helvetica" w:cs="Helvetica"/>
          <w:color w:val="000000"/>
          <w:sz w:val="24"/>
          <w:szCs w:val="24"/>
          <w:lang w:eastAsia="ru-RU"/>
        </w:rPr>
        <w:t> </w:t>
      </w:r>
      <w:r w:rsidRPr="00A71463">
        <w:rPr>
          <w:rFonts w:ascii="Helvetica" w:eastAsia="Times New Roman" w:hAnsi="Helvetica" w:cs="Helvetica"/>
          <w:color w:val="000000"/>
          <w:sz w:val="24"/>
          <w:szCs w:val="24"/>
          <w:lang w:eastAsia="ru-RU"/>
        </w:rPr>
        <w:br/>
        <w:t>Источник: </w:t>
      </w:r>
      <w:hyperlink r:id="rId18" w:history="1">
        <w:r w:rsidRPr="00A71463">
          <w:rPr>
            <w:rFonts w:ascii="Helvetica" w:eastAsia="Times New Roman" w:hAnsi="Helvetica" w:cs="Helvetica"/>
            <w:color w:val="BE1C22"/>
            <w:sz w:val="24"/>
            <w:szCs w:val="24"/>
            <w:u w:val="single"/>
            <w:lang w:eastAsia="ru-RU"/>
          </w:rPr>
          <w:t>http://womanadvice.ru/singapurskaya-metodika-obucheniya-chto-eto-takoe</w:t>
        </w:r>
      </w:hyperlink>
    </w:p>
    <w:p w:rsidR="00C67218" w:rsidRDefault="00C67218" w:rsidP="00C67218">
      <w:pPr>
        <w:shd w:val="clear" w:color="auto" w:fill="FFFFFF"/>
        <w:spacing w:after="0" w:line="240" w:lineRule="auto"/>
        <w:ind w:left="284" w:firstLine="566"/>
        <w:jc w:val="center"/>
        <w:rPr>
          <w:rFonts w:ascii="Times New Roman" w:eastAsia="Times New Roman" w:hAnsi="Times New Roman" w:cs="Times New Roman"/>
          <w:b/>
          <w:bCs/>
          <w:color w:val="000000"/>
          <w:sz w:val="28"/>
          <w:szCs w:val="28"/>
          <w:lang w:eastAsia="ru-RU"/>
        </w:rPr>
      </w:pPr>
    </w:p>
    <w:p w:rsidR="00C67218" w:rsidRDefault="00C67218" w:rsidP="00C67218">
      <w:pPr>
        <w:shd w:val="clear" w:color="auto" w:fill="FFFFFF"/>
        <w:spacing w:after="0" w:line="240" w:lineRule="auto"/>
        <w:ind w:left="284" w:firstLine="566"/>
        <w:jc w:val="center"/>
        <w:rPr>
          <w:rFonts w:ascii="Times New Roman" w:eastAsia="Times New Roman" w:hAnsi="Times New Roman" w:cs="Times New Roman"/>
          <w:b/>
          <w:bCs/>
          <w:color w:val="000000"/>
          <w:sz w:val="28"/>
          <w:szCs w:val="28"/>
          <w:lang w:eastAsia="ru-RU"/>
        </w:rPr>
      </w:pPr>
    </w:p>
    <w:p w:rsidR="00C67218" w:rsidRPr="00C67218" w:rsidRDefault="00C67218" w:rsidP="00C67218">
      <w:pPr>
        <w:shd w:val="clear" w:color="auto" w:fill="FFFFFF"/>
        <w:spacing w:after="0" w:line="240" w:lineRule="auto"/>
        <w:ind w:left="284" w:firstLine="566"/>
        <w:jc w:val="center"/>
        <w:rPr>
          <w:rFonts w:ascii="Calibri" w:eastAsia="Times New Roman" w:hAnsi="Calibri" w:cs="Times New Roman"/>
          <w:color w:val="000000"/>
          <w:lang w:eastAsia="ru-RU"/>
        </w:rPr>
      </w:pPr>
      <w:r w:rsidRPr="00C67218">
        <w:rPr>
          <w:rFonts w:ascii="Times New Roman" w:eastAsia="Times New Roman" w:hAnsi="Times New Roman" w:cs="Times New Roman"/>
          <w:b/>
          <w:bCs/>
          <w:color w:val="000000"/>
          <w:sz w:val="28"/>
          <w:szCs w:val="28"/>
          <w:lang w:eastAsia="ru-RU"/>
        </w:rPr>
        <w:t>Использование современных образовательных технологий  , как одно из условий повышения качества образования</w:t>
      </w:r>
    </w:p>
    <w:p w:rsidR="00C67218" w:rsidRPr="00C67218" w:rsidRDefault="00C67218" w:rsidP="00C67218">
      <w:pPr>
        <w:shd w:val="clear" w:color="auto" w:fill="FFFFFF"/>
        <w:spacing w:after="0" w:line="240" w:lineRule="auto"/>
        <w:ind w:left="284" w:firstLine="566"/>
        <w:jc w:val="center"/>
        <w:rPr>
          <w:rFonts w:ascii="Calibri" w:eastAsia="Times New Roman" w:hAnsi="Calibri" w:cs="Times New Roman"/>
          <w:color w:val="000000"/>
          <w:lang w:eastAsia="ru-RU"/>
        </w:rPr>
      </w:pPr>
      <w:r w:rsidRPr="00C67218">
        <w:rPr>
          <w:rFonts w:ascii="Times New Roman" w:eastAsia="Times New Roman" w:hAnsi="Times New Roman" w:cs="Times New Roman"/>
          <w:i/>
          <w:iCs/>
          <w:color w:val="000000"/>
          <w:sz w:val="28"/>
          <w:szCs w:val="28"/>
          <w:shd w:val="clear" w:color="auto" w:fill="FFFFFF"/>
          <w:lang w:eastAsia="ru-RU"/>
        </w:rPr>
        <w:t>АКТУАЛЬНОСТЬ ТЕМЫ</w:t>
      </w:r>
    </w:p>
    <w:p w:rsidR="00C67218" w:rsidRPr="00C67218" w:rsidRDefault="00C67218" w:rsidP="00C67218">
      <w:pPr>
        <w:shd w:val="clear" w:color="auto" w:fill="FFFFFF"/>
        <w:spacing w:after="0" w:line="240" w:lineRule="auto"/>
        <w:ind w:left="284" w:firstLine="566"/>
        <w:jc w:val="both"/>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 xml:space="preserve">   В настоящее время отечественное образование находится в стадии реформирования. Одним из направлений развития реформ является более широкое использование компетентностного подхода, что продиктовано желанием придать образованию </w:t>
      </w:r>
      <w:r w:rsidRPr="00C67218">
        <w:rPr>
          <w:rFonts w:ascii="Times New Roman" w:eastAsia="Times New Roman" w:hAnsi="Times New Roman" w:cs="Times New Roman"/>
          <w:color w:val="000000"/>
          <w:sz w:val="28"/>
          <w:szCs w:val="28"/>
          <w:shd w:val="clear" w:color="auto" w:fill="FFFFFF"/>
          <w:lang w:eastAsia="ru-RU"/>
        </w:rPr>
        <w:lastRenderedPageBreak/>
        <w:t>личностно-ориентированный характер и сформировать у школьников навыки деятельности в конкретных ситуациях.</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   Активизация мыслительной деятельности учащихся является условием успешной социализации ребёнка в реальном социуме. «Социализация - самое широкое понятие среди процессов, характеризующих образование личности. Она предполагает не только сознательное усвоение ребёнком готовых форм и способов социальной жизни, способов взаимодействия с материальной и духовной культурой, адаптацию к социуму, но и выработку собственного социального опыта, ценностных ориентаций, своего стиля жизни».</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  В настоящее время в образовательную практику общего образования активно внедряется технология развития критического мышления через чтение и письмо(РКМЧП).</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   Цель данной образовательной технологии - развитие мыслительных навыков учащихся, необходимых не только в учебе, но и обычной жизни (умение принимать взвешенные решения, работать с информацией, анализировать различные стороны явлений и др., т.е. коммуникативные и рефлексивные умения и действия учащихся). Применение технологии критического мышления на уроках истории и обществознания позволяет создать максимально благоприятные условия для активизации и развития мыслительных способности школьников.</w:t>
      </w:r>
    </w:p>
    <w:p w:rsidR="00C67218" w:rsidRPr="00C67218" w:rsidRDefault="00C67218" w:rsidP="00C67218">
      <w:pPr>
        <w:shd w:val="clear" w:color="auto" w:fill="FFFFFF"/>
        <w:spacing w:after="0" w:line="240" w:lineRule="auto"/>
        <w:ind w:left="284" w:firstLine="566"/>
        <w:jc w:val="both"/>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t>НАПРАВЛЕНИЯ РАБОТЫ ПО РКМЧП:</w:t>
      </w:r>
    </w:p>
    <w:p w:rsidR="00C67218" w:rsidRPr="00C67218" w:rsidRDefault="00C67218" w:rsidP="00C67218">
      <w:pPr>
        <w:numPr>
          <w:ilvl w:val="0"/>
          <w:numId w:val="4"/>
        </w:numPr>
        <w:shd w:val="clear" w:color="auto" w:fill="FFFFFF"/>
        <w:spacing w:after="0" w:line="330" w:lineRule="atLeast"/>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8"/>
          <w:szCs w:val="28"/>
          <w:lang w:eastAsia="ru-RU"/>
        </w:rPr>
        <w:t>Социализация личности</w:t>
      </w:r>
    </w:p>
    <w:p w:rsidR="00C67218" w:rsidRPr="00C67218" w:rsidRDefault="00C67218" w:rsidP="00C67218">
      <w:pPr>
        <w:numPr>
          <w:ilvl w:val="0"/>
          <w:numId w:val="4"/>
        </w:numPr>
        <w:shd w:val="clear" w:color="auto" w:fill="FFFFFF"/>
        <w:spacing w:after="0" w:line="330" w:lineRule="atLeast"/>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8"/>
          <w:szCs w:val="28"/>
          <w:lang w:eastAsia="ru-RU"/>
        </w:rPr>
        <w:t>Индивидуальное развитие личности</w:t>
      </w:r>
    </w:p>
    <w:p w:rsidR="00C67218" w:rsidRPr="00C67218" w:rsidRDefault="00C67218" w:rsidP="00C67218">
      <w:pPr>
        <w:numPr>
          <w:ilvl w:val="0"/>
          <w:numId w:val="4"/>
        </w:numPr>
        <w:shd w:val="clear" w:color="auto" w:fill="FFFFFF"/>
        <w:spacing w:after="0" w:line="330" w:lineRule="atLeast"/>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8"/>
          <w:szCs w:val="28"/>
          <w:lang w:eastAsia="ru-RU"/>
        </w:rPr>
        <w:t>Становление самостоятельности</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b/>
          <w:bCs/>
          <w:color w:val="000000"/>
          <w:sz w:val="28"/>
          <w:szCs w:val="28"/>
          <w:u w:val="single"/>
          <w:shd w:val="clear" w:color="auto" w:fill="FFFFFF"/>
          <w:lang w:eastAsia="ru-RU"/>
        </w:rPr>
        <w:t>Задачи ТЕМЫ:</w:t>
      </w:r>
      <w:r w:rsidRPr="00C67218">
        <w:rPr>
          <w:rFonts w:ascii="Times New Roman" w:eastAsia="Times New Roman" w:hAnsi="Times New Roman" w:cs="Times New Roman"/>
          <w:color w:val="000000"/>
          <w:sz w:val="28"/>
          <w:szCs w:val="28"/>
          <w:lang w:eastAsia="ru-RU"/>
        </w:rPr>
        <w:t> </w:t>
      </w:r>
    </w:p>
    <w:p w:rsidR="00C67218" w:rsidRPr="00C67218" w:rsidRDefault="00C67218" w:rsidP="00C67218">
      <w:pPr>
        <w:shd w:val="clear" w:color="auto" w:fill="FFFFFF"/>
        <w:spacing w:after="0" w:line="240" w:lineRule="auto"/>
        <w:ind w:left="284" w:firstLine="566"/>
        <w:jc w:val="both"/>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1. Раскрыть сущность технологии развития критического мышления.</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2. Проиллюстрировать на примере конкретных уроков возможность использования технологии развития критического мышления для работы с текстом.</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b/>
          <w:bCs/>
          <w:color w:val="000000"/>
          <w:sz w:val="28"/>
          <w:szCs w:val="28"/>
          <w:shd w:val="clear" w:color="auto" w:fill="FFFFFF"/>
          <w:lang w:eastAsia="ru-RU"/>
        </w:rPr>
        <w:t>Глава 1. Критическое мышление как образовательная технология</w:t>
      </w:r>
      <w:r w:rsidRPr="00C67218">
        <w:rPr>
          <w:rFonts w:ascii="Times New Roman" w:eastAsia="Times New Roman" w:hAnsi="Times New Roman" w:cs="Times New Roman"/>
          <w:b/>
          <w:bCs/>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1.1 Технология развития критического мышления через чтение и письмо разработана в конце XX века в США (Ч. Темпл, Д. Стил, К. Мередит). В ней синтезированы идеи и методы отечественных технологий, коллективных и групповых способов обучения, а также сотрудничества, развивающего обучения; она является общепедагогической, надпредметной.</w:t>
      </w:r>
    </w:p>
    <w:p w:rsidR="00C67218" w:rsidRPr="00C67218" w:rsidRDefault="00C67218" w:rsidP="00C67218">
      <w:pPr>
        <w:shd w:val="clear" w:color="auto" w:fill="FFFFFF"/>
        <w:spacing w:after="0" w:line="240" w:lineRule="auto"/>
        <w:ind w:left="284" w:firstLine="566"/>
        <w:jc w:val="both"/>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     Технология РКМЧП представляет собой целостную систему, формирующую навыки работы с информацией в процессе чтения и письма.      Критическое мышление – это один из видов интеллектуальной деятельности человека, который характеризуется высоким уровнем восприятия, понимания, объективности подхода к окружающему его информационному полю.</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          Дайана Халперн в своей работе «Психология критического мышления» определяет критическое мышление следующим образом: «Использование таких когнитивных навыков и стратегий, которые увеличивают вероятность получения желаемого результата. Отличается взвешенностью, логичностью и целенаправленностью.</w:t>
      </w:r>
    </w:p>
    <w:p w:rsidR="00C67218" w:rsidRPr="00C67218" w:rsidRDefault="00C67218" w:rsidP="00C67218">
      <w:pPr>
        <w:shd w:val="clear" w:color="auto" w:fill="FFFFFF"/>
        <w:spacing w:after="0" w:line="240" w:lineRule="auto"/>
        <w:ind w:left="284" w:firstLine="566"/>
        <w:jc w:val="both"/>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Другое определение – направленное мышление». С ней соглашаются и другие современные исследователи в области методов развития критического мышления, как на Западе (, К.Мередит, Д.Стил, Ч.Темпл, С.Уолтер и др.), так и в России (М.В.Кларин, С.И.Заир-Бек, И.О.Загашев, И.В.Муштавинская и др.) и под критическим мышлением понимают совокупность качеств и умений, обусловливающих высокий уровень исследовательской культуры ученика и преподавателя.</w:t>
      </w:r>
    </w:p>
    <w:p w:rsidR="00C67218" w:rsidRPr="00C67218" w:rsidRDefault="00C67218" w:rsidP="00C67218">
      <w:pPr>
        <w:shd w:val="clear" w:color="auto" w:fill="FFFFFF"/>
        <w:spacing w:after="0" w:line="240" w:lineRule="auto"/>
        <w:ind w:left="284" w:firstLine="566"/>
        <w:jc w:val="both"/>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lastRenderedPageBreak/>
        <w:t>С точки зрения психологии, критическое мышление – это разумное рефлексивное мышление, сфокусированное на решении того, во что верить и что делать (Д. Браус, Д. Вуд). В своей статье «Новые педагогические технологии в школьной библиотеке: образовательная технология развития критического мышления средствами чтения и письма» И.О.Загашев пишет: « Школьник, умеющий критически мыслить, владеет разнообразными способами интерпретации и оценки информационного сообщения, способен выделять в тексте противоречия и типы присутствующих в нем структур, аргументировать свою точку зрения, опираясь не только на логику (что уже немаловажно), но и на представления собеседника. Такой ученик чувствует уверенность в работе с различными типами информации, может эффективно использовать самые разнообразные ресурсы.</w:t>
      </w:r>
    </w:p>
    <w:p w:rsidR="00C67218" w:rsidRPr="00C67218" w:rsidRDefault="00C67218" w:rsidP="00C67218">
      <w:pPr>
        <w:shd w:val="clear" w:color="auto" w:fill="FFFFFF"/>
        <w:spacing w:after="0" w:line="240" w:lineRule="auto"/>
        <w:ind w:left="284" w:firstLine="566"/>
        <w:jc w:val="both"/>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 На уровне ценностей, критически мыслящий учащийся умеет эффективно взаимодействовать с информационными пространствами, принципиально принимая многополярность окружающего мира, возможность сосуществования разнообразных точек зрения в рамках общечеловеческих ценностей».</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В чем же специфика образовательной технологии развития критического мышления?</w:t>
      </w:r>
    </w:p>
    <w:p w:rsidR="00C67218" w:rsidRPr="00C67218" w:rsidRDefault="00C67218" w:rsidP="00C67218">
      <w:pPr>
        <w:numPr>
          <w:ilvl w:val="0"/>
          <w:numId w:val="5"/>
        </w:numPr>
        <w:shd w:val="clear" w:color="auto" w:fill="FFFFFF"/>
        <w:spacing w:after="0" w:line="240" w:lineRule="auto"/>
        <w:ind w:left="1572"/>
        <w:jc w:val="both"/>
        <w:rPr>
          <w:rFonts w:ascii="Calibri" w:eastAsia="Times New Roman" w:hAnsi="Calibri" w:cs="Arial"/>
          <w:color w:val="000000"/>
          <w:lang w:eastAsia="ru-RU"/>
        </w:rPr>
      </w:pPr>
      <w:r w:rsidRPr="00C67218">
        <w:rPr>
          <w:rFonts w:ascii="Times New Roman" w:eastAsia="Times New Roman" w:hAnsi="Times New Roman" w:cs="Times New Roman"/>
          <w:color w:val="000000"/>
          <w:sz w:val="28"/>
          <w:szCs w:val="28"/>
          <w:shd w:val="clear" w:color="auto" w:fill="FFFFFF"/>
          <w:lang w:eastAsia="ru-RU"/>
        </w:rPr>
        <w:t>Во-первых, учебный процесс строится на научно-обоснованных закономерностях взаимодействия личности и информации.</w:t>
      </w:r>
    </w:p>
    <w:p w:rsidR="00C67218" w:rsidRPr="00C67218" w:rsidRDefault="00C67218" w:rsidP="00C67218">
      <w:pPr>
        <w:numPr>
          <w:ilvl w:val="0"/>
          <w:numId w:val="5"/>
        </w:numPr>
        <w:shd w:val="clear" w:color="auto" w:fill="FFFFFF"/>
        <w:spacing w:after="0" w:line="240" w:lineRule="auto"/>
        <w:ind w:left="1572"/>
        <w:jc w:val="both"/>
        <w:rPr>
          <w:rFonts w:ascii="Calibri" w:eastAsia="Times New Roman" w:hAnsi="Calibri" w:cs="Arial"/>
          <w:color w:val="000000"/>
          <w:lang w:eastAsia="ru-RU"/>
        </w:rPr>
      </w:pPr>
      <w:r w:rsidRPr="00C67218">
        <w:rPr>
          <w:rFonts w:ascii="Times New Roman" w:eastAsia="Times New Roman" w:hAnsi="Times New Roman" w:cs="Times New Roman"/>
          <w:color w:val="000000"/>
          <w:sz w:val="28"/>
          <w:szCs w:val="28"/>
          <w:shd w:val="clear" w:color="auto" w:fill="FFFFFF"/>
          <w:lang w:eastAsia="ru-RU"/>
        </w:rPr>
        <w:t> Во-вторых, фазы этой технологии (вызов, осмысление, рефлексия) инструментально обеспечены таким образом, что преподаватель может быть максимально гибким и аутентичным каждой учебной ситуации в каждый момент времени: речь идет о разнообразных визуальных формах и стратегиях работы с текстом, организации дискуссий и процесса реализации проектов.</w:t>
      </w:r>
    </w:p>
    <w:p w:rsidR="00C67218" w:rsidRPr="00C67218" w:rsidRDefault="00C67218" w:rsidP="00C67218">
      <w:pPr>
        <w:numPr>
          <w:ilvl w:val="0"/>
          <w:numId w:val="5"/>
        </w:numPr>
        <w:shd w:val="clear" w:color="auto" w:fill="FFFFFF"/>
        <w:spacing w:after="0" w:line="240" w:lineRule="auto"/>
        <w:ind w:left="284" w:firstLine="566"/>
        <w:rPr>
          <w:rFonts w:ascii="Calibri" w:eastAsia="Times New Roman" w:hAnsi="Calibri" w:cs="Arial"/>
          <w:color w:val="000000"/>
          <w:lang w:eastAsia="ru-RU"/>
        </w:rPr>
      </w:pPr>
      <w:r w:rsidRPr="00C67218">
        <w:rPr>
          <w:rFonts w:ascii="Times New Roman" w:eastAsia="Times New Roman" w:hAnsi="Times New Roman" w:cs="Times New Roman"/>
          <w:color w:val="000000"/>
          <w:sz w:val="28"/>
          <w:szCs w:val="28"/>
          <w:shd w:val="clear" w:color="auto" w:fill="FFFFFF"/>
          <w:lang w:eastAsia="ru-RU"/>
        </w:rPr>
        <w:t> В-третьих, стратегии технологии позволяют все обучение проводить на основе принципов сотрудничества, совместного планирования и осмысленности.</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u w:val="single"/>
          <w:shd w:val="clear" w:color="auto" w:fill="FFFFFF"/>
          <w:lang w:eastAsia="ru-RU"/>
        </w:rPr>
        <w:t>Какие цели и задачи ставит данная технология?</w:t>
      </w:r>
      <w:r w:rsidRPr="00C67218">
        <w:rPr>
          <w:rFonts w:ascii="Times New Roman" w:eastAsia="Times New Roman" w:hAnsi="Times New Roman" w:cs="Times New Roman"/>
          <w:color w:val="000000"/>
          <w:sz w:val="28"/>
          <w:szCs w:val="28"/>
          <w:u w:val="single"/>
          <w:lang w:eastAsia="ru-RU"/>
        </w:rPr>
        <w:t> </w:t>
      </w:r>
      <w:r w:rsidRPr="00C67218">
        <w:rPr>
          <w:rFonts w:ascii="Times New Roman" w:eastAsia="Times New Roman" w:hAnsi="Times New Roman" w:cs="Times New Roman"/>
          <w:color w:val="000000"/>
          <w:sz w:val="28"/>
          <w:szCs w:val="28"/>
          <w:lang w:eastAsia="ru-RU"/>
        </w:rPr>
        <w:br/>
        <w:t>1) Формирование нового стиля мышления, для которого характерны открытость, гибкость, осознание внутренней многозначности позиции и точек зрения, альтернативности принимаемых решений.</w:t>
      </w:r>
    </w:p>
    <w:p w:rsidR="00C67218" w:rsidRPr="00C67218" w:rsidRDefault="00C67218" w:rsidP="00C67218">
      <w:pPr>
        <w:shd w:val="clear" w:color="auto" w:fill="FFFFFF"/>
        <w:spacing w:after="0" w:line="240" w:lineRule="auto"/>
        <w:ind w:left="284" w:firstLine="566"/>
        <w:jc w:val="both"/>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t>2) Развитие таких базовых качеств личности, как критическое мышление, коммуникативность, креативность, мобильность, самостоятельность, толерантность, ответственность за собственный выбор и результаты своей деятельности.</w:t>
      </w:r>
    </w:p>
    <w:p w:rsidR="00C67218" w:rsidRPr="00C67218" w:rsidRDefault="00C67218" w:rsidP="00C67218">
      <w:pPr>
        <w:shd w:val="clear" w:color="auto" w:fill="FFFFFF"/>
        <w:spacing w:after="0" w:line="240" w:lineRule="auto"/>
        <w:ind w:left="284" w:firstLine="566"/>
        <w:jc w:val="both"/>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t>3) Развитие аналитического, критического мышления.</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t>Задача научить школьников: </w:t>
      </w:r>
      <w:r w:rsidRPr="00C67218">
        <w:rPr>
          <w:rFonts w:ascii="Times New Roman" w:eastAsia="Times New Roman" w:hAnsi="Times New Roman" w:cs="Times New Roman"/>
          <w:color w:val="000000"/>
          <w:sz w:val="28"/>
          <w:szCs w:val="28"/>
          <w:lang w:eastAsia="ru-RU"/>
        </w:rPr>
        <w:br/>
        <w:t>- выделять причинно-следственные связи; </w:t>
      </w:r>
      <w:r w:rsidRPr="00C67218">
        <w:rPr>
          <w:rFonts w:ascii="Times New Roman" w:eastAsia="Times New Roman" w:hAnsi="Times New Roman" w:cs="Times New Roman"/>
          <w:color w:val="000000"/>
          <w:sz w:val="28"/>
          <w:szCs w:val="28"/>
          <w:lang w:eastAsia="ru-RU"/>
        </w:rPr>
        <w:br/>
        <w:t>- рассматривать новые идеи и знания в контексте уже имеющихся; </w:t>
      </w:r>
      <w:r w:rsidRPr="00C67218">
        <w:rPr>
          <w:rFonts w:ascii="Times New Roman" w:eastAsia="Times New Roman" w:hAnsi="Times New Roman" w:cs="Times New Roman"/>
          <w:color w:val="000000"/>
          <w:sz w:val="28"/>
          <w:szCs w:val="28"/>
          <w:lang w:eastAsia="ru-RU"/>
        </w:rPr>
        <w:br/>
        <w:t>- отвергать ненужную или неверную информацию; </w:t>
      </w:r>
      <w:r w:rsidRPr="00C67218">
        <w:rPr>
          <w:rFonts w:ascii="Times New Roman" w:eastAsia="Times New Roman" w:hAnsi="Times New Roman" w:cs="Times New Roman"/>
          <w:color w:val="000000"/>
          <w:sz w:val="28"/>
          <w:szCs w:val="28"/>
          <w:lang w:eastAsia="ru-RU"/>
        </w:rPr>
        <w:br/>
        <w:t>- понимать, как различные части информации связаны между собой; </w:t>
      </w:r>
      <w:r w:rsidRPr="00C67218">
        <w:rPr>
          <w:rFonts w:ascii="Times New Roman" w:eastAsia="Times New Roman" w:hAnsi="Times New Roman" w:cs="Times New Roman"/>
          <w:color w:val="000000"/>
          <w:sz w:val="28"/>
          <w:szCs w:val="28"/>
          <w:lang w:eastAsia="ru-RU"/>
        </w:rPr>
        <w:br/>
        <w:t>- выделять ошибки в рассуждениях; </w:t>
      </w:r>
      <w:r w:rsidRPr="00C67218">
        <w:rPr>
          <w:rFonts w:ascii="Times New Roman" w:eastAsia="Times New Roman" w:hAnsi="Times New Roman" w:cs="Times New Roman"/>
          <w:color w:val="000000"/>
          <w:sz w:val="28"/>
          <w:szCs w:val="28"/>
          <w:lang w:eastAsia="ru-RU"/>
        </w:rPr>
        <w:br/>
        <w:t>- делать вывод о том, чьи конкретно ценностные ориентации, интересы, идейные установки отражают текст или говорящий человек; </w:t>
      </w:r>
      <w:r w:rsidRPr="00C67218">
        <w:rPr>
          <w:rFonts w:ascii="Times New Roman" w:eastAsia="Times New Roman" w:hAnsi="Times New Roman" w:cs="Times New Roman"/>
          <w:color w:val="000000"/>
          <w:sz w:val="28"/>
          <w:szCs w:val="28"/>
          <w:lang w:eastAsia="ru-RU"/>
        </w:rPr>
        <w:br/>
        <w:t>- избегать категоричности в утверждениях; </w:t>
      </w:r>
      <w:r w:rsidRPr="00C67218">
        <w:rPr>
          <w:rFonts w:ascii="Times New Roman" w:eastAsia="Times New Roman" w:hAnsi="Times New Roman" w:cs="Times New Roman"/>
          <w:color w:val="000000"/>
          <w:sz w:val="28"/>
          <w:szCs w:val="28"/>
          <w:lang w:eastAsia="ru-RU"/>
        </w:rPr>
        <w:br/>
        <w:t>- быть честным в своих рассуждениях; </w:t>
      </w:r>
      <w:r w:rsidRPr="00C67218">
        <w:rPr>
          <w:rFonts w:ascii="Times New Roman" w:eastAsia="Times New Roman" w:hAnsi="Times New Roman" w:cs="Times New Roman"/>
          <w:color w:val="000000"/>
          <w:sz w:val="28"/>
          <w:szCs w:val="28"/>
          <w:lang w:eastAsia="ru-RU"/>
        </w:rPr>
        <w:br/>
        <w:t>- определять ложные стереотипы, ведущие к неправильным выводам; </w:t>
      </w:r>
      <w:r w:rsidRPr="00C67218">
        <w:rPr>
          <w:rFonts w:ascii="Times New Roman" w:eastAsia="Times New Roman" w:hAnsi="Times New Roman" w:cs="Times New Roman"/>
          <w:color w:val="000000"/>
          <w:sz w:val="28"/>
          <w:szCs w:val="28"/>
          <w:lang w:eastAsia="ru-RU"/>
        </w:rPr>
        <w:br/>
        <w:t>- выявлять предвзятое отношение, мнение и суждение; </w:t>
      </w:r>
      <w:r w:rsidRPr="00C67218">
        <w:rPr>
          <w:rFonts w:ascii="Times New Roman" w:eastAsia="Times New Roman" w:hAnsi="Times New Roman" w:cs="Times New Roman"/>
          <w:color w:val="000000"/>
          <w:sz w:val="28"/>
          <w:szCs w:val="28"/>
          <w:lang w:eastAsia="ru-RU"/>
        </w:rPr>
        <w:br/>
        <w:t>- уметь отличать факт, который всегда можно проверить, от предположения и личного мнения; </w:t>
      </w:r>
      <w:r w:rsidRPr="00C67218">
        <w:rPr>
          <w:rFonts w:ascii="Times New Roman" w:eastAsia="Times New Roman" w:hAnsi="Times New Roman" w:cs="Times New Roman"/>
          <w:color w:val="000000"/>
          <w:sz w:val="28"/>
          <w:szCs w:val="28"/>
          <w:lang w:eastAsia="ru-RU"/>
        </w:rPr>
        <w:br/>
        <w:t>- подвергать сомнению логическую непоследовательность устной или письменной речи;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lang w:eastAsia="ru-RU"/>
        </w:rPr>
        <w:lastRenderedPageBreak/>
        <w:t>- отделять главное от существенного в тексте или в речи и уметь акцентировать на первом.</w:t>
      </w:r>
    </w:p>
    <w:p w:rsidR="00C67218" w:rsidRPr="00C67218" w:rsidRDefault="00C67218" w:rsidP="00C67218">
      <w:pPr>
        <w:shd w:val="clear" w:color="auto" w:fill="FFFFFF"/>
        <w:spacing w:after="0" w:line="240" w:lineRule="auto"/>
        <w:ind w:left="284" w:firstLine="566"/>
        <w:jc w:val="both"/>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t>4) Формирование культуры чтения, включающей в себя умение ориентироваться в источниках информации, пользоваться разными стратегиями чтения, адекватно понимать прочитанное, сортировать информацию с точки зрения ее важности, «отсеивать» второстепенную, критически оценивать новые знания, делать выводы и обобщения.</w:t>
      </w:r>
    </w:p>
    <w:p w:rsidR="00C67218" w:rsidRPr="00C67218" w:rsidRDefault="00C67218" w:rsidP="00C67218">
      <w:pPr>
        <w:shd w:val="clear" w:color="auto" w:fill="FFFFFF"/>
        <w:spacing w:after="0" w:line="240" w:lineRule="auto"/>
        <w:ind w:left="284" w:firstLine="566"/>
        <w:jc w:val="both"/>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t>5) Стимулирование самостоятельной поисковой творческой деятельности, запуск механизмов самообразования и самоорганизации.</w:t>
      </w:r>
    </w:p>
    <w:p w:rsidR="00C67218" w:rsidRPr="00C67218" w:rsidRDefault="00C67218" w:rsidP="00C67218">
      <w:pPr>
        <w:shd w:val="clear" w:color="auto" w:fill="FFFFFF"/>
        <w:spacing w:after="0" w:line="240" w:lineRule="auto"/>
        <w:ind w:left="284" w:firstLine="566"/>
        <w:jc w:val="both"/>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Каким же образом происходит организация учебного процесса?</w:t>
      </w:r>
    </w:p>
    <w:p w:rsidR="00C67218" w:rsidRPr="00C67218" w:rsidRDefault="00C67218" w:rsidP="00C67218">
      <w:pPr>
        <w:shd w:val="clear" w:color="auto" w:fill="FFFFFF"/>
        <w:spacing w:after="0" w:line="240" w:lineRule="auto"/>
        <w:ind w:left="284" w:firstLine="566"/>
        <w:jc w:val="both"/>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 Главная роль отводится тексту. Его читают, пересказывают, анализируют, трансформируют, интерпретируют, дискутируют, наконец, сочиняют.</w:t>
      </w:r>
      <w:r w:rsidRPr="00C67218">
        <w:rPr>
          <w:rFonts w:ascii="Times New Roman" w:eastAsia="Times New Roman" w:hAnsi="Times New Roman" w:cs="Times New Roman"/>
          <w:color w:val="000000"/>
          <w:sz w:val="28"/>
          <w:szCs w:val="28"/>
          <w:lang w:eastAsia="ru-RU"/>
        </w:rPr>
        <w:t> </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Учащемуся надо освоить свой текст, выработать собственное мнение, выразить себя ясно, доказательно, уверенно. Чрезвычайно важно умение слушать и слышать другую точку зрения, понимать, что и она имеет право на существование.</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Роль учителя – в основном координирующая.</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Популярным методом демонстрации процесса мышления является графическая организация материала. Модели, рисунки, схемы и т.п. отражают взаимоотношения между идеями, показывают учащимся ход мыслей. Процесс мышления, скрытый от глаз, становится наглядным, обретает видимое воплощение.</w:t>
      </w:r>
    </w:p>
    <w:p w:rsidR="00C67218" w:rsidRPr="00C67218" w:rsidRDefault="00C67218" w:rsidP="00C67218">
      <w:pPr>
        <w:shd w:val="clear" w:color="auto" w:fill="FFFFFF"/>
        <w:spacing w:after="0" w:line="240" w:lineRule="auto"/>
        <w:ind w:left="284" w:firstLine="566"/>
        <w:jc w:val="both"/>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1.2 Рассмотрим фазы технологии критического мышления. Структура данной технологии стройна и логична, так как ее этапы соответствуют закономерным этапам когнитивной деятельности личности. В данной технологии выделяют три основных этапа:</w:t>
      </w:r>
      <w:r w:rsidRPr="00C67218">
        <w:rPr>
          <w:rFonts w:ascii="Times New Roman" w:eastAsia="Times New Roman" w:hAnsi="Times New Roman" w:cs="Times New Roman"/>
          <w:color w:val="000000"/>
          <w:sz w:val="28"/>
          <w:szCs w:val="28"/>
          <w:lang w:eastAsia="ru-RU"/>
        </w:rPr>
        <w:t> </w:t>
      </w:r>
    </w:p>
    <w:tbl>
      <w:tblPr>
        <w:tblW w:w="12000" w:type="dxa"/>
        <w:tblInd w:w="284" w:type="dxa"/>
        <w:shd w:val="clear" w:color="auto" w:fill="FFFFFF"/>
        <w:tblCellMar>
          <w:left w:w="0" w:type="dxa"/>
          <w:right w:w="0" w:type="dxa"/>
        </w:tblCellMar>
        <w:tblLook w:val="04A0" w:firstRow="1" w:lastRow="0" w:firstColumn="1" w:lastColumn="0" w:noHBand="0" w:noVBand="1"/>
      </w:tblPr>
      <w:tblGrid>
        <w:gridCol w:w="4121"/>
        <w:gridCol w:w="3929"/>
        <w:gridCol w:w="3950"/>
      </w:tblGrid>
      <w:tr w:rsidR="00C67218" w:rsidRPr="00C67218" w:rsidTr="00C67218">
        <w:tc>
          <w:tcPr>
            <w:tcW w:w="338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C67218" w:rsidRPr="00C67218" w:rsidRDefault="00C67218" w:rsidP="00C67218">
            <w:pPr>
              <w:spacing w:after="0" w:line="0" w:lineRule="atLeast"/>
              <w:jc w:val="both"/>
              <w:rPr>
                <w:rFonts w:ascii="Calibri" w:eastAsia="Times New Roman" w:hAnsi="Calibri" w:cs="Arial"/>
                <w:color w:val="000000"/>
                <w:lang w:eastAsia="ru-RU"/>
              </w:rPr>
            </w:pPr>
            <w:bookmarkStart w:id="0" w:name="1565d699a31483be6995ae7712d18c99271271aa"/>
            <w:bookmarkStart w:id="1" w:name="0"/>
            <w:bookmarkEnd w:id="0"/>
            <w:bookmarkEnd w:id="1"/>
            <w:r w:rsidRPr="00C67218">
              <w:rPr>
                <w:rFonts w:ascii="Times New Roman" w:eastAsia="Times New Roman" w:hAnsi="Times New Roman" w:cs="Times New Roman"/>
                <w:b/>
                <w:bCs/>
                <w:i/>
                <w:iCs/>
                <w:color w:val="000000"/>
                <w:sz w:val="28"/>
                <w:szCs w:val="28"/>
                <w:lang w:eastAsia="ru-RU"/>
              </w:rPr>
              <w:t>1 –я стадия</w:t>
            </w:r>
          </w:p>
        </w:tc>
        <w:tc>
          <w:tcPr>
            <w:tcW w:w="32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C67218" w:rsidRPr="00C67218" w:rsidRDefault="00C67218" w:rsidP="00C67218">
            <w:pPr>
              <w:spacing w:after="0" w:line="0" w:lineRule="atLeast"/>
              <w:jc w:val="both"/>
              <w:rPr>
                <w:rFonts w:ascii="Calibri" w:eastAsia="Times New Roman" w:hAnsi="Calibri" w:cs="Arial"/>
                <w:color w:val="000000"/>
                <w:lang w:eastAsia="ru-RU"/>
              </w:rPr>
            </w:pPr>
            <w:r w:rsidRPr="00C67218">
              <w:rPr>
                <w:rFonts w:ascii="Times New Roman" w:eastAsia="Times New Roman" w:hAnsi="Times New Roman" w:cs="Times New Roman"/>
                <w:b/>
                <w:bCs/>
                <w:i/>
                <w:iCs/>
                <w:color w:val="000000"/>
                <w:sz w:val="28"/>
                <w:szCs w:val="28"/>
                <w:lang w:eastAsia="ru-RU"/>
              </w:rPr>
              <w:t>2-я стадия</w:t>
            </w:r>
          </w:p>
        </w:tc>
        <w:tc>
          <w:tcPr>
            <w:tcW w:w="32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C67218" w:rsidRPr="00C67218" w:rsidRDefault="00C67218" w:rsidP="00C67218">
            <w:pPr>
              <w:spacing w:after="0" w:line="0" w:lineRule="atLeast"/>
              <w:jc w:val="both"/>
              <w:rPr>
                <w:rFonts w:ascii="Calibri" w:eastAsia="Times New Roman" w:hAnsi="Calibri" w:cs="Arial"/>
                <w:color w:val="000000"/>
                <w:lang w:eastAsia="ru-RU"/>
              </w:rPr>
            </w:pPr>
            <w:r w:rsidRPr="00C67218">
              <w:rPr>
                <w:rFonts w:ascii="Times New Roman" w:eastAsia="Times New Roman" w:hAnsi="Times New Roman" w:cs="Times New Roman"/>
                <w:b/>
                <w:bCs/>
                <w:i/>
                <w:iCs/>
                <w:color w:val="000000"/>
                <w:sz w:val="28"/>
                <w:szCs w:val="28"/>
                <w:lang w:eastAsia="ru-RU"/>
              </w:rPr>
              <w:t>3-я стадия</w:t>
            </w:r>
          </w:p>
        </w:tc>
      </w:tr>
      <w:tr w:rsidR="00C67218" w:rsidRPr="00C67218" w:rsidTr="00C67218">
        <w:tc>
          <w:tcPr>
            <w:tcW w:w="338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C67218" w:rsidRPr="00C67218" w:rsidRDefault="00C67218" w:rsidP="00C67218">
            <w:pPr>
              <w:spacing w:after="0" w:line="240" w:lineRule="auto"/>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40"/>
                <w:szCs w:val="40"/>
                <w:vertAlign w:val="superscript"/>
                <w:lang w:eastAsia="ru-RU"/>
              </w:rPr>
              <w:t>Вызов:</w:t>
            </w:r>
          </w:p>
          <w:p w:rsidR="00C67218" w:rsidRPr="00C67218" w:rsidRDefault="00C67218" w:rsidP="00C67218">
            <w:pPr>
              <w:spacing w:after="0" w:line="240" w:lineRule="auto"/>
              <w:jc w:val="both"/>
              <w:rPr>
                <w:rFonts w:ascii="Calibri" w:eastAsia="Times New Roman" w:hAnsi="Calibri" w:cs="Arial"/>
                <w:color w:val="000000"/>
                <w:lang w:eastAsia="ru-RU"/>
              </w:rPr>
            </w:pPr>
            <w:r w:rsidRPr="00C67218">
              <w:rPr>
                <w:rFonts w:ascii="Times New Roman" w:eastAsia="Times New Roman" w:hAnsi="Times New Roman" w:cs="Times New Roman"/>
                <w:color w:val="000000"/>
                <w:sz w:val="24"/>
                <w:szCs w:val="24"/>
                <w:lang w:eastAsia="ru-RU"/>
              </w:rPr>
              <w:t>– актуализация имеющихся знаний,опыта;</w:t>
            </w:r>
            <w:r w:rsidRPr="00C67218">
              <w:rPr>
                <w:rFonts w:ascii="Times New Roman" w:eastAsia="Times New Roman" w:hAnsi="Times New Roman" w:cs="Times New Roman"/>
                <w:color w:val="000000"/>
                <w:sz w:val="24"/>
                <w:szCs w:val="24"/>
                <w:lang w:eastAsia="ru-RU"/>
              </w:rPr>
              <w:br/>
              <w:t>– пробуждение интереса к получению новой информации; </w:t>
            </w:r>
            <w:r w:rsidRPr="00C67218">
              <w:rPr>
                <w:rFonts w:ascii="Times New Roman" w:eastAsia="Times New Roman" w:hAnsi="Times New Roman" w:cs="Times New Roman"/>
                <w:color w:val="000000"/>
                <w:sz w:val="24"/>
                <w:szCs w:val="24"/>
                <w:lang w:eastAsia="ru-RU"/>
              </w:rPr>
              <w:br/>
              <w:t>– постановка учеником собственных целей обучения.</w:t>
            </w:r>
          </w:p>
          <w:p w:rsidR="00C67218" w:rsidRPr="00C67218" w:rsidRDefault="00C67218" w:rsidP="00C67218">
            <w:pPr>
              <w:spacing w:after="0" w:line="240" w:lineRule="auto"/>
              <w:jc w:val="both"/>
              <w:rPr>
                <w:rFonts w:ascii="Calibri" w:eastAsia="Times New Roman" w:hAnsi="Calibri" w:cs="Arial"/>
                <w:color w:val="000000"/>
                <w:lang w:eastAsia="ru-RU"/>
              </w:rPr>
            </w:pPr>
            <w:r w:rsidRPr="00C67218">
              <w:rPr>
                <w:rFonts w:ascii="Times New Roman" w:eastAsia="Times New Roman" w:hAnsi="Times New Roman" w:cs="Times New Roman"/>
                <w:color w:val="000000"/>
                <w:sz w:val="24"/>
                <w:szCs w:val="24"/>
                <w:lang w:eastAsia="ru-RU"/>
              </w:rPr>
              <w:t>Методы и приёмы:</w:t>
            </w:r>
          </w:p>
          <w:p w:rsidR="00C67218" w:rsidRPr="00C67218" w:rsidRDefault="00C67218" w:rsidP="00C67218">
            <w:pPr>
              <w:numPr>
                <w:ilvl w:val="0"/>
                <w:numId w:val="6"/>
              </w:numPr>
              <w:spacing w:after="0" w:line="240" w:lineRule="auto"/>
              <w:ind w:left="1166"/>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4"/>
                <w:szCs w:val="24"/>
                <w:lang w:eastAsia="ru-RU"/>
              </w:rPr>
              <w:t>Кластеры</w:t>
            </w:r>
          </w:p>
          <w:p w:rsidR="00C67218" w:rsidRPr="00C67218" w:rsidRDefault="00C67218" w:rsidP="00C67218">
            <w:pPr>
              <w:numPr>
                <w:ilvl w:val="0"/>
                <w:numId w:val="6"/>
              </w:numPr>
              <w:spacing w:after="0" w:line="240" w:lineRule="auto"/>
              <w:ind w:left="1166"/>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4"/>
                <w:szCs w:val="24"/>
                <w:lang w:eastAsia="ru-RU"/>
              </w:rPr>
              <w:t>Дивергентная карта</w:t>
            </w:r>
          </w:p>
          <w:p w:rsidR="00C67218" w:rsidRPr="00C67218" w:rsidRDefault="00C67218" w:rsidP="00C67218">
            <w:pPr>
              <w:numPr>
                <w:ilvl w:val="0"/>
                <w:numId w:val="6"/>
              </w:numPr>
              <w:spacing w:after="0" w:line="240" w:lineRule="auto"/>
              <w:ind w:left="1166"/>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4"/>
                <w:szCs w:val="24"/>
                <w:lang w:eastAsia="ru-RU"/>
              </w:rPr>
              <w:t>Понятийное колесо</w:t>
            </w:r>
          </w:p>
          <w:p w:rsidR="00C67218" w:rsidRPr="00C67218" w:rsidRDefault="00C67218" w:rsidP="00C67218">
            <w:pPr>
              <w:numPr>
                <w:ilvl w:val="0"/>
                <w:numId w:val="6"/>
              </w:numPr>
              <w:spacing w:after="0" w:line="0" w:lineRule="atLeast"/>
              <w:ind w:firstLine="1800"/>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4"/>
                <w:szCs w:val="24"/>
                <w:lang w:eastAsia="ru-RU"/>
              </w:rPr>
              <w:t>Дерево предсказаний</w:t>
            </w:r>
          </w:p>
        </w:tc>
        <w:tc>
          <w:tcPr>
            <w:tcW w:w="3226"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C67218" w:rsidRPr="00C67218" w:rsidRDefault="00C67218" w:rsidP="00C67218">
            <w:pPr>
              <w:spacing w:after="0" w:line="240" w:lineRule="auto"/>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4"/>
                <w:szCs w:val="24"/>
                <w:lang w:eastAsia="ru-RU"/>
              </w:rPr>
              <w:t>Осмысление содержания:</w:t>
            </w:r>
          </w:p>
          <w:p w:rsidR="00C67218" w:rsidRPr="00C67218" w:rsidRDefault="00C67218" w:rsidP="00C67218">
            <w:pPr>
              <w:spacing w:after="0" w:line="240" w:lineRule="auto"/>
              <w:jc w:val="both"/>
              <w:rPr>
                <w:rFonts w:ascii="Calibri" w:eastAsia="Times New Roman" w:hAnsi="Calibri" w:cs="Arial"/>
                <w:color w:val="000000"/>
                <w:lang w:eastAsia="ru-RU"/>
              </w:rPr>
            </w:pPr>
            <w:r w:rsidRPr="00C67218">
              <w:rPr>
                <w:rFonts w:ascii="Times New Roman" w:eastAsia="Times New Roman" w:hAnsi="Times New Roman" w:cs="Times New Roman"/>
                <w:color w:val="000000"/>
                <w:sz w:val="24"/>
                <w:szCs w:val="24"/>
                <w:lang w:eastAsia="ru-RU"/>
              </w:rPr>
              <w:t>– получение новой информации;</w:t>
            </w:r>
            <w:r w:rsidRPr="00C67218">
              <w:rPr>
                <w:rFonts w:ascii="Times New Roman" w:eastAsia="Times New Roman" w:hAnsi="Times New Roman" w:cs="Times New Roman"/>
                <w:color w:val="000000"/>
                <w:sz w:val="24"/>
                <w:szCs w:val="24"/>
                <w:lang w:eastAsia="ru-RU"/>
              </w:rPr>
              <w:br/>
              <w:t>– учащиеся соотносят старые знания с новыми.</w:t>
            </w:r>
          </w:p>
          <w:p w:rsidR="00C67218" w:rsidRPr="00C67218" w:rsidRDefault="00C67218" w:rsidP="00C67218">
            <w:pPr>
              <w:spacing w:after="0" w:line="240" w:lineRule="auto"/>
              <w:jc w:val="both"/>
              <w:rPr>
                <w:rFonts w:ascii="Calibri" w:eastAsia="Times New Roman" w:hAnsi="Calibri" w:cs="Arial"/>
                <w:color w:val="000000"/>
                <w:lang w:eastAsia="ru-RU"/>
              </w:rPr>
            </w:pPr>
            <w:r w:rsidRPr="00C67218">
              <w:rPr>
                <w:rFonts w:ascii="Times New Roman" w:eastAsia="Times New Roman" w:hAnsi="Times New Roman" w:cs="Times New Roman"/>
                <w:color w:val="000000"/>
                <w:sz w:val="24"/>
                <w:szCs w:val="24"/>
                <w:lang w:eastAsia="ru-RU"/>
              </w:rPr>
              <w:t>Методы и приёмы работы:</w:t>
            </w:r>
          </w:p>
          <w:p w:rsidR="00C67218" w:rsidRPr="00C67218" w:rsidRDefault="00C67218" w:rsidP="00C67218">
            <w:pPr>
              <w:numPr>
                <w:ilvl w:val="0"/>
                <w:numId w:val="7"/>
              </w:numPr>
              <w:spacing w:after="0" w:line="240" w:lineRule="auto"/>
              <w:ind w:left="1166"/>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4"/>
                <w:szCs w:val="24"/>
                <w:lang w:eastAsia="ru-RU"/>
              </w:rPr>
              <w:t>Инсерт</w:t>
            </w:r>
          </w:p>
          <w:p w:rsidR="00C67218" w:rsidRPr="00C67218" w:rsidRDefault="00C67218" w:rsidP="00C67218">
            <w:pPr>
              <w:numPr>
                <w:ilvl w:val="0"/>
                <w:numId w:val="7"/>
              </w:numPr>
              <w:spacing w:after="0" w:line="240" w:lineRule="auto"/>
              <w:ind w:left="1166"/>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4"/>
                <w:szCs w:val="24"/>
                <w:lang w:eastAsia="ru-RU"/>
              </w:rPr>
              <w:t>Фишбоун</w:t>
            </w:r>
          </w:p>
          <w:p w:rsidR="00C67218" w:rsidRPr="00C67218" w:rsidRDefault="00C67218" w:rsidP="00C67218">
            <w:pPr>
              <w:numPr>
                <w:ilvl w:val="0"/>
                <w:numId w:val="7"/>
              </w:numPr>
              <w:spacing w:after="0" w:line="240" w:lineRule="auto"/>
              <w:ind w:left="1166"/>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4"/>
                <w:szCs w:val="24"/>
                <w:lang w:eastAsia="ru-RU"/>
              </w:rPr>
              <w:t>ИДЕАЛ</w:t>
            </w:r>
          </w:p>
          <w:p w:rsidR="00C67218" w:rsidRPr="00C67218" w:rsidRDefault="00C67218" w:rsidP="00C67218">
            <w:pPr>
              <w:numPr>
                <w:ilvl w:val="0"/>
                <w:numId w:val="7"/>
              </w:numPr>
              <w:spacing w:after="0" w:line="0" w:lineRule="atLeast"/>
              <w:ind w:firstLine="1800"/>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4"/>
                <w:szCs w:val="24"/>
                <w:lang w:eastAsia="ru-RU"/>
              </w:rPr>
              <w:t>SWOT</w:t>
            </w:r>
          </w:p>
        </w:tc>
        <w:tc>
          <w:tcPr>
            <w:tcW w:w="3244"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C67218" w:rsidRPr="00C67218" w:rsidRDefault="00C67218" w:rsidP="00C67218">
            <w:pPr>
              <w:spacing w:after="0" w:line="240" w:lineRule="auto"/>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4"/>
                <w:szCs w:val="24"/>
                <w:lang w:eastAsia="ru-RU"/>
              </w:rPr>
              <w:t>Рефлексия:</w:t>
            </w:r>
          </w:p>
          <w:p w:rsidR="00C67218" w:rsidRPr="00C67218" w:rsidRDefault="00C67218" w:rsidP="00C67218">
            <w:pPr>
              <w:spacing w:after="0" w:line="240" w:lineRule="auto"/>
              <w:jc w:val="both"/>
              <w:rPr>
                <w:rFonts w:ascii="Calibri" w:eastAsia="Times New Roman" w:hAnsi="Calibri" w:cs="Arial"/>
                <w:color w:val="000000"/>
                <w:lang w:eastAsia="ru-RU"/>
              </w:rPr>
            </w:pPr>
            <w:r w:rsidRPr="00C67218">
              <w:rPr>
                <w:rFonts w:ascii="Times New Roman" w:eastAsia="Times New Roman" w:hAnsi="Times New Roman" w:cs="Times New Roman"/>
                <w:color w:val="000000"/>
                <w:sz w:val="24"/>
                <w:szCs w:val="24"/>
                <w:lang w:eastAsia="ru-RU"/>
              </w:rPr>
              <w:t>– размышление, рождение нового знания;</w:t>
            </w:r>
            <w:r w:rsidRPr="00C67218">
              <w:rPr>
                <w:rFonts w:ascii="Times New Roman" w:eastAsia="Times New Roman" w:hAnsi="Times New Roman" w:cs="Times New Roman"/>
                <w:color w:val="000000"/>
                <w:sz w:val="24"/>
                <w:szCs w:val="24"/>
                <w:lang w:eastAsia="ru-RU"/>
              </w:rPr>
              <w:br/>
              <w:t>– постановка учеником новых целей обучения.</w:t>
            </w:r>
          </w:p>
          <w:p w:rsidR="00C67218" w:rsidRPr="00C67218" w:rsidRDefault="00C67218" w:rsidP="00C67218">
            <w:pPr>
              <w:spacing w:after="0" w:line="240" w:lineRule="auto"/>
              <w:jc w:val="both"/>
              <w:rPr>
                <w:rFonts w:ascii="Calibri" w:eastAsia="Times New Roman" w:hAnsi="Calibri" w:cs="Arial"/>
                <w:color w:val="000000"/>
                <w:lang w:eastAsia="ru-RU"/>
              </w:rPr>
            </w:pPr>
            <w:r w:rsidRPr="00C67218">
              <w:rPr>
                <w:rFonts w:ascii="Times New Roman" w:eastAsia="Times New Roman" w:hAnsi="Times New Roman" w:cs="Times New Roman"/>
                <w:color w:val="000000"/>
                <w:sz w:val="24"/>
                <w:szCs w:val="24"/>
                <w:lang w:eastAsia="ru-RU"/>
              </w:rPr>
              <w:t>Методы и приёмы работы:</w:t>
            </w:r>
          </w:p>
          <w:p w:rsidR="00C67218" w:rsidRPr="00C67218" w:rsidRDefault="00C67218" w:rsidP="00C67218">
            <w:pPr>
              <w:numPr>
                <w:ilvl w:val="0"/>
                <w:numId w:val="8"/>
              </w:numPr>
              <w:spacing w:after="0" w:line="240" w:lineRule="auto"/>
              <w:ind w:left="1166"/>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4"/>
                <w:szCs w:val="24"/>
                <w:lang w:eastAsia="ru-RU"/>
              </w:rPr>
              <w:t>Синквейн</w:t>
            </w:r>
          </w:p>
          <w:p w:rsidR="00C67218" w:rsidRPr="00C67218" w:rsidRDefault="00C67218" w:rsidP="00C67218">
            <w:pPr>
              <w:numPr>
                <w:ilvl w:val="0"/>
                <w:numId w:val="8"/>
              </w:numPr>
              <w:spacing w:after="0" w:line="240" w:lineRule="auto"/>
              <w:ind w:left="1166"/>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4"/>
                <w:szCs w:val="24"/>
                <w:lang w:eastAsia="ru-RU"/>
              </w:rPr>
              <w:t>Диаманта</w:t>
            </w:r>
          </w:p>
          <w:p w:rsidR="00C67218" w:rsidRPr="00C67218" w:rsidRDefault="00C67218" w:rsidP="00C67218">
            <w:pPr>
              <w:numPr>
                <w:ilvl w:val="0"/>
                <w:numId w:val="8"/>
              </w:numPr>
              <w:spacing w:after="0" w:line="240" w:lineRule="auto"/>
              <w:ind w:left="1166"/>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4"/>
                <w:szCs w:val="24"/>
                <w:lang w:eastAsia="ru-RU"/>
              </w:rPr>
              <w:t>РАФТ</w:t>
            </w:r>
          </w:p>
          <w:p w:rsidR="00C67218" w:rsidRPr="00C67218" w:rsidRDefault="00C67218" w:rsidP="00C67218">
            <w:pPr>
              <w:numPr>
                <w:ilvl w:val="0"/>
                <w:numId w:val="8"/>
              </w:numPr>
              <w:spacing w:after="0" w:line="0" w:lineRule="atLeast"/>
              <w:ind w:firstLine="1800"/>
              <w:jc w:val="both"/>
              <w:rPr>
                <w:rFonts w:ascii="Calibri" w:eastAsia="Times New Roman" w:hAnsi="Calibri" w:cs="Arial"/>
                <w:color w:val="000000"/>
                <w:lang w:eastAsia="ru-RU"/>
              </w:rPr>
            </w:pPr>
            <w:r w:rsidRPr="00C67218">
              <w:rPr>
                <w:rFonts w:ascii="Times New Roman" w:eastAsia="Times New Roman" w:hAnsi="Times New Roman" w:cs="Times New Roman"/>
                <w:b/>
                <w:bCs/>
                <w:color w:val="000000"/>
                <w:sz w:val="24"/>
                <w:szCs w:val="24"/>
                <w:lang w:eastAsia="ru-RU"/>
              </w:rPr>
              <w:t>Эссе</w:t>
            </w:r>
          </w:p>
        </w:tc>
      </w:tr>
    </w:tbl>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b/>
          <w:bCs/>
          <w:color w:val="000000"/>
          <w:sz w:val="28"/>
          <w:szCs w:val="28"/>
          <w:shd w:val="clear" w:color="auto" w:fill="FFFFFF"/>
          <w:lang w:eastAsia="ru-RU"/>
        </w:rPr>
        <w:t>Первый этап работы называется стадия вызова</w:t>
      </w:r>
      <w:r w:rsidRPr="00C67218">
        <w:rPr>
          <w:rFonts w:ascii="Times New Roman" w:eastAsia="Times New Roman" w:hAnsi="Times New Roman" w:cs="Times New Roman"/>
          <w:color w:val="000000"/>
          <w:sz w:val="28"/>
          <w:szCs w:val="28"/>
          <w:shd w:val="clear" w:color="auto" w:fill="FFFFFF"/>
          <w:lang w:eastAsia="ru-RU"/>
        </w:rPr>
        <w:t> – пробуждение имеющихся знаний, интереса к полученной информации, актуализация жизненного опыта. Другими словами «создание мотива к обучению». На этой стадии у ребёнка возникают собственные цели и мотивы для изучения нового.</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b/>
          <w:bCs/>
          <w:color w:val="000000"/>
          <w:sz w:val="28"/>
          <w:szCs w:val="28"/>
          <w:shd w:val="clear" w:color="auto" w:fill="FFFFFF"/>
          <w:lang w:eastAsia="ru-RU"/>
        </w:rPr>
        <w:t>Вторая стадия называется осмысление содержания</w:t>
      </w:r>
      <w:r w:rsidRPr="00C67218">
        <w:rPr>
          <w:rFonts w:ascii="Times New Roman" w:eastAsia="Times New Roman" w:hAnsi="Times New Roman" w:cs="Times New Roman"/>
          <w:color w:val="000000"/>
          <w:sz w:val="28"/>
          <w:szCs w:val="28"/>
          <w:shd w:val="clear" w:color="auto" w:fill="FFFFFF"/>
          <w:lang w:eastAsia="ru-RU"/>
        </w:rPr>
        <w:t> (получение новой информации). Учитель может предложить кроме текста учебника альтернативные источники информации. А школьники со временем начинают более вдумчиво читать, слушать, задавать разнообразные вопросы. Задачи стадии реализации смысла:</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 помочь активно воспринимать изучаемый материал,</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 помочь соотнести старые знания с новыми.</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b/>
          <w:bCs/>
          <w:color w:val="000000"/>
          <w:sz w:val="28"/>
          <w:szCs w:val="28"/>
          <w:shd w:val="clear" w:color="auto" w:fill="FFFFFF"/>
          <w:lang w:eastAsia="ru-RU"/>
        </w:rPr>
        <w:t>Третья стадия - стадия рефлексии</w:t>
      </w:r>
      <w:r w:rsidRPr="00C67218">
        <w:rPr>
          <w:rFonts w:ascii="Times New Roman" w:eastAsia="Times New Roman" w:hAnsi="Times New Roman" w:cs="Times New Roman"/>
          <w:color w:val="000000"/>
          <w:sz w:val="28"/>
          <w:szCs w:val="28"/>
          <w:shd w:val="clear" w:color="auto" w:fill="FFFFFF"/>
          <w:lang w:eastAsia="ru-RU"/>
        </w:rPr>
        <w:t xml:space="preserve"> необходима не только для того, чтобы учитель проверил память своих учеников, но и для того, чтобы они сами смогли проанализировать, удалось ли им достичь поставленных целей и решить возникшие </w:t>
      </w:r>
      <w:r w:rsidRPr="00C67218">
        <w:rPr>
          <w:rFonts w:ascii="Times New Roman" w:eastAsia="Times New Roman" w:hAnsi="Times New Roman" w:cs="Times New Roman"/>
          <w:color w:val="000000"/>
          <w:sz w:val="28"/>
          <w:szCs w:val="28"/>
          <w:shd w:val="clear" w:color="auto" w:fill="FFFFFF"/>
          <w:lang w:eastAsia="ru-RU"/>
        </w:rPr>
        <w:lastRenderedPageBreak/>
        <w:t>вопросы. Задачи стадии рефлексии:</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 помочь обучающимся самостоятельно обобщить изученный материал,</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 помочь самостоятельно определить направления в дальнейшем изучении материала. «По своей сути рефлексия представляет собой обращённость познания человека на самого себя, на свой внутренний мир, своё психологическое состояние. Именно во время рефлексии мы можем сомневаться, делать выводы, осознавать новое». На разных стадиях используются приёмы и методы, о которых и пойдёт в дальнейшем речь.</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b/>
          <w:bCs/>
          <w:color w:val="000000"/>
          <w:sz w:val="28"/>
          <w:szCs w:val="28"/>
          <w:shd w:val="clear" w:color="auto" w:fill="FFFFFF"/>
          <w:lang w:eastAsia="ru-RU"/>
        </w:rPr>
        <w:t>- Инсерт</w:t>
      </w:r>
      <w:r w:rsidRPr="00C67218">
        <w:rPr>
          <w:rFonts w:ascii="Times New Roman" w:eastAsia="Times New Roman" w:hAnsi="Times New Roman" w:cs="Times New Roman"/>
          <w:color w:val="000000"/>
          <w:sz w:val="28"/>
          <w:szCs w:val="28"/>
          <w:shd w:val="clear" w:color="auto" w:fill="FFFFFF"/>
          <w:lang w:eastAsia="ru-RU"/>
        </w:rPr>
        <w:t> (активное чтение с маркировкой)</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w:t>
      </w:r>
      <w:r w:rsidRPr="00C67218">
        <w:rPr>
          <w:rFonts w:ascii="Times New Roman" w:eastAsia="Times New Roman" w:hAnsi="Times New Roman" w:cs="Times New Roman"/>
          <w:b/>
          <w:bCs/>
          <w:color w:val="000000"/>
          <w:sz w:val="28"/>
          <w:szCs w:val="28"/>
          <w:shd w:val="clear" w:color="auto" w:fill="FFFFFF"/>
          <w:lang w:eastAsia="ru-RU"/>
        </w:rPr>
        <w:t>Кластер (гроздь) (по Гудлат):</w:t>
      </w:r>
      <w:r w:rsidRPr="00C67218">
        <w:rPr>
          <w:rFonts w:ascii="Times New Roman" w:eastAsia="Times New Roman" w:hAnsi="Times New Roman" w:cs="Times New Roman"/>
          <w:color w:val="000000"/>
          <w:sz w:val="28"/>
          <w:szCs w:val="28"/>
          <w:shd w:val="clear" w:color="auto" w:fill="FFFFFF"/>
          <w:lang w:eastAsia="ru-RU"/>
        </w:rPr>
        <w:t> предполагает выделение смысловых единиц текста и его графическое оформление в виде грозди.</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b/>
          <w:bCs/>
          <w:color w:val="000000"/>
          <w:sz w:val="28"/>
          <w:szCs w:val="28"/>
          <w:shd w:val="clear" w:color="auto" w:fill="FFFFFF"/>
          <w:lang w:eastAsia="ru-RU"/>
        </w:rPr>
        <w:t>- Синквейн (пятистишие)</w:t>
      </w:r>
      <w:r w:rsidRPr="00C67218">
        <w:rPr>
          <w:rFonts w:ascii="Times New Roman" w:eastAsia="Times New Roman" w:hAnsi="Times New Roman" w:cs="Times New Roman"/>
          <w:color w:val="000000"/>
          <w:sz w:val="28"/>
          <w:szCs w:val="28"/>
          <w:shd w:val="clear" w:color="auto" w:fill="FFFFFF"/>
          <w:lang w:eastAsia="ru-RU"/>
        </w:rPr>
        <w:t> - это нерифмованное стихотворение, состоящее из пяти строк, используется как дидактический прием на этапе рефлексии.</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b/>
          <w:bCs/>
          <w:color w:val="000000"/>
          <w:sz w:val="28"/>
          <w:szCs w:val="28"/>
          <w:shd w:val="clear" w:color="auto" w:fill="FFFFFF"/>
          <w:lang w:eastAsia="ru-RU"/>
        </w:rPr>
        <w:t>- Фишбоун (рыбный скелет):</w:t>
      </w:r>
      <w:r w:rsidRPr="00C67218">
        <w:rPr>
          <w:rFonts w:ascii="Times New Roman" w:eastAsia="Times New Roman" w:hAnsi="Times New Roman" w:cs="Times New Roman"/>
          <w:color w:val="000000"/>
          <w:sz w:val="28"/>
          <w:szCs w:val="28"/>
          <w:shd w:val="clear" w:color="auto" w:fill="FFFFFF"/>
          <w:lang w:eastAsia="ru-RU"/>
        </w:rPr>
        <w:t> голова – вопрос темы, верхние косточки – основные понятия темы, нижние косточки – суть понятий, хвост – ответ на вопрос. Записи должны быть краткими, представлять собой ключевые слова или фразы, отражающие суть.</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Давайте подробнее разберём некоторые из приёмов работы с текстами, и рассмотрим возможность их применения на уроках истории.</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b/>
          <w:bCs/>
          <w:color w:val="000000"/>
          <w:sz w:val="28"/>
          <w:szCs w:val="28"/>
          <w:shd w:val="clear" w:color="auto" w:fill="FFFFFF"/>
          <w:lang w:eastAsia="ru-RU"/>
        </w:rPr>
        <w:t>Глава II. Опыт использования приёмов и методов технологии развития</w:t>
      </w:r>
      <w:r w:rsidRPr="00C67218">
        <w:rPr>
          <w:rFonts w:ascii="Times New Roman" w:eastAsia="Times New Roman" w:hAnsi="Times New Roman" w:cs="Times New Roman"/>
          <w:b/>
          <w:bCs/>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критического мышления на уроках истории</w:t>
      </w:r>
      <w:r w:rsidRPr="00C67218">
        <w:rPr>
          <w:rFonts w:ascii="Times New Roman" w:eastAsia="Times New Roman" w:hAnsi="Times New Roman" w:cs="Times New Roman"/>
          <w:color w:val="000000"/>
          <w:sz w:val="28"/>
          <w:szCs w:val="28"/>
          <w:lang w:eastAsia="ru-RU"/>
        </w:rPr>
        <w:t> </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2.1 На своих уроках я часто применяю отдельные приёмы ТРКМЧП. Одним из них является составление </w:t>
      </w:r>
      <w:r w:rsidRPr="00C67218">
        <w:rPr>
          <w:rFonts w:ascii="Times New Roman" w:eastAsia="Times New Roman" w:hAnsi="Times New Roman" w:cs="Times New Roman"/>
          <w:b/>
          <w:bCs/>
          <w:color w:val="000000"/>
          <w:sz w:val="28"/>
          <w:szCs w:val="28"/>
          <w:shd w:val="clear" w:color="auto" w:fill="FFFFFF"/>
          <w:lang w:eastAsia="ru-RU"/>
        </w:rPr>
        <w:t>КЛАСТЕРА.</w:t>
      </w:r>
      <w:r w:rsidRPr="00C67218">
        <w:rPr>
          <w:rFonts w:ascii="Times New Roman" w:eastAsia="Times New Roman" w:hAnsi="Times New Roman" w:cs="Times New Roman"/>
          <w:color w:val="000000"/>
          <w:sz w:val="28"/>
          <w:szCs w:val="28"/>
          <w:shd w:val="clear" w:color="auto" w:fill="FFFFFF"/>
          <w:lang w:eastAsia="ru-RU"/>
        </w:rPr>
        <w:t> </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Это способ графической организации материала, позволяет сделать наглядными те мыслительные процессы, которые происходят при погружении в ту или иную тему.</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Кластер является отражением нелинейной формы мышления. Последовательность действий проста и логична:</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t>1. Посередине чистого листа (классной доски) написать ключевое слово или предложение, которое является «сердцем» идеи, темы. </w:t>
      </w:r>
      <w:r w:rsidRPr="00C67218">
        <w:rPr>
          <w:rFonts w:ascii="Times New Roman" w:eastAsia="Times New Roman" w:hAnsi="Times New Roman" w:cs="Times New Roman"/>
          <w:color w:val="000000"/>
          <w:sz w:val="28"/>
          <w:szCs w:val="28"/>
          <w:lang w:eastAsia="ru-RU"/>
        </w:rPr>
        <w:br/>
        <w:t>2. Вокруг «накидать» слова или предложения, выражающие идеи, факты, образы, подходящие для данной темы. </w:t>
      </w:r>
      <w:r w:rsidRPr="00C67218">
        <w:rPr>
          <w:rFonts w:ascii="Times New Roman" w:eastAsia="Times New Roman" w:hAnsi="Times New Roman" w:cs="Times New Roman"/>
          <w:color w:val="000000"/>
          <w:sz w:val="28"/>
          <w:szCs w:val="28"/>
          <w:lang w:eastAsia="ru-RU"/>
        </w:rPr>
        <w:br/>
        <w:t>3. По мере записи, появившиеся слова соединяются прямыми линиями с ключевым понятием. У каждой из «веточек» в свою очередь тоже появляются «веточки», устанавливаются новые логические связи. В итоге получается структура, которая графически отображает наши размышления, определяет информационное поле данной темы.</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В работе над кластерами необходимо соблюдать следующие правила:</w:t>
      </w:r>
      <w:r w:rsidRPr="00C67218">
        <w:rPr>
          <w:rFonts w:ascii="Times New Roman" w:eastAsia="Times New Roman" w:hAnsi="Times New Roman" w:cs="Times New Roman"/>
          <w:color w:val="000000"/>
          <w:sz w:val="28"/>
          <w:szCs w:val="28"/>
          <w:lang w:eastAsia="ru-RU"/>
        </w:rPr>
        <w:t> </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br/>
        <w:t>1. Не бояться записывать все, что приходит на ум. Дать волю воображению и интуиции. </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br/>
        <w:t>2. Продолжать работу, пока не кончится время или идеи не иссякнут. </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br/>
        <w:t>3. Постараться построить как можно больше связей. Не следовать по заранее определенному плану.</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Система кластеров позволяет охватить избыточный объем информации. В дальнейшей работе, анализируя получившийся кластер как «поле идей», следует конкретизировать направления развития темы.</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 При изучении темы «Государство» у нас получился такой кластер.</w:t>
      </w:r>
    </w:p>
    <w:tbl>
      <w:tblPr>
        <w:tblW w:w="12000" w:type="dxa"/>
        <w:tblInd w:w="284" w:type="dxa"/>
        <w:shd w:val="clear" w:color="auto" w:fill="FFFFFF"/>
        <w:tblCellMar>
          <w:left w:w="0" w:type="dxa"/>
          <w:right w:w="0" w:type="dxa"/>
        </w:tblCellMar>
        <w:tblLook w:val="04A0" w:firstRow="1" w:lastRow="0" w:firstColumn="1" w:lastColumn="0" w:noHBand="0" w:noVBand="1"/>
      </w:tblPr>
      <w:tblGrid>
        <w:gridCol w:w="12000"/>
      </w:tblGrid>
      <w:tr w:rsidR="00C67218" w:rsidRPr="00C67218" w:rsidTr="00C67218">
        <w:trPr>
          <w:trHeight w:val="2100"/>
        </w:trPr>
        <w:tc>
          <w:tcPr>
            <w:tcW w:w="9712"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bookmarkStart w:id="2" w:name="ebdadc788144a8009d609f513df6c74219c11849"/>
          <w:bookmarkStart w:id="3" w:name="1"/>
          <w:bookmarkEnd w:id="2"/>
          <w:bookmarkEnd w:id="3"/>
          <w:p w:rsidR="00C67218" w:rsidRPr="00C67218" w:rsidRDefault="00C67218" w:rsidP="00C67218">
            <w:pPr>
              <w:spacing w:after="0" w:line="240" w:lineRule="auto"/>
              <w:rPr>
                <w:rFonts w:ascii="Calibri" w:eastAsia="Times New Roman" w:hAnsi="Calibri" w:cs="Arial"/>
                <w:color w:val="000000"/>
                <w:lang w:eastAsia="ru-RU"/>
              </w:rPr>
            </w:pPr>
            <w:r w:rsidRPr="00C67218">
              <w:rPr>
                <w:rFonts w:ascii="Calibri" w:eastAsia="Times New Roman" w:hAnsi="Calibri" w:cs="Arial"/>
                <w:noProof/>
                <w:color w:val="000000"/>
                <w:lang w:eastAsia="ru-RU"/>
              </w:rPr>
              <w:lastRenderedPageBreak/>
              <mc:AlternateContent>
                <mc:Choice Requires="wps">
                  <w:drawing>
                    <wp:inline distT="0" distB="0" distL="0" distR="0" wp14:anchorId="702048F4" wp14:editId="219B9F5F">
                      <wp:extent cx="301625" cy="301625"/>
                      <wp:effectExtent l="0" t="0" r="0" b="0"/>
                      <wp:docPr id="1" name="AutoShape 8" descr="https://docs.google.com/drawings/image?id=sF66anJ4iJSrj8ewvMK0coQ&amp;rev=1&amp;h=37&amp;w=189&amp;ac=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1625"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8" o:spid="_x0000_s1026" alt="https://docs.google.com/drawings/image?id=sF66anJ4iJSrj8ewvMK0coQ&amp;rev=1&amp;h=37&amp;w=189&amp;ac=1"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" filled="f" stroked="f">
                      <o:lock v:ext="edit" aspectratio="t"/>
                      <w10:anchorlock/>
                    </v:rect>
                  </w:pict>
                </mc:Fallback>
              </mc:AlternateContent>
            </w:r>
          </w:p>
          <w:p w:rsidR="00C67218" w:rsidRPr="00C67218" w:rsidRDefault="00C67218" w:rsidP="00C67218">
            <w:pPr>
              <w:spacing w:after="0" w:line="240" w:lineRule="auto"/>
              <w:rPr>
                <w:rFonts w:ascii="Calibri" w:eastAsia="Times New Roman" w:hAnsi="Calibri" w:cs="Arial"/>
                <w:color w:val="000000"/>
                <w:lang w:eastAsia="ru-RU"/>
              </w:rPr>
            </w:pPr>
            <w:r w:rsidRPr="00C67218">
              <w:rPr>
                <w:rFonts w:ascii="Calibri" w:eastAsia="Times New Roman" w:hAnsi="Calibri" w:cs="Arial"/>
                <w:noProof/>
                <w:color w:val="000000"/>
                <w:lang w:eastAsia="ru-RU"/>
              </w:rPr>
              <mc:AlternateContent>
                <mc:Choice Requires="wps">
                  <w:drawing>
                    <wp:inline distT="0" distB="0" distL="0" distR="0" wp14:anchorId="6A3DB42F" wp14:editId="5C366383">
                      <wp:extent cx="301625" cy="301625"/>
                      <wp:effectExtent l="0" t="0" r="0" b="0"/>
                      <wp:docPr id="12" name="AutoShape 9" descr="https://docs.google.com/drawings/image?id=sJgACuskKbBHFueavldvapg&amp;rev=1&amp;h=13&amp;w=158&amp;ac=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1625"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9" o:spid="_x0000_s1026" alt="https://docs.google.com/drawings/image?id=sJgACuskKbBHFueavldvapg&amp;rev=1&amp;h=13&amp;w=158&amp;ac=1"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" filled="f" stroked="f">
                      <o:lock v:ext="edit" aspectratio="t"/>
                      <w10:anchorlock/>
                    </v:rect>
                  </w:pict>
                </mc:Fallback>
              </mc:AlternateContent>
            </w:r>
            <w:r w:rsidRPr="00C67218">
              <w:rPr>
                <w:rFonts w:ascii="Calibri" w:eastAsia="Times New Roman" w:hAnsi="Calibri" w:cs="Arial"/>
                <w:noProof/>
                <w:color w:val="000000"/>
                <w:lang w:eastAsia="ru-RU"/>
              </w:rPr>
              <mc:AlternateContent>
                <mc:Choice Requires="wps">
                  <w:drawing>
                    <wp:inline distT="0" distB="0" distL="0" distR="0" wp14:anchorId="2D947CC5" wp14:editId="348365C9">
                      <wp:extent cx="301625" cy="301625"/>
                      <wp:effectExtent l="0" t="0" r="0" b="0"/>
                      <wp:docPr id="15" name="AutoShape 10" descr="https://docs.google.com/drawings/image?id=sHWORWT99icfk11oz3un09g&amp;rev=1&amp;h=49&amp;w=61&amp;ac=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1625"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0" o:spid="_x0000_s1026" alt="https://docs.google.com/drawings/image?id=sHWORWT99icfk11oz3un09g&amp;rev=1&amp;h=49&amp;w=61&amp;ac=1"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" filled="f" stroked="f">
                      <o:lock v:ext="edit" aspectratio="t"/>
                      <w10:anchorlock/>
                    </v:rect>
                  </w:pict>
                </mc:Fallback>
              </mc:AlternateContent>
            </w:r>
            <w:r w:rsidRPr="00C67218">
              <w:rPr>
                <w:rFonts w:ascii="Calibri" w:eastAsia="Times New Roman" w:hAnsi="Calibri" w:cs="Arial"/>
                <w:noProof/>
                <w:color w:val="000000"/>
                <w:lang w:eastAsia="ru-RU"/>
              </w:rPr>
              <mc:AlternateContent>
                <mc:Choice Requires="wps">
                  <w:drawing>
                    <wp:inline distT="0" distB="0" distL="0" distR="0" wp14:anchorId="2FE4B027" wp14:editId="7346A3BA">
                      <wp:extent cx="301625" cy="301625"/>
                      <wp:effectExtent l="0" t="0" r="0" b="0"/>
                      <wp:docPr id="16" name="AutoShape 11" descr="https://docs.google.com/drawings/image?id=siIb49thMlWglGDHVBpXNjg&amp;rev=1&amp;h=33&amp;w=92&amp;ac=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1625"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1" o:spid="_x0000_s1026" alt="https://docs.google.com/drawings/image?id=siIb49thMlWglGDHVBpXNjg&amp;rev=1&amp;h=33&amp;w=92&amp;ac=1"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" filled="f" stroked="f">
                      <o:lock v:ext="edit" aspectratio="t"/>
                      <w10:anchorlock/>
                    </v:rect>
                  </w:pict>
                </mc:Fallback>
              </mc:AlternateContent>
            </w:r>
            <w:r w:rsidRPr="00C67218">
              <w:rPr>
                <w:rFonts w:ascii="Calibri" w:eastAsia="Times New Roman" w:hAnsi="Calibri" w:cs="Arial"/>
                <w:noProof/>
                <w:color w:val="000000"/>
                <w:lang w:eastAsia="ru-RU"/>
              </w:rPr>
              <mc:AlternateContent>
                <mc:Choice Requires="wps">
                  <w:drawing>
                    <wp:inline distT="0" distB="0" distL="0" distR="0" wp14:anchorId="7804156C" wp14:editId="4FB6BE01">
                      <wp:extent cx="301625" cy="301625"/>
                      <wp:effectExtent l="0" t="0" r="0" b="0"/>
                      <wp:docPr id="17" name="AutoShape 12" descr="https://docs.google.com/drawings/image?id=sXacoDcXOEVR_qKyBaHJHVQ&amp;rev=1&amp;h=76&amp;w=138&amp;ac=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1625"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2" o:spid="_x0000_s1026" alt="https://docs.google.com/drawings/image?id=sXacoDcXOEVR_qKyBaHJHVQ&amp;rev=1&amp;h=76&amp;w=138&amp;ac=1"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" filled="f" stroked="f">
                      <o:lock v:ext="edit" aspectratio="t"/>
                      <w10:anchorlock/>
                    </v:rect>
                  </w:pict>
                </mc:Fallback>
              </mc:AlternateContent>
            </w:r>
          </w:p>
          <w:p w:rsidR="00C67218" w:rsidRPr="00C67218" w:rsidRDefault="00C67218" w:rsidP="00C67218">
            <w:pPr>
              <w:spacing w:after="0" w:line="240" w:lineRule="auto"/>
              <w:rPr>
                <w:rFonts w:ascii="Calibri" w:eastAsia="Times New Roman" w:hAnsi="Calibri" w:cs="Arial"/>
                <w:color w:val="000000"/>
                <w:lang w:eastAsia="ru-RU"/>
              </w:rPr>
            </w:pPr>
            <w:r w:rsidRPr="00C67218">
              <w:rPr>
                <w:rFonts w:ascii="Times New Roman" w:eastAsia="Times New Roman" w:hAnsi="Times New Roman" w:cs="Times New Roman"/>
                <w:color w:val="000000"/>
                <w:sz w:val="28"/>
                <w:szCs w:val="28"/>
                <w:shd w:val="clear" w:color="auto" w:fill="FFFFFF"/>
                <w:lang w:eastAsia="ru-RU"/>
              </w:rPr>
              <w:t>АРМИЯ</w:t>
            </w:r>
            <w:r w:rsidRPr="00C67218">
              <w:rPr>
                <w:rFonts w:ascii="Calibri" w:eastAsia="Times New Roman" w:hAnsi="Calibri" w:cs="Arial"/>
                <w:noProof/>
                <w:color w:val="000000"/>
                <w:lang w:eastAsia="ru-RU"/>
              </w:rPr>
              <mc:AlternateContent>
                <mc:Choice Requires="wps">
                  <w:drawing>
                    <wp:inline distT="0" distB="0" distL="0" distR="0" wp14:anchorId="30A40A40" wp14:editId="202A0395">
                      <wp:extent cx="301625" cy="301625"/>
                      <wp:effectExtent l="0" t="0" r="0" b="0"/>
                      <wp:docPr id="18" name="AutoShape 13" descr="https://docs.google.com/drawings/image?id=sRJcU-mkmasw-gXRQ2_gDTA&amp;rev=1&amp;h=29&amp;w=9&amp;ac=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1625"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3" o:spid="_x0000_s1026" alt="https://docs.google.com/drawings/image?id=sRJcU-mkmasw-gXRQ2_gDTA&amp;rev=1&amp;h=29&amp;w=9&amp;ac=1"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" filled="f" stroked="f">
                      <o:lock v:ext="edit" aspectratio="t"/>
                      <w10:anchorlock/>
                    </v:rect>
                  </w:pict>
                </mc:Fallback>
              </mc:AlternateContent>
            </w:r>
            <w:r w:rsidRPr="00C67218">
              <w:rPr>
                <w:rFonts w:ascii="Calibri" w:eastAsia="Times New Roman" w:hAnsi="Calibri" w:cs="Arial"/>
                <w:noProof/>
                <w:color w:val="000000"/>
                <w:lang w:eastAsia="ru-RU"/>
              </w:rPr>
              <mc:AlternateContent>
                <mc:Choice Requires="wps">
                  <w:drawing>
                    <wp:inline distT="0" distB="0" distL="0" distR="0" wp14:anchorId="06D825CD" wp14:editId="2D2EE591">
                      <wp:extent cx="301625" cy="301625"/>
                      <wp:effectExtent l="0" t="0" r="0" b="0"/>
                      <wp:docPr id="19" name="AutoShape 14" descr="https://docs.google.com/drawings/image?id=s60QLYo3m2lxKZReZl3FqZA&amp;rev=1&amp;h=29&amp;w=70&amp;ac=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1625"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4" o:spid="_x0000_s1026" alt="https://docs.google.com/drawings/image?id=s60QLYo3m2lxKZReZl3FqZA&amp;rev=1&amp;h=29&amp;w=70&amp;ac=1"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" filled="f" stroked="f">
                      <o:lock v:ext="edit" aspectratio="t"/>
                      <w10:anchorlock/>
                    </v:rect>
                  </w:pict>
                </mc:Fallback>
              </mc:AlternateContent>
            </w:r>
          </w:p>
          <w:p w:rsidR="00C67218" w:rsidRPr="00C67218" w:rsidRDefault="00C67218" w:rsidP="00C67218">
            <w:pPr>
              <w:spacing w:after="0" w:line="240" w:lineRule="auto"/>
              <w:rPr>
                <w:rFonts w:ascii="Calibri" w:eastAsia="Times New Roman" w:hAnsi="Calibri" w:cs="Arial"/>
                <w:color w:val="000000"/>
                <w:lang w:eastAsia="ru-RU"/>
              </w:rPr>
            </w:pPr>
            <w:r w:rsidRPr="00C67218">
              <w:rPr>
                <w:rFonts w:ascii="Times New Roman" w:eastAsia="Times New Roman" w:hAnsi="Times New Roman" w:cs="Times New Roman"/>
                <w:color w:val="000000"/>
                <w:sz w:val="28"/>
                <w:szCs w:val="28"/>
                <w:shd w:val="clear" w:color="auto" w:fill="FFFFFF"/>
                <w:lang w:eastAsia="ru-RU"/>
              </w:rPr>
              <w:t>                      ВЛАСТЬ     ЯЗЫК</w:t>
            </w:r>
          </w:p>
          <w:p w:rsidR="00C67218" w:rsidRPr="00C67218" w:rsidRDefault="00C67218" w:rsidP="00C67218">
            <w:pPr>
              <w:spacing w:after="0" w:line="240" w:lineRule="auto"/>
              <w:rPr>
                <w:rFonts w:ascii="Calibri" w:eastAsia="Times New Roman" w:hAnsi="Calibri" w:cs="Arial"/>
                <w:color w:val="000000"/>
                <w:lang w:eastAsia="ru-RU"/>
              </w:rPr>
            </w:pPr>
            <w:r w:rsidRPr="00C67218">
              <w:rPr>
                <w:rFonts w:ascii="Times New Roman" w:eastAsia="Times New Roman" w:hAnsi="Times New Roman" w:cs="Times New Roman"/>
                <w:color w:val="000000"/>
                <w:sz w:val="28"/>
                <w:szCs w:val="28"/>
                <w:shd w:val="clear" w:color="auto" w:fill="FFFFFF"/>
                <w:lang w:eastAsia="ru-RU"/>
              </w:rPr>
              <w:t>                                                                ТЕРРИТОРИЯ   НАЛОГИ</w:t>
            </w:r>
          </w:p>
          <w:p w:rsidR="00C67218" w:rsidRPr="00C67218" w:rsidRDefault="00C67218" w:rsidP="00C67218">
            <w:pPr>
              <w:spacing w:after="0" w:line="240" w:lineRule="auto"/>
              <w:rPr>
                <w:rFonts w:ascii="Calibri" w:eastAsia="Times New Roman" w:hAnsi="Calibri" w:cs="Arial"/>
                <w:color w:val="000000"/>
                <w:lang w:eastAsia="ru-RU"/>
              </w:rPr>
            </w:pPr>
            <w:r w:rsidRPr="00C67218">
              <w:rPr>
                <w:rFonts w:ascii="Times New Roman" w:eastAsia="Times New Roman" w:hAnsi="Times New Roman" w:cs="Times New Roman"/>
                <w:color w:val="000000"/>
                <w:sz w:val="28"/>
                <w:szCs w:val="28"/>
                <w:shd w:val="clear" w:color="auto" w:fill="FFFFFF"/>
                <w:lang w:eastAsia="ru-RU"/>
              </w:rPr>
              <w:t>                                                                                                                  ОБЫЧАИ        </w:t>
            </w:r>
          </w:p>
        </w:tc>
      </w:tr>
    </w:tbl>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      Другим приемом, используемым для систематизации материала, является прием</w:t>
      </w:r>
      <w:r w:rsidRPr="00C67218">
        <w:rPr>
          <w:rFonts w:ascii="Times New Roman" w:eastAsia="Times New Roman" w:hAnsi="Times New Roman" w:cs="Times New Roman"/>
          <w:b/>
          <w:bCs/>
          <w:color w:val="000000"/>
          <w:sz w:val="28"/>
          <w:szCs w:val="28"/>
          <w:shd w:val="clear" w:color="auto" w:fill="FFFFFF"/>
          <w:lang w:eastAsia="ru-RU"/>
        </w:rPr>
        <w:t>ИНСЕРТ  </w:t>
      </w:r>
      <w:r w:rsidRPr="00C67218">
        <w:rPr>
          <w:rFonts w:ascii="Times New Roman" w:eastAsia="Times New Roman" w:hAnsi="Times New Roman" w:cs="Times New Roman"/>
          <w:color w:val="000000"/>
          <w:sz w:val="28"/>
          <w:szCs w:val="28"/>
          <w:shd w:val="clear" w:color="auto" w:fill="FFFFFF"/>
          <w:lang w:eastAsia="ru-RU"/>
        </w:rPr>
        <w:t>(Воган и Эстес, модификация Мередит и Стил)- маркировка текста значками по мере его чтения.</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Название приёма складывается из первых букв его назначения: interactive (интерактивная) noting (размечающая) system (система) effective (для эффективного) reading and (чтения и) thinking (размышления).</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В процессе чтения текста ученик карандашом или маркером делает пометки на полях: "V” - уже знал, «+»- новое, «-» - думал иначе, «?»- не понял, есть вопросы. Этот приём можно использовать при работе с текстом исторического источника.</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В пояснительной записке к программе по истории России говорится, что школьники «…должны уметь вести поиск информации в исторических источниках, анализировать их…». Приём ИНСЕРТ помогает ученикам читать текст источника более внимательно, способствует лучшему запоминанию материала. Этот приём осуществляется в несколько этапов.</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1 э т а п: Предлагается система маркировки текста, чтобы подразделить заключенную в ней информацию.</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2 э т а п: Читая текст, учащиеся помечают соответствующим значком на полях отдельные абзацы и предложения.</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3 э т а п: Учащимся предлагается систематизировать информацию, расположив ее в соответствии со своими пометками в следующую таблицу:</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«V» (то, что уже известно) знак «-» (то, что противоречит представлению) знак «+» (то, что является интересным и неожиданным) «?» (если что-то неясно, возникло желание узнать больше)</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shd w:val="clear" w:color="auto" w:fill="FFFFFF"/>
          <w:lang w:eastAsia="ru-RU"/>
        </w:rPr>
        <w:t>... ... ...</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4 э т а п: Последовательное обсуждение каждой графы таблицы. Работая над заполнением таблицы, ученики выявляют свои представления или более конкретные знания по изучаемой теме и это помогает им придти к новому знанию. Учителю необходимо уметь принимать все варианты, правильные и не правильные. Часто возникающие варианты противоречат друг другу, и это подталкивает ребят преодолеть противоречия, собрать больше информации, найти аргументы в доказательство своей точки зрения. Прием способствует развитию аналитического мышления, является средством отслеживания понимания материала. Этапы ИНСЕРТА соответствуют  второй стадии: осмысление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       Для формирования навыков работы с источниками я часто использую приём</w:t>
      </w:r>
      <w:r w:rsidRPr="00C67218">
        <w:rPr>
          <w:rFonts w:ascii="Times New Roman" w:eastAsia="Times New Roman" w:hAnsi="Times New Roman" w:cs="Times New Roman"/>
          <w:b/>
          <w:bCs/>
          <w:color w:val="000000"/>
          <w:sz w:val="28"/>
          <w:szCs w:val="28"/>
          <w:shd w:val="clear" w:color="auto" w:fill="FFFFFF"/>
          <w:lang w:eastAsia="ru-RU"/>
        </w:rPr>
        <w:t>ПОПС</w:t>
      </w:r>
      <w:r w:rsidRPr="00C67218">
        <w:rPr>
          <w:rFonts w:ascii="Times New Roman" w:eastAsia="Times New Roman" w:hAnsi="Times New Roman" w:cs="Times New Roman"/>
          <w:color w:val="000000"/>
          <w:sz w:val="28"/>
          <w:szCs w:val="28"/>
          <w:shd w:val="clear" w:color="auto" w:fill="FFFFFF"/>
          <w:lang w:eastAsia="ru-RU"/>
        </w:rPr>
        <w:t> (позиция, обоснование, подтверждение, следствие). Этот приём помогает высказывать аргументированную точку зрения, как автора документа, так и самого ученика.</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Предлагается прочитать документ, выделить основную мысль, начиная её словами «Я считаю, что…». Далее следует обоснование: « Потому что…». Подтверждается эта мысль словами из текста: «Я могу это подтвердить…». И, делается вывод: «Следовательно…». Вывод не должен противоречить первому высказыванию, но может его в чём-то повторить..</w:t>
      </w:r>
    </w:p>
    <w:p w:rsidR="00C67218" w:rsidRPr="00C67218" w:rsidRDefault="00C67218" w:rsidP="00C67218">
      <w:pPr>
        <w:shd w:val="clear" w:color="auto" w:fill="FFFFFF"/>
        <w:spacing w:after="0" w:line="240" w:lineRule="auto"/>
        <w:ind w:left="284" w:right="284" w:firstLine="42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lastRenderedPageBreak/>
        <w:t> Всякая аргументация содержит в себе четыре основных элемента. Центром аргументации, главным ее содержанием является утверждение. Утверждение поддерживается рядом доводов. Каждый из доводов, в свою очередь, подкрепляется доказательствами. В качестве доказательств могут использоваться статистические данные, выдержки из текста, личный опыт и вообще всё, что говорит в пользу данной аргументации. Аргументация выигрывает, если учитывает существование возможных - контраргументов, которые либо оспариваются, либо признаются допустимыми. Признание иных точек зрения только усиливает аргументацию Критически мыслящий человек находит собственное решение проблемы и подкрепляет это решение разумными, обоснованными доводами. Он также сознает, что возможны иные решения той или иной проблемы, и старается доказать, что выбранное им решение логичнее и рациональнее прочих».</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   Предлагаю познакомиться с опытом применения </w:t>
      </w:r>
      <w:r w:rsidRPr="00C67218">
        <w:rPr>
          <w:rFonts w:ascii="Times New Roman" w:eastAsia="Times New Roman" w:hAnsi="Times New Roman" w:cs="Times New Roman"/>
          <w:b/>
          <w:bCs/>
          <w:color w:val="000000"/>
          <w:sz w:val="28"/>
          <w:szCs w:val="28"/>
          <w:shd w:val="clear" w:color="auto" w:fill="FFFFFF"/>
          <w:lang w:eastAsia="ru-RU"/>
        </w:rPr>
        <w:t>СИНКВЕЙНА</w:t>
      </w:r>
      <w:r w:rsidRPr="00C67218">
        <w:rPr>
          <w:rFonts w:ascii="Times New Roman" w:eastAsia="Times New Roman" w:hAnsi="Times New Roman" w:cs="Times New Roman"/>
          <w:color w:val="000000"/>
          <w:sz w:val="28"/>
          <w:szCs w:val="28"/>
          <w:shd w:val="clear" w:color="auto" w:fill="FFFFFF"/>
          <w:lang w:eastAsia="ru-RU"/>
        </w:rPr>
        <w:t>.  Название приёма происходит от французского слова «cing» – пять. Это стихотворение, состоящее из пяти строк. Используется как способ синтеза материала. Лаконичность формы развивает способность резюмировать информацию, излагать мысль в нескольких значимых словах, емких и кратких выражениях.</w:t>
      </w:r>
    </w:p>
    <w:p w:rsidR="00C67218" w:rsidRPr="00C67218" w:rsidRDefault="00C67218" w:rsidP="00C67218">
      <w:pPr>
        <w:shd w:val="clear" w:color="auto" w:fill="FFFFFF"/>
        <w:spacing w:after="0" w:line="240" w:lineRule="auto"/>
        <w:ind w:left="284" w:right="284" w:firstLine="42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 Сиквейн может быть предложен, как индивидуальное самостоятельное задание; для работы в парах; реже как коллективное творчество Обычно синквейн используется на стадии рефлексии, хотя может быть дан и как нетрадиционная форма на стадии вызова.</w:t>
      </w:r>
    </w:p>
    <w:p w:rsidR="00C67218" w:rsidRPr="00C67218" w:rsidRDefault="00C67218" w:rsidP="00C67218">
      <w:pPr>
        <w:shd w:val="clear" w:color="auto" w:fill="FFFFFF"/>
        <w:spacing w:after="0" w:line="240" w:lineRule="auto"/>
        <w:ind w:left="284" w:right="284" w:firstLine="42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 Как показывает опыт, синквейны могут применяться в качестве:</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t>1) инструмента для понимания сложной информации; </w:t>
      </w:r>
      <w:r w:rsidRPr="00C67218">
        <w:rPr>
          <w:rFonts w:ascii="Times New Roman" w:eastAsia="Times New Roman" w:hAnsi="Times New Roman" w:cs="Times New Roman"/>
          <w:color w:val="000000"/>
          <w:sz w:val="28"/>
          <w:szCs w:val="28"/>
          <w:lang w:eastAsia="ru-RU"/>
        </w:rPr>
        <w:br/>
        <w:t>2) способа оценки понятийного багажа учащихся; </w:t>
      </w:r>
      <w:r w:rsidRPr="00C67218">
        <w:rPr>
          <w:rFonts w:ascii="Times New Roman" w:eastAsia="Times New Roman" w:hAnsi="Times New Roman" w:cs="Times New Roman"/>
          <w:color w:val="000000"/>
          <w:sz w:val="28"/>
          <w:szCs w:val="28"/>
          <w:lang w:eastAsia="ru-RU"/>
        </w:rPr>
        <w:br/>
        <w:t>3) средства развития творческой выразительности; </w:t>
      </w:r>
      <w:r w:rsidRPr="00C67218">
        <w:rPr>
          <w:rFonts w:ascii="Times New Roman" w:eastAsia="Times New Roman" w:hAnsi="Times New Roman" w:cs="Times New Roman"/>
          <w:color w:val="000000"/>
          <w:sz w:val="28"/>
          <w:szCs w:val="28"/>
          <w:lang w:eastAsia="ru-RU"/>
        </w:rPr>
        <w:br/>
        <w:t>4) способа выражения своего отношения к событию или исторической личности</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Существуют определённые правила написания синквейна:</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t>1. первая строка – тема стихотворения, выраженная одним словом, обычно именем существительным; </w:t>
      </w:r>
      <w:r w:rsidRPr="00C67218">
        <w:rPr>
          <w:rFonts w:ascii="Times New Roman" w:eastAsia="Times New Roman" w:hAnsi="Times New Roman" w:cs="Times New Roman"/>
          <w:color w:val="000000"/>
          <w:sz w:val="28"/>
          <w:szCs w:val="28"/>
          <w:lang w:eastAsia="ru-RU"/>
        </w:rPr>
        <w:br/>
        <w:t>2. вторая строка – описание темы в двух словах, как правило, именами прилагательными; </w:t>
      </w:r>
      <w:r w:rsidRPr="00C67218">
        <w:rPr>
          <w:rFonts w:ascii="Times New Roman" w:eastAsia="Times New Roman" w:hAnsi="Times New Roman" w:cs="Times New Roman"/>
          <w:color w:val="000000"/>
          <w:sz w:val="28"/>
          <w:szCs w:val="28"/>
          <w:lang w:eastAsia="ru-RU"/>
        </w:rPr>
        <w:br/>
        <w:t>3. третья строка – описание действия в рамках этой темы тремя словами, обычно глаголами; </w:t>
      </w:r>
      <w:r w:rsidRPr="00C67218">
        <w:rPr>
          <w:rFonts w:ascii="Times New Roman" w:eastAsia="Times New Roman" w:hAnsi="Times New Roman" w:cs="Times New Roman"/>
          <w:color w:val="000000"/>
          <w:sz w:val="28"/>
          <w:szCs w:val="28"/>
          <w:lang w:eastAsia="ru-RU"/>
        </w:rPr>
        <w:br/>
        <w:t>4. четвертая строка – фраза из четырёх слов, выражающая отношение автора к данной теме; </w:t>
      </w:r>
      <w:r w:rsidRPr="00C67218">
        <w:rPr>
          <w:rFonts w:ascii="Times New Roman" w:eastAsia="Times New Roman" w:hAnsi="Times New Roman" w:cs="Times New Roman"/>
          <w:color w:val="000000"/>
          <w:sz w:val="28"/>
          <w:szCs w:val="28"/>
          <w:lang w:eastAsia="ru-RU"/>
        </w:rPr>
        <w:br/>
        <w:t>5. пятая строка – одно слово – синоним к первому, на эмоционально-образном или философско-обобщенном уровне повторяющее суть темы.</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t>НАПРИМЕР:</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t>Петр 1</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t>- целеустремленный, энергичный</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t>-построил, преобразовал, победил</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t>-провел реформы, изменившие Россию</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lang w:eastAsia="ru-RU"/>
        </w:rPr>
        <w:t>-реформатор</w:t>
      </w:r>
    </w:p>
    <w:p w:rsidR="00C67218" w:rsidRPr="00C67218" w:rsidRDefault="00C67218" w:rsidP="00C67218">
      <w:pPr>
        <w:shd w:val="clear" w:color="auto" w:fill="FFFFFF"/>
        <w:spacing w:after="0" w:line="240" w:lineRule="auto"/>
        <w:ind w:left="284" w:firstLine="566"/>
        <w:jc w:val="both"/>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Процесс написание синквейна очень нравиться ученикам. Это творческое задание позволяет даже слабым учащимся понять самое важное.</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Когда зачитываются работы, повышается самооценка.</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b/>
          <w:bCs/>
          <w:color w:val="000000"/>
          <w:sz w:val="28"/>
          <w:szCs w:val="28"/>
          <w:shd w:val="clear" w:color="auto" w:fill="FFFFFF"/>
          <w:lang w:eastAsia="ru-RU"/>
        </w:rPr>
        <w:t>                                                            Заключение</w:t>
      </w:r>
      <w:r w:rsidRPr="00C67218">
        <w:rPr>
          <w:rFonts w:ascii="Times New Roman" w:eastAsia="Times New Roman" w:hAnsi="Times New Roman" w:cs="Times New Roman"/>
          <w:b/>
          <w:bCs/>
          <w:color w:val="000000"/>
          <w:sz w:val="28"/>
          <w:szCs w:val="28"/>
          <w:lang w:eastAsia="ru-RU"/>
        </w:rPr>
        <w:t>.</w:t>
      </w:r>
      <w:r w:rsidRPr="00C67218">
        <w:rPr>
          <w:rFonts w:ascii="Times New Roman" w:eastAsia="Times New Roman" w:hAnsi="Times New Roman" w:cs="Times New Roman"/>
          <w:b/>
          <w:bCs/>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      В настоящее время, когда приоритетным направлением обучения выбрано личностно-</w:t>
      </w:r>
      <w:r w:rsidRPr="00C67218">
        <w:rPr>
          <w:rFonts w:ascii="Times New Roman" w:eastAsia="Times New Roman" w:hAnsi="Times New Roman" w:cs="Times New Roman"/>
          <w:color w:val="000000"/>
          <w:sz w:val="28"/>
          <w:szCs w:val="28"/>
          <w:shd w:val="clear" w:color="auto" w:fill="FFFFFF"/>
          <w:lang w:eastAsia="ru-RU"/>
        </w:rPr>
        <w:lastRenderedPageBreak/>
        <w:t>ориентированное обучение, перед нами стоит цель сделать его, с одной стороны, содержательным и практическим, а, с другой стороны, доступным и интересным.</w:t>
      </w:r>
    </w:p>
    <w:p w:rsidR="00C67218" w:rsidRPr="00C67218" w:rsidRDefault="00C67218" w:rsidP="00C67218">
      <w:pPr>
        <w:shd w:val="clear" w:color="auto" w:fill="FFFFFF"/>
        <w:spacing w:after="0" w:line="240" w:lineRule="auto"/>
        <w:ind w:left="284" w:firstLine="566"/>
        <w:jc w:val="both"/>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Любое новшество, как известно, встречает на своем пути поддержку, одобрение или сопротивление.     Для меня это тоже больной вопрос: как сделать свои уроки увлекательными и ёмкими в плане содержания. Изучив специальную литературу по данной технологии, я пришла к выводу, что на предметах гуманитарного характера, таких, как история, где приходится часто работать с «сухими» и неинтересными текстами, очень актуальна технология критического мышления.      </w:t>
      </w:r>
    </w:p>
    <w:p w:rsidR="00C67218" w:rsidRPr="00C67218" w:rsidRDefault="00C67218" w:rsidP="00C67218">
      <w:pPr>
        <w:shd w:val="clear" w:color="auto" w:fill="FFFFFF"/>
        <w:spacing w:after="0" w:line="240" w:lineRule="auto"/>
        <w:ind w:left="284" w:firstLine="566"/>
        <w:rPr>
          <w:rFonts w:ascii="Calibri" w:eastAsia="Times New Roman" w:hAnsi="Calibri" w:cs="Times New Roman"/>
          <w:color w:val="000000"/>
          <w:lang w:eastAsia="ru-RU"/>
        </w:rPr>
      </w:pPr>
      <w:r w:rsidRPr="00C67218">
        <w:rPr>
          <w:rFonts w:ascii="Times New Roman" w:eastAsia="Times New Roman" w:hAnsi="Times New Roman" w:cs="Times New Roman"/>
          <w:color w:val="000000"/>
          <w:sz w:val="28"/>
          <w:szCs w:val="28"/>
          <w:shd w:val="clear" w:color="auto" w:fill="FFFFFF"/>
          <w:lang w:eastAsia="ru-RU"/>
        </w:rPr>
        <w:t>   Подводя итоги всему выше сказанному, остановимся на главных выводах:</w:t>
      </w:r>
      <w:r w:rsidRPr="00C67218">
        <w:rPr>
          <w:rFonts w:ascii="Times New Roman" w:eastAsia="Times New Roman" w:hAnsi="Times New Roman" w:cs="Times New Roman"/>
          <w:color w:val="000000"/>
          <w:sz w:val="28"/>
          <w:szCs w:val="28"/>
          <w:lang w:eastAsia="ru-RU"/>
        </w:rPr>
        <w:t> </w:t>
      </w:r>
    </w:p>
    <w:p w:rsidR="00C67218" w:rsidRPr="00C67218" w:rsidRDefault="00C67218" w:rsidP="00C67218">
      <w:pPr>
        <w:numPr>
          <w:ilvl w:val="0"/>
          <w:numId w:val="9"/>
        </w:numPr>
        <w:shd w:val="clear" w:color="auto" w:fill="FFFFFF"/>
        <w:spacing w:after="0" w:line="240" w:lineRule="auto"/>
        <w:ind w:left="1572"/>
        <w:rPr>
          <w:rFonts w:ascii="Calibri" w:eastAsia="Times New Roman" w:hAnsi="Calibri" w:cs="Arial"/>
          <w:color w:val="000000"/>
          <w:lang w:eastAsia="ru-RU"/>
        </w:rPr>
      </w:pPr>
      <w:r w:rsidRPr="00C67218">
        <w:rPr>
          <w:rFonts w:ascii="Times New Roman" w:eastAsia="Times New Roman" w:hAnsi="Times New Roman" w:cs="Times New Roman"/>
          <w:color w:val="000000"/>
          <w:sz w:val="28"/>
          <w:szCs w:val="28"/>
          <w:shd w:val="clear" w:color="auto" w:fill="FFFFFF"/>
          <w:lang w:eastAsia="ru-RU"/>
        </w:rPr>
        <w:t>Технология РКМЧП представляет собой целостную систему, формирующую навыки работы с информацией в процессе чтения и письма.</w:t>
      </w:r>
    </w:p>
    <w:p w:rsidR="00C67218" w:rsidRPr="00C67218" w:rsidRDefault="00C67218" w:rsidP="00C67218">
      <w:pPr>
        <w:numPr>
          <w:ilvl w:val="0"/>
          <w:numId w:val="9"/>
        </w:numPr>
        <w:shd w:val="clear" w:color="auto" w:fill="FFFFFF"/>
        <w:spacing w:after="0" w:line="240" w:lineRule="auto"/>
        <w:ind w:left="1572"/>
        <w:rPr>
          <w:rFonts w:ascii="Calibri" w:eastAsia="Times New Roman" w:hAnsi="Calibri" w:cs="Arial"/>
          <w:color w:val="000000"/>
          <w:lang w:eastAsia="ru-RU"/>
        </w:rPr>
      </w:pPr>
      <w:r w:rsidRPr="00C67218">
        <w:rPr>
          <w:rFonts w:ascii="Times New Roman" w:eastAsia="Times New Roman" w:hAnsi="Times New Roman" w:cs="Times New Roman"/>
          <w:color w:val="000000"/>
          <w:sz w:val="28"/>
          <w:szCs w:val="28"/>
          <w:shd w:val="clear" w:color="auto" w:fill="FFFFFF"/>
          <w:lang w:eastAsia="ru-RU"/>
        </w:rPr>
        <w:t>Критическое мышление – это один из видов интеллектуальной деятельности человека, который характеризуется высоким уровнем восприятия, понимания, объективности подхода к окружающему его информационному полю.</w:t>
      </w:r>
    </w:p>
    <w:p w:rsidR="00C67218" w:rsidRPr="00C67218" w:rsidRDefault="00C67218" w:rsidP="00C67218">
      <w:pPr>
        <w:numPr>
          <w:ilvl w:val="0"/>
          <w:numId w:val="9"/>
        </w:numPr>
        <w:shd w:val="clear" w:color="auto" w:fill="FFFFFF"/>
        <w:spacing w:after="0" w:line="240" w:lineRule="auto"/>
        <w:ind w:left="1572"/>
        <w:rPr>
          <w:rFonts w:ascii="Calibri" w:eastAsia="Times New Roman" w:hAnsi="Calibri" w:cs="Arial"/>
          <w:color w:val="000000"/>
          <w:lang w:eastAsia="ru-RU"/>
        </w:rPr>
      </w:pPr>
      <w:r w:rsidRPr="00C67218">
        <w:rPr>
          <w:rFonts w:ascii="Times New Roman" w:eastAsia="Times New Roman" w:hAnsi="Times New Roman" w:cs="Times New Roman"/>
          <w:color w:val="000000"/>
          <w:sz w:val="28"/>
          <w:szCs w:val="28"/>
          <w:shd w:val="clear" w:color="auto" w:fill="FFFFFF"/>
          <w:lang w:eastAsia="ru-RU"/>
        </w:rPr>
        <w:t>Алгоритм урока в режиме данной технологии состоит из трёх основных этапов: вызов, осмысление и рефлексия.</w:t>
      </w:r>
      <w:r w:rsidRPr="00C67218">
        <w:rPr>
          <w:rFonts w:ascii="Times New Roman" w:eastAsia="Times New Roman" w:hAnsi="Times New Roman" w:cs="Times New Roman"/>
          <w:color w:val="000000"/>
          <w:sz w:val="28"/>
          <w:szCs w:val="28"/>
          <w:lang w:eastAsia="ru-RU"/>
        </w:rPr>
        <w:t> </w:t>
      </w:r>
    </w:p>
    <w:p w:rsidR="00C67218" w:rsidRPr="00C67218" w:rsidRDefault="00C67218" w:rsidP="00C67218">
      <w:pPr>
        <w:numPr>
          <w:ilvl w:val="0"/>
          <w:numId w:val="9"/>
        </w:numPr>
        <w:shd w:val="clear" w:color="auto" w:fill="FFFFFF"/>
        <w:spacing w:after="0" w:line="240" w:lineRule="auto"/>
        <w:ind w:left="1572"/>
        <w:rPr>
          <w:rFonts w:ascii="Calibri" w:eastAsia="Times New Roman" w:hAnsi="Calibri" w:cs="Arial"/>
          <w:color w:val="000000"/>
          <w:lang w:eastAsia="ru-RU"/>
        </w:rPr>
      </w:pPr>
      <w:r w:rsidRPr="00C67218">
        <w:rPr>
          <w:rFonts w:ascii="Times New Roman" w:eastAsia="Times New Roman" w:hAnsi="Times New Roman" w:cs="Times New Roman"/>
          <w:color w:val="000000"/>
          <w:sz w:val="28"/>
          <w:szCs w:val="28"/>
          <w:shd w:val="clear" w:color="auto" w:fill="FFFFFF"/>
          <w:lang w:eastAsia="ru-RU"/>
        </w:rPr>
        <w:t>Главная роль отводится тексту. Его читают, пересказывают, анализируют, трансформируют, интерпретируют, дискутируют, наконец, сочиняют.</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Тексты бывают трёх типов - повествование, описание, рассуждение. И подразделяются на следующие стили: разговорный, научный, деловой, публицистический и художественный. Приёмы ТРКМ применимы ко всем типам и стилям.</w:t>
      </w:r>
      <w:r w:rsidRPr="00C67218">
        <w:rPr>
          <w:rFonts w:ascii="Times New Roman" w:eastAsia="Times New Roman" w:hAnsi="Times New Roman" w:cs="Times New Roman"/>
          <w:color w:val="000000"/>
          <w:sz w:val="28"/>
          <w:szCs w:val="28"/>
          <w:lang w:eastAsia="ru-RU"/>
        </w:rPr>
        <w:t> </w:t>
      </w:r>
    </w:p>
    <w:p w:rsidR="00C67218" w:rsidRPr="00C67218" w:rsidRDefault="00C67218" w:rsidP="00C67218">
      <w:pPr>
        <w:numPr>
          <w:ilvl w:val="0"/>
          <w:numId w:val="9"/>
        </w:numPr>
        <w:shd w:val="clear" w:color="auto" w:fill="FFFFFF"/>
        <w:spacing w:after="0" w:line="240" w:lineRule="auto"/>
        <w:ind w:left="1572"/>
        <w:rPr>
          <w:rFonts w:ascii="Calibri" w:eastAsia="Times New Roman" w:hAnsi="Calibri" w:cs="Arial"/>
          <w:color w:val="000000"/>
          <w:lang w:eastAsia="ru-RU"/>
        </w:rPr>
      </w:pPr>
      <w:r w:rsidRPr="00C67218">
        <w:rPr>
          <w:rFonts w:ascii="Times New Roman" w:eastAsia="Times New Roman" w:hAnsi="Times New Roman" w:cs="Times New Roman"/>
          <w:color w:val="000000"/>
          <w:sz w:val="28"/>
          <w:szCs w:val="28"/>
          <w:shd w:val="clear" w:color="auto" w:fill="FFFFFF"/>
          <w:lang w:eastAsia="ru-RU"/>
        </w:rPr>
        <w:t>Для работы с текстом применяют разнообразные приёмы. Среди них: инсерт, кластер, синквейн, фишбоун, сводные таблицы, и т.д.</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Приём инсерт помогает ученикам читать текст более внимательно, способствует лучшему запоминанию материала.</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Кластер - способ графической организации материала, позволяет сделать наглядными те мыслительные процессы, которые происходят при погружении в ту или иную тему.</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Для формирования навыков работы с источниками используется приём ПОПС (позиция, обоснование, подтверждение, следствие). Этот приём помогает высказывать аргументированную точку зрения.</w:t>
      </w:r>
      <w:r w:rsidRPr="00C67218">
        <w:rPr>
          <w:rFonts w:ascii="Times New Roman" w:eastAsia="Times New Roman" w:hAnsi="Times New Roman" w:cs="Times New Roman"/>
          <w:color w:val="000000"/>
          <w:sz w:val="28"/>
          <w:szCs w:val="28"/>
          <w:lang w:eastAsia="ru-RU"/>
        </w:rPr>
        <w:t> </w:t>
      </w:r>
      <w:r w:rsidRPr="00C67218">
        <w:rPr>
          <w:rFonts w:ascii="Times New Roman" w:eastAsia="Times New Roman" w:hAnsi="Times New Roman" w:cs="Times New Roman"/>
          <w:color w:val="000000"/>
          <w:sz w:val="28"/>
          <w:szCs w:val="28"/>
          <w:lang w:eastAsia="ru-RU"/>
        </w:rPr>
        <w:br/>
      </w:r>
      <w:r w:rsidRPr="00C67218">
        <w:rPr>
          <w:rFonts w:ascii="Times New Roman" w:eastAsia="Times New Roman" w:hAnsi="Times New Roman" w:cs="Times New Roman"/>
          <w:color w:val="000000"/>
          <w:sz w:val="28"/>
          <w:szCs w:val="28"/>
          <w:shd w:val="clear" w:color="auto" w:fill="FFFFFF"/>
          <w:lang w:eastAsia="ru-RU"/>
        </w:rPr>
        <w:t>Синквейн часто используется как способ синтеза материала.</w:t>
      </w:r>
    </w:p>
    <w:p w:rsidR="00C67218" w:rsidRPr="00C67218" w:rsidRDefault="00C67218" w:rsidP="00C67218">
      <w:pPr>
        <w:numPr>
          <w:ilvl w:val="0"/>
          <w:numId w:val="9"/>
        </w:numPr>
        <w:shd w:val="clear" w:color="auto" w:fill="FFFFFF"/>
        <w:spacing w:after="0" w:line="240" w:lineRule="auto"/>
        <w:ind w:left="1572"/>
        <w:rPr>
          <w:rFonts w:ascii="Calibri" w:eastAsia="Times New Roman" w:hAnsi="Calibri" w:cs="Arial"/>
          <w:color w:val="000000"/>
          <w:lang w:eastAsia="ru-RU"/>
        </w:rPr>
      </w:pPr>
      <w:r w:rsidRPr="00C67218">
        <w:rPr>
          <w:rFonts w:ascii="Times New Roman" w:eastAsia="Times New Roman" w:hAnsi="Times New Roman" w:cs="Times New Roman"/>
          <w:color w:val="000000"/>
          <w:sz w:val="28"/>
          <w:szCs w:val="28"/>
          <w:shd w:val="clear" w:color="auto" w:fill="FFFFFF"/>
          <w:lang w:eastAsia="ru-RU"/>
        </w:rPr>
        <w:t>Лаконичность формы развивает способность резюмировать информацию, излагать мысль в нескольких значимых словах, емких и кратких выражениях.</w:t>
      </w:r>
      <w:r w:rsidRPr="00C67218">
        <w:rPr>
          <w:rFonts w:ascii="Times New Roman" w:eastAsia="Times New Roman" w:hAnsi="Times New Roman" w:cs="Times New Roman"/>
          <w:color w:val="000000"/>
          <w:sz w:val="28"/>
          <w:szCs w:val="28"/>
          <w:lang w:eastAsia="ru-RU"/>
        </w:rPr>
        <w:t> </w:t>
      </w:r>
    </w:p>
    <w:p w:rsidR="00890D46" w:rsidRDefault="00890D46" w:rsidP="00890D46">
      <w:pPr>
        <w:shd w:val="clear" w:color="auto" w:fill="FFFFFF"/>
        <w:spacing w:after="0" w:line="240" w:lineRule="auto"/>
        <w:rPr>
          <w:rFonts w:ascii="Times New Roman" w:eastAsia="Times New Roman" w:hAnsi="Times New Roman" w:cs="Times New Roman"/>
          <w:color w:val="000000"/>
          <w:sz w:val="28"/>
          <w:szCs w:val="28"/>
          <w:lang w:eastAsia="ru-RU"/>
        </w:rPr>
      </w:pPr>
    </w:p>
    <w:p w:rsidR="00890D46" w:rsidRDefault="00890D46" w:rsidP="00890D46">
      <w:pPr>
        <w:shd w:val="clear" w:color="auto" w:fill="FFFFFF"/>
        <w:spacing w:after="0" w:line="240" w:lineRule="auto"/>
        <w:jc w:val="center"/>
        <w:outlineLvl w:val="2"/>
        <w:rPr>
          <w:rFonts w:ascii="Arial" w:eastAsia="Times New Roman" w:hAnsi="Arial" w:cs="Arial"/>
          <w:b/>
          <w:bCs/>
          <w:sz w:val="27"/>
          <w:szCs w:val="27"/>
          <w:lang w:eastAsia="ru-RU"/>
        </w:rPr>
      </w:pPr>
    </w:p>
    <w:p w:rsidR="00890D46" w:rsidRDefault="00890D46" w:rsidP="00890D46">
      <w:pPr>
        <w:shd w:val="clear" w:color="auto" w:fill="FFFFFF"/>
        <w:spacing w:after="0" w:line="240" w:lineRule="auto"/>
        <w:jc w:val="center"/>
        <w:outlineLvl w:val="2"/>
        <w:rPr>
          <w:rFonts w:ascii="Arial" w:eastAsia="Times New Roman" w:hAnsi="Arial" w:cs="Arial"/>
          <w:b/>
          <w:bCs/>
          <w:sz w:val="27"/>
          <w:szCs w:val="27"/>
          <w:lang w:eastAsia="ru-RU"/>
        </w:rPr>
      </w:pPr>
    </w:p>
    <w:p w:rsidR="00890D46" w:rsidRDefault="00890D46" w:rsidP="00890D46">
      <w:pPr>
        <w:shd w:val="clear" w:color="auto" w:fill="FFFFFF"/>
        <w:spacing w:after="0" w:line="240" w:lineRule="auto"/>
        <w:jc w:val="center"/>
        <w:outlineLvl w:val="2"/>
        <w:rPr>
          <w:rFonts w:ascii="Arial" w:eastAsia="Times New Roman" w:hAnsi="Arial" w:cs="Arial"/>
          <w:b/>
          <w:bCs/>
          <w:sz w:val="27"/>
          <w:szCs w:val="27"/>
          <w:lang w:eastAsia="ru-RU"/>
        </w:rPr>
      </w:pPr>
    </w:p>
    <w:p w:rsidR="00890D46" w:rsidRDefault="00890D46" w:rsidP="00890D46">
      <w:pPr>
        <w:shd w:val="clear" w:color="auto" w:fill="FFFFFF"/>
        <w:spacing w:after="0" w:line="240" w:lineRule="auto"/>
        <w:jc w:val="center"/>
        <w:outlineLvl w:val="2"/>
        <w:rPr>
          <w:rFonts w:ascii="Arial" w:eastAsia="Times New Roman" w:hAnsi="Arial" w:cs="Arial"/>
          <w:b/>
          <w:bCs/>
          <w:sz w:val="27"/>
          <w:szCs w:val="27"/>
          <w:lang w:eastAsia="ru-RU"/>
        </w:rPr>
      </w:pPr>
    </w:p>
    <w:p w:rsidR="00890D46" w:rsidRDefault="00890D46" w:rsidP="00890D46">
      <w:pPr>
        <w:shd w:val="clear" w:color="auto" w:fill="FFFFFF"/>
        <w:spacing w:after="0" w:line="240" w:lineRule="auto"/>
        <w:jc w:val="center"/>
        <w:outlineLvl w:val="2"/>
        <w:rPr>
          <w:rFonts w:ascii="Arial" w:eastAsia="Times New Roman" w:hAnsi="Arial" w:cs="Arial"/>
          <w:b/>
          <w:bCs/>
          <w:sz w:val="27"/>
          <w:szCs w:val="27"/>
          <w:lang w:eastAsia="ru-RU"/>
        </w:rPr>
      </w:pPr>
    </w:p>
    <w:p w:rsidR="00890D46" w:rsidRDefault="00890D46" w:rsidP="00890D46">
      <w:pPr>
        <w:shd w:val="clear" w:color="auto" w:fill="FFFFFF"/>
        <w:spacing w:after="0" w:line="240" w:lineRule="auto"/>
        <w:jc w:val="center"/>
        <w:outlineLvl w:val="2"/>
        <w:rPr>
          <w:rFonts w:ascii="Arial" w:eastAsia="Times New Roman" w:hAnsi="Arial" w:cs="Arial"/>
          <w:b/>
          <w:bCs/>
          <w:sz w:val="27"/>
          <w:szCs w:val="27"/>
          <w:lang w:eastAsia="ru-RU"/>
        </w:rPr>
      </w:pPr>
    </w:p>
    <w:p w:rsidR="00890D46" w:rsidRDefault="00890D46" w:rsidP="00890D46">
      <w:pPr>
        <w:shd w:val="clear" w:color="auto" w:fill="FFFFFF"/>
        <w:spacing w:after="0" w:line="240" w:lineRule="auto"/>
        <w:jc w:val="center"/>
        <w:outlineLvl w:val="2"/>
        <w:rPr>
          <w:rFonts w:ascii="Arial" w:eastAsia="Times New Roman" w:hAnsi="Arial" w:cs="Arial"/>
          <w:b/>
          <w:bCs/>
          <w:sz w:val="27"/>
          <w:szCs w:val="27"/>
          <w:lang w:eastAsia="ru-RU"/>
        </w:rPr>
      </w:pPr>
    </w:p>
    <w:p w:rsidR="00890D46" w:rsidRDefault="00890D46" w:rsidP="00890D46">
      <w:pPr>
        <w:shd w:val="clear" w:color="auto" w:fill="FFFFFF"/>
        <w:spacing w:after="0" w:line="240" w:lineRule="auto"/>
        <w:jc w:val="center"/>
        <w:outlineLvl w:val="2"/>
        <w:rPr>
          <w:rFonts w:ascii="Arial" w:eastAsia="Times New Roman" w:hAnsi="Arial" w:cs="Arial"/>
          <w:b/>
          <w:bCs/>
          <w:sz w:val="27"/>
          <w:szCs w:val="27"/>
          <w:lang w:eastAsia="ru-RU"/>
        </w:rPr>
      </w:pPr>
    </w:p>
    <w:p w:rsidR="00890D46" w:rsidRDefault="00890D46" w:rsidP="00890D46">
      <w:pPr>
        <w:shd w:val="clear" w:color="auto" w:fill="FFFFFF"/>
        <w:spacing w:after="0" w:line="240" w:lineRule="auto"/>
        <w:jc w:val="center"/>
        <w:outlineLvl w:val="2"/>
        <w:rPr>
          <w:rFonts w:ascii="Arial" w:eastAsia="Times New Roman" w:hAnsi="Arial" w:cs="Arial"/>
          <w:b/>
          <w:bCs/>
          <w:sz w:val="27"/>
          <w:szCs w:val="27"/>
          <w:lang w:eastAsia="ru-RU"/>
        </w:rPr>
      </w:pPr>
    </w:p>
    <w:p w:rsidR="00890D46" w:rsidRDefault="00890D46" w:rsidP="00890D46">
      <w:pPr>
        <w:shd w:val="clear" w:color="auto" w:fill="FFFFFF"/>
        <w:spacing w:after="0" w:line="240" w:lineRule="auto"/>
        <w:jc w:val="center"/>
        <w:outlineLvl w:val="2"/>
        <w:rPr>
          <w:rFonts w:ascii="Arial" w:eastAsia="Times New Roman" w:hAnsi="Arial" w:cs="Arial"/>
          <w:b/>
          <w:bCs/>
          <w:sz w:val="27"/>
          <w:szCs w:val="27"/>
          <w:lang w:eastAsia="ru-RU"/>
        </w:rPr>
      </w:pPr>
    </w:p>
    <w:p w:rsidR="00890D46" w:rsidRDefault="00890D46" w:rsidP="00890D46">
      <w:pPr>
        <w:shd w:val="clear" w:color="auto" w:fill="FFFFFF"/>
        <w:spacing w:after="0" w:line="240" w:lineRule="auto"/>
        <w:jc w:val="center"/>
        <w:outlineLvl w:val="2"/>
        <w:rPr>
          <w:rFonts w:ascii="Arial" w:eastAsia="Times New Roman" w:hAnsi="Arial" w:cs="Arial"/>
          <w:b/>
          <w:bCs/>
          <w:sz w:val="27"/>
          <w:szCs w:val="27"/>
          <w:lang w:eastAsia="ru-RU"/>
        </w:rPr>
      </w:pPr>
    </w:p>
    <w:p w:rsidR="00890D46" w:rsidRDefault="00890D46" w:rsidP="00890D46">
      <w:pPr>
        <w:shd w:val="clear" w:color="auto" w:fill="FFFFFF"/>
        <w:spacing w:after="0" w:line="240" w:lineRule="auto"/>
        <w:jc w:val="center"/>
        <w:outlineLvl w:val="2"/>
        <w:rPr>
          <w:rFonts w:ascii="Arial" w:eastAsia="Times New Roman" w:hAnsi="Arial" w:cs="Arial"/>
          <w:b/>
          <w:bCs/>
          <w:sz w:val="27"/>
          <w:szCs w:val="27"/>
          <w:lang w:eastAsia="ru-RU"/>
        </w:rPr>
      </w:pPr>
    </w:p>
    <w:p w:rsidR="00890D46" w:rsidRDefault="00890D46" w:rsidP="00890D46">
      <w:pPr>
        <w:shd w:val="clear" w:color="auto" w:fill="FFFFFF"/>
        <w:spacing w:after="0" w:line="240" w:lineRule="auto"/>
        <w:jc w:val="center"/>
        <w:outlineLvl w:val="2"/>
        <w:rPr>
          <w:rFonts w:ascii="Arial" w:eastAsia="Times New Roman" w:hAnsi="Arial" w:cs="Arial"/>
          <w:b/>
          <w:bCs/>
          <w:sz w:val="27"/>
          <w:szCs w:val="27"/>
          <w:lang w:eastAsia="ru-RU"/>
        </w:rPr>
      </w:pPr>
    </w:p>
    <w:p w:rsidR="00890D46" w:rsidRPr="00890D46" w:rsidRDefault="00890D46" w:rsidP="00890D46">
      <w:pPr>
        <w:shd w:val="clear" w:color="auto" w:fill="FFFFFF"/>
        <w:spacing w:after="0" w:line="240" w:lineRule="auto"/>
        <w:jc w:val="center"/>
        <w:outlineLvl w:val="2"/>
        <w:rPr>
          <w:rFonts w:ascii="Arial" w:eastAsia="Times New Roman" w:hAnsi="Arial" w:cs="Arial"/>
          <w:b/>
          <w:bCs/>
          <w:sz w:val="27"/>
          <w:szCs w:val="27"/>
          <w:lang w:eastAsia="ru-RU"/>
        </w:rPr>
      </w:pPr>
      <w:r w:rsidRPr="00890D46">
        <w:rPr>
          <w:rFonts w:ascii="Arial" w:eastAsia="Times New Roman" w:hAnsi="Arial" w:cs="Arial"/>
          <w:b/>
          <w:bCs/>
          <w:sz w:val="27"/>
          <w:szCs w:val="27"/>
          <w:lang w:eastAsia="ru-RU"/>
        </w:rPr>
        <w:lastRenderedPageBreak/>
        <w:t>Описание сингапурской методики</w:t>
      </w:r>
    </w:p>
    <w:p w:rsidR="00890D46" w:rsidRPr="00890D46" w:rsidRDefault="00890D46" w:rsidP="00890D46">
      <w:pPr>
        <w:shd w:val="clear" w:color="auto" w:fill="FFFFFF"/>
        <w:spacing w:before="75" w:after="75" w:line="240" w:lineRule="auto"/>
        <w:ind w:firstLine="150"/>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Класс разбит на группы по 4 человека, каждая группа – сплоченная команда, оснащенная рабочим материалом: бумагой, тетрадями, ручками и пр. Команды получают задания и шумно в своей среде его выполняют. По сигналу коллектив оперативно меняется, группы перемешиваются и образуются новые команды (четверки или пары). Дается вопрос или новое задание, дети в ограниченном времени активно обмениваются информацией и навыками. Скучающих учеников на таких уроках не бывает.</w:t>
      </w:r>
    </w:p>
    <w:p w:rsidR="00890D46" w:rsidRPr="00890D46" w:rsidRDefault="00890D46" w:rsidP="00890D46">
      <w:pPr>
        <w:shd w:val="clear" w:color="auto" w:fill="FFFFFF"/>
        <w:spacing w:before="75" w:after="75" w:line="240" w:lineRule="auto"/>
        <w:ind w:firstLine="150"/>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По сигналу учителя «стоп!» прекращается самообучение и начинается подведение учителем общих итогов.</w:t>
      </w:r>
    </w:p>
    <w:p w:rsidR="00890D46" w:rsidRPr="00890D46" w:rsidRDefault="00890D46" w:rsidP="00890D46">
      <w:pPr>
        <w:shd w:val="clear" w:color="auto" w:fill="FFFFFF"/>
        <w:spacing w:before="75" w:after="75" w:line="240" w:lineRule="auto"/>
        <w:ind w:firstLine="150"/>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Скажем просто: сингапурская методика представляет собой набор тезисов и формул, называемых в Сингапуре структурами, для более качественной проработки урока, основных обозначено тринадцать, но на самом деле их несколько десятков.</w:t>
      </w:r>
    </w:p>
    <w:p w:rsidR="00890D46" w:rsidRPr="00890D46" w:rsidRDefault="00890D46" w:rsidP="00890D46">
      <w:pPr>
        <w:numPr>
          <w:ilvl w:val="0"/>
          <w:numId w:val="2"/>
        </w:numPr>
        <w:shd w:val="clear" w:color="auto" w:fill="FFFFFF"/>
        <w:spacing w:before="45" w:after="45" w:line="240" w:lineRule="auto"/>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МЭНЭДЖ МЭТ – управление классом, распределение учеников в одной команде из 4-х человек: кто сидит рядом, а кто – напротив, как оппонент, как им общаться.</w:t>
      </w:r>
    </w:p>
    <w:p w:rsidR="00890D46" w:rsidRPr="00890D46" w:rsidRDefault="00890D46" w:rsidP="00890D46">
      <w:pPr>
        <w:numPr>
          <w:ilvl w:val="0"/>
          <w:numId w:val="2"/>
        </w:numPr>
        <w:shd w:val="clear" w:color="auto" w:fill="FFFFFF"/>
        <w:spacing w:before="45" w:after="45" w:line="240" w:lineRule="auto"/>
        <w:ind w:left="300"/>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ХАЙ ФАЙВ – концентрация внимания на поднятой ладони учителя как сигнала начала урока или выдачи задания.</w:t>
      </w:r>
    </w:p>
    <w:p w:rsidR="00890D46" w:rsidRPr="00890D46" w:rsidRDefault="00890D46" w:rsidP="00890D46">
      <w:pPr>
        <w:numPr>
          <w:ilvl w:val="0"/>
          <w:numId w:val="2"/>
        </w:numPr>
        <w:shd w:val="clear" w:color="auto" w:fill="FFFFFF"/>
        <w:spacing w:before="45" w:after="45" w:line="240" w:lineRule="auto"/>
        <w:ind w:left="300"/>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КЛОК БАДДИС – «друзья по времени», выполнение группой конкретного задания за конкретное время, поскольку после сигнала состав команды будет меняться.</w:t>
      </w:r>
    </w:p>
    <w:p w:rsidR="00890D46" w:rsidRPr="00890D46" w:rsidRDefault="00890D46" w:rsidP="00890D46">
      <w:pPr>
        <w:numPr>
          <w:ilvl w:val="0"/>
          <w:numId w:val="2"/>
        </w:numPr>
        <w:shd w:val="clear" w:color="auto" w:fill="FFFFFF"/>
        <w:spacing w:before="45" w:after="45" w:line="240" w:lineRule="auto"/>
        <w:ind w:left="300"/>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ТЭК ОФ – ТАЧ ДАУН – «встать – сесть» - структура знакомства с классом и получения информации. Когда на заданный вопрос, в качестве положительного ответа ученики встают, те, кто не согласен, продолжают сидеть.</w:t>
      </w:r>
    </w:p>
    <w:p w:rsidR="00890D46" w:rsidRPr="00890D46" w:rsidRDefault="00890D46" w:rsidP="00890D46">
      <w:pPr>
        <w:numPr>
          <w:ilvl w:val="0"/>
          <w:numId w:val="2"/>
        </w:numPr>
        <w:shd w:val="clear" w:color="auto" w:fill="FFFFFF"/>
        <w:spacing w:before="45" w:after="45" w:line="240" w:lineRule="auto"/>
        <w:ind w:left="300"/>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ДЖОТ ТОСТ – «запишите мысль» - оперативное выполнение задания в письменном виде, проговаривая его вслух. Сразу после анализ итогов.</w:t>
      </w:r>
    </w:p>
    <w:p w:rsidR="00890D46" w:rsidRPr="00890D46" w:rsidRDefault="00890D46" w:rsidP="00890D46">
      <w:pPr>
        <w:numPr>
          <w:ilvl w:val="0"/>
          <w:numId w:val="2"/>
        </w:numPr>
        <w:shd w:val="clear" w:color="auto" w:fill="FFFFFF"/>
        <w:spacing w:before="45" w:after="45" w:line="240" w:lineRule="auto"/>
        <w:ind w:left="300"/>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ТИК – ТЭК – ТОУ – развитие критического и креативного мышления у детей в задаче составить предложение с обязательными словами в схеме. Слова отлично заменяются числами, например.</w:t>
      </w:r>
    </w:p>
    <w:p w:rsidR="00890D46" w:rsidRPr="00890D46" w:rsidRDefault="00890D46" w:rsidP="00890D46">
      <w:pPr>
        <w:numPr>
          <w:ilvl w:val="0"/>
          <w:numId w:val="2"/>
        </w:numPr>
        <w:shd w:val="clear" w:color="auto" w:fill="FFFFFF"/>
        <w:spacing w:before="45" w:after="45" w:line="240" w:lineRule="auto"/>
        <w:ind w:left="300"/>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СТЕ ЗЕ КЛАСС – «перемешай класс» - ученикам разрешается свободно бродить по классу, чтобы собрать максимум мыслей и ответов по своему списку. После обязательный общий анализ.</w:t>
      </w:r>
    </w:p>
    <w:p w:rsidR="00890D46" w:rsidRPr="00890D46" w:rsidRDefault="00890D46" w:rsidP="00890D46">
      <w:pPr>
        <w:numPr>
          <w:ilvl w:val="0"/>
          <w:numId w:val="2"/>
        </w:numPr>
        <w:shd w:val="clear" w:color="auto" w:fill="FFFFFF"/>
        <w:spacing w:before="45" w:after="45" w:line="240" w:lineRule="auto"/>
        <w:ind w:left="300"/>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КОНЭРС – распределение учеников по углам класса по выбранным ими вариантам.</w:t>
      </w:r>
    </w:p>
    <w:p w:rsidR="00890D46" w:rsidRPr="00890D46" w:rsidRDefault="00890D46" w:rsidP="00890D46">
      <w:pPr>
        <w:numPr>
          <w:ilvl w:val="0"/>
          <w:numId w:val="2"/>
        </w:numPr>
        <w:shd w:val="clear" w:color="auto" w:fill="FFFFFF"/>
        <w:spacing w:before="45" w:after="45" w:line="240" w:lineRule="auto"/>
        <w:ind w:left="300"/>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СИМАЛТИНИУСС РАУНД ТЭЙБЛ – структура, в которой все четыре члена группы выполняют письменные задания, а по окончанию передают их по кругу соседу на проверку.</w:t>
      </w:r>
    </w:p>
    <w:p w:rsidR="00890D46" w:rsidRPr="00890D46" w:rsidRDefault="00890D46" w:rsidP="00890D46">
      <w:pPr>
        <w:numPr>
          <w:ilvl w:val="0"/>
          <w:numId w:val="2"/>
        </w:numPr>
        <w:shd w:val="clear" w:color="auto" w:fill="FFFFFF"/>
        <w:spacing w:before="45" w:after="45" w:line="240" w:lineRule="auto"/>
        <w:ind w:left="300"/>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КУИЗ-КУИЗ-ТРЭЙД – «опроси – опроси – обменяйся карточками» - ученики проверяют друг друга и обучают по изученному материалу.</w:t>
      </w:r>
    </w:p>
    <w:p w:rsidR="00890D46" w:rsidRPr="00890D46" w:rsidRDefault="00890D46" w:rsidP="00890D46">
      <w:pPr>
        <w:numPr>
          <w:ilvl w:val="0"/>
          <w:numId w:val="2"/>
        </w:numPr>
        <w:shd w:val="clear" w:color="auto" w:fill="FFFFFF"/>
        <w:spacing w:before="45" w:after="45" w:line="240" w:lineRule="auto"/>
        <w:ind w:left="300"/>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ТАЙМД ПЭА ШЭА – два участника обмениваются полными ответами по заданию по времени.</w:t>
      </w:r>
    </w:p>
    <w:p w:rsidR="00890D46" w:rsidRPr="00890D46" w:rsidRDefault="00890D46" w:rsidP="00890D46">
      <w:pPr>
        <w:numPr>
          <w:ilvl w:val="0"/>
          <w:numId w:val="2"/>
        </w:numPr>
        <w:shd w:val="clear" w:color="auto" w:fill="FFFFFF"/>
        <w:spacing w:before="45" w:after="45" w:line="240" w:lineRule="auto"/>
        <w:ind w:left="300"/>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МИКС ПЭА ШЭА – произвольное смешение класса под музыку, образуя случайную пару, когда музыка заканчивается, и обсуждают тему в коротких ответах (РЕЛЛИ РОБИН) или в полных.</w:t>
      </w:r>
    </w:p>
    <w:p w:rsidR="00890D46" w:rsidRPr="00890D46" w:rsidRDefault="00890D46" w:rsidP="00890D46">
      <w:pPr>
        <w:numPr>
          <w:ilvl w:val="0"/>
          <w:numId w:val="2"/>
        </w:numPr>
        <w:shd w:val="clear" w:color="auto" w:fill="FFFFFF"/>
        <w:spacing w:before="45" w:after="45" w:line="240" w:lineRule="auto"/>
        <w:ind w:left="300"/>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МИКС ФРИЗ ГРУП – смешивание учащихся под музыку, когда она прекращается – замирают и создают группы, количество которых зависит от ответа на заданный вопрос.</w:t>
      </w:r>
    </w:p>
    <w:p w:rsidR="00890D46" w:rsidRDefault="00890D46" w:rsidP="00890D46">
      <w:pPr>
        <w:numPr>
          <w:ilvl w:val="0"/>
          <w:numId w:val="2"/>
        </w:numPr>
        <w:shd w:val="clear" w:color="auto" w:fill="FFFFFF"/>
        <w:spacing w:before="45" w:after="45" w:line="240" w:lineRule="auto"/>
        <w:ind w:left="300"/>
        <w:rPr>
          <w:rFonts w:ascii="Helvetica" w:eastAsia="Times New Roman" w:hAnsi="Helvetica" w:cs="Helvetica"/>
          <w:color w:val="000000"/>
          <w:lang w:eastAsia="ru-RU"/>
        </w:rPr>
      </w:pPr>
      <w:r w:rsidRPr="00890D46">
        <w:rPr>
          <w:rFonts w:ascii="Helvetica" w:eastAsia="Times New Roman" w:hAnsi="Helvetica" w:cs="Helvetica"/>
          <w:color w:val="000000"/>
          <w:lang w:eastAsia="ru-RU"/>
        </w:rPr>
        <w:t>Время разминки – структура ТИМ ЧИР – веселое упражнение для поднятия настроения и духа, кричалка. Вдохнуть, стряхнуть, улыбнуться.</w:t>
      </w:r>
    </w:p>
    <w:p w:rsidR="00890D46" w:rsidRPr="00890D46" w:rsidRDefault="00890D46" w:rsidP="00890D46">
      <w:pPr>
        <w:numPr>
          <w:ilvl w:val="0"/>
          <w:numId w:val="2"/>
        </w:numPr>
        <w:shd w:val="clear" w:color="auto" w:fill="FFFFFF"/>
        <w:spacing w:before="45" w:after="45" w:line="240" w:lineRule="auto"/>
        <w:ind w:left="300"/>
        <w:rPr>
          <w:rFonts w:ascii="Helvetica" w:eastAsia="Times New Roman" w:hAnsi="Helvetica" w:cs="Helvetica"/>
          <w:color w:val="000000"/>
          <w:lang w:eastAsia="ru-RU"/>
        </w:rPr>
      </w:pPr>
    </w:p>
    <w:p w:rsidR="00890D46" w:rsidRDefault="00890D46" w:rsidP="00890D46">
      <w:pPr>
        <w:shd w:val="clear" w:color="auto" w:fill="FFFFFF"/>
        <w:spacing w:after="0" w:line="240" w:lineRule="auto"/>
        <w:ind w:left="142" w:firstLine="424"/>
        <w:jc w:val="center"/>
        <w:rPr>
          <w:b/>
          <w:i/>
          <w:iCs/>
          <w:color w:val="000000"/>
          <w:sz w:val="28"/>
          <w:szCs w:val="28"/>
        </w:rPr>
      </w:pPr>
      <w:r w:rsidRPr="00890D46">
        <w:rPr>
          <w:b/>
          <w:i/>
          <w:iCs/>
          <w:color w:val="000000"/>
          <w:sz w:val="28"/>
          <w:szCs w:val="28"/>
        </w:rPr>
        <w:t>Рефлексия</w:t>
      </w:r>
    </w:p>
    <w:p w:rsidR="00890D46" w:rsidRPr="00890D46" w:rsidRDefault="00890D46" w:rsidP="00890D46">
      <w:pPr>
        <w:shd w:val="clear" w:color="auto" w:fill="FFFFFF"/>
        <w:spacing w:after="0" w:line="240" w:lineRule="auto"/>
        <w:ind w:left="142" w:firstLine="424"/>
        <w:jc w:val="center"/>
        <w:rPr>
          <w:b/>
          <w:i/>
          <w:iCs/>
          <w:color w:val="000000"/>
          <w:sz w:val="28"/>
          <w:szCs w:val="28"/>
        </w:rPr>
      </w:pPr>
      <w:bookmarkStart w:id="4" w:name="_GoBack"/>
      <w:bookmarkEnd w:id="4"/>
    </w:p>
    <w:p w:rsidR="00A03E46" w:rsidRPr="00890D46" w:rsidRDefault="00A03E46" w:rsidP="00890D46">
      <w:pPr>
        <w:shd w:val="clear" w:color="auto" w:fill="FFFFFF"/>
        <w:spacing w:after="0" w:line="240" w:lineRule="auto"/>
        <w:ind w:left="142" w:firstLine="424"/>
        <w:rPr>
          <w:rFonts w:ascii="Times New Roman" w:eastAsia="Times New Roman" w:hAnsi="Times New Roman" w:cs="Times New Roman"/>
          <w:color w:val="000000"/>
          <w:sz w:val="24"/>
          <w:szCs w:val="24"/>
          <w:lang w:eastAsia="ru-RU"/>
        </w:rPr>
      </w:pPr>
      <w:r w:rsidRPr="00890D46">
        <w:rPr>
          <w:rFonts w:ascii="Times New Roman" w:hAnsi="Times New Roman" w:cs="Times New Roman"/>
          <w:i/>
          <w:iCs/>
          <w:color w:val="000000"/>
          <w:sz w:val="24"/>
          <w:szCs w:val="24"/>
        </w:rPr>
        <w:t xml:space="preserve"> Табличка – фиксация знания и незнания о каком-либо понятии.</w:t>
      </w:r>
    </w:p>
    <w:p w:rsidR="00A03E46" w:rsidRPr="00890D46" w:rsidRDefault="00A03E46" w:rsidP="00A03E46">
      <w:pPr>
        <w:pStyle w:val="a5"/>
        <w:spacing w:before="0" w:beforeAutospacing="0" w:after="150" w:afterAutospacing="0"/>
        <w:jc w:val="center"/>
        <w:rPr>
          <w:color w:val="000000"/>
        </w:rPr>
      </w:pPr>
      <w:r w:rsidRPr="00890D46">
        <w:rPr>
          <w:color w:val="000000"/>
        </w:rPr>
        <w:t>Понятие</w:t>
      </w:r>
    </w:p>
    <w:p w:rsidR="00A03E46" w:rsidRPr="00890D46" w:rsidRDefault="00A03E46" w:rsidP="00A03E46">
      <w:pPr>
        <w:pStyle w:val="a5"/>
        <w:spacing w:before="0" w:beforeAutospacing="0" w:after="150" w:afterAutospacing="0"/>
        <w:jc w:val="center"/>
        <w:rPr>
          <w:color w:val="000000"/>
        </w:rPr>
      </w:pPr>
      <w:r w:rsidRPr="00890D46">
        <w:rPr>
          <w:color w:val="000000"/>
        </w:rPr>
        <w:t>Знал</w:t>
      </w:r>
    </w:p>
    <w:p w:rsidR="00A03E46" w:rsidRPr="00890D46" w:rsidRDefault="00A03E46" w:rsidP="00A03E46">
      <w:pPr>
        <w:pStyle w:val="a5"/>
        <w:spacing w:before="0" w:beforeAutospacing="0" w:after="150" w:afterAutospacing="0"/>
        <w:jc w:val="center"/>
        <w:rPr>
          <w:color w:val="000000"/>
        </w:rPr>
      </w:pPr>
      <w:r w:rsidRPr="00890D46">
        <w:rPr>
          <w:color w:val="000000"/>
        </w:rPr>
        <w:t>Узнал</w:t>
      </w:r>
    </w:p>
    <w:p w:rsidR="00A03E46" w:rsidRPr="00890D46" w:rsidRDefault="00A03E46" w:rsidP="00890D46">
      <w:pPr>
        <w:pStyle w:val="a5"/>
        <w:spacing w:before="0" w:beforeAutospacing="0" w:after="150" w:afterAutospacing="0"/>
        <w:jc w:val="center"/>
        <w:rPr>
          <w:color w:val="000000"/>
        </w:rPr>
      </w:pPr>
      <w:r w:rsidRPr="00890D46">
        <w:rPr>
          <w:color w:val="000000"/>
        </w:rPr>
        <w:t>Хочу узнать</w:t>
      </w:r>
    </w:p>
    <w:p w:rsidR="00A03E46" w:rsidRPr="00890D46" w:rsidRDefault="00A03E46" w:rsidP="00A03E46">
      <w:pPr>
        <w:pStyle w:val="a5"/>
        <w:spacing w:before="0" w:beforeAutospacing="0" w:after="150" w:afterAutospacing="0"/>
        <w:rPr>
          <w:color w:val="000000"/>
        </w:rPr>
      </w:pPr>
      <w:r w:rsidRPr="00890D46">
        <w:rPr>
          <w:color w:val="000000"/>
        </w:rPr>
        <w:t>В начале занятия в первую графу учащиеся записывают то, что знают на сегодня по данной теме, затем во вторую - формулируют вопросы, на которые хотели бы получить ответ, в конце урока в третьей графе делают вывод и записывают то, что узнали.</w:t>
      </w:r>
    </w:p>
    <w:p w:rsidR="00A03E46" w:rsidRPr="00890D46" w:rsidRDefault="00A03E46" w:rsidP="00A03E46">
      <w:pPr>
        <w:pStyle w:val="a5"/>
        <w:spacing w:before="0" w:beforeAutospacing="0" w:after="150" w:afterAutospacing="0"/>
        <w:rPr>
          <w:color w:val="000000"/>
        </w:rPr>
      </w:pPr>
      <w:r w:rsidRPr="00890D46">
        <w:rPr>
          <w:i/>
          <w:iCs/>
          <w:color w:val="000000"/>
          <w:u w:val="single"/>
        </w:rPr>
        <w:t>2)</w:t>
      </w:r>
      <w:r w:rsidRPr="00890D46">
        <w:rPr>
          <w:b/>
          <w:bCs/>
          <w:i/>
          <w:iCs/>
          <w:color w:val="000000"/>
          <w:u w:val="single"/>
        </w:rPr>
        <w:t> </w:t>
      </w:r>
      <w:r w:rsidRPr="00890D46">
        <w:rPr>
          <w:rStyle w:val="a6"/>
          <w:b w:val="0"/>
          <w:bCs w:val="0"/>
          <w:i/>
          <w:iCs/>
          <w:color w:val="000000"/>
          <w:u w:val="single"/>
        </w:rPr>
        <w:t>Рефлексия деятельности.</w:t>
      </w:r>
    </w:p>
    <w:p w:rsidR="00A03E46" w:rsidRPr="00890D46" w:rsidRDefault="00A03E46" w:rsidP="00A03E46">
      <w:pPr>
        <w:pStyle w:val="a5"/>
        <w:spacing w:before="0" w:beforeAutospacing="0" w:after="150" w:afterAutospacing="0"/>
        <w:rPr>
          <w:color w:val="000000"/>
        </w:rPr>
      </w:pPr>
      <w:r w:rsidRPr="00890D46">
        <w:rPr>
          <w:i/>
          <w:iCs/>
          <w:color w:val="000000"/>
        </w:rPr>
        <w:t>А) В конце урока можно дать ребятам небольшую </w:t>
      </w:r>
      <w:r w:rsidRPr="00890D46">
        <w:rPr>
          <w:rStyle w:val="a6"/>
          <w:b w:val="0"/>
          <w:bCs w:val="0"/>
          <w:i/>
          <w:iCs/>
          <w:color w:val="000000"/>
        </w:rPr>
        <w:t>анкету</w:t>
      </w:r>
      <w:r w:rsidRPr="00890D46">
        <w:rPr>
          <w:b/>
          <w:bCs/>
          <w:i/>
          <w:iCs/>
          <w:color w:val="000000"/>
        </w:rPr>
        <w:t>,</w:t>
      </w:r>
      <w:r w:rsidRPr="00890D46">
        <w:rPr>
          <w:color w:val="000000"/>
        </w:rPr>
        <w:t xml:space="preserve"> которая позволяет осуществить самоанализ, дать качественную и количественную оценку уроку. Некоторые пункты можно варьировать, дополнять, это </w:t>
      </w:r>
      <w:r w:rsidRPr="00890D46">
        <w:rPr>
          <w:color w:val="000000"/>
        </w:rPr>
        <w:lastRenderedPageBreak/>
        <w:t>зависит от того, на какие элементы урока обращается особое внимание. Можно попросить учащихся аргументировать свой ответ.</w:t>
      </w:r>
    </w:p>
    <w:p w:rsidR="00A03E46" w:rsidRPr="00890D46" w:rsidRDefault="00A03E46" w:rsidP="00A03E46">
      <w:pPr>
        <w:pStyle w:val="a5"/>
        <w:spacing w:before="0" w:beforeAutospacing="0" w:after="150" w:afterAutospacing="0"/>
        <w:rPr>
          <w:color w:val="000000"/>
        </w:rPr>
      </w:pPr>
      <w:r w:rsidRPr="00890D46">
        <w:rPr>
          <w:color w:val="000000"/>
        </w:rPr>
        <w:t>1.На уроке я работал</w:t>
      </w:r>
      <w:r w:rsidRPr="00890D46">
        <w:rPr>
          <w:color w:val="000000"/>
        </w:rPr>
        <w:br/>
        <w:t>2.Своей работой на уроке я</w:t>
      </w:r>
      <w:r w:rsidRPr="00890D46">
        <w:rPr>
          <w:color w:val="000000"/>
        </w:rPr>
        <w:br/>
        <w:t>3.Урок для меня показался</w:t>
      </w:r>
      <w:r w:rsidRPr="00890D46">
        <w:rPr>
          <w:color w:val="000000"/>
        </w:rPr>
        <w:br/>
        <w:t>4.За урок я</w:t>
      </w:r>
      <w:r w:rsidRPr="00890D46">
        <w:rPr>
          <w:color w:val="000000"/>
        </w:rPr>
        <w:br/>
        <w:t>5.Мое настроение</w:t>
      </w:r>
      <w:r w:rsidRPr="00890D46">
        <w:rPr>
          <w:color w:val="000000"/>
        </w:rPr>
        <w:br/>
        <w:t>6.Материал урока мне был</w:t>
      </w:r>
      <w:r w:rsidRPr="00890D46">
        <w:rPr>
          <w:color w:val="000000"/>
        </w:rPr>
        <w:br/>
      </w:r>
      <w:r w:rsidRPr="00890D46">
        <w:rPr>
          <w:color w:val="000000"/>
        </w:rPr>
        <w:br/>
      </w:r>
    </w:p>
    <w:p w:rsidR="00A03E46" w:rsidRPr="00890D46" w:rsidRDefault="00A03E46" w:rsidP="00A03E46">
      <w:pPr>
        <w:pStyle w:val="a5"/>
        <w:spacing w:before="0" w:beforeAutospacing="0" w:after="150" w:afterAutospacing="0"/>
        <w:rPr>
          <w:color w:val="000000"/>
        </w:rPr>
      </w:pPr>
      <w:r w:rsidRPr="00890D46">
        <w:rPr>
          <w:color w:val="000000"/>
        </w:rPr>
        <w:t>активно / пассивно</w:t>
      </w:r>
      <w:r w:rsidRPr="00890D46">
        <w:rPr>
          <w:color w:val="000000"/>
        </w:rPr>
        <w:br/>
        <w:t>доволен / не доволен</w:t>
      </w:r>
      <w:r w:rsidRPr="00890D46">
        <w:rPr>
          <w:color w:val="000000"/>
        </w:rPr>
        <w:br/>
        <w:t>коротким / длинным</w:t>
      </w:r>
      <w:r w:rsidRPr="00890D46">
        <w:rPr>
          <w:color w:val="000000"/>
        </w:rPr>
        <w:br/>
        <w:t>не устал / устал</w:t>
      </w:r>
      <w:r w:rsidRPr="00890D46">
        <w:rPr>
          <w:color w:val="000000"/>
        </w:rPr>
        <w:br/>
        <w:t>стало лучше / стало хуже</w:t>
      </w:r>
      <w:r w:rsidRPr="00890D46">
        <w:rPr>
          <w:color w:val="000000"/>
        </w:rPr>
        <w:br/>
        <w:t>понятен / не понятен</w:t>
      </w:r>
      <w:r w:rsidRPr="00890D46">
        <w:rPr>
          <w:color w:val="000000"/>
        </w:rPr>
        <w:br/>
        <w:t>полезен / бесполезен</w:t>
      </w:r>
      <w:r w:rsidRPr="00890D46">
        <w:rPr>
          <w:color w:val="000000"/>
        </w:rPr>
        <w:br/>
        <w:t>интересен / скучен</w:t>
      </w:r>
    </w:p>
    <w:p w:rsidR="00A03E46" w:rsidRPr="00890D46" w:rsidRDefault="00A03E46" w:rsidP="00A03E46">
      <w:pPr>
        <w:pStyle w:val="a5"/>
        <w:spacing w:before="0" w:beforeAutospacing="0" w:after="150" w:afterAutospacing="0"/>
        <w:rPr>
          <w:color w:val="000000"/>
        </w:rPr>
      </w:pPr>
      <w:r w:rsidRPr="00890D46">
        <w:rPr>
          <w:i/>
          <w:iCs/>
          <w:color w:val="000000"/>
        </w:rPr>
        <w:t>Б) Незаконченная фраза</w:t>
      </w:r>
    </w:p>
    <w:p w:rsidR="00A03E46" w:rsidRPr="00890D46" w:rsidRDefault="00A03E46" w:rsidP="00A03E46">
      <w:pPr>
        <w:pStyle w:val="a5"/>
        <w:spacing w:before="0" w:beforeAutospacing="0" w:after="150" w:afterAutospacing="0"/>
        <w:rPr>
          <w:color w:val="000000"/>
        </w:rPr>
      </w:pPr>
      <w:r w:rsidRPr="00890D46">
        <w:rPr>
          <w:color w:val="000000"/>
        </w:rPr>
        <w:t>Я узнал…</w:t>
      </w:r>
    </w:p>
    <w:p w:rsidR="00A03E46" w:rsidRPr="00890D46" w:rsidRDefault="00A03E46" w:rsidP="00A03E46">
      <w:pPr>
        <w:pStyle w:val="a5"/>
        <w:spacing w:before="0" w:beforeAutospacing="0" w:after="150" w:afterAutospacing="0"/>
        <w:rPr>
          <w:color w:val="000000"/>
        </w:rPr>
      </w:pPr>
      <w:r w:rsidRPr="00890D46">
        <w:rPr>
          <w:color w:val="000000"/>
        </w:rPr>
        <w:t>Мне больше всего удалось…</w:t>
      </w:r>
    </w:p>
    <w:p w:rsidR="00A03E46" w:rsidRPr="00890D46" w:rsidRDefault="00A03E46" w:rsidP="00A03E46">
      <w:pPr>
        <w:pStyle w:val="a5"/>
        <w:spacing w:before="0" w:beforeAutospacing="0" w:after="150" w:afterAutospacing="0"/>
        <w:rPr>
          <w:color w:val="000000"/>
        </w:rPr>
      </w:pPr>
      <w:r w:rsidRPr="00890D46">
        <w:rPr>
          <w:color w:val="000000"/>
        </w:rPr>
        <w:t>Я чувствовал…</w:t>
      </w:r>
    </w:p>
    <w:p w:rsidR="00A03E46" w:rsidRPr="00890D46" w:rsidRDefault="00A03E46" w:rsidP="00A03E46">
      <w:pPr>
        <w:pStyle w:val="a5"/>
        <w:spacing w:before="0" w:beforeAutospacing="0" w:after="150" w:afterAutospacing="0"/>
        <w:rPr>
          <w:color w:val="000000"/>
        </w:rPr>
      </w:pPr>
      <w:r w:rsidRPr="00890D46">
        <w:rPr>
          <w:color w:val="000000"/>
        </w:rPr>
        <w:t>Я думал…</w:t>
      </w:r>
    </w:p>
    <w:p w:rsidR="00A03E46" w:rsidRPr="00890D46" w:rsidRDefault="00A03E46" w:rsidP="00A03E46">
      <w:pPr>
        <w:pStyle w:val="a5"/>
        <w:spacing w:before="0" w:beforeAutospacing="0" w:after="150" w:afterAutospacing="0"/>
        <w:rPr>
          <w:color w:val="000000"/>
        </w:rPr>
      </w:pPr>
      <w:r w:rsidRPr="00890D46">
        <w:rPr>
          <w:color w:val="000000"/>
        </w:rPr>
        <w:t>Я приобрел…</w:t>
      </w:r>
    </w:p>
    <w:p w:rsidR="00A03E46" w:rsidRPr="00890D46" w:rsidRDefault="00A03E46" w:rsidP="00A03E46">
      <w:pPr>
        <w:pStyle w:val="a5"/>
        <w:spacing w:before="0" w:beforeAutospacing="0" w:after="150" w:afterAutospacing="0"/>
        <w:rPr>
          <w:color w:val="000000"/>
        </w:rPr>
      </w:pPr>
      <w:r w:rsidRPr="00890D46">
        <w:rPr>
          <w:color w:val="000000"/>
        </w:rPr>
        <w:t>Я получил от этого урока…</w:t>
      </w:r>
    </w:p>
    <w:p w:rsidR="00A03E46" w:rsidRPr="00890D46" w:rsidRDefault="00A03E46" w:rsidP="00A03E46">
      <w:pPr>
        <w:pStyle w:val="a5"/>
        <w:spacing w:before="0" w:beforeAutospacing="0" w:after="150" w:afterAutospacing="0"/>
        <w:rPr>
          <w:color w:val="000000"/>
        </w:rPr>
      </w:pPr>
      <w:r w:rsidRPr="00890D46">
        <w:rPr>
          <w:color w:val="000000"/>
        </w:rPr>
        <w:t>За это я могу себя похвалить…</w:t>
      </w:r>
    </w:p>
    <w:p w:rsidR="00A03E46" w:rsidRPr="00890D46" w:rsidRDefault="00A03E46" w:rsidP="00A03E46">
      <w:pPr>
        <w:pStyle w:val="a5"/>
        <w:spacing w:before="0" w:beforeAutospacing="0" w:after="150" w:afterAutospacing="0"/>
        <w:rPr>
          <w:color w:val="000000"/>
        </w:rPr>
      </w:pPr>
      <w:r w:rsidRPr="00890D46">
        <w:rPr>
          <w:color w:val="000000"/>
        </w:rPr>
        <w:t>Мне показалось важным…</w:t>
      </w:r>
    </w:p>
    <w:p w:rsidR="00A03E46" w:rsidRPr="00890D46" w:rsidRDefault="00A03E46" w:rsidP="00A03E46">
      <w:pPr>
        <w:pStyle w:val="a5"/>
        <w:spacing w:before="0" w:beforeAutospacing="0" w:after="150" w:afterAutospacing="0"/>
        <w:rPr>
          <w:color w:val="000000"/>
        </w:rPr>
      </w:pPr>
      <w:r w:rsidRPr="00890D46">
        <w:rPr>
          <w:color w:val="000000"/>
        </w:rPr>
        <w:t>Было трудно…</w:t>
      </w:r>
    </w:p>
    <w:p w:rsidR="00A03E46" w:rsidRPr="00890D46" w:rsidRDefault="00A03E46" w:rsidP="00A03E46">
      <w:pPr>
        <w:pStyle w:val="a5"/>
        <w:spacing w:before="0" w:beforeAutospacing="0" w:after="150" w:afterAutospacing="0"/>
        <w:rPr>
          <w:color w:val="000000"/>
        </w:rPr>
      </w:pPr>
      <w:r w:rsidRPr="00890D46">
        <w:rPr>
          <w:color w:val="000000"/>
        </w:rPr>
        <w:t>Я научился…</w:t>
      </w:r>
    </w:p>
    <w:p w:rsidR="00A03E46" w:rsidRPr="00890D46" w:rsidRDefault="00A03E46" w:rsidP="00A03E46">
      <w:pPr>
        <w:pStyle w:val="a5"/>
        <w:spacing w:before="0" w:beforeAutospacing="0" w:after="150" w:afterAutospacing="0"/>
        <w:rPr>
          <w:color w:val="000000"/>
        </w:rPr>
      </w:pPr>
      <w:r w:rsidRPr="00890D46">
        <w:rPr>
          <w:color w:val="000000"/>
        </w:rPr>
        <w:t>Урок заставил задуматься…</w:t>
      </w:r>
    </w:p>
    <w:p w:rsidR="00A03E46" w:rsidRPr="00890D46" w:rsidRDefault="00A03E46" w:rsidP="00A03E46">
      <w:pPr>
        <w:pStyle w:val="a5"/>
        <w:spacing w:before="0" w:beforeAutospacing="0" w:after="150" w:afterAutospacing="0"/>
        <w:rPr>
          <w:color w:val="000000"/>
        </w:rPr>
      </w:pPr>
      <w:r w:rsidRPr="00890D46">
        <w:rPr>
          <w:color w:val="000000"/>
        </w:rPr>
        <w:t>Урок навел меня на размышление…</w:t>
      </w:r>
    </w:p>
    <w:p w:rsidR="00A03E46" w:rsidRPr="00890D46" w:rsidRDefault="00A03E46" w:rsidP="00A03E46">
      <w:pPr>
        <w:pStyle w:val="a5"/>
        <w:spacing w:before="0" w:beforeAutospacing="0" w:after="150" w:afterAutospacing="0"/>
        <w:rPr>
          <w:color w:val="000000"/>
        </w:rPr>
      </w:pPr>
      <w:r w:rsidRPr="00890D46">
        <w:rPr>
          <w:color w:val="000000"/>
        </w:rPr>
        <w:t>Над этим мне надо еще поработать…</w:t>
      </w:r>
    </w:p>
    <w:p w:rsidR="00A03E46" w:rsidRPr="00890D46" w:rsidRDefault="00A03E46" w:rsidP="00A03E46">
      <w:pPr>
        <w:pStyle w:val="a5"/>
        <w:spacing w:before="0" w:beforeAutospacing="0" w:after="150" w:afterAutospacing="0"/>
        <w:rPr>
          <w:color w:val="000000"/>
        </w:rPr>
      </w:pPr>
      <w:r w:rsidRPr="00890D46">
        <w:rPr>
          <w:color w:val="000000"/>
        </w:rPr>
        <w:t>Я выбрал эти задания, потому что…</w:t>
      </w:r>
    </w:p>
    <w:p w:rsidR="00A03E46" w:rsidRPr="00890D46" w:rsidRDefault="00A03E46" w:rsidP="00A03E46">
      <w:pPr>
        <w:pStyle w:val="a5"/>
        <w:spacing w:before="0" w:beforeAutospacing="0" w:after="150" w:afterAutospacing="0"/>
        <w:rPr>
          <w:color w:val="000000"/>
        </w:rPr>
      </w:pPr>
      <w:r w:rsidRPr="00890D46">
        <w:rPr>
          <w:color w:val="000000"/>
        </w:rPr>
        <w:t>Всё, что делается на уроке по организации рефлексивной деятельности – не самоцель, а подготовка к развитию очень важных качеств современной личности: самостоятельности, предприимчивости и конкурентоспособности.</w:t>
      </w:r>
      <w:r w:rsidRPr="00890D46">
        <w:rPr>
          <w:b/>
          <w:bCs/>
          <w:color w:val="000000"/>
        </w:rPr>
        <w:t> </w:t>
      </w:r>
      <w:r w:rsidRPr="00890D46">
        <w:rPr>
          <w:color w:val="000000"/>
        </w:rPr>
        <w:t>Однако, процесс рефлексии должен быть многогранным, так как оценка должна проводиться не только личностью самой себя, но и окружающими людьми.</w:t>
      </w:r>
    </w:p>
    <w:p w:rsidR="00A03E46" w:rsidRPr="00890D46" w:rsidRDefault="00A03E46" w:rsidP="00A03E46">
      <w:pPr>
        <w:pStyle w:val="a5"/>
        <w:spacing w:before="0" w:beforeAutospacing="0" w:after="150" w:afterAutospacing="0"/>
        <w:rPr>
          <w:color w:val="000000"/>
        </w:rPr>
      </w:pPr>
      <w:r w:rsidRPr="00890D46">
        <w:rPr>
          <w:color w:val="000000"/>
        </w:rPr>
        <w:t>Таким образом, рефлексия на уроке – это совместная деятельность учащихся и учителя, позволяющая совершенствовать учебный процесс, ориентируясь на личность каждого ученика.</w:t>
      </w:r>
    </w:p>
    <w:p w:rsidR="009106BA" w:rsidRPr="00890D46" w:rsidRDefault="009106BA" w:rsidP="00C67218">
      <w:pPr>
        <w:ind w:right="283"/>
        <w:rPr>
          <w:rFonts w:ascii="Times New Roman" w:hAnsi="Times New Roman" w:cs="Times New Roman"/>
          <w:sz w:val="24"/>
          <w:szCs w:val="24"/>
        </w:rPr>
      </w:pPr>
    </w:p>
    <w:sectPr w:rsidR="009106BA" w:rsidRPr="00890D46" w:rsidSect="00890D46">
      <w:pgSz w:w="11906" w:h="16838"/>
      <w:pgMar w:top="709" w:right="282" w:bottom="426" w:left="426"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Helvetica">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64140"/>
    <w:multiLevelType w:val="multilevel"/>
    <w:tmpl w:val="0CE06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94934A5"/>
    <w:multiLevelType w:val="multilevel"/>
    <w:tmpl w:val="ACF25C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D623BA3"/>
    <w:multiLevelType w:val="multilevel"/>
    <w:tmpl w:val="1AA0AC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6505A67"/>
    <w:multiLevelType w:val="multilevel"/>
    <w:tmpl w:val="D974F8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7284293"/>
    <w:multiLevelType w:val="multilevel"/>
    <w:tmpl w:val="7B201A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3BF13F62"/>
    <w:multiLevelType w:val="multilevel"/>
    <w:tmpl w:val="CBFADC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4F692F92"/>
    <w:multiLevelType w:val="multilevel"/>
    <w:tmpl w:val="548E36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63F049CB"/>
    <w:multiLevelType w:val="multilevel"/>
    <w:tmpl w:val="5A62CC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8B771A2"/>
    <w:multiLevelType w:val="multilevel"/>
    <w:tmpl w:val="6C86E3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4"/>
  </w:num>
  <w:num w:numId="3">
    <w:abstractNumId w:val="6"/>
  </w:num>
  <w:num w:numId="4">
    <w:abstractNumId w:val="7"/>
  </w:num>
  <w:num w:numId="5">
    <w:abstractNumId w:val="3"/>
  </w:num>
  <w:num w:numId="6">
    <w:abstractNumId w:val="0"/>
  </w:num>
  <w:num w:numId="7">
    <w:abstractNumId w:val="8"/>
  </w:num>
  <w:num w:numId="8">
    <w:abstractNumId w:val="5"/>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0B40"/>
    <w:rsid w:val="00890D46"/>
    <w:rsid w:val="009106BA"/>
    <w:rsid w:val="00A03E46"/>
    <w:rsid w:val="00A20B40"/>
    <w:rsid w:val="00A71463"/>
    <w:rsid w:val="00C67218"/>
    <w:rsid w:val="00CC13C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90D46"/>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C13C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C13CE"/>
    <w:rPr>
      <w:rFonts w:ascii="Tahoma" w:hAnsi="Tahoma" w:cs="Tahoma"/>
      <w:sz w:val="16"/>
      <w:szCs w:val="16"/>
    </w:rPr>
  </w:style>
  <w:style w:type="paragraph" w:styleId="a5">
    <w:name w:val="Normal (Web)"/>
    <w:basedOn w:val="a"/>
    <w:uiPriority w:val="99"/>
    <w:semiHidden/>
    <w:unhideWhenUsed/>
    <w:rsid w:val="00A03E4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A03E46"/>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90D46"/>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C13C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C13CE"/>
    <w:rPr>
      <w:rFonts w:ascii="Tahoma" w:hAnsi="Tahoma" w:cs="Tahoma"/>
      <w:sz w:val="16"/>
      <w:szCs w:val="16"/>
    </w:rPr>
  </w:style>
  <w:style w:type="paragraph" w:styleId="a5">
    <w:name w:val="Normal (Web)"/>
    <w:basedOn w:val="a"/>
    <w:uiPriority w:val="99"/>
    <w:semiHidden/>
    <w:unhideWhenUsed/>
    <w:rsid w:val="00A03E4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A03E4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751709">
      <w:bodyDiv w:val="1"/>
      <w:marLeft w:val="0"/>
      <w:marRight w:val="0"/>
      <w:marTop w:val="0"/>
      <w:marBottom w:val="0"/>
      <w:divBdr>
        <w:top w:val="none" w:sz="0" w:space="0" w:color="auto"/>
        <w:left w:val="none" w:sz="0" w:space="0" w:color="auto"/>
        <w:bottom w:val="none" w:sz="0" w:space="0" w:color="auto"/>
        <w:right w:val="none" w:sz="0" w:space="0" w:color="auto"/>
      </w:divBdr>
    </w:div>
    <w:div w:id="663242292">
      <w:bodyDiv w:val="1"/>
      <w:marLeft w:val="0"/>
      <w:marRight w:val="0"/>
      <w:marTop w:val="0"/>
      <w:marBottom w:val="0"/>
      <w:divBdr>
        <w:top w:val="none" w:sz="0" w:space="0" w:color="auto"/>
        <w:left w:val="none" w:sz="0" w:space="0" w:color="auto"/>
        <w:bottom w:val="none" w:sz="0" w:space="0" w:color="auto"/>
        <w:right w:val="none" w:sz="0" w:space="0" w:color="auto"/>
      </w:divBdr>
    </w:div>
    <w:div w:id="1903759577">
      <w:bodyDiv w:val="1"/>
      <w:marLeft w:val="0"/>
      <w:marRight w:val="0"/>
      <w:marTop w:val="0"/>
      <w:marBottom w:val="0"/>
      <w:divBdr>
        <w:top w:val="none" w:sz="0" w:space="0" w:color="auto"/>
        <w:left w:val="none" w:sz="0" w:space="0" w:color="auto"/>
        <w:bottom w:val="none" w:sz="0" w:space="0" w:color="auto"/>
        <w:right w:val="none" w:sz="0" w:space="0" w:color="auto"/>
      </w:divBdr>
      <w:divsChild>
        <w:div w:id="1492331336">
          <w:marLeft w:val="0"/>
          <w:marRight w:val="0"/>
          <w:marTop w:val="0"/>
          <w:marBottom w:val="0"/>
          <w:divBdr>
            <w:top w:val="none" w:sz="0" w:space="0" w:color="auto"/>
            <w:left w:val="none" w:sz="0" w:space="0" w:color="auto"/>
            <w:bottom w:val="none" w:sz="0" w:space="0" w:color="auto"/>
            <w:right w:val="none" w:sz="0" w:space="0" w:color="auto"/>
          </w:divBdr>
          <w:divsChild>
            <w:div w:id="2006938207">
              <w:marLeft w:val="0"/>
              <w:marRight w:val="0"/>
              <w:marTop w:val="0"/>
              <w:marBottom w:val="0"/>
              <w:divBdr>
                <w:top w:val="none" w:sz="0" w:space="0" w:color="auto"/>
                <w:left w:val="none" w:sz="0" w:space="0" w:color="auto"/>
                <w:bottom w:val="none" w:sz="0" w:space="0" w:color="auto"/>
                <w:right w:val="none" w:sz="0" w:space="0" w:color="auto"/>
              </w:divBdr>
              <w:divsChild>
                <w:div w:id="1081177997">
                  <w:marLeft w:val="0"/>
                  <w:marRight w:val="0"/>
                  <w:marTop w:val="0"/>
                  <w:marBottom w:val="360"/>
                  <w:divBdr>
                    <w:top w:val="none" w:sz="0" w:space="0" w:color="auto"/>
                    <w:left w:val="none" w:sz="0" w:space="0" w:color="auto"/>
                    <w:bottom w:val="none" w:sz="0" w:space="0" w:color="auto"/>
                    <w:right w:val="none" w:sz="0" w:space="0" w:color="auto"/>
                  </w:divBdr>
                  <w:divsChild>
                    <w:div w:id="675620795">
                      <w:marLeft w:val="150"/>
                      <w:marRight w:val="150"/>
                      <w:marTop w:val="0"/>
                      <w:marBottom w:val="0"/>
                      <w:divBdr>
                        <w:top w:val="none" w:sz="0" w:space="0" w:color="auto"/>
                        <w:left w:val="none" w:sz="0" w:space="0" w:color="auto"/>
                        <w:bottom w:val="none" w:sz="0" w:space="0" w:color="auto"/>
                        <w:right w:val="none" w:sz="0" w:space="0" w:color="auto"/>
                      </w:divBdr>
                      <w:divsChild>
                        <w:div w:id="442573724">
                          <w:marLeft w:val="0"/>
                          <w:marRight w:val="0"/>
                          <w:marTop w:val="0"/>
                          <w:marBottom w:val="0"/>
                          <w:divBdr>
                            <w:top w:val="none" w:sz="0" w:space="0" w:color="auto"/>
                            <w:left w:val="none" w:sz="0" w:space="0" w:color="auto"/>
                            <w:bottom w:val="none" w:sz="0" w:space="0" w:color="auto"/>
                            <w:right w:val="none" w:sz="0" w:space="0" w:color="auto"/>
                          </w:divBdr>
                          <w:divsChild>
                            <w:div w:id="1656911020">
                              <w:marLeft w:val="0"/>
                              <w:marRight w:val="0"/>
                              <w:marTop w:val="0"/>
                              <w:marBottom w:val="0"/>
                              <w:divBdr>
                                <w:top w:val="none" w:sz="0" w:space="0" w:color="auto"/>
                                <w:left w:val="none" w:sz="0" w:space="0" w:color="auto"/>
                                <w:bottom w:val="none" w:sz="0" w:space="0" w:color="auto"/>
                                <w:right w:val="none" w:sz="0" w:space="0" w:color="auto"/>
                              </w:divBdr>
                              <w:divsChild>
                                <w:div w:id="812134573">
                                  <w:marLeft w:val="0"/>
                                  <w:marRight w:val="0"/>
                                  <w:marTop w:val="0"/>
                                  <w:marBottom w:val="0"/>
                                  <w:divBdr>
                                    <w:top w:val="none" w:sz="0" w:space="0" w:color="auto"/>
                                    <w:left w:val="none" w:sz="0" w:space="0" w:color="auto"/>
                                    <w:bottom w:val="none" w:sz="0" w:space="0" w:color="auto"/>
                                    <w:right w:val="none" w:sz="0" w:space="0" w:color="auto"/>
                                  </w:divBdr>
                                  <w:divsChild>
                                    <w:div w:id="708840263">
                                      <w:marLeft w:val="0"/>
                                      <w:marRight w:val="0"/>
                                      <w:marTop w:val="0"/>
                                      <w:marBottom w:val="360"/>
                                      <w:divBdr>
                                        <w:top w:val="none" w:sz="0" w:space="0" w:color="auto"/>
                                        <w:left w:val="none" w:sz="0" w:space="0" w:color="auto"/>
                                        <w:bottom w:val="none" w:sz="0" w:space="0" w:color="auto"/>
                                        <w:right w:val="none" w:sz="0" w:space="0" w:color="auto"/>
                                      </w:divBdr>
                                      <w:divsChild>
                                        <w:div w:id="492649472">
                                          <w:marLeft w:val="60"/>
                                          <w:marRight w:val="0"/>
                                          <w:marTop w:val="0"/>
                                          <w:marBottom w:val="30"/>
                                          <w:divBdr>
                                            <w:top w:val="none" w:sz="0" w:space="0" w:color="auto"/>
                                            <w:left w:val="none" w:sz="0" w:space="0" w:color="auto"/>
                                            <w:bottom w:val="none" w:sz="0" w:space="0" w:color="auto"/>
                                            <w:right w:val="none" w:sz="0" w:space="0" w:color="auto"/>
                                          </w:divBdr>
                                        </w:div>
                                        <w:div w:id="1770084816">
                                          <w:marLeft w:val="0"/>
                                          <w:marRight w:val="0"/>
                                          <w:marTop w:val="0"/>
                                          <w:marBottom w:val="0"/>
                                          <w:divBdr>
                                            <w:top w:val="none" w:sz="0" w:space="0" w:color="auto"/>
                                            <w:left w:val="none" w:sz="0" w:space="0" w:color="auto"/>
                                            <w:bottom w:val="none" w:sz="0" w:space="0" w:color="auto"/>
                                            <w:right w:val="none" w:sz="0" w:space="0" w:color="auto"/>
                                          </w:divBdr>
                                          <w:divsChild>
                                            <w:div w:id="655689444">
                                              <w:marLeft w:val="0"/>
                                              <w:marRight w:val="0"/>
                                              <w:marTop w:val="0"/>
                                              <w:marBottom w:val="0"/>
                                              <w:divBdr>
                                                <w:top w:val="none" w:sz="0" w:space="0" w:color="auto"/>
                                                <w:left w:val="none" w:sz="0" w:space="0" w:color="auto"/>
                                                <w:bottom w:val="none" w:sz="0" w:space="0" w:color="auto"/>
                                                <w:right w:val="none" w:sz="0" w:space="0" w:color="auto"/>
                                              </w:divBdr>
                                              <w:divsChild>
                                                <w:div w:id="1146242304">
                                                  <w:marLeft w:val="0"/>
                                                  <w:marRight w:val="0"/>
                                                  <w:marTop w:val="0"/>
                                                  <w:marBottom w:val="0"/>
                                                  <w:divBdr>
                                                    <w:top w:val="none" w:sz="0" w:space="0" w:color="auto"/>
                                                    <w:left w:val="none" w:sz="0" w:space="0" w:color="auto"/>
                                                    <w:bottom w:val="none" w:sz="0" w:space="0" w:color="auto"/>
                                                    <w:right w:val="none" w:sz="0" w:space="0" w:color="auto"/>
                                                  </w:divBdr>
                                                  <w:divsChild>
                                                    <w:div w:id="1716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928684992">
      <w:bodyDiv w:val="1"/>
      <w:marLeft w:val="0"/>
      <w:marRight w:val="0"/>
      <w:marTop w:val="0"/>
      <w:marBottom w:val="0"/>
      <w:divBdr>
        <w:top w:val="none" w:sz="0" w:space="0" w:color="auto"/>
        <w:left w:val="none" w:sz="0" w:space="0" w:color="auto"/>
        <w:bottom w:val="none" w:sz="0" w:space="0" w:color="auto"/>
        <w:right w:val="none" w:sz="0" w:space="0" w:color="auto"/>
      </w:divBdr>
      <w:divsChild>
        <w:div w:id="396785912">
          <w:marLeft w:val="0"/>
          <w:marRight w:val="0"/>
          <w:marTop w:val="0"/>
          <w:marBottom w:val="0"/>
          <w:divBdr>
            <w:top w:val="none" w:sz="0" w:space="0" w:color="auto"/>
            <w:left w:val="none" w:sz="0" w:space="0" w:color="auto"/>
            <w:bottom w:val="none" w:sz="0" w:space="0" w:color="auto"/>
            <w:right w:val="none" w:sz="0" w:space="0" w:color="auto"/>
          </w:divBdr>
        </w:div>
      </w:divsChild>
    </w:div>
    <w:div w:id="2141997142">
      <w:bodyDiv w:val="1"/>
      <w:marLeft w:val="0"/>
      <w:marRight w:val="0"/>
      <w:marTop w:val="0"/>
      <w:marBottom w:val="0"/>
      <w:divBdr>
        <w:top w:val="none" w:sz="0" w:space="0" w:color="auto"/>
        <w:left w:val="none" w:sz="0" w:space="0" w:color="auto"/>
        <w:bottom w:val="none" w:sz="0" w:space="0" w:color="auto"/>
        <w:right w:val="none" w:sz="0" w:space="0" w:color="auto"/>
      </w:divBdr>
      <w:divsChild>
        <w:div w:id="15912904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yperlink" Target="http://womanadvice.ru/singapurskaya-metodika-obucheniya-chto-eto-takoe" TargetMode="Externa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17</Pages>
  <Words>5027</Words>
  <Characters>28657</Characters>
  <Application>Microsoft Office Word</Application>
  <DocSecurity>0</DocSecurity>
  <Lines>238</Lines>
  <Paragraphs>67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33617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dc:creator>
  <cp:keywords/>
  <dc:description/>
  <cp:lastModifiedBy>Админ</cp:lastModifiedBy>
  <cp:revision>5</cp:revision>
  <cp:lastPrinted>2017-09-03T16:02:00Z</cp:lastPrinted>
  <dcterms:created xsi:type="dcterms:W3CDTF">2017-09-01T05:17:00Z</dcterms:created>
  <dcterms:modified xsi:type="dcterms:W3CDTF">2017-09-03T16:03:00Z</dcterms:modified>
</cp:coreProperties>
</file>