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EF1" w:rsidRDefault="00A47EF1" w:rsidP="00255005">
      <w:pPr>
        <w:spacing w:after="0"/>
        <w:ind w:firstLine="567"/>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Муниципальное бюджетное общеобразовательное учреждение</w:t>
      </w:r>
    </w:p>
    <w:p w:rsidR="00A47EF1" w:rsidRDefault="00A47EF1" w:rsidP="00255005">
      <w:pPr>
        <w:spacing w:after="0"/>
        <w:ind w:firstLine="567"/>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Средняя общеобразовательная школа №5</w:t>
      </w:r>
    </w:p>
    <w:p w:rsidR="00A47EF1" w:rsidRDefault="00A47EF1" w:rsidP="00255005">
      <w:pPr>
        <w:spacing w:after="0"/>
        <w:ind w:firstLine="567"/>
        <w:contextualSpacing/>
        <w:jc w:val="center"/>
        <w:rPr>
          <w:rFonts w:ascii="Times New Roman" w:hAnsi="Times New Roman" w:cs="Times New Roman"/>
          <w:b/>
          <w:sz w:val="24"/>
          <w:szCs w:val="24"/>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47EF1" w:rsidRPr="00AA71DF" w:rsidTr="00AA71DF">
        <w:tc>
          <w:tcPr>
            <w:tcW w:w="4672" w:type="dxa"/>
          </w:tcPr>
          <w:p w:rsidR="00A47EF1" w:rsidRPr="00AA71DF" w:rsidRDefault="00A47EF1"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 xml:space="preserve">Программа рассмотрен </w:t>
            </w:r>
          </w:p>
          <w:p w:rsidR="00A47EF1" w:rsidRPr="00AA71DF" w:rsidRDefault="00A47EF1"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 xml:space="preserve">на педагогическом совете </w:t>
            </w:r>
          </w:p>
          <w:p w:rsidR="00A47EF1" w:rsidRPr="00AA71DF" w:rsidRDefault="00A47EF1"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Протокол № ___</w:t>
            </w:r>
          </w:p>
          <w:p w:rsidR="00A47EF1" w:rsidRPr="00AA71DF" w:rsidRDefault="00A47EF1"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от __ ___________ 2019г</w:t>
            </w:r>
          </w:p>
          <w:p w:rsidR="00A47EF1" w:rsidRPr="00AA71DF" w:rsidRDefault="00A47EF1" w:rsidP="00A47EF1">
            <w:pPr>
              <w:contextualSpacing/>
              <w:rPr>
                <w:rFonts w:ascii="Times New Roman" w:hAnsi="Times New Roman" w:cs="Times New Roman"/>
                <w:sz w:val="24"/>
                <w:szCs w:val="24"/>
                <w:lang w:eastAsia="ru-RU"/>
              </w:rPr>
            </w:pPr>
          </w:p>
          <w:p w:rsidR="00A47EF1" w:rsidRPr="00AA71DF" w:rsidRDefault="00A47EF1" w:rsidP="00A47EF1">
            <w:pPr>
              <w:contextualSpacing/>
              <w:rPr>
                <w:rFonts w:ascii="Times New Roman" w:hAnsi="Times New Roman" w:cs="Times New Roman"/>
                <w:sz w:val="24"/>
                <w:szCs w:val="24"/>
                <w:lang w:eastAsia="ru-RU"/>
              </w:rPr>
            </w:pPr>
          </w:p>
          <w:p w:rsidR="00A47EF1" w:rsidRPr="00AA71DF" w:rsidRDefault="00A47EF1" w:rsidP="00A47EF1">
            <w:pPr>
              <w:contextualSpacing/>
              <w:rPr>
                <w:rFonts w:ascii="Times New Roman" w:hAnsi="Times New Roman" w:cs="Times New Roman"/>
                <w:sz w:val="24"/>
                <w:szCs w:val="24"/>
                <w:lang w:eastAsia="ru-RU"/>
              </w:rPr>
            </w:pPr>
          </w:p>
        </w:tc>
        <w:tc>
          <w:tcPr>
            <w:tcW w:w="4672" w:type="dxa"/>
          </w:tcPr>
          <w:p w:rsidR="00AA71DF" w:rsidRPr="00AA71DF" w:rsidRDefault="00A47EF1"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 xml:space="preserve">Утверждено приказом </w:t>
            </w:r>
          </w:p>
          <w:p w:rsidR="00A47EF1" w:rsidRPr="00AA71DF" w:rsidRDefault="00A47EF1"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директора МБОУ СОШ №5</w:t>
            </w:r>
          </w:p>
          <w:p w:rsidR="00A47EF1" w:rsidRPr="00AA71DF" w:rsidRDefault="00AA71DF"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Н.А. Плотникова ______________</w:t>
            </w:r>
          </w:p>
          <w:p w:rsidR="00AA71DF" w:rsidRPr="00AA71DF" w:rsidRDefault="00AA71DF" w:rsidP="00A47EF1">
            <w:pPr>
              <w:contextualSpacing/>
              <w:rPr>
                <w:rFonts w:ascii="Times New Roman" w:hAnsi="Times New Roman" w:cs="Times New Roman"/>
                <w:sz w:val="24"/>
                <w:szCs w:val="24"/>
                <w:lang w:eastAsia="ru-RU"/>
              </w:rPr>
            </w:pPr>
            <w:r w:rsidRPr="00AA71DF">
              <w:rPr>
                <w:rFonts w:ascii="Times New Roman" w:hAnsi="Times New Roman" w:cs="Times New Roman"/>
                <w:sz w:val="24"/>
                <w:szCs w:val="24"/>
                <w:lang w:eastAsia="ru-RU"/>
              </w:rPr>
              <w:t>____ ______________ 2019 г</w:t>
            </w:r>
          </w:p>
        </w:tc>
      </w:tr>
    </w:tbl>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A71DF" w:rsidRDefault="00AA71DF" w:rsidP="00AA71DF">
      <w:pPr>
        <w:pStyle w:val="c32"/>
        <w:shd w:val="clear" w:color="auto" w:fill="FFFFFF"/>
        <w:spacing w:before="0" w:beforeAutospacing="0" w:after="0" w:afterAutospacing="0"/>
        <w:jc w:val="center"/>
        <w:rPr>
          <w:color w:val="000000"/>
          <w:sz w:val="28"/>
          <w:szCs w:val="28"/>
        </w:rPr>
      </w:pPr>
      <w:r>
        <w:rPr>
          <w:rStyle w:val="c49"/>
          <w:b/>
          <w:bCs/>
          <w:color w:val="000000"/>
          <w:sz w:val="28"/>
          <w:szCs w:val="28"/>
        </w:rPr>
        <w:t>Дополнительная общеобразовательная общеразвивающая программа спортивной направленности</w:t>
      </w:r>
    </w:p>
    <w:p w:rsidR="00AA71DF" w:rsidRDefault="00AA71DF" w:rsidP="00AA71DF">
      <w:pPr>
        <w:pStyle w:val="c32"/>
        <w:shd w:val="clear" w:color="auto" w:fill="FFFFFF"/>
        <w:spacing w:before="0" w:beforeAutospacing="0" w:after="0" w:afterAutospacing="0"/>
        <w:jc w:val="center"/>
        <w:rPr>
          <w:color w:val="000000"/>
          <w:sz w:val="28"/>
          <w:szCs w:val="28"/>
        </w:rPr>
      </w:pPr>
      <w:r>
        <w:rPr>
          <w:rStyle w:val="c49"/>
          <w:b/>
          <w:bCs/>
          <w:color w:val="000000"/>
          <w:sz w:val="28"/>
          <w:szCs w:val="28"/>
        </w:rPr>
        <w:t>«Мини-футбол»</w:t>
      </w: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Pr="00AA71DF" w:rsidRDefault="00AA71DF" w:rsidP="00AA71DF">
      <w:pPr>
        <w:spacing w:after="0"/>
        <w:ind w:firstLine="567"/>
        <w:contextualSpacing/>
        <w:jc w:val="right"/>
        <w:rPr>
          <w:rFonts w:ascii="Times New Roman" w:hAnsi="Times New Roman" w:cs="Times New Roman"/>
          <w:sz w:val="24"/>
          <w:szCs w:val="24"/>
          <w:lang w:eastAsia="ru-RU"/>
        </w:rPr>
      </w:pPr>
      <w:r w:rsidRPr="00AA71DF">
        <w:rPr>
          <w:rFonts w:ascii="Times New Roman" w:hAnsi="Times New Roman" w:cs="Times New Roman"/>
          <w:sz w:val="24"/>
          <w:szCs w:val="24"/>
          <w:lang w:eastAsia="ru-RU"/>
        </w:rPr>
        <w:t>Год обучения – 2 год</w:t>
      </w:r>
    </w:p>
    <w:p w:rsidR="00AA71DF" w:rsidRPr="00AA71DF" w:rsidRDefault="00AA71DF" w:rsidP="00AA71DF">
      <w:pPr>
        <w:spacing w:after="0"/>
        <w:ind w:firstLine="567"/>
        <w:contextualSpacing/>
        <w:jc w:val="right"/>
        <w:rPr>
          <w:rFonts w:ascii="Times New Roman" w:hAnsi="Times New Roman" w:cs="Times New Roman"/>
          <w:sz w:val="24"/>
          <w:szCs w:val="24"/>
          <w:lang w:eastAsia="ru-RU"/>
        </w:rPr>
      </w:pPr>
      <w:r w:rsidRPr="00AA71DF">
        <w:rPr>
          <w:rFonts w:ascii="Times New Roman" w:hAnsi="Times New Roman" w:cs="Times New Roman"/>
          <w:sz w:val="24"/>
          <w:szCs w:val="24"/>
          <w:lang w:eastAsia="ru-RU"/>
        </w:rPr>
        <w:t>Возраст обучающихся 8-12 лет</w:t>
      </w:r>
    </w:p>
    <w:p w:rsidR="00AA71DF" w:rsidRPr="00AA71DF" w:rsidRDefault="00AA71DF" w:rsidP="00AA71DF">
      <w:pPr>
        <w:spacing w:after="0"/>
        <w:ind w:firstLine="567"/>
        <w:contextualSpacing/>
        <w:jc w:val="right"/>
        <w:rPr>
          <w:rFonts w:ascii="Times New Roman" w:hAnsi="Times New Roman" w:cs="Times New Roman"/>
          <w:sz w:val="24"/>
          <w:szCs w:val="24"/>
          <w:lang w:eastAsia="ru-RU"/>
        </w:rPr>
      </w:pPr>
      <w:r w:rsidRPr="00AA71DF">
        <w:rPr>
          <w:rFonts w:ascii="Times New Roman" w:hAnsi="Times New Roman" w:cs="Times New Roman"/>
          <w:sz w:val="24"/>
          <w:szCs w:val="24"/>
          <w:lang w:eastAsia="ru-RU"/>
        </w:rPr>
        <w:t>Срок реализации – 3 года</w:t>
      </w:r>
    </w:p>
    <w:p w:rsidR="00A47EF1" w:rsidRPr="00AA71DF" w:rsidRDefault="00A47EF1" w:rsidP="00AA71DF">
      <w:pPr>
        <w:spacing w:after="0"/>
        <w:ind w:firstLine="567"/>
        <w:contextualSpacing/>
        <w:jc w:val="right"/>
        <w:rPr>
          <w:rFonts w:ascii="Times New Roman" w:hAnsi="Times New Roman" w:cs="Times New Roman"/>
          <w:sz w:val="24"/>
          <w:szCs w:val="24"/>
          <w:lang w:eastAsia="ru-RU"/>
        </w:rPr>
      </w:pPr>
    </w:p>
    <w:p w:rsidR="00AA71DF" w:rsidRPr="00AA71DF" w:rsidRDefault="00AA71DF" w:rsidP="00AA71DF">
      <w:pPr>
        <w:spacing w:after="0"/>
        <w:ind w:firstLine="567"/>
        <w:contextualSpacing/>
        <w:jc w:val="right"/>
        <w:rPr>
          <w:rFonts w:ascii="Times New Roman" w:hAnsi="Times New Roman" w:cs="Times New Roman"/>
          <w:sz w:val="24"/>
          <w:szCs w:val="24"/>
          <w:lang w:eastAsia="ru-RU"/>
        </w:rPr>
      </w:pPr>
    </w:p>
    <w:p w:rsidR="00AA71DF" w:rsidRPr="00AA71DF" w:rsidRDefault="00AA71DF" w:rsidP="00AA71DF">
      <w:pPr>
        <w:spacing w:after="0"/>
        <w:ind w:firstLine="567"/>
        <w:contextualSpacing/>
        <w:jc w:val="right"/>
        <w:rPr>
          <w:rFonts w:ascii="Times New Roman" w:hAnsi="Times New Roman" w:cs="Times New Roman"/>
          <w:sz w:val="24"/>
          <w:szCs w:val="24"/>
          <w:lang w:eastAsia="ru-RU"/>
        </w:rPr>
      </w:pPr>
      <w:r w:rsidRPr="00AA71DF">
        <w:rPr>
          <w:rFonts w:ascii="Times New Roman" w:hAnsi="Times New Roman" w:cs="Times New Roman"/>
          <w:sz w:val="24"/>
          <w:szCs w:val="24"/>
          <w:lang w:eastAsia="ru-RU"/>
        </w:rPr>
        <w:t>Составитель программы</w:t>
      </w:r>
    </w:p>
    <w:p w:rsidR="00AA71DF" w:rsidRPr="00AA71DF" w:rsidRDefault="00AA71DF" w:rsidP="00AA71DF">
      <w:pPr>
        <w:spacing w:after="0"/>
        <w:ind w:firstLine="567"/>
        <w:contextualSpacing/>
        <w:jc w:val="right"/>
        <w:rPr>
          <w:rFonts w:ascii="Times New Roman" w:hAnsi="Times New Roman" w:cs="Times New Roman"/>
          <w:sz w:val="24"/>
          <w:szCs w:val="24"/>
          <w:lang w:eastAsia="ru-RU"/>
        </w:rPr>
      </w:pPr>
      <w:r w:rsidRPr="00AA71DF">
        <w:rPr>
          <w:rFonts w:ascii="Times New Roman" w:hAnsi="Times New Roman" w:cs="Times New Roman"/>
          <w:sz w:val="24"/>
          <w:szCs w:val="24"/>
          <w:lang w:eastAsia="ru-RU"/>
        </w:rPr>
        <w:t>Учитель физической культуры</w:t>
      </w:r>
    </w:p>
    <w:p w:rsidR="00AA71DF" w:rsidRPr="00AA71DF" w:rsidRDefault="00AA71DF" w:rsidP="00AA71DF">
      <w:pPr>
        <w:spacing w:after="0"/>
        <w:ind w:firstLine="567"/>
        <w:contextualSpacing/>
        <w:jc w:val="right"/>
        <w:rPr>
          <w:rFonts w:ascii="Times New Roman" w:hAnsi="Times New Roman" w:cs="Times New Roman"/>
          <w:sz w:val="24"/>
          <w:szCs w:val="24"/>
          <w:lang w:eastAsia="ru-RU"/>
        </w:rPr>
      </w:pPr>
      <w:proofErr w:type="spellStart"/>
      <w:r w:rsidRPr="00AA71DF">
        <w:rPr>
          <w:rFonts w:ascii="Times New Roman" w:hAnsi="Times New Roman" w:cs="Times New Roman"/>
          <w:sz w:val="24"/>
          <w:szCs w:val="24"/>
          <w:lang w:eastAsia="ru-RU"/>
        </w:rPr>
        <w:t>Аюшеев</w:t>
      </w:r>
      <w:proofErr w:type="spellEnd"/>
      <w:r w:rsidRPr="00AA71DF">
        <w:rPr>
          <w:rFonts w:ascii="Times New Roman" w:hAnsi="Times New Roman" w:cs="Times New Roman"/>
          <w:sz w:val="24"/>
          <w:szCs w:val="24"/>
          <w:lang w:eastAsia="ru-RU"/>
        </w:rPr>
        <w:t xml:space="preserve"> Л.А.</w:t>
      </w: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A71DF" w:rsidRDefault="00AA71DF"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Pr="00AA71DF" w:rsidRDefault="00AA71DF" w:rsidP="00255005">
      <w:pPr>
        <w:spacing w:after="0"/>
        <w:ind w:firstLine="567"/>
        <w:contextualSpacing/>
        <w:jc w:val="center"/>
        <w:rPr>
          <w:rFonts w:ascii="Times New Roman" w:hAnsi="Times New Roman" w:cs="Times New Roman"/>
          <w:sz w:val="24"/>
          <w:szCs w:val="24"/>
          <w:lang w:eastAsia="ru-RU"/>
        </w:rPr>
      </w:pPr>
      <w:r w:rsidRPr="00AA71DF">
        <w:rPr>
          <w:rFonts w:ascii="Times New Roman" w:hAnsi="Times New Roman" w:cs="Times New Roman"/>
          <w:sz w:val="24"/>
          <w:szCs w:val="24"/>
          <w:lang w:eastAsia="ru-RU"/>
        </w:rPr>
        <w:t xml:space="preserve">п. </w:t>
      </w:r>
      <w:proofErr w:type="spellStart"/>
      <w:r w:rsidRPr="00AA71DF">
        <w:rPr>
          <w:rFonts w:ascii="Times New Roman" w:hAnsi="Times New Roman" w:cs="Times New Roman"/>
          <w:sz w:val="24"/>
          <w:szCs w:val="24"/>
          <w:lang w:eastAsia="ru-RU"/>
        </w:rPr>
        <w:t>Айхал</w:t>
      </w:r>
      <w:proofErr w:type="spellEnd"/>
      <w:r w:rsidRPr="00AA71DF">
        <w:rPr>
          <w:rFonts w:ascii="Times New Roman" w:hAnsi="Times New Roman" w:cs="Times New Roman"/>
          <w:sz w:val="24"/>
          <w:szCs w:val="24"/>
          <w:lang w:eastAsia="ru-RU"/>
        </w:rPr>
        <w:t>, 2019г</w:t>
      </w:r>
    </w:p>
    <w:p w:rsidR="00A47EF1" w:rsidRDefault="00A47EF1" w:rsidP="00255005">
      <w:pPr>
        <w:spacing w:after="0"/>
        <w:ind w:firstLine="567"/>
        <w:contextualSpacing/>
        <w:jc w:val="center"/>
        <w:rPr>
          <w:rFonts w:ascii="Times New Roman" w:hAnsi="Times New Roman" w:cs="Times New Roman"/>
          <w:b/>
          <w:sz w:val="24"/>
          <w:szCs w:val="24"/>
          <w:lang w:eastAsia="ru-RU"/>
        </w:rPr>
        <w:sectPr w:rsidR="00A47EF1" w:rsidSect="00A47EF1">
          <w:pgSz w:w="11906" w:h="16838"/>
          <w:pgMar w:top="1134" w:right="851" w:bottom="1134" w:left="1701" w:header="709" w:footer="709" w:gutter="0"/>
          <w:cols w:space="708"/>
          <w:docGrid w:linePitch="360"/>
        </w:sectPr>
      </w:pPr>
    </w:p>
    <w:p w:rsidR="00A47EF1" w:rsidRDefault="00A47EF1" w:rsidP="00255005">
      <w:pPr>
        <w:spacing w:after="0"/>
        <w:ind w:firstLine="567"/>
        <w:contextualSpacing/>
        <w:jc w:val="center"/>
        <w:rPr>
          <w:rFonts w:ascii="Times New Roman" w:hAnsi="Times New Roman" w:cs="Times New Roman"/>
          <w:b/>
          <w:sz w:val="24"/>
          <w:szCs w:val="24"/>
          <w:lang w:eastAsia="ru-RU"/>
        </w:rPr>
      </w:pPr>
      <w:r>
        <w:rPr>
          <w:noProof/>
          <w:lang w:eastAsia="ru-RU"/>
        </w:rPr>
        <w:lastRenderedPageBreak/>
        <w:drawing>
          <wp:inline distT="0" distB="0" distL="0" distR="0">
            <wp:extent cx="4124960" cy="3553419"/>
            <wp:effectExtent l="0" t="0" r="0" b="9525"/>
            <wp:docPr id="1" name="Рисунок 1" descr="Складной мини Футбол гол сообщение Чистая набор с насосом д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ладной мини Футбол гол сообщение Чистая набор с насосом де"/>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28261" cy="3556262"/>
                    </a:xfrm>
                    <a:prstGeom prst="rect">
                      <a:avLst/>
                    </a:prstGeom>
                    <a:noFill/>
                    <a:ln>
                      <a:noFill/>
                    </a:ln>
                  </pic:spPr>
                </pic:pic>
              </a:graphicData>
            </a:graphic>
          </wp:inline>
        </w:drawing>
      </w: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A47EF1" w:rsidRDefault="00A47EF1" w:rsidP="00255005">
      <w:pPr>
        <w:spacing w:after="0"/>
        <w:ind w:firstLine="567"/>
        <w:contextualSpacing/>
        <w:jc w:val="center"/>
        <w:rPr>
          <w:rFonts w:ascii="Times New Roman" w:hAnsi="Times New Roman" w:cs="Times New Roman"/>
          <w:b/>
          <w:sz w:val="24"/>
          <w:szCs w:val="24"/>
          <w:lang w:eastAsia="ru-RU"/>
        </w:rPr>
      </w:pPr>
    </w:p>
    <w:p w:rsidR="00523DD9" w:rsidRPr="00E14B7A" w:rsidRDefault="00523DD9" w:rsidP="00255005">
      <w:pPr>
        <w:spacing w:after="0"/>
        <w:ind w:firstLine="567"/>
        <w:contextualSpacing/>
        <w:jc w:val="center"/>
        <w:rPr>
          <w:rFonts w:ascii="Times New Roman" w:hAnsi="Times New Roman" w:cs="Times New Roman"/>
          <w:b/>
          <w:sz w:val="24"/>
          <w:szCs w:val="24"/>
          <w:lang w:eastAsia="ru-RU"/>
        </w:rPr>
      </w:pPr>
      <w:r w:rsidRPr="00E14B7A">
        <w:rPr>
          <w:rFonts w:ascii="Times New Roman" w:hAnsi="Times New Roman" w:cs="Times New Roman"/>
          <w:b/>
          <w:sz w:val="24"/>
          <w:szCs w:val="24"/>
          <w:lang w:eastAsia="ru-RU"/>
        </w:rPr>
        <w:t>Пояснительная записка</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Данная рабочая программа позволяет решать задачи физического воспитания обучающихся, формируя у них целостное представление о физической культуре, ее возможностях в повышении работоспособности и улучшении состояния здоровья, а главное — воспитывая личность, способную к самостоятельной, творческой деятельности.</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Программа создана на основе курса обучения игре в мини-футбол под руководством Г. </w:t>
      </w:r>
      <w:proofErr w:type="spellStart"/>
      <w:r w:rsidRPr="00E14B7A">
        <w:rPr>
          <w:rFonts w:ascii="Times New Roman" w:hAnsi="Times New Roman" w:cs="Times New Roman"/>
          <w:sz w:val="24"/>
          <w:szCs w:val="24"/>
          <w:lang w:eastAsia="ru-RU"/>
        </w:rPr>
        <w:t>Колодницкий</w:t>
      </w:r>
      <w:proofErr w:type="spellEnd"/>
      <w:r w:rsidRPr="00E14B7A">
        <w:rPr>
          <w:rFonts w:ascii="Times New Roman" w:hAnsi="Times New Roman" w:cs="Times New Roman"/>
          <w:sz w:val="24"/>
          <w:szCs w:val="24"/>
          <w:lang w:eastAsia="ru-RU"/>
        </w:rPr>
        <w:t>, В. Кузнецов, М. Маслов. Технические приемы, тактические действия и игра в мини-футболе таят в себе большие возможности для формирования жизненно важных двигательных навыков и развития физических способностей детей.</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Программа рассчитана для учеников </w:t>
      </w:r>
      <w:r w:rsidR="004A67ED">
        <w:rPr>
          <w:rFonts w:ascii="Times New Roman" w:hAnsi="Times New Roman" w:cs="Times New Roman"/>
          <w:sz w:val="24"/>
          <w:szCs w:val="24"/>
          <w:lang w:eastAsia="ru-RU"/>
        </w:rPr>
        <w:t xml:space="preserve">2-4 классов. В </w:t>
      </w:r>
      <w:r w:rsidR="00113890">
        <w:rPr>
          <w:rFonts w:ascii="Times New Roman" w:hAnsi="Times New Roman" w:cs="Times New Roman"/>
          <w:sz w:val="24"/>
          <w:szCs w:val="24"/>
          <w:lang w:eastAsia="ru-RU"/>
        </w:rPr>
        <w:t>2</w:t>
      </w:r>
      <w:r w:rsidR="004A67ED">
        <w:rPr>
          <w:rFonts w:ascii="Times New Roman" w:hAnsi="Times New Roman" w:cs="Times New Roman"/>
          <w:sz w:val="24"/>
          <w:szCs w:val="24"/>
          <w:lang w:eastAsia="ru-RU"/>
        </w:rPr>
        <w:t xml:space="preserve">-4 </w:t>
      </w:r>
      <w:r w:rsidRPr="00E14B7A">
        <w:rPr>
          <w:rFonts w:ascii="Times New Roman" w:hAnsi="Times New Roman" w:cs="Times New Roman"/>
          <w:sz w:val="24"/>
          <w:szCs w:val="24"/>
          <w:lang w:eastAsia="ru-RU"/>
        </w:rPr>
        <w:t>клас</w:t>
      </w:r>
      <w:r w:rsidR="00E14B7A">
        <w:rPr>
          <w:rFonts w:ascii="Times New Roman" w:hAnsi="Times New Roman" w:cs="Times New Roman"/>
          <w:sz w:val="24"/>
          <w:szCs w:val="24"/>
          <w:lang w:eastAsia="ru-RU"/>
        </w:rPr>
        <w:t>сах ведётся 1 час в неделю, всего 34</w:t>
      </w:r>
      <w:r w:rsidRPr="00E14B7A">
        <w:rPr>
          <w:rFonts w:ascii="Times New Roman" w:hAnsi="Times New Roman" w:cs="Times New Roman"/>
          <w:sz w:val="24"/>
          <w:szCs w:val="24"/>
          <w:lang w:eastAsia="ru-RU"/>
        </w:rPr>
        <w:t xml:space="preserve"> часа.</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Подвижная игра – естественный спутник жизни ребёнка, источник радостных эмоций, обладающий великой воспитательной силой.</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lastRenderedPageBreak/>
        <w:t>Подвижные игры являются одним из традиционных средств педагогики. Испокон веков в играх ярко отражается образ жизни людей, их быт, труд, представление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стремление к победе.</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являются частью патриотического, эстетического и физического воспитания детей. У них формируются устойчивое, заинтересованное, уважительное отношение к культуре родной страны, создаются эмоционально положительная основа для развития патриотических чувств: любви к Родине, её культуре и наследию. Это один из главных и основополагающих факторов детского физического развития. Они нравятся практически всем дошкольникам без исключения, так как способствуют совершенствованию двигательной координации, мышечной активности, физического равновесия, а также развитию силы, подвижности, ловкости, активности и быстроты реакций. Более того, все подвижные игры имеют занимательный характер, тем самым настраивая ребёнка на позитивное восприятие мира, на получение положительных эмоций.</w:t>
      </w:r>
    </w:p>
    <w:p w:rsidR="00523DD9" w:rsidRPr="00E14B7A" w:rsidRDefault="00523DD9" w:rsidP="00E14B7A">
      <w:pPr>
        <w:spacing w:after="0"/>
        <w:ind w:firstLine="567"/>
        <w:contextualSpacing/>
        <w:jc w:val="both"/>
        <w:rPr>
          <w:rFonts w:ascii="Times New Roman" w:hAnsi="Times New Roman" w:cs="Times New Roman"/>
          <w:b/>
          <w:sz w:val="24"/>
          <w:szCs w:val="24"/>
          <w:lang w:eastAsia="ru-RU"/>
        </w:rPr>
      </w:pPr>
      <w:r w:rsidRPr="00E14B7A">
        <w:rPr>
          <w:rFonts w:ascii="Times New Roman" w:hAnsi="Times New Roman" w:cs="Times New Roman"/>
          <w:b/>
          <w:sz w:val="24"/>
          <w:szCs w:val="24"/>
          <w:lang w:eastAsia="ru-RU"/>
        </w:rPr>
        <w:t>Оздоровительное значение подвижных игр.</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Правильно организованные подвижные игры должны оказывать благотворное влияние на рост, развитие и укрепление костно-связочного аппарата, мышечной системы. На формирование правильной осанки детей. Благодаря этому большое значение приобретают подвижные игры, вовлекающие в разнообразную, преимущественно динамическую, работу различные крупные и мелкие мышцы тела.</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b/>
          <w:i/>
          <w:iCs/>
          <w:sz w:val="24"/>
          <w:szCs w:val="24"/>
          <w:lang w:eastAsia="ru-RU"/>
        </w:rPr>
        <w:t>Цель программы:</w:t>
      </w:r>
      <w:r w:rsidR="004A67ED">
        <w:rPr>
          <w:rFonts w:ascii="Times New Roman" w:hAnsi="Times New Roman" w:cs="Times New Roman"/>
          <w:i/>
          <w:iCs/>
          <w:sz w:val="24"/>
          <w:szCs w:val="24"/>
          <w:lang w:eastAsia="ru-RU"/>
        </w:rPr>
        <w:t xml:space="preserve"> </w:t>
      </w:r>
      <w:r w:rsidR="004A67ED">
        <w:rPr>
          <w:rFonts w:ascii="Times New Roman" w:hAnsi="Times New Roman" w:cs="Times New Roman"/>
          <w:sz w:val="24"/>
          <w:szCs w:val="24"/>
          <w:lang w:eastAsia="ru-RU"/>
        </w:rPr>
        <w:t xml:space="preserve">сформировать у </w:t>
      </w:r>
      <w:r w:rsidRPr="00E14B7A">
        <w:rPr>
          <w:rFonts w:ascii="Times New Roman" w:hAnsi="Times New Roman" w:cs="Times New Roman"/>
          <w:sz w:val="24"/>
          <w:szCs w:val="24"/>
          <w:lang w:eastAsia="ru-RU"/>
        </w:rPr>
        <w:t>школьников мотивацию сохранения и приумножения здоровья средством подвижной игры.</w:t>
      </w:r>
    </w:p>
    <w:p w:rsid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b/>
          <w:i/>
          <w:iCs/>
          <w:sz w:val="24"/>
          <w:szCs w:val="24"/>
          <w:lang w:eastAsia="ru-RU"/>
        </w:rPr>
        <w:t>Задачи:</w:t>
      </w:r>
    </w:p>
    <w:p w:rsidR="00523DD9" w:rsidRPr="00E14B7A" w:rsidRDefault="00E14B7A" w:rsidP="00E14B7A">
      <w:pPr>
        <w:spacing w:after="0"/>
        <w:ind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4A67ED">
        <w:rPr>
          <w:rFonts w:ascii="Times New Roman" w:hAnsi="Times New Roman" w:cs="Times New Roman"/>
          <w:sz w:val="24"/>
          <w:szCs w:val="24"/>
          <w:lang w:eastAsia="ru-RU"/>
        </w:rPr>
        <w:t xml:space="preserve">сформировать у </w:t>
      </w:r>
      <w:r w:rsidR="00523DD9" w:rsidRPr="00E14B7A">
        <w:rPr>
          <w:rFonts w:ascii="Times New Roman" w:hAnsi="Times New Roman" w:cs="Times New Roman"/>
          <w:sz w:val="24"/>
          <w:szCs w:val="24"/>
          <w:lang w:eastAsia="ru-RU"/>
        </w:rPr>
        <w:t>школьников начальное представление о «культуре движений»;</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-выработать потребность в систематических занятиях физическими упражнениями и подвижных играх;</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-учить младших школьников сознательному применению физических упражнений, подвижных игр в целях самоорганизации отдыха, повышения работоспособности и укрепления здоровья;</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-развивать умения ориентироваться в пространстве;</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-развивать познавательный интерес, воображение, память, мышление, речь;</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-создавать условия для проявления чувства коллективизма;</w:t>
      </w:r>
    </w:p>
    <w:p w:rsidR="00523DD9" w:rsidRPr="00E14B7A" w:rsidRDefault="00E14B7A" w:rsidP="00E14B7A">
      <w:pPr>
        <w:spacing w:after="0"/>
        <w:ind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523DD9" w:rsidRPr="00E14B7A">
        <w:rPr>
          <w:rFonts w:ascii="Times New Roman" w:hAnsi="Times New Roman" w:cs="Times New Roman"/>
          <w:sz w:val="24"/>
          <w:szCs w:val="24"/>
          <w:lang w:eastAsia="ru-RU"/>
        </w:rPr>
        <w:t>развивать активность и самостоятельность;</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жизненно важным двигательным навыкам и умениям,</w:t>
      </w:r>
      <w:r w:rsidR="00E14B7A">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применению их в различных по сложности условиях.</w:t>
      </w:r>
    </w:p>
    <w:p w:rsidR="00523DD9" w:rsidRPr="00E14B7A" w:rsidRDefault="00E14B7A" w:rsidP="00E14B7A">
      <w:pPr>
        <w:spacing w:after="0"/>
        <w:ind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 проведении занятий можно выделить два </w:t>
      </w:r>
      <w:r w:rsidR="00523DD9" w:rsidRPr="00E14B7A">
        <w:rPr>
          <w:rFonts w:ascii="Times New Roman" w:hAnsi="Times New Roman" w:cs="Times New Roman"/>
          <w:sz w:val="24"/>
          <w:szCs w:val="24"/>
          <w:lang w:eastAsia="ru-RU"/>
        </w:rPr>
        <w:t>направления:</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i/>
          <w:iCs/>
          <w:sz w:val="24"/>
          <w:szCs w:val="24"/>
          <w:lang w:eastAsia="ru-RU"/>
        </w:rPr>
        <w:t>оздоровительная направленность</w:t>
      </w:r>
      <w:r w:rsidR="004A67ED">
        <w:rPr>
          <w:rFonts w:ascii="Times New Roman" w:hAnsi="Times New Roman" w:cs="Times New Roman"/>
          <w:sz w:val="24"/>
          <w:szCs w:val="24"/>
          <w:lang w:eastAsia="ru-RU"/>
        </w:rPr>
        <w:t xml:space="preserve">, обеспечивающая наряду с </w:t>
      </w:r>
      <w:r w:rsidRPr="00E14B7A">
        <w:rPr>
          <w:rFonts w:ascii="Times New Roman" w:hAnsi="Times New Roman" w:cs="Times New Roman"/>
          <w:sz w:val="24"/>
          <w:szCs w:val="24"/>
          <w:lang w:eastAsia="ru-RU"/>
        </w:rPr>
        <w:t>укреплением здоровья активный отдых, восстановление</w:t>
      </w:r>
      <w:r w:rsidR="004A67ED">
        <w:rPr>
          <w:rFonts w:ascii="Times New Roman" w:hAnsi="Times New Roman" w:cs="Times New Roman"/>
          <w:sz w:val="24"/>
          <w:szCs w:val="24"/>
          <w:lang w:eastAsia="ru-RU"/>
        </w:rPr>
        <w:t xml:space="preserve"> или поддержание на оптимальном </w:t>
      </w:r>
      <w:r w:rsidRPr="00E14B7A">
        <w:rPr>
          <w:rFonts w:ascii="Times New Roman" w:hAnsi="Times New Roman" w:cs="Times New Roman"/>
          <w:sz w:val="24"/>
          <w:szCs w:val="24"/>
          <w:lang w:eastAsia="ru-RU"/>
        </w:rPr>
        <w:t>уровне умственной работоспособности;</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i/>
          <w:iCs/>
          <w:sz w:val="24"/>
          <w:szCs w:val="24"/>
          <w:lang w:eastAsia="ru-RU"/>
        </w:rPr>
        <w:t>повышени</w:t>
      </w:r>
      <w:r w:rsidR="004A67ED">
        <w:rPr>
          <w:rFonts w:ascii="Times New Roman" w:hAnsi="Times New Roman" w:cs="Times New Roman"/>
          <w:i/>
          <w:iCs/>
          <w:sz w:val="24"/>
          <w:szCs w:val="24"/>
          <w:lang w:eastAsia="ru-RU"/>
        </w:rPr>
        <w:t xml:space="preserve">е двигательной подготовленности </w:t>
      </w:r>
      <w:r w:rsidRPr="00E14B7A">
        <w:rPr>
          <w:rFonts w:ascii="Times New Roman" w:hAnsi="Times New Roman" w:cs="Times New Roman"/>
          <w:i/>
          <w:iCs/>
          <w:sz w:val="24"/>
          <w:szCs w:val="24"/>
          <w:lang w:eastAsia="ru-RU"/>
        </w:rPr>
        <w:t>учащихся</w:t>
      </w:r>
      <w:r w:rsidR="004A67ED">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отвечающей требованиям учебной программы.</w:t>
      </w:r>
    </w:p>
    <w:p w:rsidR="006641DA" w:rsidRPr="006641DA" w:rsidRDefault="006641DA" w:rsidP="006641DA">
      <w:pPr>
        <w:spacing w:after="0"/>
        <w:ind w:firstLine="567"/>
        <w:contextualSpacing/>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СОДЕРЖАНИЕ КУРСА</w:t>
      </w:r>
    </w:p>
    <w:p w:rsidR="006641DA" w:rsidRPr="00E14B7A" w:rsidRDefault="006641DA" w:rsidP="006641D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1. История возникновения футбола.</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lastRenderedPageBreak/>
        <w:t>Футбол — одна из самых популярных командных игр в мире. География игры с мячом: страны Древнего Востока (Египет, Китай), Греция,</w:t>
      </w:r>
      <w:r>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Рим, Франция, Италия, Англия. Откуда пошло название игры «футбол». Где и когда разработаны первые правила игры в футбол. Создание первых футбольных клубов. Официальные международные правила игры в футбол (размер игрового поля, размер ворот, размер мяча, игра вратаря и др.).</w:t>
      </w:r>
      <w:r>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Совершенствование тактики и техники игры в футбол: угловой удар, 11-метровый штрафной удар (пенальти), футбольные ворота, сетка на футбольных воротах, судья в поле, судья в поле с двумя помощниками. История международных встреч по футболу. Первые официальные международные турниры с участием футболистов Англии, Шотландии, Уэльса и Ирландии. Популярность футбола в Европе и Латинской Америке. Создание Международной федерации футбольных ассоциаций (ФИФА).</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2. Правила безопасности во время занятий юных футболистов</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Правила поведения учащихся во время занятий, при передвижении к месту соревнований и обратно. Причины, приводящие к травматизму. Наиболее типичные травмы футболистов. Профилактика травматизма: разминка, соблюдение требований к местам проведения занятий, инвентарю, одежде и обуви. Действия учителя в обеспечении безопасности занятий по футболу.</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3. Правила игры в футбол (основные понятия)</w:t>
      </w:r>
    </w:p>
    <w:p w:rsidR="006641D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Игровое поле (размеры, игровая поверхность, линии на поле, зоны и места).</w:t>
      </w:r>
      <w:r w:rsidR="00F24C15">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Ворота (размеры). Мяч (размеры, стандарты). Участники игры (состав команды, основной состав, запасные игроки, капитан команды, судьи). Игровая форма. Замена игроков. Игровое время. Перерывы и задержки. Поведение игроков</w:t>
      </w:r>
      <w:r>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(честная игра, нарушения и санкции). Победитель и проигравший в игре, ничейный результат.</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4. Санитарно-гигиенические требования, предъявляемые к одежде, обуви, спортивному инвентарю и оборудованию</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Подбор одежды и обуви для факультативных занятий с учетом их сезонности. Использование одежды и обуви только для спортивных занятий. Периодичность стирки спортивной одежды. Спортивная форма и обувь для участия в соревнованиях по футболу. Мячи, стойки для обводки, ворота стандартные и нестандартные, тренажеры для развития физических качеств –требования и противопоказания к их использованию.</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5-7. Техническая и физическая подготовка</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Ведение мяча одной ногой по прямой, змейкой, восьмеркой, челноком. Ведение мяча попеременно правой и левой ногой по прямой, змейкой, восьмеркой, челноком. Ведение одновременно двух мячей. Передачи мяча правой и левой ногой. Жонглирование мячом одной ногой, попеременно правой и левой ногами. Остановка катящегося мяча правой и левой ногой. Остановка ногой летящего мяча. Остановка грудью летящего мяча. Удары по неподвижному мячу серединой подъема, внутренней стороной стопы, носком с попаданием в ворота. Игра вратаря: ловля и отбивание мяча руками стоя на месте и в движении, ловля мяча руками в падении, введение мяча в игру броском одной рукой, ударом ногой по неподвижному мячу и после набрасывания. Эстафеты с ведением и передачами мяча. Конкурсы: с ударами по воротам «Кто точнее»; с ударами по неподвижному мячу и после набрасывания «Кто дальше».</w:t>
      </w:r>
      <w:r>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Игры в «Лабиринт».</w:t>
      </w:r>
      <w:r>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Введение мяча в игру броском двумя руками из-за боковой линии. Игра в футбол по упрощенным правилам 3 на 3, 4 на 4, 5 на 5 игроков.</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8. Игра в футбол, подвижные игры и эстафеты:</w:t>
      </w:r>
    </w:p>
    <w:p w:rsidR="006641DA" w:rsidRPr="00E14B7A" w:rsidRDefault="006641DA" w:rsidP="006641D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lastRenderedPageBreak/>
        <w:t>пятнашки с мячом, лабиринт (с мячом и без мяча),</w:t>
      </w:r>
      <w:r>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змейка, бег по ломаной кривой, челночный бег, эстафета с ведением двух мячей, эстафета с ударами по воротам. Игра 3 на 3, 4 на 4 игрока на малых площадках с использованием маленьких ворот.</w:t>
      </w:r>
    </w:p>
    <w:p w:rsidR="006641DA" w:rsidRDefault="006641DA" w:rsidP="00E14B7A">
      <w:pPr>
        <w:spacing w:after="0"/>
        <w:ind w:firstLine="567"/>
        <w:contextualSpacing/>
        <w:jc w:val="both"/>
        <w:rPr>
          <w:rFonts w:ascii="Times New Roman" w:hAnsi="Times New Roman" w:cs="Times New Roman"/>
          <w:b/>
          <w:sz w:val="24"/>
          <w:szCs w:val="24"/>
          <w:lang w:eastAsia="ru-RU"/>
        </w:rPr>
      </w:pPr>
    </w:p>
    <w:p w:rsidR="00523DD9" w:rsidRPr="00E14B7A" w:rsidRDefault="00523DD9" w:rsidP="00E14B7A">
      <w:pPr>
        <w:spacing w:after="0"/>
        <w:ind w:firstLine="567"/>
        <w:contextualSpacing/>
        <w:jc w:val="both"/>
        <w:rPr>
          <w:rFonts w:ascii="Times New Roman" w:hAnsi="Times New Roman" w:cs="Times New Roman"/>
          <w:b/>
          <w:sz w:val="24"/>
          <w:szCs w:val="24"/>
          <w:lang w:eastAsia="ru-RU"/>
        </w:rPr>
      </w:pPr>
      <w:r w:rsidRPr="00E14B7A">
        <w:rPr>
          <w:rFonts w:ascii="Times New Roman" w:hAnsi="Times New Roman" w:cs="Times New Roman"/>
          <w:b/>
          <w:sz w:val="24"/>
          <w:szCs w:val="24"/>
          <w:lang w:eastAsia="ru-RU"/>
        </w:rPr>
        <w:t>Ожидаемые результаты:</w:t>
      </w:r>
    </w:p>
    <w:p w:rsid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1. Занятия будут иметь оздоровительный эффект, так как он</w:t>
      </w:r>
      <w:r w:rsidR="00E14B7A">
        <w:rPr>
          <w:rFonts w:ascii="Times New Roman" w:hAnsi="Times New Roman" w:cs="Times New Roman"/>
          <w:sz w:val="24"/>
          <w:szCs w:val="24"/>
          <w:lang w:eastAsia="ru-RU"/>
        </w:rPr>
        <w:t>и проводятся на свежем воздухе;</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2. дети овладеют техническими приемами и тактическими взаимодействиями, научатся играть в мини-футбол.</w:t>
      </w:r>
    </w:p>
    <w:p w:rsidR="00523DD9" w:rsidRPr="00E14B7A" w:rsidRDefault="00523DD9" w:rsidP="00E14B7A">
      <w:pPr>
        <w:spacing w:after="0"/>
        <w:ind w:firstLine="567"/>
        <w:contextualSpacing/>
        <w:jc w:val="both"/>
        <w:rPr>
          <w:rFonts w:ascii="Times New Roman" w:hAnsi="Times New Roman" w:cs="Times New Roman"/>
          <w:b/>
          <w:sz w:val="24"/>
          <w:szCs w:val="24"/>
          <w:lang w:eastAsia="ru-RU"/>
        </w:rPr>
      </w:pPr>
      <w:r w:rsidRPr="00E14B7A">
        <w:rPr>
          <w:rFonts w:ascii="Times New Roman" w:hAnsi="Times New Roman" w:cs="Times New Roman"/>
          <w:b/>
          <w:sz w:val="24"/>
          <w:szCs w:val="24"/>
          <w:lang w:eastAsia="ru-RU"/>
        </w:rPr>
        <w:t>Учащиеся должны знать и иметь представления:</w:t>
      </w:r>
    </w:p>
    <w:p w:rsid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1. об особенностях зарождения, истории мини-футбола; </w:t>
      </w:r>
    </w:p>
    <w:p w:rsid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2. о физических качествах и правилах их тестирования; </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3. основы личной гигиены, причины травматизма при занятии мини-футболом и правила его предупреждения;</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4. уметь организовать самостоятельные занятия мини-футболом, а также, с группой товарищей;</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5. организовывать и проводить соревнования по мини-футболу в классе, во дворе, в оздоровительном лагере и др.</w:t>
      </w:r>
    </w:p>
    <w:p w:rsidR="00523DD9" w:rsidRPr="00E14B7A" w:rsidRDefault="00523DD9" w:rsidP="00E14B7A">
      <w:pPr>
        <w:spacing w:after="0"/>
        <w:ind w:firstLine="567"/>
        <w:contextualSpacing/>
        <w:jc w:val="both"/>
        <w:rPr>
          <w:rFonts w:ascii="Times New Roman" w:hAnsi="Times New Roman" w:cs="Times New Roman"/>
          <w:b/>
          <w:sz w:val="24"/>
          <w:szCs w:val="24"/>
          <w:lang w:eastAsia="ru-RU"/>
        </w:rPr>
      </w:pPr>
      <w:r w:rsidRPr="00E14B7A">
        <w:rPr>
          <w:rFonts w:ascii="Times New Roman" w:hAnsi="Times New Roman" w:cs="Times New Roman"/>
          <w:b/>
          <w:sz w:val="24"/>
          <w:szCs w:val="24"/>
          <w:lang w:eastAsia="ru-RU"/>
        </w:rPr>
        <w:t>Учащиеся должны уметь:</w:t>
      </w:r>
    </w:p>
    <w:p w:rsid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1. выполнять требования по физической подготовке в соответствии с возрастом; </w:t>
      </w:r>
    </w:p>
    <w:p w:rsidR="00523DD9" w:rsidRPr="00E14B7A" w:rsidRDefault="00523DD9" w:rsidP="00E14B7A">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2. владеть </w:t>
      </w:r>
      <w:proofErr w:type="spellStart"/>
      <w:r w:rsidRPr="00E14B7A">
        <w:rPr>
          <w:rFonts w:ascii="Times New Roman" w:hAnsi="Times New Roman" w:cs="Times New Roman"/>
          <w:sz w:val="24"/>
          <w:szCs w:val="24"/>
          <w:lang w:eastAsia="ru-RU"/>
        </w:rPr>
        <w:t>тактико</w:t>
      </w:r>
      <w:proofErr w:type="spellEnd"/>
      <w:r w:rsidRPr="00E14B7A">
        <w:rPr>
          <w:rFonts w:ascii="Times New Roman" w:hAnsi="Times New Roman" w:cs="Times New Roman"/>
          <w:sz w:val="24"/>
          <w:szCs w:val="24"/>
          <w:lang w:eastAsia="ru-RU"/>
        </w:rPr>
        <w:t xml:space="preserve"> – техническими приемами мини-футбола.</w:t>
      </w:r>
    </w:p>
    <w:p w:rsidR="00E14B7A" w:rsidRDefault="00E14B7A" w:rsidP="00E14B7A">
      <w:pPr>
        <w:spacing w:after="0"/>
        <w:ind w:firstLine="567"/>
        <w:contextualSpacing/>
        <w:rPr>
          <w:rFonts w:ascii="Times New Roman" w:hAnsi="Times New Roman" w:cs="Times New Roman"/>
          <w:sz w:val="24"/>
          <w:szCs w:val="24"/>
          <w:lang w:eastAsia="ru-RU"/>
        </w:rPr>
      </w:pPr>
    </w:p>
    <w:p w:rsidR="00FE6EB0" w:rsidRPr="00FE6EB0" w:rsidRDefault="00FE6EB0" w:rsidP="00FE6EB0">
      <w:pPr>
        <w:spacing w:after="0"/>
        <w:ind w:firstLine="567"/>
        <w:contextualSpacing/>
        <w:rPr>
          <w:rFonts w:ascii="Times New Roman" w:hAnsi="Times New Roman" w:cs="Times New Roman"/>
          <w:b/>
          <w:sz w:val="24"/>
          <w:szCs w:val="24"/>
          <w:lang w:eastAsia="ru-RU"/>
        </w:rPr>
      </w:pPr>
      <w:r w:rsidRPr="00FE6EB0">
        <w:rPr>
          <w:rFonts w:ascii="Times New Roman" w:hAnsi="Times New Roman" w:cs="Times New Roman"/>
          <w:b/>
          <w:sz w:val="24"/>
          <w:szCs w:val="24"/>
          <w:lang w:eastAsia="ru-RU"/>
        </w:rPr>
        <w:t xml:space="preserve">Критерии и нормы оценки освоения содержания обучающимися </w:t>
      </w:r>
    </w:p>
    <w:p w:rsidR="00FE6EB0" w:rsidRDefault="00FE6EB0" w:rsidP="00FE6EB0">
      <w:pPr>
        <w:spacing w:after="0"/>
        <w:ind w:firstLine="567"/>
        <w:contextualSpacing/>
        <w:jc w:val="both"/>
        <w:rPr>
          <w:rFonts w:ascii="Times New Roman" w:hAnsi="Times New Roman" w:cs="Times New Roman"/>
          <w:sz w:val="24"/>
          <w:szCs w:val="24"/>
          <w:lang w:eastAsia="ru-RU"/>
        </w:rPr>
      </w:pPr>
      <w:r w:rsidRPr="00FE6EB0">
        <w:rPr>
          <w:rFonts w:ascii="Times New Roman" w:hAnsi="Times New Roman" w:cs="Times New Roman"/>
          <w:sz w:val="24"/>
          <w:szCs w:val="24"/>
          <w:lang w:eastAsia="ru-RU"/>
        </w:rPr>
        <w:t>Педагогический контроль и оценка подготовки подготовленности учащихся группы являются важными элементами, определяющими эффективность п</w:t>
      </w:r>
      <w:r w:rsidR="004A67ED">
        <w:rPr>
          <w:rFonts w:ascii="Times New Roman" w:hAnsi="Times New Roman" w:cs="Times New Roman"/>
          <w:sz w:val="24"/>
          <w:szCs w:val="24"/>
          <w:lang w:eastAsia="ru-RU"/>
        </w:rPr>
        <w:t>роцесса обучения и тренировки.</w:t>
      </w:r>
    </w:p>
    <w:p w:rsidR="00FE6EB0" w:rsidRDefault="00FE6EB0" w:rsidP="00FE6EB0">
      <w:pPr>
        <w:spacing w:after="0"/>
        <w:ind w:firstLine="567"/>
        <w:contextualSpacing/>
        <w:jc w:val="both"/>
        <w:rPr>
          <w:rFonts w:ascii="Times New Roman" w:hAnsi="Times New Roman" w:cs="Times New Roman"/>
          <w:sz w:val="24"/>
          <w:szCs w:val="24"/>
          <w:lang w:eastAsia="ru-RU"/>
        </w:rPr>
      </w:pPr>
      <w:r w:rsidRPr="00FE6EB0">
        <w:rPr>
          <w:rFonts w:ascii="Times New Roman" w:hAnsi="Times New Roman" w:cs="Times New Roman"/>
          <w:sz w:val="24"/>
          <w:szCs w:val="24"/>
          <w:lang w:eastAsia="ru-RU"/>
        </w:rPr>
        <w:t>Для получения объективной информации планируется использовать педагогическое наблюдени</w:t>
      </w:r>
      <w:r w:rsidR="004A67ED">
        <w:rPr>
          <w:rFonts w:ascii="Times New Roman" w:hAnsi="Times New Roman" w:cs="Times New Roman"/>
          <w:sz w:val="24"/>
          <w:szCs w:val="24"/>
          <w:lang w:eastAsia="ru-RU"/>
        </w:rPr>
        <w:t>е и тестирование.</w:t>
      </w:r>
    </w:p>
    <w:p w:rsidR="00FE6EB0" w:rsidRDefault="00FE6EB0" w:rsidP="00FE6EB0">
      <w:pPr>
        <w:spacing w:after="0"/>
        <w:ind w:firstLine="567"/>
        <w:contextualSpacing/>
        <w:jc w:val="both"/>
        <w:rPr>
          <w:rFonts w:ascii="Times New Roman" w:hAnsi="Times New Roman" w:cs="Times New Roman"/>
          <w:sz w:val="24"/>
          <w:szCs w:val="24"/>
          <w:lang w:eastAsia="ru-RU"/>
        </w:rPr>
      </w:pPr>
      <w:r w:rsidRPr="00FE6EB0">
        <w:rPr>
          <w:rFonts w:ascii="Times New Roman" w:hAnsi="Times New Roman" w:cs="Times New Roman"/>
          <w:sz w:val="24"/>
          <w:szCs w:val="24"/>
          <w:lang w:eastAsia="ru-RU"/>
        </w:rPr>
        <w:t xml:space="preserve">Метод тестирования дает возможность оценить уровень подготовленности учащихся группы, прирост их физического развития и совершенствования технического мастерства. Контроль осуществляется по таблице нормативов, разработанной школой на основе Примерной программы спортивной подготовки для Детско-юношеских спортивных школ, специализированных Детско-юношеских школ олимпийского резерва. Умения и навыки проверяются во время участия учащихся в соревнованиях различного уровня по мини – футболу. Подведение итогов по технической и общефизической подготовке 2 раза в год (декабрь, май), учащиеся выполняют контрольные нормативы. </w:t>
      </w:r>
    </w:p>
    <w:p w:rsidR="00795E30" w:rsidRDefault="00795E30" w:rsidP="00FE6EB0">
      <w:pPr>
        <w:spacing w:after="0"/>
        <w:ind w:firstLine="567"/>
        <w:contextualSpacing/>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523DD9" w:rsidRPr="00E14B7A" w:rsidRDefault="00795E30" w:rsidP="00795E30">
      <w:pPr>
        <w:spacing w:after="0"/>
        <w:contextualSpacing/>
        <w:jc w:val="center"/>
        <w:rPr>
          <w:rFonts w:ascii="Times New Roman" w:hAnsi="Times New Roman" w:cs="Times New Roman"/>
          <w:b/>
          <w:sz w:val="24"/>
          <w:szCs w:val="24"/>
          <w:lang w:eastAsia="ru-RU"/>
        </w:rPr>
      </w:pPr>
      <w:r w:rsidRPr="00E14B7A">
        <w:rPr>
          <w:rFonts w:ascii="Times New Roman" w:hAnsi="Times New Roman" w:cs="Times New Roman"/>
          <w:b/>
          <w:sz w:val="24"/>
          <w:szCs w:val="24"/>
          <w:lang w:eastAsia="ru-RU"/>
        </w:rPr>
        <w:lastRenderedPageBreak/>
        <w:t>Учебно-тематический план</w:t>
      </w:r>
    </w:p>
    <w:p w:rsidR="00523DD9" w:rsidRPr="00E14B7A" w:rsidRDefault="00523DD9" w:rsidP="00E14B7A">
      <w:pPr>
        <w:spacing w:after="0"/>
        <w:ind w:firstLine="567"/>
        <w:contextualSpacing/>
        <w:rPr>
          <w:rFonts w:ascii="Times New Roman" w:hAnsi="Times New Roman" w:cs="Times New Roman"/>
          <w:sz w:val="24"/>
          <w:szCs w:val="24"/>
          <w:lang w:eastAsia="ru-RU"/>
        </w:rPr>
      </w:pPr>
    </w:p>
    <w:tbl>
      <w:tblPr>
        <w:tblStyle w:val="a5"/>
        <w:tblW w:w="0" w:type="auto"/>
        <w:tblLook w:val="04A0" w:firstRow="1" w:lastRow="0" w:firstColumn="1" w:lastColumn="0" w:noHBand="0" w:noVBand="1"/>
      </w:tblPr>
      <w:tblGrid>
        <w:gridCol w:w="562"/>
        <w:gridCol w:w="6946"/>
        <w:gridCol w:w="1853"/>
        <w:gridCol w:w="2219"/>
        <w:gridCol w:w="1387"/>
      </w:tblGrid>
      <w:tr w:rsidR="006641DA" w:rsidTr="006641DA">
        <w:tc>
          <w:tcPr>
            <w:tcW w:w="562" w:type="dxa"/>
          </w:tcPr>
          <w:p w:rsidR="006641DA" w:rsidRPr="006641DA" w:rsidRDefault="006641DA" w:rsidP="004A67ED">
            <w:pPr>
              <w:spacing w:line="360" w:lineRule="auto"/>
              <w:ind w:firstLine="15"/>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w:t>
            </w:r>
          </w:p>
        </w:tc>
        <w:tc>
          <w:tcPr>
            <w:tcW w:w="6946" w:type="dxa"/>
          </w:tcPr>
          <w:p w:rsidR="006641DA" w:rsidRPr="006641DA" w:rsidRDefault="006641DA" w:rsidP="004A67ED">
            <w:pPr>
              <w:spacing w:line="360" w:lineRule="auto"/>
              <w:ind w:firstLine="22"/>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Название темы</w:t>
            </w:r>
          </w:p>
        </w:tc>
        <w:tc>
          <w:tcPr>
            <w:tcW w:w="1853" w:type="dxa"/>
          </w:tcPr>
          <w:p w:rsidR="006641DA" w:rsidRPr="006641DA" w:rsidRDefault="006641DA" w:rsidP="004A67ED">
            <w:pPr>
              <w:spacing w:line="360" w:lineRule="auto"/>
              <w:ind w:firstLine="22"/>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Теоретические</w:t>
            </w:r>
          </w:p>
          <w:p w:rsidR="006641DA" w:rsidRPr="006641DA" w:rsidRDefault="006641DA" w:rsidP="004A67ED">
            <w:pPr>
              <w:spacing w:line="360" w:lineRule="auto"/>
              <w:ind w:firstLine="22"/>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занятия</w:t>
            </w:r>
          </w:p>
        </w:tc>
        <w:tc>
          <w:tcPr>
            <w:tcW w:w="2219" w:type="dxa"/>
          </w:tcPr>
          <w:p w:rsidR="004A67ED" w:rsidRDefault="006641DA" w:rsidP="004A67ED">
            <w:pPr>
              <w:spacing w:line="360" w:lineRule="auto"/>
              <w:ind w:firstLine="22"/>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Практические</w:t>
            </w:r>
          </w:p>
          <w:p w:rsidR="006641DA" w:rsidRPr="006641DA" w:rsidRDefault="006641DA" w:rsidP="004A67ED">
            <w:pPr>
              <w:spacing w:line="360" w:lineRule="auto"/>
              <w:ind w:firstLine="22"/>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занятия</w:t>
            </w:r>
          </w:p>
        </w:tc>
        <w:tc>
          <w:tcPr>
            <w:tcW w:w="1387" w:type="dxa"/>
          </w:tcPr>
          <w:p w:rsidR="006641DA" w:rsidRPr="006641DA" w:rsidRDefault="006641DA" w:rsidP="004A67ED">
            <w:pPr>
              <w:spacing w:line="360" w:lineRule="auto"/>
              <w:ind w:firstLine="22"/>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Всего</w:t>
            </w:r>
          </w:p>
          <w:p w:rsidR="006641DA" w:rsidRPr="006641DA" w:rsidRDefault="006641DA" w:rsidP="004A67ED">
            <w:pPr>
              <w:spacing w:line="360" w:lineRule="auto"/>
              <w:ind w:firstLine="22"/>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t>часов</w:t>
            </w:r>
          </w:p>
        </w:tc>
      </w:tr>
      <w:tr w:rsidR="006641DA" w:rsidTr="006641DA">
        <w:tc>
          <w:tcPr>
            <w:tcW w:w="562" w:type="dxa"/>
          </w:tcPr>
          <w:p w:rsidR="006641DA" w:rsidRDefault="006641DA" w:rsidP="004A67ED">
            <w:pPr>
              <w:spacing w:line="360" w:lineRule="auto"/>
              <w:ind w:firstLine="15"/>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1.</w:t>
            </w:r>
          </w:p>
        </w:tc>
        <w:tc>
          <w:tcPr>
            <w:tcW w:w="6946" w:type="dxa"/>
          </w:tcPr>
          <w:p w:rsidR="006641DA" w:rsidRDefault="006641DA"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Характеристика игры в футбол, история развития, правила игры.</w:t>
            </w:r>
          </w:p>
        </w:tc>
        <w:tc>
          <w:tcPr>
            <w:tcW w:w="1853" w:type="dxa"/>
          </w:tcPr>
          <w:p w:rsidR="006641DA" w:rsidRDefault="006641DA"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w:t>
            </w:r>
          </w:p>
        </w:tc>
        <w:tc>
          <w:tcPr>
            <w:tcW w:w="2219" w:type="dxa"/>
          </w:tcPr>
          <w:p w:rsidR="006641DA" w:rsidRDefault="006641DA" w:rsidP="004A67ED">
            <w:pPr>
              <w:spacing w:line="360" w:lineRule="auto"/>
              <w:ind w:firstLine="22"/>
              <w:contextualSpacing/>
              <w:jc w:val="center"/>
              <w:rPr>
                <w:rFonts w:ascii="Times New Roman" w:hAnsi="Times New Roman" w:cs="Times New Roman"/>
                <w:sz w:val="24"/>
                <w:szCs w:val="24"/>
                <w:lang w:eastAsia="ru-RU"/>
              </w:rPr>
            </w:pPr>
          </w:p>
        </w:tc>
        <w:tc>
          <w:tcPr>
            <w:tcW w:w="1387" w:type="dxa"/>
          </w:tcPr>
          <w:p w:rsidR="006641DA" w:rsidRDefault="006641DA" w:rsidP="004A67ED">
            <w:pPr>
              <w:spacing w:line="360" w:lineRule="auto"/>
              <w:ind w:firstLine="22"/>
              <w:contextualSpacing/>
              <w:jc w:val="center"/>
              <w:rPr>
                <w:rFonts w:ascii="Times New Roman" w:hAnsi="Times New Roman" w:cs="Times New Roman"/>
                <w:sz w:val="24"/>
                <w:szCs w:val="24"/>
                <w:lang w:eastAsia="ru-RU"/>
              </w:rPr>
            </w:pPr>
          </w:p>
        </w:tc>
      </w:tr>
      <w:tr w:rsidR="006641DA" w:rsidTr="006641DA">
        <w:tc>
          <w:tcPr>
            <w:tcW w:w="562" w:type="dxa"/>
          </w:tcPr>
          <w:p w:rsidR="006641DA" w:rsidRDefault="006641DA" w:rsidP="004A67ED">
            <w:pPr>
              <w:spacing w:line="360" w:lineRule="auto"/>
              <w:ind w:firstLine="15"/>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2.</w:t>
            </w:r>
          </w:p>
        </w:tc>
        <w:tc>
          <w:tcPr>
            <w:tcW w:w="6946" w:type="dxa"/>
          </w:tcPr>
          <w:p w:rsidR="006641DA" w:rsidRDefault="006641DA"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Техника безопасности на занятиях по футболу, гигиенические требования.</w:t>
            </w:r>
          </w:p>
        </w:tc>
        <w:tc>
          <w:tcPr>
            <w:tcW w:w="1853" w:type="dxa"/>
          </w:tcPr>
          <w:p w:rsidR="006641DA" w:rsidRDefault="006641DA"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w:t>
            </w:r>
          </w:p>
        </w:tc>
        <w:tc>
          <w:tcPr>
            <w:tcW w:w="2219" w:type="dxa"/>
          </w:tcPr>
          <w:p w:rsidR="006641DA" w:rsidRDefault="006641DA" w:rsidP="004A67ED">
            <w:pPr>
              <w:spacing w:line="360" w:lineRule="auto"/>
              <w:ind w:firstLine="22"/>
              <w:contextualSpacing/>
              <w:jc w:val="center"/>
              <w:rPr>
                <w:rFonts w:ascii="Times New Roman" w:hAnsi="Times New Roman" w:cs="Times New Roman"/>
                <w:sz w:val="24"/>
                <w:szCs w:val="24"/>
                <w:lang w:eastAsia="ru-RU"/>
              </w:rPr>
            </w:pPr>
          </w:p>
        </w:tc>
        <w:tc>
          <w:tcPr>
            <w:tcW w:w="1387" w:type="dxa"/>
          </w:tcPr>
          <w:p w:rsidR="006641DA" w:rsidRDefault="006641DA" w:rsidP="004A67ED">
            <w:pPr>
              <w:spacing w:line="360" w:lineRule="auto"/>
              <w:ind w:firstLine="22"/>
              <w:contextualSpacing/>
              <w:jc w:val="center"/>
              <w:rPr>
                <w:rFonts w:ascii="Times New Roman" w:hAnsi="Times New Roman" w:cs="Times New Roman"/>
                <w:sz w:val="24"/>
                <w:szCs w:val="24"/>
                <w:lang w:eastAsia="ru-RU"/>
              </w:rPr>
            </w:pPr>
          </w:p>
        </w:tc>
      </w:tr>
      <w:tr w:rsidR="006641DA" w:rsidTr="006641DA">
        <w:tc>
          <w:tcPr>
            <w:tcW w:w="562" w:type="dxa"/>
          </w:tcPr>
          <w:p w:rsidR="006641DA" w:rsidRDefault="006641DA" w:rsidP="004A67ED">
            <w:pPr>
              <w:spacing w:line="360" w:lineRule="auto"/>
              <w:ind w:firstLine="15"/>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3.</w:t>
            </w:r>
          </w:p>
        </w:tc>
        <w:tc>
          <w:tcPr>
            <w:tcW w:w="6946" w:type="dxa"/>
          </w:tcPr>
          <w:p w:rsidR="006641DA" w:rsidRDefault="006641DA" w:rsidP="004A67ED">
            <w:pPr>
              <w:spacing w:line="360" w:lineRule="auto"/>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Техника передвижения.</w:t>
            </w:r>
          </w:p>
        </w:tc>
        <w:tc>
          <w:tcPr>
            <w:tcW w:w="1853" w:type="dxa"/>
          </w:tcPr>
          <w:p w:rsidR="006641DA" w:rsidRDefault="006641DA" w:rsidP="004A67ED">
            <w:pPr>
              <w:spacing w:line="360" w:lineRule="auto"/>
              <w:ind w:firstLine="567"/>
              <w:contextualSpacing/>
              <w:jc w:val="center"/>
              <w:rPr>
                <w:rFonts w:ascii="Times New Roman" w:hAnsi="Times New Roman" w:cs="Times New Roman"/>
                <w:sz w:val="24"/>
                <w:szCs w:val="24"/>
                <w:lang w:eastAsia="ru-RU"/>
              </w:rPr>
            </w:pPr>
          </w:p>
        </w:tc>
        <w:tc>
          <w:tcPr>
            <w:tcW w:w="2219" w:type="dxa"/>
          </w:tcPr>
          <w:p w:rsidR="006641DA" w:rsidRDefault="006641DA" w:rsidP="004A67ED">
            <w:pPr>
              <w:spacing w:line="360" w:lineRule="auto"/>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w:t>
            </w:r>
          </w:p>
        </w:tc>
        <w:tc>
          <w:tcPr>
            <w:tcW w:w="1387" w:type="dxa"/>
          </w:tcPr>
          <w:p w:rsidR="006641DA" w:rsidRDefault="006641DA" w:rsidP="004A67ED">
            <w:pPr>
              <w:spacing w:line="360" w:lineRule="auto"/>
              <w:contextualSpacing/>
              <w:jc w:val="center"/>
              <w:rPr>
                <w:rFonts w:ascii="Times New Roman" w:hAnsi="Times New Roman" w:cs="Times New Roman"/>
                <w:sz w:val="24"/>
                <w:szCs w:val="24"/>
                <w:lang w:eastAsia="ru-RU"/>
              </w:rPr>
            </w:pPr>
          </w:p>
        </w:tc>
      </w:tr>
      <w:tr w:rsidR="006641DA" w:rsidTr="006641DA">
        <w:tc>
          <w:tcPr>
            <w:tcW w:w="562" w:type="dxa"/>
          </w:tcPr>
          <w:p w:rsidR="006641DA" w:rsidRDefault="006641DA" w:rsidP="004A67ED">
            <w:pPr>
              <w:spacing w:line="360" w:lineRule="auto"/>
              <w:ind w:firstLine="15"/>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4.</w:t>
            </w:r>
          </w:p>
        </w:tc>
        <w:tc>
          <w:tcPr>
            <w:tcW w:w="6946" w:type="dxa"/>
          </w:tcPr>
          <w:p w:rsidR="006641DA" w:rsidRDefault="006641DA" w:rsidP="004A67ED">
            <w:pPr>
              <w:spacing w:line="360" w:lineRule="auto"/>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Техническая подготовка.</w:t>
            </w:r>
          </w:p>
        </w:tc>
        <w:tc>
          <w:tcPr>
            <w:tcW w:w="1853" w:type="dxa"/>
          </w:tcPr>
          <w:p w:rsidR="006641DA" w:rsidRDefault="006641DA" w:rsidP="004A67ED">
            <w:pPr>
              <w:spacing w:line="360" w:lineRule="auto"/>
              <w:ind w:firstLine="567"/>
              <w:contextualSpacing/>
              <w:jc w:val="center"/>
              <w:rPr>
                <w:rFonts w:ascii="Times New Roman" w:hAnsi="Times New Roman" w:cs="Times New Roman"/>
                <w:sz w:val="24"/>
                <w:szCs w:val="24"/>
                <w:lang w:eastAsia="ru-RU"/>
              </w:rPr>
            </w:pPr>
          </w:p>
        </w:tc>
        <w:tc>
          <w:tcPr>
            <w:tcW w:w="2219" w:type="dxa"/>
          </w:tcPr>
          <w:p w:rsidR="006641DA" w:rsidRDefault="006641DA" w:rsidP="004A67ED">
            <w:pPr>
              <w:spacing w:line="360" w:lineRule="auto"/>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10</w:t>
            </w:r>
          </w:p>
        </w:tc>
        <w:tc>
          <w:tcPr>
            <w:tcW w:w="1387" w:type="dxa"/>
          </w:tcPr>
          <w:p w:rsidR="006641DA" w:rsidRDefault="006641DA" w:rsidP="004A67ED">
            <w:pPr>
              <w:spacing w:line="360" w:lineRule="auto"/>
              <w:contextualSpacing/>
              <w:jc w:val="center"/>
              <w:rPr>
                <w:rFonts w:ascii="Times New Roman" w:hAnsi="Times New Roman" w:cs="Times New Roman"/>
                <w:sz w:val="24"/>
                <w:szCs w:val="24"/>
                <w:lang w:eastAsia="ru-RU"/>
              </w:rPr>
            </w:pPr>
          </w:p>
        </w:tc>
      </w:tr>
      <w:tr w:rsidR="006641DA" w:rsidTr="006641DA">
        <w:tc>
          <w:tcPr>
            <w:tcW w:w="562" w:type="dxa"/>
          </w:tcPr>
          <w:p w:rsidR="006641DA" w:rsidRDefault="006641DA" w:rsidP="004A67ED">
            <w:pPr>
              <w:spacing w:line="360" w:lineRule="auto"/>
              <w:ind w:firstLine="15"/>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5.</w:t>
            </w:r>
          </w:p>
        </w:tc>
        <w:tc>
          <w:tcPr>
            <w:tcW w:w="6946" w:type="dxa"/>
          </w:tcPr>
          <w:p w:rsidR="006641DA" w:rsidRDefault="006641DA" w:rsidP="004A67ED">
            <w:pPr>
              <w:spacing w:line="360" w:lineRule="auto"/>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Физическая подготовка</w:t>
            </w:r>
          </w:p>
        </w:tc>
        <w:tc>
          <w:tcPr>
            <w:tcW w:w="1853" w:type="dxa"/>
          </w:tcPr>
          <w:p w:rsidR="006641DA" w:rsidRDefault="006641DA" w:rsidP="004A67ED">
            <w:pPr>
              <w:spacing w:line="360" w:lineRule="auto"/>
              <w:ind w:firstLine="567"/>
              <w:contextualSpacing/>
              <w:jc w:val="center"/>
              <w:rPr>
                <w:rFonts w:ascii="Times New Roman" w:hAnsi="Times New Roman" w:cs="Times New Roman"/>
                <w:sz w:val="24"/>
                <w:szCs w:val="24"/>
                <w:lang w:eastAsia="ru-RU"/>
              </w:rPr>
            </w:pPr>
          </w:p>
        </w:tc>
        <w:tc>
          <w:tcPr>
            <w:tcW w:w="2219" w:type="dxa"/>
          </w:tcPr>
          <w:p w:rsidR="006641DA" w:rsidRDefault="006641DA" w:rsidP="004A67ED">
            <w:pPr>
              <w:spacing w:line="360" w:lineRule="auto"/>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10</w:t>
            </w:r>
          </w:p>
        </w:tc>
        <w:tc>
          <w:tcPr>
            <w:tcW w:w="1387" w:type="dxa"/>
          </w:tcPr>
          <w:p w:rsidR="006641DA" w:rsidRDefault="006641DA" w:rsidP="004A67ED">
            <w:pPr>
              <w:spacing w:line="360" w:lineRule="auto"/>
              <w:contextualSpacing/>
              <w:jc w:val="center"/>
              <w:rPr>
                <w:rFonts w:ascii="Times New Roman" w:hAnsi="Times New Roman" w:cs="Times New Roman"/>
                <w:sz w:val="24"/>
                <w:szCs w:val="24"/>
                <w:lang w:eastAsia="ru-RU"/>
              </w:rPr>
            </w:pPr>
          </w:p>
        </w:tc>
      </w:tr>
      <w:tr w:rsidR="006641DA" w:rsidTr="006641DA">
        <w:tc>
          <w:tcPr>
            <w:tcW w:w="562" w:type="dxa"/>
          </w:tcPr>
          <w:p w:rsidR="006641DA" w:rsidRDefault="006641DA" w:rsidP="004A67ED">
            <w:pPr>
              <w:spacing w:line="360" w:lineRule="auto"/>
              <w:ind w:firstLine="15"/>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6.</w:t>
            </w:r>
          </w:p>
        </w:tc>
        <w:tc>
          <w:tcPr>
            <w:tcW w:w="6946" w:type="dxa"/>
          </w:tcPr>
          <w:p w:rsidR="006641DA" w:rsidRDefault="006641DA" w:rsidP="004A67ED">
            <w:pPr>
              <w:spacing w:line="360" w:lineRule="auto"/>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Игра в футбол, эстафеты, подвижные игры</w:t>
            </w:r>
          </w:p>
        </w:tc>
        <w:tc>
          <w:tcPr>
            <w:tcW w:w="1853" w:type="dxa"/>
          </w:tcPr>
          <w:p w:rsidR="006641DA" w:rsidRDefault="006641DA" w:rsidP="004A67ED">
            <w:pPr>
              <w:spacing w:line="360" w:lineRule="auto"/>
              <w:ind w:firstLine="567"/>
              <w:contextualSpacing/>
              <w:jc w:val="center"/>
              <w:rPr>
                <w:rFonts w:ascii="Times New Roman" w:hAnsi="Times New Roman" w:cs="Times New Roman"/>
                <w:sz w:val="24"/>
                <w:szCs w:val="24"/>
                <w:lang w:eastAsia="ru-RU"/>
              </w:rPr>
            </w:pPr>
          </w:p>
        </w:tc>
        <w:tc>
          <w:tcPr>
            <w:tcW w:w="2219" w:type="dxa"/>
          </w:tcPr>
          <w:p w:rsidR="006641DA" w:rsidRDefault="006641DA" w:rsidP="004A67ED">
            <w:pPr>
              <w:spacing w:line="360" w:lineRule="auto"/>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11</w:t>
            </w:r>
          </w:p>
        </w:tc>
        <w:tc>
          <w:tcPr>
            <w:tcW w:w="1387" w:type="dxa"/>
          </w:tcPr>
          <w:p w:rsidR="006641DA" w:rsidRDefault="006641DA" w:rsidP="004A67ED">
            <w:pPr>
              <w:spacing w:line="360" w:lineRule="auto"/>
              <w:contextualSpacing/>
              <w:jc w:val="center"/>
              <w:rPr>
                <w:rFonts w:ascii="Times New Roman" w:hAnsi="Times New Roman" w:cs="Times New Roman"/>
                <w:sz w:val="24"/>
                <w:szCs w:val="24"/>
                <w:lang w:eastAsia="ru-RU"/>
              </w:rPr>
            </w:pPr>
          </w:p>
        </w:tc>
      </w:tr>
      <w:tr w:rsidR="006641DA" w:rsidTr="006641DA">
        <w:tc>
          <w:tcPr>
            <w:tcW w:w="562" w:type="dxa"/>
          </w:tcPr>
          <w:p w:rsidR="006641DA" w:rsidRDefault="006641DA" w:rsidP="004A67ED">
            <w:pPr>
              <w:spacing w:line="360" w:lineRule="auto"/>
              <w:ind w:firstLine="15"/>
              <w:contextualSpacing/>
              <w:rPr>
                <w:rFonts w:ascii="Times New Roman" w:hAnsi="Times New Roman" w:cs="Times New Roman"/>
                <w:sz w:val="24"/>
                <w:szCs w:val="24"/>
                <w:lang w:eastAsia="ru-RU"/>
              </w:rPr>
            </w:pPr>
          </w:p>
        </w:tc>
        <w:tc>
          <w:tcPr>
            <w:tcW w:w="6946" w:type="dxa"/>
          </w:tcPr>
          <w:p w:rsidR="006641DA" w:rsidRPr="00E14B7A" w:rsidRDefault="006641DA" w:rsidP="004A67ED">
            <w:pPr>
              <w:spacing w:line="360" w:lineRule="auto"/>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Итого:</w:t>
            </w:r>
          </w:p>
        </w:tc>
        <w:tc>
          <w:tcPr>
            <w:tcW w:w="1853" w:type="dxa"/>
          </w:tcPr>
          <w:p w:rsidR="006641DA" w:rsidRDefault="006641DA" w:rsidP="004A67ED">
            <w:pPr>
              <w:spacing w:line="360" w:lineRule="auto"/>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2</w:t>
            </w:r>
          </w:p>
        </w:tc>
        <w:tc>
          <w:tcPr>
            <w:tcW w:w="2219" w:type="dxa"/>
          </w:tcPr>
          <w:p w:rsidR="006641DA" w:rsidRDefault="006641DA" w:rsidP="004A67ED">
            <w:pPr>
              <w:spacing w:line="360" w:lineRule="auto"/>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32</w:t>
            </w:r>
          </w:p>
        </w:tc>
        <w:tc>
          <w:tcPr>
            <w:tcW w:w="1387" w:type="dxa"/>
          </w:tcPr>
          <w:p w:rsidR="006641DA" w:rsidRDefault="006641DA" w:rsidP="004A67ED">
            <w:pPr>
              <w:spacing w:line="360" w:lineRule="auto"/>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34</w:t>
            </w:r>
          </w:p>
        </w:tc>
      </w:tr>
    </w:tbl>
    <w:p w:rsidR="00795E30" w:rsidRDefault="00795E30" w:rsidP="00E14B7A">
      <w:pPr>
        <w:spacing w:after="0"/>
        <w:ind w:firstLine="567"/>
        <w:contextualSpacing/>
        <w:rPr>
          <w:rFonts w:ascii="Times New Roman" w:hAnsi="Times New Roman" w:cs="Times New Roman"/>
          <w:b/>
          <w:sz w:val="24"/>
          <w:szCs w:val="24"/>
          <w:lang w:eastAsia="ru-RU"/>
        </w:rPr>
      </w:pPr>
    </w:p>
    <w:p w:rsidR="00A93569" w:rsidRDefault="00A93569"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4A67ED" w:rsidRDefault="004A67ED" w:rsidP="00795E30">
      <w:pPr>
        <w:spacing w:after="0"/>
        <w:contextualSpacing/>
        <w:jc w:val="center"/>
        <w:rPr>
          <w:rFonts w:ascii="Times New Roman" w:hAnsi="Times New Roman" w:cs="Times New Roman"/>
          <w:b/>
          <w:sz w:val="24"/>
          <w:szCs w:val="24"/>
          <w:lang w:eastAsia="ru-RU"/>
        </w:rPr>
      </w:pPr>
    </w:p>
    <w:p w:rsidR="00795E30" w:rsidRDefault="00523DD9" w:rsidP="00795E30">
      <w:pPr>
        <w:spacing w:after="0"/>
        <w:contextualSpacing/>
        <w:jc w:val="center"/>
        <w:rPr>
          <w:rFonts w:ascii="Times New Roman" w:hAnsi="Times New Roman" w:cs="Times New Roman"/>
          <w:b/>
          <w:sz w:val="24"/>
          <w:szCs w:val="24"/>
          <w:lang w:eastAsia="ru-RU"/>
        </w:rPr>
      </w:pPr>
      <w:r w:rsidRPr="006641DA">
        <w:rPr>
          <w:rFonts w:ascii="Times New Roman" w:hAnsi="Times New Roman" w:cs="Times New Roman"/>
          <w:b/>
          <w:sz w:val="24"/>
          <w:szCs w:val="24"/>
          <w:lang w:eastAsia="ru-RU"/>
        </w:rPr>
        <w:lastRenderedPageBreak/>
        <w:t>Календарно - тематическое планирование</w:t>
      </w:r>
    </w:p>
    <w:p w:rsidR="00523DD9" w:rsidRDefault="00795E30" w:rsidP="00795E30">
      <w:pPr>
        <w:spacing w:after="0"/>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спортивной секции «Мини-футбол» для учащихся 2-4 классов</w:t>
      </w:r>
    </w:p>
    <w:p w:rsidR="00795E30" w:rsidRDefault="00795E30" w:rsidP="00E14B7A">
      <w:pPr>
        <w:spacing w:after="0"/>
        <w:ind w:firstLine="567"/>
        <w:contextualSpacing/>
        <w:rPr>
          <w:rFonts w:ascii="Times New Roman" w:hAnsi="Times New Roman" w:cs="Times New Roman"/>
          <w:b/>
          <w:sz w:val="24"/>
          <w:szCs w:val="24"/>
          <w:lang w:eastAsia="ru-RU"/>
        </w:rPr>
      </w:pPr>
    </w:p>
    <w:tbl>
      <w:tblPr>
        <w:tblStyle w:val="a5"/>
        <w:tblW w:w="0" w:type="auto"/>
        <w:tblLook w:val="04A0" w:firstRow="1" w:lastRow="0" w:firstColumn="1" w:lastColumn="0" w:noHBand="0" w:noVBand="1"/>
      </w:tblPr>
      <w:tblGrid>
        <w:gridCol w:w="691"/>
        <w:gridCol w:w="5105"/>
        <w:gridCol w:w="1802"/>
        <w:gridCol w:w="1748"/>
        <w:gridCol w:w="1422"/>
        <w:gridCol w:w="1701"/>
        <w:gridCol w:w="2091"/>
      </w:tblGrid>
      <w:tr w:rsidR="00795E30" w:rsidTr="00795E30">
        <w:tc>
          <w:tcPr>
            <w:tcW w:w="691" w:type="dxa"/>
            <w:vMerge w:val="restart"/>
          </w:tcPr>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w:t>
            </w:r>
          </w:p>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п\п</w:t>
            </w:r>
          </w:p>
          <w:p w:rsidR="00795E30" w:rsidRPr="00795E30" w:rsidRDefault="00795E30" w:rsidP="00B339DE">
            <w:pPr>
              <w:ind w:firstLine="22"/>
              <w:contextualSpacing/>
              <w:jc w:val="center"/>
              <w:rPr>
                <w:rFonts w:ascii="Times New Roman" w:hAnsi="Times New Roman" w:cs="Times New Roman"/>
                <w:b/>
                <w:sz w:val="24"/>
                <w:szCs w:val="24"/>
                <w:lang w:eastAsia="ru-RU"/>
              </w:rPr>
            </w:pPr>
          </w:p>
        </w:tc>
        <w:tc>
          <w:tcPr>
            <w:tcW w:w="5105" w:type="dxa"/>
            <w:vMerge w:val="restart"/>
          </w:tcPr>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Тема занятий</w:t>
            </w:r>
          </w:p>
          <w:p w:rsidR="00795E30" w:rsidRPr="00795E30" w:rsidRDefault="00795E30" w:rsidP="00B339DE">
            <w:pPr>
              <w:ind w:firstLine="22"/>
              <w:contextualSpacing/>
              <w:jc w:val="center"/>
              <w:rPr>
                <w:rFonts w:ascii="Times New Roman" w:hAnsi="Times New Roman" w:cs="Times New Roman"/>
                <w:b/>
                <w:sz w:val="24"/>
                <w:szCs w:val="24"/>
                <w:lang w:eastAsia="ru-RU"/>
              </w:rPr>
            </w:pPr>
          </w:p>
        </w:tc>
        <w:tc>
          <w:tcPr>
            <w:tcW w:w="1802" w:type="dxa"/>
            <w:vMerge w:val="restart"/>
          </w:tcPr>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Кол-во теоретических часов</w:t>
            </w:r>
          </w:p>
        </w:tc>
        <w:tc>
          <w:tcPr>
            <w:tcW w:w="1748" w:type="dxa"/>
            <w:vMerge w:val="restart"/>
          </w:tcPr>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Количество практических часов</w:t>
            </w:r>
          </w:p>
        </w:tc>
        <w:tc>
          <w:tcPr>
            <w:tcW w:w="1422" w:type="dxa"/>
            <w:vMerge w:val="restart"/>
          </w:tcPr>
          <w:p w:rsidR="00795E30" w:rsidRPr="00795E30" w:rsidRDefault="00795E30" w:rsidP="00B339DE">
            <w:pPr>
              <w:ind w:firstLine="22"/>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Всего часов</w:t>
            </w:r>
          </w:p>
        </w:tc>
        <w:tc>
          <w:tcPr>
            <w:tcW w:w="3792" w:type="dxa"/>
            <w:gridSpan w:val="2"/>
          </w:tcPr>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дата</w:t>
            </w:r>
          </w:p>
          <w:p w:rsidR="00795E30" w:rsidRPr="00795E30" w:rsidRDefault="00795E30" w:rsidP="00B339DE">
            <w:pPr>
              <w:ind w:firstLine="22"/>
              <w:contextualSpacing/>
              <w:jc w:val="center"/>
              <w:rPr>
                <w:rFonts w:ascii="Times New Roman" w:hAnsi="Times New Roman" w:cs="Times New Roman"/>
                <w:b/>
                <w:sz w:val="24"/>
                <w:szCs w:val="24"/>
                <w:lang w:eastAsia="ru-RU"/>
              </w:rPr>
            </w:pPr>
          </w:p>
        </w:tc>
      </w:tr>
      <w:tr w:rsidR="00795E30" w:rsidTr="00795E30">
        <w:tc>
          <w:tcPr>
            <w:tcW w:w="691" w:type="dxa"/>
            <w:vMerge/>
          </w:tcPr>
          <w:p w:rsidR="00795E30" w:rsidRPr="00795E30" w:rsidRDefault="00795E30" w:rsidP="00B339DE">
            <w:pPr>
              <w:ind w:firstLine="22"/>
              <w:contextualSpacing/>
              <w:jc w:val="center"/>
              <w:rPr>
                <w:rFonts w:ascii="Times New Roman" w:hAnsi="Times New Roman" w:cs="Times New Roman"/>
                <w:b/>
                <w:sz w:val="24"/>
                <w:szCs w:val="24"/>
                <w:lang w:eastAsia="ru-RU"/>
              </w:rPr>
            </w:pPr>
          </w:p>
        </w:tc>
        <w:tc>
          <w:tcPr>
            <w:tcW w:w="5105" w:type="dxa"/>
            <w:vMerge/>
          </w:tcPr>
          <w:p w:rsidR="00795E30" w:rsidRPr="00795E30" w:rsidRDefault="00795E30" w:rsidP="00B339DE">
            <w:pPr>
              <w:ind w:firstLine="22"/>
              <w:contextualSpacing/>
              <w:jc w:val="center"/>
              <w:rPr>
                <w:rFonts w:ascii="Times New Roman" w:hAnsi="Times New Roman" w:cs="Times New Roman"/>
                <w:b/>
                <w:sz w:val="24"/>
                <w:szCs w:val="24"/>
                <w:lang w:eastAsia="ru-RU"/>
              </w:rPr>
            </w:pPr>
          </w:p>
        </w:tc>
        <w:tc>
          <w:tcPr>
            <w:tcW w:w="1802" w:type="dxa"/>
            <w:vMerge/>
          </w:tcPr>
          <w:p w:rsidR="00795E30" w:rsidRPr="00795E30" w:rsidRDefault="00795E30" w:rsidP="00B339DE">
            <w:pPr>
              <w:ind w:firstLine="22"/>
              <w:contextualSpacing/>
              <w:jc w:val="center"/>
              <w:rPr>
                <w:rFonts w:ascii="Times New Roman" w:hAnsi="Times New Roman" w:cs="Times New Roman"/>
                <w:b/>
                <w:sz w:val="24"/>
                <w:szCs w:val="24"/>
                <w:lang w:eastAsia="ru-RU"/>
              </w:rPr>
            </w:pPr>
          </w:p>
        </w:tc>
        <w:tc>
          <w:tcPr>
            <w:tcW w:w="1748" w:type="dxa"/>
            <w:vMerge/>
          </w:tcPr>
          <w:p w:rsidR="00795E30" w:rsidRPr="00795E30" w:rsidRDefault="00795E30" w:rsidP="00B339DE">
            <w:pPr>
              <w:ind w:firstLine="22"/>
              <w:contextualSpacing/>
              <w:jc w:val="center"/>
              <w:rPr>
                <w:rFonts w:ascii="Times New Roman" w:hAnsi="Times New Roman" w:cs="Times New Roman"/>
                <w:b/>
                <w:sz w:val="24"/>
                <w:szCs w:val="24"/>
                <w:lang w:eastAsia="ru-RU"/>
              </w:rPr>
            </w:pPr>
          </w:p>
        </w:tc>
        <w:tc>
          <w:tcPr>
            <w:tcW w:w="1422" w:type="dxa"/>
            <w:vMerge/>
          </w:tcPr>
          <w:p w:rsidR="00795E30" w:rsidRPr="00795E30" w:rsidRDefault="00795E30" w:rsidP="00B339DE">
            <w:pPr>
              <w:ind w:firstLine="22"/>
              <w:contextualSpacing/>
              <w:jc w:val="center"/>
              <w:rPr>
                <w:rFonts w:ascii="Times New Roman" w:hAnsi="Times New Roman" w:cs="Times New Roman"/>
                <w:b/>
                <w:sz w:val="24"/>
                <w:szCs w:val="24"/>
                <w:lang w:eastAsia="ru-RU"/>
              </w:rPr>
            </w:pPr>
          </w:p>
        </w:tc>
        <w:tc>
          <w:tcPr>
            <w:tcW w:w="1701" w:type="dxa"/>
          </w:tcPr>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план</w:t>
            </w:r>
          </w:p>
        </w:tc>
        <w:tc>
          <w:tcPr>
            <w:tcW w:w="2091" w:type="dxa"/>
          </w:tcPr>
          <w:p w:rsidR="00795E30" w:rsidRPr="00795E30" w:rsidRDefault="00795E30" w:rsidP="00B339DE">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факт</w:t>
            </w: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sidRPr="00B339DE">
              <w:rPr>
                <w:rFonts w:ascii="Times New Roman" w:hAnsi="Times New Roman" w:cs="Times New Roman"/>
                <w:sz w:val="24"/>
                <w:szCs w:val="24"/>
                <w:lang w:eastAsia="ru-RU"/>
              </w:rPr>
              <w:t>1</w:t>
            </w:r>
          </w:p>
        </w:tc>
        <w:tc>
          <w:tcPr>
            <w:tcW w:w="5105" w:type="dxa"/>
          </w:tcPr>
          <w:p w:rsidR="00795E30" w:rsidRDefault="00795E30" w:rsidP="00B339DE">
            <w:pPr>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История развития, правила игры.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sidRPr="00795E30">
              <w:rPr>
                <w:rFonts w:ascii="Times New Roman" w:hAnsi="Times New Roman" w:cs="Times New Roman"/>
                <w:sz w:val="24"/>
                <w:szCs w:val="24"/>
                <w:lang w:eastAsia="ru-RU"/>
              </w:rPr>
              <w:t>1</w:t>
            </w: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422"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sidRPr="00795E30">
              <w:rPr>
                <w:rFonts w:ascii="Times New Roman" w:hAnsi="Times New Roman" w:cs="Times New Roman"/>
                <w:sz w:val="24"/>
                <w:szCs w:val="24"/>
                <w:lang w:eastAsia="ru-RU"/>
              </w:rPr>
              <w:t>1</w:t>
            </w: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sidRPr="00B339DE">
              <w:rPr>
                <w:rFonts w:ascii="Times New Roman" w:hAnsi="Times New Roman" w:cs="Times New Roman"/>
                <w:sz w:val="24"/>
                <w:szCs w:val="24"/>
                <w:lang w:eastAsia="ru-RU"/>
              </w:rPr>
              <w:t>2</w:t>
            </w:r>
          </w:p>
        </w:tc>
        <w:tc>
          <w:tcPr>
            <w:tcW w:w="5105" w:type="dxa"/>
          </w:tcPr>
          <w:p w:rsidR="00795E30" w:rsidRDefault="00795E30" w:rsidP="00B339DE">
            <w:pPr>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Техника безопасности, гигиенические требования.</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sidRPr="00795E30">
              <w:rPr>
                <w:rFonts w:ascii="Times New Roman" w:hAnsi="Times New Roman" w:cs="Times New Roman"/>
                <w:sz w:val="24"/>
                <w:szCs w:val="24"/>
                <w:lang w:eastAsia="ru-RU"/>
              </w:rPr>
              <w:t>1</w:t>
            </w: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422"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sidRPr="00795E30">
              <w:rPr>
                <w:rFonts w:ascii="Times New Roman" w:hAnsi="Times New Roman" w:cs="Times New Roman"/>
                <w:sz w:val="24"/>
                <w:szCs w:val="24"/>
                <w:lang w:eastAsia="ru-RU"/>
              </w:rPr>
              <w:t>1</w:t>
            </w: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sidRPr="00B339DE">
              <w:rPr>
                <w:rFonts w:ascii="Times New Roman" w:hAnsi="Times New Roman" w:cs="Times New Roman"/>
                <w:sz w:val="24"/>
                <w:szCs w:val="24"/>
                <w:lang w:eastAsia="ru-RU"/>
              </w:rPr>
              <w:t>3</w:t>
            </w:r>
          </w:p>
        </w:tc>
        <w:tc>
          <w:tcPr>
            <w:tcW w:w="5105" w:type="dxa"/>
          </w:tcPr>
          <w:p w:rsidR="00795E30" w:rsidRDefault="00795E30" w:rsidP="00B339DE">
            <w:pPr>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Техника передвижения: бег, остановки, прыжки.</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sidRPr="00B339DE">
              <w:rPr>
                <w:rFonts w:ascii="Times New Roman" w:hAnsi="Times New Roman" w:cs="Times New Roman"/>
                <w:sz w:val="24"/>
                <w:szCs w:val="24"/>
                <w:lang w:eastAsia="ru-RU"/>
              </w:rPr>
              <w:t>4</w:t>
            </w:r>
          </w:p>
        </w:tc>
        <w:tc>
          <w:tcPr>
            <w:tcW w:w="5105" w:type="dxa"/>
          </w:tcPr>
          <w:p w:rsidR="00795E30" w:rsidRDefault="00795E30" w:rsidP="00B339DE">
            <w:pPr>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5105" w:type="dxa"/>
          </w:tcPr>
          <w:p w:rsidR="00795E30" w:rsidRDefault="00795E30" w:rsidP="00B339DE">
            <w:pPr>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Обучение передачи мяча, ведение мяча по прямой, змейкой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5105" w:type="dxa"/>
          </w:tcPr>
          <w:p w:rsidR="00795E30" w:rsidRDefault="00795E30" w:rsidP="00B339DE">
            <w:pPr>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Остановка мяча, удар по мячу ногой, головой.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передачи мяча, ведение мяча по прямой, змейкой.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Остановка мяча, удар по мячу ногой, головой.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передачи мяча, ведение мяча по прямой, змейкой.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отбору мяча у соперника, вбрасывание мяча.</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передачи мяча, ведение мяча по прямой, змейкой.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отбору мяча у соперника, вбрасывание мяча.</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передачи мяча, ведение мяча по прямой, змейкой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18</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отбору мяча у соперника, вбрасывание мяча.</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19</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20</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передачи мяча, ведение мяча по прямой, змейкой.</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Техника игры вратаря.</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22</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23</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Тактическая игра в нападении и в защите.</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Обманные движения.</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25</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26</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Тактическая игра в нападении и в защите.</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27</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Обманные движения.</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28</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29</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Тактическая игра в нападении и в защите.</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30</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Обманные движения.</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31</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32</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розыгрышу мяча в стандартных положениях</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33</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Обучение розыгрышу мяча в стандартных положениях.</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Pr="00B339DE" w:rsidRDefault="00795E30" w:rsidP="00B339DE">
            <w:pPr>
              <w:ind w:firstLine="22"/>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5105" w:type="dxa"/>
          </w:tcPr>
          <w:p w:rsidR="00795E30" w:rsidRPr="00E14B7A" w:rsidRDefault="00795E30" w:rsidP="00B339DE">
            <w:pPr>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Подвижные игры, эстафеты.</w:t>
            </w:r>
          </w:p>
        </w:tc>
        <w:tc>
          <w:tcPr>
            <w:tcW w:w="1802" w:type="dxa"/>
          </w:tcPr>
          <w:p w:rsidR="00795E30" w:rsidRPr="00795E30" w:rsidRDefault="00795E30" w:rsidP="00795E30">
            <w:pPr>
              <w:ind w:firstLine="22"/>
              <w:contextualSpacing/>
              <w:jc w:val="center"/>
              <w:rPr>
                <w:rFonts w:ascii="Times New Roman" w:hAnsi="Times New Roman" w:cs="Times New Roman"/>
                <w:sz w:val="24"/>
                <w:szCs w:val="24"/>
                <w:lang w:eastAsia="ru-RU"/>
              </w:rPr>
            </w:pPr>
          </w:p>
        </w:tc>
        <w:tc>
          <w:tcPr>
            <w:tcW w:w="1748" w:type="dxa"/>
          </w:tcPr>
          <w:p w:rsidR="00795E30" w:rsidRPr="00795E30" w:rsidRDefault="00795E30" w:rsidP="00795E30">
            <w:pPr>
              <w:ind w:firstLine="22"/>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22" w:type="dxa"/>
          </w:tcPr>
          <w:p w:rsidR="00795E30" w:rsidRDefault="00795E30" w:rsidP="00B339DE">
            <w:pPr>
              <w:ind w:firstLine="22"/>
              <w:contextualSpacing/>
              <w:rPr>
                <w:rFonts w:ascii="Times New Roman" w:hAnsi="Times New Roman" w:cs="Times New Roman"/>
                <w:b/>
                <w:sz w:val="24"/>
                <w:szCs w:val="24"/>
                <w:lang w:eastAsia="ru-RU"/>
              </w:rPr>
            </w:pP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r w:rsidR="00795E30" w:rsidTr="00795E30">
        <w:tc>
          <w:tcPr>
            <w:tcW w:w="691" w:type="dxa"/>
          </w:tcPr>
          <w:p w:rsidR="00795E30" w:rsidRDefault="00795E30" w:rsidP="00B339DE">
            <w:pPr>
              <w:ind w:firstLine="22"/>
              <w:contextualSpacing/>
              <w:rPr>
                <w:rFonts w:ascii="Times New Roman" w:hAnsi="Times New Roman" w:cs="Times New Roman"/>
                <w:sz w:val="24"/>
                <w:szCs w:val="24"/>
                <w:lang w:eastAsia="ru-RU"/>
              </w:rPr>
            </w:pPr>
          </w:p>
        </w:tc>
        <w:tc>
          <w:tcPr>
            <w:tcW w:w="5105" w:type="dxa"/>
          </w:tcPr>
          <w:p w:rsidR="00795E30" w:rsidRPr="00795E30" w:rsidRDefault="00795E30" w:rsidP="00B339DE">
            <w:pPr>
              <w:ind w:firstLine="22"/>
              <w:contextualSpacing/>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ИТОГО</w:t>
            </w:r>
          </w:p>
        </w:tc>
        <w:tc>
          <w:tcPr>
            <w:tcW w:w="1802" w:type="dxa"/>
          </w:tcPr>
          <w:p w:rsidR="00795E30" w:rsidRPr="00795E30" w:rsidRDefault="00795E30" w:rsidP="00795E30">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2</w:t>
            </w:r>
          </w:p>
        </w:tc>
        <w:tc>
          <w:tcPr>
            <w:tcW w:w="1748" w:type="dxa"/>
          </w:tcPr>
          <w:p w:rsidR="00795E30" w:rsidRPr="00795E30" w:rsidRDefault="00795E30" w:rsidP="00795E30">
            <w:pPr>
              <w:ind w:firstLine="22"/>
              <w:contextualSpacing/>
              <w:jc w:val="center"/>
              <w:rPr>
                <w:rFonts w:ascii="Times New Roman" w:hAnsi="Times New Roman" w:cs="Times New Roman"/>
                <w:b/>
                <w:sz w:val="24"/>
                <w:szCs w:val="24"/>
                <w:lang w:eastAsia="ru-RU"/>
              </w:rPr>
            </w:pPr>
            <w:r w:rsidRPr="00795E30">
              <w:rPr>
                <w:rFonts w:ascii="Times New Roman" w:hAnsi="Times New Roman" w:cs="Times New Roman"/>
                <w:b/>
                <w:sz w:val="24"/>
                <w:szCs w:val="24"/>
                <w:lang w:eastAsia="ru-RU"/>
              </w:rPr>
              <w:t>32</w:t>
            </w:r>
          </w:p>
        </w:tc>
        <w:tc>
          <w:tcPr>
            <w:tcW w:w="1422" w:type="dxa"/>
          </w:tcPr>
          <w:p w:rsidR="00795E30" w:rsidRDefault="00795E30" w:rsidP="00795E30">
            <w:pPr>
              <w:ind w:firstLine="22"/>
              <w:contextualSpacing/>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34</w:t>
            </w:r>
          </w:p>
        </w:tc>
        <w:tc>
          <w:tcPr>
            <w:tcW w:w="1701" w:type="dxa"/>
          </w:tcPr>
          <w:p w:rsidR="00795E30" w:rsidRDefault="00795E30" w:rsidP="00B339DE">
            <w:pPr>
              <w:ind w:firstLine="22"/>
              <w:contextualSpacing/>
              <w:rPr>
                <w:rFonts w:ascii="Times New Roman" w:hAnsi="Times New Roman" w:cs="Times New Roman"/>
                <w:b/>
                <w:sz w:val="24"/>
                <w:szCs w:val="24"/>
                <w:lang w:eastAsia="ru-RU"/>
              </w:rPr>
            </w:pPr>
          </w:p>
        </w:tc>
        <w:tc>
          <w:tcPr>
            <w:tcW w:w="2091" w:type="dxa"/>
          </w:tcPr>
          <w:p w:rsidR="00795E30" w:rsidRDefault="00795E30" w:rsidP="00B339DE">
            <w:pPr>
              <w:ind w:firstLine="22"/>
              <w:contextualSpacing/>
              <w:rPr>
                <w:rFonts w:ascii="Times New Roman" w:hAnsi="Times New Roman" w:cs="Times New Roman"/>
                <w:b/>
                <w:sz w:val="24"/>
                <w:szCs w:val="24"/>
                <w:lang w:eastAsia="ru-RU"/>
              </w:rPr>
            </w:pPr>
          </w:p>
        </w:tc>
      </w:tr>
    </w:tbl>
    <w:p w:rsidR="00B339DE" w:rsidRDefault="00B339DE" w:rsidP="00E14B7A">
      <w:pPr>
        <w:spacing w:after="0"/>
        <w:ind w:firstLine="567"/>
        <w:contextualSpacing/>
        <w:rPr>
          <w:rFonts w:ascii="Times New Roman" w:hAnsi="Times New Roman" w:cs="Times New Roman"/>
          <w:sz w:val="24"/>
          <w:szCs w:val="24"/>
          <w:lang w:eastAsia="ru-RU"/>
        </w:rPr>
      </w:pPr>
    </w:p>
    <w:p w:rsidR="00B339DE" w:rsidRDefault="00B339DE"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795E30" w:rsidRDefault="00795E30" w:rsidP="00E14B7A">
      <w:pPr>
        <w:spacing w:after="0"/>
        <w:ind w:firstLine="567"/>
        <w:contextualSpacing/>
        <w:rPr>
          <w:rFonts w:ascii="Times New Roman" w:hAnsi="Times New Roman" w:cs="Times New Roman"/>
          <w:sz w:val="24"/>
          <w:szCs w:val="24"/>
          <w:lang w:eastAsia="ru-RU"/>
        </w:rPr>
      </w:pPr>
    </w:p>
    <w:p w:rsidR="00523DD9" w:rsidRDefault="00523DD9" w:rsidP="00E14B7A">
      <w:pPr>
        <w:spacing w:after="0"/>
        <w:ind w:firstLine="567"/>
        <w:contextualSpacing/>
        <w:rPr>
          <w:rFonts w:ascii="Times New Roman" w:hAnsi="Times New Roman" w:cs="Times New Roman"/>
          <w:b/>
          <w:sz w:val="24"/>
          <w:szCs w:val="24"/>
          <w:lang w:eastAsia="ru-RU"/>
        </w:rPr>
      </w:pPr>
      <w:r w:rsidRPr="00B339DE">
        <w:rPr>
          <w:rFonts w:ascii="Times New Roman" w:hAnsi="Times New Roman" w:cs="Times New Roman"/>
          <w:b/>
          <w:sz w:val="24"/>
          <w:szCs w:val="24"/>
          <w:lang w:eastAsia="ru-RU"/>
        </w:rPr>
        <w:lastRenderedPageBreak/>
        <w:t>Упражнения и нормы по физической подготовке</w:t>
      </w:r>
    </w:p>
    <w:p w:rsidR="00795E30" w:rsidRDefault="00795E30" w:rsidP="00E14B7A">
      <w:pPr>
        <w:spacing w:after="0"/>
        <w:ind w:firstLine="567"/>
        <w:contextualSpacing/>
        <w:rPr>
          <w:rFonts w:ascii="Times New Roman" w:hAnsi="Times New Roman" w:cs="Times New Roman"/>
          <w:b/>
          <w:sz w:val="24"/>
          <w:szCs w:val="24"/>
          <w:lang w:eastAsia="ru-RU"/>
        </w:rPr>
      </w:pPr>
    </w:p>
    <w:tbl>
      <w:tblPr>
        <w:tblStyle w:val="a5"/>
        <w:tblW w:w="0" w:type="auto"/>
        <w:tblLook w:val="04A0" w:firstRow="1" w:lastRow="0" w:firstColumn="1" w:lastColumn="0" w:noHBand="0" w:noVBand="1"/>
      </w:tblPr>
      <w:tblGrid>
        <w:gridCol w:w="704"/>
        <w:gridCol w:w="6742"/>
        <w:gridCol w:w="3556"/>
        <w:gridCol w:w="3558"/>
      </w:tblGrid>
      <w:tr w:rsidR="00B339DE" w:rsidTr="00FE7DC8">
        <w:tc>
          <w:tcPr>
            <w:tcW w:w="704" w:type="dxa"/>
          </w:tcPr>
          <w:p w:rsidR="00B339DE" w:rsidRPr="00FE7DC8" w:rsidRDefault="00B339DE" w:rsidP="004A67ED">
            <w:pPr>
              <w:spacing w:line="360" w:lineRule="auto"/>
              <w:ind w:firstLine="22"/>
              <w:contextualSpacing/>
              <w:jc w:val="center"/>
              <w:rPr>
                <w:rFonts w:ascii="Times New Roman" w:hAnsi="Times New Roman" w:cs="Times New Roman"/>
                <w:b/>
                <w:sz w:val="24"/>
                <w:szCs w:val="24"/>
                <w:lang w:eastAsia="ru-RU"/>
              </w:rPr>
            </w:pPr>
            <w:r w:rsidRPr="00FE7DC8">
              <w:rPr>
                <w:rFonts w:ascii="Times New Roman" w:hAnsi="Times New Roman" w:cs="Times New Roman"/>
                <w:b/>
                <w:sz w:val="24"/>
                <w:szCs w:val="24"/>
                <w:lang w:eastAsia="ru-RU"/>
              </w:rPr>
              <w:t>№</w:t>
            </w:r>
          </w:p>
        </w:tc>
        <w:tc>
          <w:tcPr>
            <w:tcW w:w="6742" w:type="dxa"/>
          </w:tcPr>
          <w:p w:rsidR="00B339DE" w:rsidRPr="00FE7DC8" w:rsidRDefault="00B339DE" w:rsidP="004A67ED">
            <w:pPr>
              <w:spacing w:line="360" w:lineRule="auto"/>
              <w:ind w:firstLine="22"/>
              <w:contextualSpacing/>
              <w:jc w:val="center"/>
              <w:rPr>
                <w:rFonts w:ascii="Times New Roman" w:hAnsi="Times New Roman" w:cs="Times New Roman"/>
                <w:b/>
                <w:sz w:val="24"/>
                <w:szCs w:val="24"/>
                <w:lang w:eastAsia="ru-RU"/>
              </w:rPr>
            </w:pPr>
            <w:r w:rsidRPr="00FE7DC8">
              <w:rPr>
                <w:rFonts w:ascii="Times New Roman" w:hAnsi="Times New Roman" w:cs="Times New Roman"/>
                <w:b/>
                <w:sz w:val="24"/>
                <w:szCs w:val="24"/>
                <w:lang w:eastAsia="ru-RU"/>
              </w:rPr>
              <w:t>Упражнения</w:t>
            </w:r>
          </w:p>
        </w:tc>
        <w:tc>
          <w:tcPr>
            <w:tcW w:w="3556" w:type="dxa"/>
          </w:tcPr>
          <w:p w:rsidR="00B339DE" w:rsidRPr="00FE7DC8" w:rsidRDefault="00B339DE" w:rsidP="004A67ED">
            <w:pPr>
              <w:spacing w:line="360" w:lineRule="auto"/>
              <w:ind w:firstLine="22"/>
              <w:contextualSpacing/>
              <w:jc w:val="center"/>
              <w:rPr>
                <w:rFonts w:ascii="Times New Roman" w:hAnsi="Times New Roman" w:cs="Times New Roman"/>
                <w:b/>
                <w:sz w:val="24"/>
                <w:szCs w:val="24"/>
                <w:lang w:eastAsia="ru-RU"/>
              </w:rPr>
            </w:pPr>
            <w:r w:rsidRPr="00FE7DC8">
              <w:rPr>
                <w:rFonts w:ascii="Times New Roman" w:hAnsi="Times New Roman" w:cs="Times New Roman"/>
                <w:b/>
                <w:sz w:val="24"/>
                <w:szCs w:val="24"/>
                <w:lang w:eastAsia="ru-RU"/>
              </w:rPr>
              <w:t>8-9 лет</w:t>
            </w:r>
          </w:p>
        </w:tc>
        <w:tc>
          <w:tcPr>
            <w:tcW w:w="3558" w:type="dxa"/>
          </w:tcPr>
          <w:p w:rsidR="00B339DE" w:rsidRPr="00FE7DC8" w:rsidRDefault="00B339DE" w:rsidP="004A67ED">
            <w:pPr>
              <w:spacing w:line="360" w:lineRule="auto"/>
              <w:ind w:firstLine="22"/>
              <w:contextualSpacing/>
              <w:jc w:val="center"/>
              <w:rPr>
                <w:rFonts w:ascii="Times New Roman" w:hAnsi="Times New Roman" w:cs="Times New Roman"/>
                <w:b/>
                <w:sz w:val="24"/>
                <w:szCs w:val="24"/>
                <w:lang w:eastAsia="ru-RU"/>
              </w:rPr>
            </w:pPr>
            <w:r w:rsidRPr="00FE7DC8">
              <w:rPr>
                <w:rFonts w:ascii="Times New Roman" w:hAnsi="Times New Roman" w:cs="Times New Roman"/>
                <w:b/>
                <w:sz w:val="24"/>
                <w:szCs w:val="24"/>
                <w:lang w:eastAsia="ru-RU"/>
              </w:rPr>
              <w:t>9-10 лет</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1</w:t>
            </w:r>
          </w:p>
        </w:tc>
        <w:tc>
          <w:tcPr>
            <w:tcW w:w="6742" w:type="dxa"/>
          </w:tcPr>
          <w:p w:rsidR="00B339DE" w:rsidRDefault="00B339DE" w:rsidP="004A67ED">
            <w:pPr>
              <w:spacing w:line="360" w:lineRule="auto"/>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Челночный бег 3x10м/сек.</w:t>
            </w:r>
          </w:p>
        </w:tc>
        <w:tc>
          <w:tcPr>
            <w:tcW w:w="3556" w:type="dxa"/>
          </w:tcPr>
          <w:p w:rsidR="00B339DE" w:rsidRDefault="00B339DE" w:rsidP="004A67ED">
            <w:pPr>
              <w:spacing w:line="360" w:lineRule="auto"/>
              <w:ind w:firstLine="22"/>
              <w:contextualSpacing/>
              <w:jc w:val="center"/>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10.0</w:t>
            </w:r>
          </w:p>
        </w:tc>
        <w:tc>
          <w:tcPr>
            <w:tcW w:w="3558" w:type="dxa"/>
          </w:tcPr>
          <w:p w:rsidR="00B339DE" w:rsidRDefault="00B339DE" w:rsidP="004A67ED">
            <w:pPr>
              <w:spacing w:line="360" w:lineRule="auto"/>
              <w:ind w:firstLine="22"/>
              <w:contextualSpacing/>
              <w:jc w:val="center"/>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9.5</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2</w:t>
            </w:r>
          </w:p>
        </w:tc>
        <w:tc>
          <w:tcPr>
            <w:tcW w:w="6742" w:type="dxa"/>
          </w:tcPr>
          <w:p w:rsidR="00B339DE" w:rsidRDefault="00B339DE" w:rsidP="004A67ED">
            <w:pPr>
              <w:spacing w:line="360" w:lineRule="auto"/>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Бег 30 метров, сек.</w:t>
            </w:r>
          </w:p>
        </w:tc>
        <w:tc>
          <w:tcPr>
            <w:tcW w:w="3556" w:type="dxa"/>
          </w:tcPr>
          <w:p w:rsidR="00B339DE" w:rsidRDefault="00B339DE" w:rsidP="004A67ED">
            <w:pPr>
              <w:spacing w:line="360" w:lineRule="auto"/>
              <w:ind w:firstLine="22"/>
              <w:contextualSpacing/>
              <w:jc w:val="center"/>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6.0</w:t>
            </w:r>
          </w:p>
        </w:tc>
        <w:tc>
          <w:tcPr>
            <w:tcW w:w="3558" w:type="dxa"/>
          </w:tcPr>
          <w:p w:rsidR="00B339DE" w:rsidRDefault="00B339DE" w:rsidP="004A67ED">
            <w:pPr>
              <w:spacing w:line="360" w:lineRule="auto"/>
              <w:ind w:firstLine="22"/>
              <w:contextualSpacing/>
              <w:jc w:val="center"/>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5.5</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3</w:t>
            </w:r>
          </w:p>
        </w:tc>
        <w:tc>
          <w:tcPr>
            <w:tcW w:w="6742" w:type="dxa"/>
          </w:tcPr>
          <w:p w:rsidR="00B339DE" w:rsidRDefault="00B339DE" w:rsidP="004A67ED">
            <w:pPr>
              <w:spacing w:line="360" w:lineRule="auto"/>
              <w:ind w:firstLine="22"/>
              <w:contextualSpacing/>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Бросок мяча на дальность</w:t>
            </w:r>
          </w:p>
        </w:tc>
        <w:tc>
          <w:tcPr>
            <w:tcW w:w="3556" w:type="dxa"/>
          </w:tcPr>
          <w:p w:rsidR="00B339DE" w:rsidRDefault="00B339DE" w:rsidP="004A67ED">
            <w:pPr>
              <w:spacing w:line="360" w:lineRule="auto"/>
              <w:ind w:firstLine="22"/>
              <w:contextualSpacing/>
              <w:jc w:val="center"/>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30</w:t>
            </w:r>
          </w:p>
        </w:tc>
        <w:tc>
          <w:tcPr>
            <w:tcW w:w="3558" w:type="dxa"/>
          </w:tcPr>
          <w:p w:rsidR="00B339DE" w:rsidRDefault="00B339DE" w:rsidP="004A67ED">
            <w:pPr>
              <w:spacing w:line="360" w:lineRule="auto"/>
              <w:ind w:firstLine="22"/>
              <w:contextualSpacing/>
              <w:jc w:val="center"/>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30</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4</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Кросс без учета времени, м.</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600</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1000</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5</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Выпрыгивание вверх с разбега, см.</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25</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35</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6</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Удар по мячу на дальность, м.</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24</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28</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7</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Обводка стоек, на отрезке 12м. с ударом в цель, сек.</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12.0</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9.5</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8</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Ведение мяча 30м.с, сек.</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20</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18</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9</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Жонглирование мячом ногами, кол-во.</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6</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10</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10</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Жонглирование мячом головой, кол-во.</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3</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6</w:t>
            </w:r>
          </w:p>
        </w:tc>
      </w:tr>
      <w:tr w:rsidR="00B339DE" w:rsidTr="00FE7DC8">
        <w:tc>
          <w:tcPr>
            <w:tcW w:w="704" w:type="dxa"/>
          </w:tcPr>
          <w:p w:rsidR="00B339DE" w:rsidRPr="00FE7DC8" w:rsidRDefault="00FE7DC8" w:rsidP="004A67ED">
            <w:pPr>
              <w:spacing w:line="360" w:lineRule="auto"/>
              <w:ind w:firstLine="22"/>
              <w:contextualSpacing/>
              <w:rPr>
                <w:rFonts w:ascii="Times New Roman" w:hAnsi="Times New Roman" w:cs="Times New Roman"/>
                <w:sz w:val="24"/>
                <w:szCs w:val="24"/>
                <w:lang w:eastAsia="ru-RU"/>
              </w:rPr>
            </w:pPr>
            <w:r w:rsidRPr="00FE7DC8">
              <w:rPr>
                <w:rFonts w:ascii="Times New Roman" w:hAnsi="Times New Roman" w:cs="Times New Roman"/>
                <w:sz w:val="24"/>
                <w:szCs w:val="24"/>
                <w:lang w:eastAsia="ru-RU"/>
              </w:rPr>
              <w:t>11</w:t>
            </w:r>
          </w:p>
        </w:tc>
        <w:tc>
          <w:tcPr>
            <w:tcW w:w="6742" w:type="dxa"/>
          </w:tcPr>
          <w:p w:rsidR="00B339DE" w:rsidRPr="00E14B7A" w:rsidRDefault="00B339DE" w:rsidP="004A67ED">
            <w:pPr>
              <w:spacing w:line="360" w:lineRule="auto"/>
              <w:ind w:firstLine="22"/>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Прыжок в длину с места, см.</w:t>
            </w:r>
          </w:p>
        </w:tc>
        <w:tc>
          <w:tcPr>
            <w:tcW w:w="3556"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115</w:t>
            </w:r>
          </w:p>
        </w:tc>
        <w:tc>
          <w:tcPr>
            <w:tcW w:w="3558" w:type="dxa"/>
          </w:tcPr>
          <w:p w:rsidR="00B339DE" w:rsidRPr="00E14B7A" w:rsidRDefault="00B339DE" w:rsidP="004A67ED">
            <w:pPr>
              <w:spacing w:line="360" w:lineRule="auto"/>
              <w:ind w:firstLine="22"/>
              <w:contextualSpacing/>
              <w:jc w:val="center"/>
              <w:rPr>
                <w:rFonts w:ascii="Times New Roman" w:hAnsi="Times New Roman" w:cs="Times New Roman"/>
                <w:sz w:val="24"/>
                <w:szCs w:val="24"/>
                <w:lang w:eastAsia="ru-RU"/>
              </w:rPr>
            </w:pPr>
            <w:r w:rsidRPr="00E14B7A">
              <w:rPr>
                <w:rFonts w:ascii="Times New Roman" w:hAnsi="Times New Roman" w:cs="Times New Roman"/>
                <w:sz w:val="24"/>
                <w:szCs w:val="24"/>
                <w:lang w:eastAsia="ru-RU"/>
              </w:rPr>
              <w:t>140</w:t>
            </w:r>
          </w:p>
        </w:tc>
      </w:tr>
    </w:tbl>
    <w:p w:rsidR="00795E30" w:rsidRDefault="00795E30" w:rsidP="00E14B7A">
      <w:pPr>
        <w:spacing w:after="0"/>
        <w:ind w:firstLine="567"/>
        <w:contextualSpacing/>
        <w:rPr>
          <w:rFonts w:ascii="Times New Roman" w:hAnsi="Times New Roman" w:cs="Times New Roman"/>
          <w:b/>
          <w:sz w:val="24"/>
          <w:szCs w:val="24"/>
          <w:lang w:eastAsia="ru-RU"/>
        </w:rPr>
      </w:pPr>
    </w:p>
    <w:p w:rsidR="00795E30" w:rsidRDefault="00795E30" w:rsidP="00E14B7A">
      <w:pPr>
        <w:spacing w:after="0"/>
        <w:ind w:firstLine="567"/>
        <w:contextualSpacing/>
        <w:rPr>
          <w:rFonts w:ascii="Times New Roman" w:hAnsi="Times New Roman" w:cs="Times New Roman"/>
          <w:b/>
          <w:sz w:val="24"/>
          <w:szCs w:val="24"/>
          <w:lang w:eastAsia="ru-RU"/>
        </w:rPr>
      </w:pPr>
    </w:p>
    <w:p w:rsidR="00795E30" w:rsidRDefault="00795E30" w:rsidP="00E14B7A">
      <w:pPr>
        <w:spacing w:after="0"/>
        <w:ind w:firstLine="567"/>
        <w:contextualSpacing/>
        <w:rPr>
          <w:rFonts w:ascii="Times New Roman" w:hAnsi="Times New Roman" w:cs="Times New Roman"/>
          <w:b/>
          <w:sz w:val="24"/>
          <w:szCs w:val="24"/>
          <w:lang w:eastAsia="ru-RU"/>
        </w:rPr>
      </w:pPr>
    </w:p>
    <w:p w:rsidR="00795E30" w:rsidRDefault="00795E30" w:rsidP="00E14B7A">
      <w:pPr>
        <w:spacing w:after="0"/>
        <w:ind w:firstLine="567"/>
        <w:contextualSpacing/>
        <w:rPr>
          <w:rFonts w:ascii="Times New Roman" w:hAnsi="Times New Roman" w:cs="Times New Roman"/>
          <w:b/>
          <w:sz w:val="24"/>
          <w:szCs w:val="24"/>
          <w:lang w:eastAsia="ru-RU"/>
        </w:rPr>
      </w:pPr>
    </w:p>
    <w:p w:rsidR="00795E30" w:rsidRDefault="00795E30" w:rsidP="00E14B7A">
      <w:pPr>
        <w:spacing w:after="0"/>
        <w:ind w:firstLine="567"/>
        <w:contextualSpacing/>
        <w:rPr>
          <w:rFonts w:ascii="Times New Roman" w:hAnsi="Times New Roman" w:cs="Times New Roman"/>
          <w:b/>
          <w:sz w:val="24"/>
          <w:szCs w:val="24"/>
          <w:lang w:eastAsia="ru-RU"/>
        </w:rPr>
      </w:pPr>
    </w:p>
    <w:p w:rsidR="004A67ED" w:rsidRDefault="004A67ED" w:rsidP="00E14B7A">
      <w:pPr>
        <w:spacing w:after="0"/>
        <w:ind w:firstLine="567"/>
        <w:contextualSpacing/>
        <w:rPr>
          <w:rFonts w:ascii="Times New Roman" w:hAnsi="Times New Roman" w:cs="Times New Roman"/>
          <w:b/>
          <w:sz w:val="24"/>
          <w:szCs w:val="24"/>
          <w:lang w:eastAsia="ru-RU"/>
        </w:rPr>
      </w:pPr>
    </w:p>
    <w:p w:rsidR="004A67ED" w:rsidRDefault="004A67ED" w:rsidP="00E14B7A">
      <w:pPr>
        <w:spacing w:after="0"/>
        <w:ind w:firstLine="567"/>
        <w:contextualSpacing/>
        <w:rPr>
          <w:rFonts w:ascii="Times New Roman" w:hAnsi="Times New Roman" w:cs="Times New Roman"/>
          <w:b/>
          <w:sz w:val="24"/>
          <w:szCs w:val="24"/>
          <w:lang w:eastAsia="ru-RU"/>
        </w:rPr>
      </w:pPr>
    </w:p>
    <w:p w:rsidR="004A67ED" w:rsidRDefault="004A67ED" w:rsidP="00E14B7A">
      <w:pPr>
        <w:spacing w:after="0"/>
        <w:ind w:firstLine="567"/>
        <w:contextualSpacing/>
        <w:rPr>
          <w:rFonts w:ascii="Times New Roman" w:hAnsi="Times New Roman" w:cs="Times New Roman"/>
          <w:b/>
          <w:sz w:val="24"/>
          <w:szCs w:val="24"/>
          <w:lang w:eastAsia="ru-RU"/>
        </w:rPr>
      </w:pPr>
    </w:p>
    <w:p w:rsidR="004A67ED" w:rsidRDefault="004A67ED" w:rsidP="00E14B7A">
      <w:pPr>
        <w:spacing w:after="0"/>
        <w:ind w:firstLine="567"/>
        <w:contextualSpacing/>
        <w:rPr>
          <w:rFonts w:ascii="Times New Roman" w:hAnsi="Times New Roman" w:cs="Times New Roman"/>
          <w:b/>
          <w:sz w:val="24"/>
          <w:szCs w:val="24"/>
          <w:lang w:eastAsia="ru-RU"/>
        </w:rPr>
      </w:pPr>
    </w:p>
    <w:p w:rsidR="004A67ED" w:rsidRDefault="004A67ED" w:rsidP="00E14B7A">
      <w:pPr>
        <w:spacing w:after="0"/>
        <w:ind w:firstLine="567"/>
        <w:contextualSpacing/>
        <w:rPr>
          <w:rFonts w:ascii="Times New Roman" w:hAnsi="Times New Roman" w:cs="Times New Roman"/>
          <w:b/>
          <w:sz w:val="24"/>
          <w:szCs w:val="24"/>
          <w:lang w:eastAsia="ru-RU"/>
        </w:rPr>
      </w:pPr>
    </w:p>
    <w:p w:rsidR="004A67ED" w:rsidRDefault="004A67ED" w:rsidP="00E14B7A">
      <w:pPr>
        <w:spacing w:after="0"/>
        <w:ind w:firstLine="567"/>
        <w:contextualSpacing/>
        <w:rPr>
          <w:rFonts w:ascii="Times New Roman" w:hAnsi="Times New Roman" w:cs="Times New Roman"/>
          <w:b/>
          <w:sz w:val="24"/>
          <w:szCs w:val="24"/>
          <w:lang w:eastAsia="ru-RU"/>
        </w:rPr>
      </w:pPr>
    </w:p>
    <w:p w:rsidR="00795E30" w:rsidRDefault="00795E30" w:rsidP="00E14B7A">
      <w:pPr>
        <w:spacing w:after="0"/>
        <w:ind w:firstLine="567"/>
        <w:contextualSpacing/>
        <w:rPr>
          <w:rFonts w:ascii="Times New Roman" w:hAnsi="Times New Roman" w:cs="Times New Roman"/>
          <w:b/>
          <w:sz w:val="24"/>
          <w:szCs w:val="24"/>
          <w:lang w:eastAsia="ru-RU"/>
        </w:rPr>
      </w:pPr>
    </w:p>
    <w:p w:rsidR="00523DD9" w:rsidRPr="00B339DE" w:rsidRDefault="00523DD9" w:rsidP="00E14B7A">
      <w:pPr>
        <w:spacing w:after="0"/>
        <w:ind w:firstLine="567"/>
        <w:contextualSpacing/>
        <w:rPr>
          <w:rFonts w:ascii="Times New Roman" w:hAnsi="Times New Roman" w:cs="Times New Roman"/>
          <w:b/>
          <w:sz w:val="24"/>
          <w:szCs w:val="24"/>
          <w:lang w:eastAsia="ru-RU"/>
        </w:rPr>
      </w:pPr>
      <w:r w:rsidRPr="00B339DE">
        <w:rPr>
          <w:rFonts w:ascii="Times New Roman" w:hAnsi="Times New Roman" w:cs="Times New Roman"/>
          <w:b/>
          <w:sz w:val="24"/>
          <w:szCs w:val="24"/>
          <w:lang w:eastAsia="ru-RU"/>
        </w:rPr>
        <w:lastRenderedPageBreak/>
        <w:t>Условия выполнения упражнений:</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1. Бег на 30, челночный бег, кросс и прыжок в длину с места выполняется по правилам соревнований по лёгкой атлетике. Бег выполняется с высокого старта.</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2. Бег на 30 м с ведением мяча выполняется с высокого старта (мяч на линии старта), мяч можно вести любым способом, делая на отрезке не менее трёх касаний, не считая остановки за финишной линией. Упражнение считается законченным, когда игрок оставит мяч за линией финиша. Время фиксируется с момента старта до пересечения игроком (вслед за мячом) линии финиша. Судья на старте фиксирует правильность старта и количество касаний мяча, а судья на финише – время.</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3. Удар по мячу ногой на дальность выполняется с разбега правой и левой ногой любым способом по неподвижному мячу. Измерение дальности полёта мяча производится от места удара до точки первого касания мяча о землю. Для удара каждой ногой даются по три попытки. Засчитывается лучший результат ударов каждой ногой. Конечный результат определяется по сумме лучших ударов обеими ногами.</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4. Жонглирование мячом: выполняются удары правой, левой ногой (серединой подъёма, внутренне и внешней стороной стопы, бедром) и головой в любой последовательности, не повторяя один способ удара два раза подряд.</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5. Удары по мячу ногой на точность попадания выполняются с разбега любым способом по неподвижному мячу правой и левой ногой с расстояния 17 м. Мячом надо попасть в заданную треть ворот, разделённых по вертикали. Выполняется по пять ударов каждой ногой. Учитывается сумма попаданий.</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6. Ведение мяча, обводка стоек и удар по воротам выполняются с линии старта (30 м от линии штрафной площади). Вести мяч, далее обвести «змейкой» четыре стойки (первая стойка ставится на линию штрафной площади, далее в центре через каждые 2 м ещё три стойки), и, не доходя до 11-метровой отметки, забить мяч в ворота. Время фиксируется с момента старта до пересечения линии ворот мячом. В случае если мяч не будет забит в ворота, упражнение не засчитывается. Из трёх попыток засчитывается лучший результат.</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7. Бросок мяча рукой на дальность (разбег не более четырёх шагов) выполняется по коридору шириной 3 м. Мяч, упавший за пределы коридора, не засчитывается. Учитывается лучший результат из трёх попыток.</w:t>
      </w:r>
    </w:p>
    <w:p w:rsidR="00523DD9" w:rsidRPr="00E14B7A" w:rsidRDefault="00523DD9" w:rsidP="00B339DE">
      <w:pPr>
        <w:spacing w:after="0"/>
        <w:ind w:firstLine="567"/>
        <w:contextualSpacing/>
        <w:jc w:val="both"/>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8. Нога толчковая впереди, а маховая - </w:t>
      </w:r>
      <w:r w:rsidR="00B339DE">
        <w:rPr>
          <w:rFonts w:ascii="Times New Roman" w:hAnsi="Times New Roman" w:cs="Times New Roman"/>
          <w:sz w:val="24"/>
          <w:szCs w:val="24"/>
          <w:lang w:eastAsia="ru-RU"/>
        </w:rPr>
        <w:t xml:space="preserve">позади. Отталкивание после </w:t>
      </w:r>
      <w:proofErr w:type="spellStart"/>
      <w:r w:rsidR="00FE7DC8">
        <w:rPr>
          <w:rFonts w:ascii="Times New Roman" w:hAnsi="Times New Roman" w:cs="Times New Roman"/>
          <w:sz w:val="24"/>
          <w:szCs w:val="24"/>
          <w:lang w:eastAsia="ru-RU"/>
        </w:rPr>
        <w:t>трёхшагового</w:t>
      </w:r>
      <w:proofErr w:type="spellEnd"/>
      <w:r w:rsidRPr="00E14B7A">
        <w:rPr>
          <w:rFonts w:ascii="Times New Roman" w:hAnsi="Times New Roman" w:cs="Times New Roman"/>
          <w:sz w:val="24"/>
          <w:szCs w:val="24"/>
          <w:lang w:eastAsia="ru-RU"/>
        </w:rPr>
        <w:t xml:space="preserve"> разбега - вверх. Руки в прыжке поднимаются над головой.</w:t>
      </w:r>
    </w:p>
    <w:p w:rsidR="00B339DE" w:rsidRDefault="00523DD9" w:rsidP="00181CD0">
      <w:pPr>
        <w:spacing w:after="0"/>
        <w:ind w:firstLine="567"/>
        <w:contextualSpacing/>
        <w:jc w:val="both"/>
        <w:rPr>
          <w:rFonts w:ascii="Times New Roman" w:hAnsi="Times New Roman" w:cs="Times New Roman"/>
          <w:b/>
          <w:sz w:val="24"/>
          <w:szCs w:val="24"/>
          <w:lang w:eastAsia="ru-RU"/>
        </w:rPr>
      </w:pPr>
      <w:r w:rsidRPr="00E14B7A">
        <w:rPr>
          <w:rFonts w:ascii="Times New Roman" w:hAnsi="Times New Roman" w:cs="Times New Roman"/>
          <w:sz w:val="24"/>
          <w:szCs w:val="24"/>
          <w:lang w:eastAsia="ru-RU"/>
        </w:rPr>
        <w:t>9. Выполнение контрольных упражнений проводится в форме соревнований, результаты их фиксируются в протоколах и доводятся до сведения всех занимающихся.</w:t>
      </w:r>
    </w:p>
    <w:p w:rsidR="00B339DE" w:rsidRDefault="00B339DE" w:rsidP="00E14B7A">
      <w:pPr>
        <w:spacing w:after="0"/>
        <w:ind w:firstLine="567"/>
        <w:contextualSpacing/>
        <w:rPr>
          <w:rFonts w:ascii="Times New Roman" w:hAnsi="Times New Roman" w:cs="Times New Roman"/>
          <w:b/>
          <w:sz w:val="24"/>
          <w:szCs w:val="24"/>
          <w:lang w:eastAsia="ru-RU"/>
        </w:rPr>
      </w:pPr>
    </w:p>
    <w:p w:rsidR="00B339DE" w:rsidRDefault="00B339DE" w:rsidP="00E14B7A">
      <w:pPr>
        <w:spacing w:after="0"/>
        <w:ind w:firstLine="567"/>
        <w:contextualSpacing/>
        <w:rPr>
          <w:rFonts w:ascii="Times New Roman" w:hAnsi="Times New Roman" w:cs="Times New Roman"/>
          <w:b/>
          <w:sz w:val="24"/>
          <w:szCs w:val="24"/>
          <w:lang w:eastAsia="ru-RU"/>
        </w:rPr>
      </w:pPr>
    </w:p>
    <w:p w:rsidR="00181CD0" w:rsidRDefault="00181CD0" w:rsidP="00E14B7A">
      <w:pPr>
        <w:spacing w:after="0"/>
        <w:ind w:firstLine="567"/>
        <w:contextualSpacing/>
        <w:rPr>
          <w:rFonts w:ascii="Times New Roman" w:hAnsi="Times New Roman" w:cs="Times New Roman"/>
          <w:b/>
          <w:sz w:val="24"/>
          <w:szCs w:val="24"/>
          <w:lang w:eastAsia="ru-RU"/>
        </w:rPr>
      </w:pPr>
    </w:p>
    <w:p w:rsidR="00181CD0" w:rsidRDefault="00181CD0" w:rsidP="00E14B7A">
      <w:pPr>
        <w:spacing w:after="0"/>
        <w:ind w:firstLine="567"/>
        <w:contextualSpacing/>
        <w:rPr>
          <w:rFonts w:ascii="Times New Roman" w:hAnsi="Times New Roman" w:cs="Times New Roman"/>
          <w:b/>
          <w:sz w:val="24"/>
          <w:szCs w:val="24"/>
          <w:lang w:eastAsia="ru-RU"/>
        </w:rPr>
      </w:pPr>
    </w:p>
    <w:p w:rsidR="00181CD0" w:rsidRDefault="00181CD0" w:rsidP="00E14B7A">
      <w:pPr>
        <w:spacing w:after="0"/>
        <w:ind w:firstLine="567"/>
        <w:contextualSpacing/>
        <w:rPr>
          <w:rFonts w:ascii="Times New Roman" w:hAnsi="Times New Roman" w:cs="Times New Roman"/>
          <w:b/>
          <w:sz w:val="24"/>
          <w:szCs w:val="24"/>
          <w:lang w:eastAsia="ru-RU"/>
        </w:rPr>
      </w:pPr>
    </w:p>
    <w:p w:rsidR="00B339DE" w:rsidRDefault="00B339DE" w:rsidP="00E14B7A">
      <w:pPr>
        <w:spacing w:after="0"/>
        <w:ind w:firstLine="567"/>
        <w:contextualSpacing/>
        <w:rPr>
          <w:rFonts w:ascii="Times New Roman" w:hAnsi="Times New Roman" w:cs="Times New Roman"/>
          <w:b/>
          <w:sz w:val="24"/>
          <w:szCs w:val="24"/>
          <w:lang w:eastAsia="ru-RU"/>
        </w:rPr>
      </w:pPr>
    </w:p>
    <w:p w:rsidR="00523DD9" w:rsidRPr="00B339DE" w:rsidRDefault="00523DD9" w:rsidP="00E14B7A">
      <w:pPr>
        <w:spacing w:after="0"/>
        <w:ind w:firstLine="567"/>
        <w:contextualSpacing/>
        <w:rPr>
          <w:rFonts w:ascii="Times New Roman" w:hAnsi="Times New Roman" w:cs="Times New Roman"/>
          <w:b/>
          <w:sz w:val="24"/>
          <w:szCs w:val="24"/>
          <w:lang w:eastAsia="ru-RU"/>
        </w:rPr>
      </w:pPr>
      <w:r w:rsidRPr="00B339DE">
        <w:rPr>
          <w:rFonts w:ascii="Times New Roman" w:hAnsi="Times New Roman" w:cs="Times New Roman"/>
          <w:b/>
          <w:sz w:val="24"/>
          <w:szCs w:val="24"/>
          <w:lang w:eastAsia="ru-RU"/>
        </w:rPr>
        <w:lastRenderedPageBreak/>
        <w:t>Ресурсное обеспечение реализации Программы:</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Для эффективного обеспечения образовательной программы необходимо:</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Футбольное поле, соответствующее санитарно-гигиеническим требованиям к данному виду деятельности и техники безопасности, спортивный зал, футбольные мячи, малые мячи, фишки, конусы, скакалки, скамейка, турники.</w:t>
      </w:r>
    </w:p>
    <w:p w:rsidR="00FE7DC8" w:rsidRDefault="00FE7DC8" w:rsidP="00E14B7A">
      <w:pPr>
        <w:spacing w:after="0"/>
        <w:ind w:firstLine="567"/>
        <w:contextualSpacing/>
        <w:rPr>
          <w:rFonts w:ascii="Times New Roman" w:hAnsi="Times New Roman" w:cs="Times New Roman"/>
          <w:i/>
          <w:sz w:val="24"/>
          <w:szCs w:val="24"/>
          <w:lang w:eastAsia="ru-RU"/>
        </w:rPr>
      </w:pPr>
    </w:p>
    <w:p w:rsidR="00523DD9" w:rsidRPr="00FE7DC8" w:rsidRDefault="00523DD9" w:rsidP="00E14B7A">
      <w:pPr>
        <w:spacing w:after="0"/>
        <w:ind w:firstLine="567"/>
        <w:contextualSpacing/>
        <w:rPr>
          <w:rFonts w:ascii="Times New Roman" w:hAnsi="Times New Roman" w:cs="Times New Roman"/>
          <w:i/>
          <w:sz w:val="24"/>
          <w:szCs w:val="24"/>
          <w:lang w:eastAsia="ru-RU"/>
        </w:rPr>
      </w:pPr>
      <w:r w:rsidRPr="00FE7DC8">
        <w:rPr>
          <w:rFonts w:ascii="Times New Roman" w:hAnsi="Times New Roman" w:cs="Times New Roman"/>
          <w:i/>
          <w:sz w:val="24"/>
          <w:szCs w:val="24"/>
          <w:lang w:eastAsia="ru-RU"/>
        </w:rPr>
        <w:t>Информационно-методические пособия:</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А.В. </w:t>
      </w:r>
      <w:proofErr w:type="spellStart"/>
      <w:r w:rsidRPr="00E14B7A">
        <w:rPr>
          <w:rFonts w:ascii="Times New Roman" w:hAnsi="Times New Roman" w:cs="Times New Roman"/>
          <w:sz w:val="24"/>
          <w:szCs w:val="24"/>
          <w:lang w:eastAsia="ru-RU"/>
        </w:rPr>
        <w:t>Шамонин</w:t>
      </w:r>
      <w:proofErr w:type="spellEnd"/>
      <w:r w:rsidRPr="00E14B7A">
        <w:rPr>
          <w:rFonts w:ascii="Times New Roman" w:hAnsi="Times New Roman" w:cs="Times New Roman"/>
          <w:sz w:val="24"/>
          <w:szCs w:val="24"/>
          <w:lang w:eastAsia="ru-RU"/>
        </w:rPr>
        <w:t xml:space="preserve"> Футбол: методика проведения занятий. Москва 2012г.</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В.В. Павлов Физиология футбола. Москва 2008г.</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Д.А. Милки Футбол основы игры. Москва 2007г.</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А.А. Кочетов Управление футбольной командой. Москва 2010г.</w:t>
      </w:r>
    </w:p>
    <w:p w:rsidR="00FE7DC8" w:rsidRDefault="00FE7DC8" w:rsidP="00E14B7A">
      <w:pPr>
        <w:spacing w:after="0"/>
        <w:ind w:firstLine="567"/>
        <w:contextualSpacing/>
        <w:rPr>
          <w:rFonts w:ascii="Times New Roman" w:hAnsi="Times New Roman" w:cs="Times New Roman"/>
          <w:i/>
          <w:color w:val="222222"/>
          <w:sz w:val="24"/>
          <w:szCs w:val="24"/>
          <w:lang w:eastAsia="ru-RU"/>
        </w:rPr>
      </w:pPr>
    </w:p>
    <w:p w:rsidR="00523DD9" w:rsidRPr="00FE7DC8" w:rsidRDefault="00523DD9" w:rsidP="00E14B7A">
      <w:pPr>
        <w:spacing w:after="0"/>
        <w:ind w:firstLine="567"/>
        <w:contextualSpacing/>
        <w:rPr>
          <w:rFonts w:ascii="Times New Roman" w:hAnsi="Times New Roman" w:cs="Times New Roman"/>
          <w:i/>
          <w:sz w:val="24"/>
          <w:szCs w:val="24"/>
          <w:lang w:eastAsia="ru-RU"/>
        </w:rPr>
      </w:pPr>
      <w:r w:rsidRPr="00FE7DC8">
        <w:rPr>
          <w:rFonts w:ascii="Times New Roman" w:hAnsi="Times New Roman" w:cs="Times New Roman"/>
          <w:i/>
          <w:color w:val="222222"/>
          <w:sz w:val="24"/>
          <w:szCs w:val="24"/>
          <w:lang w:eastAsia="ru-RU"/>
        </w:rPr>
        <w:t>Электронное учебно-методическое пособие по футболу:</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http://footblogger.ru/obuchenie-udaru-po-letyashhemu-myachu/</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http://footblogger.ru/vratarskie-priemy/</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http://footblogger.ru/trenirovka-vratarejj-razminka-i-rabota-s-myachom/</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http://footblogger.ru/igra-v-zashhite/</w:t>
      </w:r>
    </w:p>
    <w:p w:rsidR="00523DD9" w:rsidRPr="00E14B7A" w:rsidRDefault="00523DD9" w:rsidP="00E14B7A">
      <w:pPr>
        <w:spacing w:after="0"/>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http://footblogger.ru/uroki-futbolnogo-fristajjla/</w:t>
      </w:r>
    </w:p>
    <w:p w:rsidR="00FE7DC8" w:rsidRDefault="00FE7DC8" w:rsidP="00E14B7A">
      <w:pPr>
        <w:spacing w:after="0"/>
        <w:ind w:firstLine="567"/>
        <w:contextualSpacing/>
        <w:rPr>
          <w:rFonts w:ascii="Times New Roman" w:hAnsi="Times New Roman" w:cs="Times New Roman"/>
          <w:i/>
          <w:sz w:val="24"/>
          <w:szCs w:val="24"/>
          <w:lang w:eastAsia="ru-RU"/>
        </w:rPr>
      </w:pPr>
    </w:p>
    <w:p w:rsidR="00523DD9" w:rsidRPr="00FE7DC8" w:rsidRDefault="00181CD0" w:rsidP="00E14B7A">
      <w:pPr>
        <w:spacing w:after="0"/>
        <w:ind w:firstLine="567"/>
        <w:contextualSpacing/>
        <w:rPr>
          <w:rFonts w:ascii="Times New Roman" w:hAnsi="Times New Roman" w:cs="Times New Roman"/>
          <w:i/>
          <w:sz w:val="24"/>
          <w:szCs w:val="24"/>
          <w:lang w:eastAsia="ru-RU"/>
        </w:rPr>
      </w:pPr>
      <w:r>
        <w:rPr>
          <w:rFonts w:ascii="Times New Roman" w:hAnsi="Times New Roman" w:cs="Times New Roman"/>
          <w:i/>
          <w:sz w:val="24"/>
          <w:szCs w:val="24"/>
          <w:lang w:eastAsia="ru-RU"/>
        </w:rPr>
        <w:t>Список литературы</w:t>
      </w:r>
      <w:r w:rsidR="00523DD9" w:rsidRPr="00FE7DC8">
        <w:rPr>
          <w:rFonts w:ascii="Times New Roman" w:hAnsi="Times New Roman" w:cs="Times New Roman"/>
          <w:i/>
          <w:sz w:val="24"/>
          <w:szCs w:val="24"/>
          <w:lang w:eastAsia="ru-RU"/>
        </w:rPr>
        <w:t>:</w:t>
      </w:r>
    </w:p>
    <w:p w:rsidR="00523DD9" w:rsidRPr="00E14B7A" w:rsidRDefault="00523DD9" w:rsidP="00B339DE">
      <w:pPr>
        <w:spacing w:after="0" w:line="240" w:lineRule="auto"/>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1.«Настольная книга учителя физ</w:t>
      </w:r>
      <w:r w:rsidR="00181CD0">
        <w:rPr>
          <w:rFonts w:ascii="Times New Roman" w:hAnsi="Times New Roman" w:cs="Times New Roman"/>
          <w:sz w:val="24"/>
          <w:szCs w:val="24"/>
          <w:lang w:eastAsia="ru-RU"/>
        </w:rPr>
        <w:t xml:space="preserve">ической культуры» Г.И. </w:t>
      </w:r>
      <w:proofErr w:type="spellStart"/>
      <w:r w:rsidR="00181CD0">
        <w:rPr>
          <w:rFonts w:ascii="Times New Roman" w:hAnsi="Times New Roman" w:cs="Times New Roman"/>
          <w:sz w:val="24"/>
          <w:szCs w:val="24"/>
          <w:lang w:eastAsia="ru-RU"/>
        </w:rPr>
        <w:t>Погадаев</w:t>
      </w:r>
      <w:proofErr w:type="spellEnd"/>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ФиС,2008</w:t>
      </w:r>
    </w:p>
    <w:p w:rsidR="00523DD9" w:rsidRPr="00E14B7A" w:rsidRDefault="00523DD9" w:rsidP="00B339DE">
      <w:pPr>
        <w:spacing w:after="0" w:line="240" w:lineRule="auto"/>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 xml:space="preserve">2.«Теория </w:t>
      </w:r>
      <w:r w:rsidR="00181CD0">
        <w:rPr>
          <w:rFonts w:ascii="Times New Roman" w:hAnsi="Times New Roman" w:cs="Times New Roman"/>
          <w:sz w:val="24"/>
          <w:szCs w:val="24"/>
          <w:lang w:eastAsia="ru-RU"/>
        </w:rPr>
        <w:t xml:space="preserve">и методика физической культуры </w:t>
      </w:r>
      <w:proofErr w:type="spellStart"/>
      <w:r w:rsidR="00181CD0">
        <w:rPr>
          <w:rFonts w:ascii="Times New Roman" w:hAnsi="Times New Roman" w:cs="Times New Roman"/>
          <w:sz w:val="24"/>
          <w:szCs w:val="24"/>
          <w:lang w:eastAsia="ru-RU"/>
        </w:rPr>
        <w:t>Спб</w:t>
      </w:r>
      <w:proofErr w:type="spellEnd"/>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издательство «Лань»,2008»</w:t>
      </w:r>
    </w:p>
    <w:p w:rsidR="00523DD9" w:rsidRPr="00E14B7A" w:rsidRDefault="00181CD0" w:rsidP="00B339DE">
      <w:pPr>
        <w:spacing w:after="0" w:line="240" w:lineRule="auto"/>
        <w:ind w:firstLine="567"/>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3.«Физическая культура</w:t>
      </w:r>
      <w:r w:rsidR="00523DD9" w:rsidRPr="00E14B7A">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00523DD9" w:rsidRPr="00E14B7A">
        <w:rPr>
          <w:rFonts w:ascii="Times New Roman" w:hAnsi="Times New Roman" w:cs="Times New Roman"/>
          <w:sz w:val="24"/>
          <w:szCs w:val="24"/>
          <w:lang w:eastAsia="ru-RU"/>
        </w:rPr>
        <w:t>Н.В.</w:t>
      </w:r>
      <w:r>
        <w:rPr>
          <w:rFonts w:ascii="Times New Roman" w:hAnsi="Times New Roman" w:cs="Times New Roman"/>
          <w:sz w:val="24"/>
          <w:szCs w:val="24"/>
          <w:lang w:eastAsia="ru-RU"/>
        </w:rPr>
        <w:t xml:space="preserve"> </w:t>
      </w:r>
      <w:r w:rsidR="00523DD9" w:rsidRPr="00E14B7A">
        <w:rPr>
          <w:rFonts w:ascii="Times New Roman" w:hAnsi="Times New Roman" w:cs="Times New Roman"/>
          <w:sz w:val="24"/>
          <w:szCs w:val="24"/>
          <w:lang w:eastAsia="ru-RU"/>
        </w:rPr>
        <w:t>Решетников</w:t>
      </w:r>
      <w:r>
        <w:rPr>
          <w:rFonts w:ascii="Times New Roman" w:hAnsi="Times New Roman" w:cs="Times New Roman"/>
          <w:sz w:val="24"/>
          <w:szCs w:val="24"/>
          <w:lang w:eastAsia="ru-RU"/>
        </w:rPr>
        <w:t>,</w:t>
      </w:r>
      <w:r w:rsidR="00523DD9" w:rsidRPr="00E14B7A">
        <w:rPr>
          <w:rFonts w:ascii="Times New Roman" w:hAnsi="Times New Roman" w:cs="Times New Roman"/>
          <w:sz w:val="24"/>
          <w:szCs w:val="24"/>
          <w:lang w:eastAsia="ru-RU"/>
        </w:rPr>
        <w:t xml:space="preserve"> Ю.Л.</w:t>
      </w:r>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Кислицын</w:t>
      </w:r>
      <w:proofErr w:type="spellEnd"/>
      <w:r w:rsidR="00523DD9" w:rsidRPr="00E14B7A">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00523DD9" w:rsidRPr="00E14B7A">
        <w:rPr>
          <w:rFonts w:ascii="Times New Roman" w:hAnsi="Times New Roman" w:cs="Times New Roman"/>
          <w:sz w:val="24"/>
          <w:szCs w:val="24"/>
          <w:lang w:eastAsia="ru-RU"/>
        </w:rPr>
        <w:t>Р.Л.</w:t>
      </w:r>
      <w:r>
        <w:rPr>
          <w:rFonts w:ascii="Times New Roman" w:hAnsi="Times New Roman" w:cs="Times New Roman"/>
          <w:sz w:val="24"/>
          <w:szCs w:val="24"/>
          <w:lang w:eastAsia="ru-RU"/>
        </w:rPr>
        <w:t xml:space="preserve"> </w:t>
      </w:r>
      <w:proofErr w:type="spellStart"/>
      <w:r w:rsidR="00523DD9" w:rsidRPr="00E14B7A">
        <w:rPr>
          <w:rFonts w:ascii="Times New Roman" w:hAnsi="Times New Roman" w:cs="Times New Roman"/>
          <w:sz w:val="24"/>
          <w:szCs w:val="24"/>
          <w:lang w:eastAsia="ru-RU"/>
        </w:rPr>
        <w:t>Палтикевич</w:t>
      </w:r>
      <w:proofErr w:type="spellEnd"/>
      <w:r w:rsidR="00523DD9" w:rsidRPr="00E14B7A">
        <w:rPr>
          <w:rFonts w:ascii="Times New Roman" w:hAnsi="Times New Roman" w:cs="Times New Roman"/>
          <w:sz w:val="24"/>
          <w:szCs w:val="24"/>
          <w:lang w:eastAsia="ru-RU"/>
        </w:rPr>
        <w:t>, Г.И.</w:t>
      </w:r>
      <w:r>
        <w:rPr>
          <w:rFonts w:ascii="Times New Roman" w:hAnsi="Times New Roman" w:cs="Times New Roman"/>
          <w:sz w:val="24"/>
          <w:szCs w:val="24"/>
          <w:lang w:eastAsia="ru-RU"/>
        </w:rPr>
        <w:t xml:space="preserve"> </w:t>
      </w:r>
      <w:proofErr w:type="spellStart"/>
      <w:r w:rsidR="00523DD9" w:rsidRPr="00E14B7A">
        <w:rPr>
          <w:rFonts w:ascii="Times New Roman" w:hAnsi="Times New Roman" w:cs="Times New Roman"/>
          <w:sz w:val="24"/>
          <w:szCs w:val="24"/>
          <w:lang w:eastAsia="ru-RU"/>
        </w:rPr>
        <w:t>Погадаев</w:t>
      </w:r>
      <w:proofErr w:type="spellEnd"/>
      <w:r>
        <w:rPr>
          <w:rFonts w:ascii="Times New Roman" w:hAnsi="Times New Roman" w:cs="Times New Roman"/>
          <w:sz w:val="24"/>
          <w:szCs w:val="24"/>
          <w:lang w:eastAsia="ru-RU"/>
        </w:rPr>
        <w:t>.</w:t>
      </w:r>
      <w:r w:rsidR="00523DD9" w:rsidRPr="00E14B7A">
        <w:rPr>
          <w:rFonts w:ascii="Times New Roman" w:hAnsi="Times New Roman" w:cs="Times New Roman"/>
          <w:sz w:val="24"/>
          <w:szCs w:val="24"/>
          <w:lang w:eastAsia="ru-RU"/>
        </w:rPr>
        <w:t xml:space="preserve"> ИЦ «Академия»,2008</w:t>
      </w:r>
    </w:p>
    <w:p w:rsidR="00523DD9" w:rsidRPr="00E14B7A" w:rsidRDefault="00523DD9" w:rsidP="00B339DE">
      <w:pPr>
        <w:spacing w:after="0" w:line="240" w:lineRule="auto"/>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4.«Общая педагоги</w:t>
      </w:r>
      <w:r w:rsidR="00181CD0">
        <w:rPr>
          <w:rFonts w:ascii="Times New Roman" w:hAnsi="Times New Roman" w:cs="Times New Roman"/>
          <w:sz w:val="24"/>
          <w:szCs w:val="24"/>
          <w:lang w:eastAsia="ru-RU"/>
        </w:rPr>
        <w:t>ка физической культуры и спорта» -М.</w:t>
      </w:r>
      <w:r w:rsidRPr="00E14B7A">
        <w:rPr>
          <w:rFonts w:ascii="Times New Roman" w:hAnsi="Times New Roman" w:cs="Times New Roman"/>
          <w:sz w:val="24"/>
          <w:szCs w:val="24"/>
          <w:lang w:eastAsia="ru-RU"/>
        </w:rPr>
        <w:t>ИД «Форум» ,2007</w:t>
      </w:r>
    </w:p>
    <w:p w:rsidR="00523DD9" w:rsidRPr="00E14B7A" w:rsidRDefault="00523DD9" w:rsidP="00B339DE">
      <w:pPr>
        <w:spacing w:after="0" w:line="240" w:lineRule="auto"/>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5.«Искус</w:t>
      </w:r>
      <w:r w:rsidR="00181CD0">
        <w:rPr>
          <w:rFonts w:ascii="Times New Roman" w:hAnsi="Times New Roman" w:cs="Times New Roman"/>
          <w:sz w:val="24"/>
          <w:szCs w:val="24"/>
          <w:lang w:eastAsia="ru-RU"/>
        </w:rPr>
        <w:t xml:space="preserve">ство подготовки высококлассных футболистов» Н. </w:t>
      </w:r>
      <w:proofErr w:type="spellStart"/>
      <w:r w:rsidR="00181CD0">
        <w:rPr>
          <w:rFonts w:ascii="Times New Roman" w:hAnsi="Times New Roman" w:cs="Times New Roman"/>
          <w:sz w:val="24"/>
          <w:szCs w:val="24"/>
          <w:lang w:eastAsia="ru-RU"/>
        </w:rPr>
        <w:t>Люкшинов</w:t>
      </w:r>
      <w:proofErr w:type="spellEnd"/>
      <w:r w:rsidR="00181CD0">
        <w:rPr>
          <w:rFonts w:ascii="Times New Roman" w:hAnsi="Times New Roman" w:cs="Times New Roman"/>
          <w:sz w:val="24"/>
          <w:szCs w:val="24"/>
          <w:lang w:eastAsia="ru-RU"/>
        </w:rPr>
        <w:t xml:space="preserve"> Изд.: Советский спорт</w:t>
      </w:r>
      <w:r w:rsidRPr="00E14B7A">
        <w:rPr>
          <w:rFonts w:ascii="Times New Roman" w:hAnsi="Times New Roman" w:cs="Times New Roman"/>
          <w:sz w:val="24"/>
          <w:szCs w:val="24"/>
          <w:lang w:eastAsia="ru-RU"/>
        </w:rPr>
        <w:t>, 2006</w:t>
      </w:r>
    </w:p>
    <w:p w:rsidR="00523DD9" w:rsidRPr="00E14B7A" w:rsidRDefault="00523DD9" w:rsidP="00B339DE">
      <w:pPr>
        <w:spacing w:after="0" w:line="240" w:lineRule="auto"/>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6.</w:t>
      </w:r>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Внеурочная деятельность учащихся. Футбол М., «Просвещение» Г.</w:t>
      </w:r>
      <w:r w:rsidR="00181CD0">
        <w:rPr>
          <w:rFonts w:ascii="Times New Roman" w:hAnsi="Times New Roman" w:cs="Times New Roman"/>
          <w:sz w:val="24"/>
          <w:szCs w:val="24"/>
          <w:lang w:eastAsia="ru-RU"/>
        </w:rPr>
        <w:t xml:space="preserve"> </w:t>
      </w:r>
      <w:proofErr w:type="spellStart"/>
      <w:r w:rsidRPr="00E14B7A">
        <w:rPr>
          <w:rFonts w:ascii="Times New Roman" w:hAnsi="Times New Roman" w:cs="Times New Roman"/>
          <w:sz w:val="24"/>
          <w:szCs w:val="24"/>
          <w:lang w:eastAsia="ru-RU"/>
        </w:rPr>
        <w:t>Колодницкий</w:t>
      </w:r>
      <w:proofErr w:type="spellEnd"/>
      <w:r w:rsidRPr="00E14B7A">
        <w:rPr>
          <w:rFonts w:ascii="Times New Roman" w:hAnsi="Times New Roman" w:cs="Times New Roman"/>
          <w:sz w:val="24"/>
          <w:szCs w:val="24"/>
          <w:lang w:eastAsia="ru-RU"/>
        </w:rPr>
        <w:t>, В.</w:t>
      </w:r>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Кузнецов, М.</w:t>
      </w:r>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Маслов</w:t>
      </w:r>
    </w:p>
    <w:p w:rsidR="00523DD9" w:rsidRPr="00E14B7A" w:rsidRDefault="00523DD9" w:rsidP="00B339DE">
      <w:pPr>
        <w:spacing w:after="0" w:line="240" w:lineRule="auto"/>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7.</w:t>
      </w:r>
      <w:r w:rsidR="00181CD0">
        <w:rPr>
          <w:rFonts w:ascii="Times New Roman" w:hAnsi="Times New Roman" w:cs="Times New Roman"/>
          <w:sz w:val="24"/>
          <w:szCs w:val="24"/>
          <w:lang w:eastAsia="ru-RU"/>
        </w:rPr>
        <w:t xml:space="preserve"> «Футбол. Настольная книга детского тренера.1-2 этап (8-12 лет</w:t>
      </w:r>
      <w:r w:rsidRPr="00E14B7A">
        <w:rPr>
          <w:rFonts w:ascii="Times New Roman" w:hAnsi="Times New Roman" w:cs="Times New Roman"/>
          <w:sz w:val="24"/>
          <w:szCs w:val="24"/>
          <w:lang w:eastAsia="ru-RU"/>
        </w:rPr>
        <w:t>) А.</w:t>
      </w:r>
      <w:r w:rsidR="00181CD0">
        <w:rPr>
          <w:rFonts w:ascii="Times New Roman" w:hAnsi="Times New Roman" w:cs="Times New Roman"/>
          <w:sz w:val="24"/>
          <w:szCs w:val="24"/>
          <w:lang w:eastAsia="ru-RU"/>
        </w:rPr>
        <w:t xml:space="preserve"> Кузнецов М. «Олимпия»/ «Человек</w:t>
      </w:r>
      <w:r w:rsidRPr="00E14B7A">
        <w:rPr>
          <w:rFonts w:ascii="Times New Roman" w:hAnsi="Times New Roman" w:cs="Times New Roman"/>
          <w:sz w:val="24"/>
          <w:szCs w:val="24"/>
          <w:lang w:eastAsia="ru-RU"/>
        </w:rPr>
        <w:t>», 2010</w:t>
      </w:r>
    </w:p>
    <w:p w:rsidR="00523DD9" w:rsidRPr="00E14B7A" w:rsidRDefault="00523DD9" w:rsidP="00181CD0">
      <w:pPr>
        <w:spacing w:after="0" w:line="240" w:lineRule="auto"/>
        <w:ind w:firstLine="567"/>
        <w:contextualSpacing/>
        <w:rPr>
          <w:rFonts w:ascii="Times New Roman" w:hAnsi="Times New Roman" w:cs="Times New Roman"/>
          <w:sz w:val="24"/>
          <w:szCs w:val="24"/>
          <w:lang w:eastAsia="ru-RU"/>
        </w:rPr>
      </w:pPr>
      <w:r w:rsidRPr="00E14B7A">
        <w:rPr>
          <w:rFonts w:ascii="Times New Roman" w:hAnsi="Times New Roman" w:cs="Times New Roman"/>
          <w:sz w:val="24"/>
          <w:szCs w:val="24"/>
          <w:lang w:eastAsia="ru-RU"/>
        </w:rPr>
        <w:t>8.</w:t>
      </w:r>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«Самый популярный учебник футбола: тренирово</w:t>
      </w:r>
      <w:r w:rsidR="00FE7DC8">
        <w:rPr>
          <w:rFonts w:ascii="Times New Roman" w:hAnsi="Times New Roman" w:cs="Times New Roman"/>
          <w:sz w:val="24"/>
          <w:szCs w:val="24"/>
          <w:lang w:eastAsia="ru-RU"/>
        </w:rPr>
        <w:t xml:space="preserve">чные программы и упражнения от </w:t>
      </w:r>
      <w:r w:rsidR="00181CD0">
        <w:rPr>
          <w:rFonts w:ascii="Times New Roman" w:hAnsi="Times New Roman" w:cs="Times New Roman"/>
          <w:sz w:val="24"/>
          <w:szCs w:val="24"/>
          <w:lang w:eastAsia="ru-RU"/>
        </w:rPr>
        <w:t>ведущих тренеров мира</w:t>
      </w:r>
      <w:r w:rsidRPr="00E14B7A">
        <w:rPr>
          <w:rFonts w:ascii="Times New Roman" w:hAnsi="Times New Roman" w:cs="Times New Roman"/>
          <w:sz w:val="24"/>
          <w:szCs w:val="24"/>
          <w:lang w:eastAsia="ru-RU"/>
        </w:rPr>
        <w:t>,</w:t>
      </w:r>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А.</w:t>
      </w:r>
      <w:r w:rsidR="00181CD0">
        <w:rPr>
          <w:rFonts w:ascii="Times New Roman" w:hAnsi="Times New Roman" w:cs="Times New Roman"/>
          <w:sz w:val="24"/>
          <w:szCs w:val="24"/>
          <w:lang w:eastAsia="ru-RU"/>
        </w:rPr>
        <w:t xml:space="preserve"> </w:t>
      </w:r>
      <w:r w:rsidRPr="00E14B7A">
        <w:rPr>
          <w:rFonts w:ascii="Times New Roman" w:hAnsi="Times New Roman" w:cs="Times New Roman"/>
          <w:sz w:val="24"/>
          <w:szCs w:val="24"/>
          <w:lang w:eastAsia="ru-RU"/>
        </w:rPr>
        <w:t>К</w:t>
      </w:r>
      <w:r w:rsidR="00181CD0">
        <w:rPr>
          <w:rFonts w:ascii="Times New Roman" w:hAnsi="Times New Roman" w:cs="Times New Roman"/>
          <w:sz w:val="24"/>
          <w:szCs w:val="24"/>
          <w:lang w:eastAsia="ru-RU"/>
        </w:rPr>
        <w:t>узнецов М., «Олимпия»/ «Человек</w:t>
      </w:r>
      <w:r w:rsidRPr="00E14B7A">
        <w:rPr>
          <w:rFonts w:ascii="Times New Roman" w:hAnsi="Times New Roman" w:cs="Times New Roman"/>
          <w:sz w:val="24"/>
          <w:szCs w:val="24"/>
          <w:lang w:eastAsia="ru-RU"/>
        </w:rPr>
        <w:t>»/,2010</w:t>
      </w:r>
      <w:bookmarkStart w:id="0" w:name="_GoBack"/>
      <w:bookmarkEnd w:id="0"/>
    </w:p>
    <w:sectPr w:rsidR="00523DD9" w:rsidRPr="00E14B7A" w:rsidSect="00523DD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DD9"/>
    <w:rsid w:val="00072E70"/>
    <w:rsid w:val="00113890"/>
    <w:rsid w:val="00181CD0"/>
    <w:rsid w:val="00255005"/>
    <w:rsid w:val="00414650"/>
    <w:rsid w:val="004A67ED"/>
    <w:rsid w:val="00523DD9"/>
    <w:rsid w:val="006641DA"/>
    <w:rsid w:val="00795E30"/>
    <w:rsid w:val="00A47EF1"/>
    <w:rsid w:val="00A93569"/>
    <w:rsid w:val="00AA71DF"/>
    <w:rsid w:val="00B339DE"/>
    <w:rsid w:val="00E14B7A"/>
    <w:rsid w:val="00F24C15"/>
    <w:rsid w:val="00FE6EB0"/>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9775D"/>
  <w15:chartTrackingRefBased/>
  <w15:docId w15:val="{7E236B49-9D05-4431-872A-64E4A3038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3D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g-slider-navls--prev">
    <w:name w:val="dg-slider-nav__ls--prev"/>
    <w:basedOn w:val="a0"/>
    <w:rsid w:val="00523DD9"/>
  </w:style>
  <w:style w:type="character" w:customStyle="1" w:styleId="dg-slider-navls--next">
    <w:name w:val="dg-slider-nav__ls--next"/>
    <w:basedOn w:val="a0"/>
    <w:rsid w:val="00523DD9"/>
  </w:style>
  <w:style w:type="paragraph" w:styleId="a4">
    <w:name w:val="No Spacing"/>
    <w:uiPriority w:val="1"/>
    <w:qFormat/>
    <w:rsid w:val="00E14B7A"/>
    <w:pPr>
      <w:spacing w:after="0" w:line="240" w:lineRule="auto"/>
    </w:pPr>
  </w:style>
  <w:style w:type="table" w:styleId="a5">
    <w:name w:val="Table Grid"/>
    <w:basedOn w:val="a1"/>
    <w:uiPriority w:val="39"/>
    <w:rsid w:val="00E14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32">
    <w:name w:val="c32"/>
    <w:basedOn w:val="a"/>
    <w:rsid w:val="00AA71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9">
    <w:name w:val="c49"/>
    <w:basedOn w:val="a0"/>
    <w:rsid w:val="00AA7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29723">
      <w:bodyDiv w:val="1"/>
      <w:marLeft w:val="0"/>
      <w:marRight w:val="0"/>
      <w:marTop w:val="0"/>
      <w:marBottom w:val="0"/>
      <w:divBdr>
        <w:top w:val="none" w:sz="0" w:space="0" w:color="auto"/>
        <w:left w:val="none" w:sz="0" w:space="0" w:color="auto"/>
        <w:bottom w:val="none" w:sz="0" w:space="0" w:color="auto"/>
        <w:right w:val="none" w:sz="0" w:space="0" w:color="auto"/>
      </w:divBdr>
      <w:divsChild>
        <w:div w:id="125978578">
          <w:marLeft w:val="0"/>
          <w:marRight w:val="0"/>
          <w:marTop w:val="0"/>
          <w:marBottom w:val="210"/>
          <w:divBdr>
            <w:top w:val="single" w:sz="6" w:space="0" w:color="1A6884"/>
            <w:left w:val="single" w:sz="6" w:space="0" w:color="1A6884"/>
            <w:bottom w:val="single" w:sz="6" w:space="0" w:color="1A6884"/>
            <w:right w:val="single" w:sz="6" w:space="0" w:color="1A6884"/>
          </w:divBdr>
          <w:divsChild>
            <w:div w:id="1778670069">
              <w:marLeft w:val="0"/>
              <w:marRight w:val="0"/>
              <w:marTop w:val="0"/>
              <w:marBottom w:val="0"/>
              <w:divBdr>
                <w:top w:val="none" w:sz="0" w:space="0" w:color="auto"/>
                <w:left w:val="none" w:sz="0" w:space="0" w:color="auto"/>
                <w:bottom w:val="none" w:sz="0" w:space="0" w:color="auto"/>
                <w:right w:val="none" w:sz="0" w:space="0" w:color="auto"/>
              </w:divBdr>
            </w:div>
            <w:div w:id="541329592">
              <w:marLeft w:val="0"/>
              <w:marRight w:val="0"/>
              <w:marTop w:val="0"/>
              <w:marBottom w:val="0"/>
              <w:divBdr>
                <w:top w:val="none" w:sz="0" w:space="0" w:color="auto"/>
                <w:left w:val="none" w:sz="0" w:space="0" w:color="auto"/>
                <w:bottom w:val="none" w:sz="0" w:space="0" w:color="auto"/>
                <w:right w:val="none" w:sz="0" w:space="0" w:color="auto"/>
              </w:divBdr>
              <w:divsChild>
                <w:div w:id="58847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05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11</Pages>
  <Words>2460</Words>
  <Characters>14024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Ирина Аюшеева</cp:lastModifiedBy>
  <cp:revision>10</cp:revision>
  <dcterms:created xsi:type="dcterms:W3CDTF">2018-10-06T16:04:00Z</dcterms:created>
  <dcterms:modified xsi:type="dcterms:W3CDTF">2020-01-17T15:45:00Z</dcterms:modified>
</cp:coreProperties>
</file>