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P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Pr="00D665F1" w:rsidRDefault="00D665F1" w:rsidP="00D665F1">
      <w:pPr>
        <w:spacing w:after="0" w:line="360" w:lineRule="auto"/>
        <w:jc w:val="center"/>
        <w:rPr>
          <w:rFonts w:ascii="Times New Roman" w:hAnsi="Times New Roman"/>
          <w:b/>
          <w:sz w:val="28"/>
          <w:szCs w:val="28"/>
        </w:rPr>
      </w:pPr>
      <w:r w:rsidRPr="00D665F1">
        <w:rPr>
          <w:rFonts w:ascii="Times New Roman" w:hAnsi="Times New Roman"/>
          <w:b/>
          <w:sz w:val="28"/>
          <w:szCs w:val="28"/>
        </w:rPr>
        <w:t>Развитие эстетического восприятия у детей старшего дошкольного возраста на занятиях лепкой</w:t>
      </w:r>
    </w:p>
    <w:p w:rsidR="00D665F1" w:rsidRDefault="00D665F1" w:rsidP="00D665F1">
      <w:pPr>
        <w:spacing w:after="0" w:line="240" w:lineRule="auto"/>
        <w:ind w:firstLine="709"/>
        <w:jc w:val="center"/>
        <w:rPr>
          <w:rFonts w:ascii="Times New Roman" w:eastAsia="Times New Roman" w:hAnsi="Times New Roman"/>
          <w:b/>
          <w:color w:val="FF0000"/>
          <w:sz w:val="28"/>
          <w:szCs w:val="28"/>
          <w:lang w:eastAsia="ru-RU"/>
        </w:rPr>
      </w:pPr>
    </w:p>
    <w:p w:rsidR="00D665F1" w:rsidRDefault="00D665F1" w:rsidP="00D665F1">
      <w:pPr>
        <w:shd w:val="clear" w:color="auto" w:fill="FFFFFF"/>
        <w:spacing w:after="0" w:line="240" w:lineRule="auto"/>
        <w:rPr>
          <w:rFonts w:ascii="Times New Roman" w:eastAsia="Times New Roman" w:hAnsi="Times New Roman"/>
          <w:color w:val="000000"/>
          <w:spacing w:val="2"/>
          <w:sz w:val="28"/>
          <w:szCs w:val="28"/>
        </w:rPr>
      </w:pPr>
    </w:p>
    <w:tbl>
      <w:tblPr>
        <w:tblW w:w="9889" w:type="dxa"/>
        <w:tblLook w:val="00A0" w:firstRow="1" w:lastRow="0" w:firstColumn="1" w:lastColumn="0" w:noHBand="0" w:noVBand="0"/>
      </w:tblPr>
      <w:tblGrid>
        <w:gridCol w:w="5070"/>
        <w:gridCol w:w="4819"/>
      </w:tblGrid>
      <w:tr w:rsidR="00D665F1" w:rsidTr="00D665F1">
        <w:tc>
          <w:tcPr>
            <w:tcW w:w="5070" w:type="dxa"/>
          </w:tcPr>
          <w:p w:rsidR="00D665F1" w:rsidRDefault="00D665F1">
            <w:pPr>
              <w:spacing w:after="0" w:line="240" w:lineRule="auto"/>
              <w:rPr>
                <w:rFonts w:ascii="Times New Roman" w:eastAsia="Times New Roman" w:hAnsi="Times New Roman"/>
                <w:color w:val="000000"/>
                <w:spacing w:val="2"/>
                <w:sz w:val="28"/>
                <w:szCs w:val="28"/>
                <w:vertAlign w:val="superscript"/>
              </w:rPr>
            </w:pPr>
          </w:p>
          <w:p w:rsidR="00D665F1" w:rsidRDefault="00D665F1">
            <w:pPr>
              <w:spacing w:after="0" w:line="240" w:lineRule="auto"/>
              <w:rPr>
                <w:rFonts w:ascii="Times New Roman" w:eastAsia="Times New Roman" w:hAnsi="Times New Roman"/>
                <w:color w:val="000000"/>
                <w:spacing w:val="2"/>
                <w:sz w:val="28"/>
                <w:szCs w:val="28"/>
                <w:vertAlign w:val="superscript"/>
              </w:rPr>
            </w:pPr>
          </w:p>
          <w:p w:rsidR="00D665F1" w:rsidRDefault="00D665F1">
            <w:pPr>
              <w:spacing w:after="0" w:line="240" w:lineRule="auto"/>
              <w:rPr>
                <w:rFonts w:ascii="Times New Roman" w:eastAsia="Times New Roman" w:hAnsi="Times New Roman"/>
                <w:color w:val="000000"/>
                <w:spacing w:val="2"/>
                <w:sz w:val="28"/>
                <w:szCs w:val="28"/>
                <w:vertAlign w:val="subscript"/>
              </w:rPr>
            </w:pPr>
          </w:p>
        </w:tc>
        <w:tc>
          <w:tcPr>
            <w:tcW w:w="4819" w:type="dxa"/>
          </w:tcPr>
          <w:p w:rsidR="00D665F1" w:rsidRDefault="00D665F1">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sz w:val="28"/>
                <w:szCs w:val="28"/>
              </w:rPr>
              <w:t>Исполнитель:</w:t>
            </w:r>
          </w:p>
          <w:p w:rsidR="00D665F1" w:rsidRDefault="0001295A">
            <w:pPr>
              <w:shd w:val="clear" w:color="auto" w:fill="FFFFFF"/>
              <w:spacing w:after="0" w:line="240" w:lineRule="auto"/>
              <w:rPr>
                <w:rFonts w:ascii="Times New Roman" w:eastAsia="Times New Roman" w:hAnsi="Times New Roman"/>
                <w:sz w:val="28"/>
                <w:szCs w:val="28"/>
              </w:rPr>
            </w:pPr>
            <w:proofErr w:type="spellStart"/>
            <w:r>
              <w:rPr>
                <w:rFonts w:ascii="Times New Roman" w:eastAsia="Times New Roman" w:hAnsi="Times New Roman"/>
                <w:sz w:val="28"/>
                <w:szCs w:val="28"/>
              </w:rPr>
              <w:t>Новосёлова</w:t>
            </w:r>
            <w:proofErr w:type="spellEnd"/>
            <w:r>
              <w:rPr>
                <w:rFonts w:ascii="Times New Roman" w:eastAsia="Times New Roman" w:hAnsi="Times New Roman"/>
                <w:sz w:val="28"/>
                <w:szCs w:val="28"/>
              </w:rPr>
              <w:t xml:space="preserve"> Ольга Владимировна,</w:t>
            </w:r>
          </w:p>
          <w:p w:rsidR="0001295A" w:rsidRDefault="0001295A">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sz w:val="28"/>
                <w:szCs w:val="28"/>
              </w:rPr>
              <w:t>воспитатель первой квалификационной категории</w:t>
            </w:r>
          </w:p>
          <w:p w:rsidR="00D665F1" w:rsidRDefault="00D665F1">
            <w:pPr>
              <w:shd w:val="clear" w:color="auto" w:fill="FFFFFF"/>
              <w:spacing w:after="0" w:line="240" w:lineRule="auto"/>
              <w:rPr>
                <w:rFonts w:ascii="Times New Roman" w:eastAsia="Times New Roman" w:hAnsi="Times New Roman"/>
                <w:sz w:val="28"/>
                <w:szCs w:val="28"/>
                <w:vertAlign w:val="superscript"/>
              </w:rPr>
            </w:pPr>
          </w:p>
          <w:p w:rsidR="00D665F1" w:rsidRDefault="00D665F1">
            <w:pPr>
              <w:shd w:val="clear" w:color="auto" w:fill="FFFFFF"/>
              <w:spacing w:after="0" w:line="240" w:lineRule="auto"/>
              <w:rPr>
                <w:rFonts w:ascii="Times New Roman" w:eastAsia="Times New Roman" w:hAnsi="Times New Roman"/>
                <w:sz w:val="28"/>
                <w:szCs w:val="28"/>
                <w:vertAlign w:val="superscript"/>
              </w:rPr>
            </w:pPr>
          </w:p>
          <w:p w:rsidR="00D665F1" w:rsidRDefault="00D665F1">
            <w:pPr>
              <w:shd w:val="clear" w:color="auto" w:fill="FFFFFF"/>
              <w:spacing w:after="0" w:line="240" w:lineRule="auto"/>
              <w:rPr>
                <w:rFonts w:ascii="Times New Roman" w:eastAsia="Times New Roman" w:hAnsi="Times New Roman"/>
                <w:sz w:val="28"/>
                <w:szCs w:val="28"/>
                <w:vertAlign w:val="superscript"/>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sz w:val="28"/>
                <w:szCs w:val="28"/>
              </w:rPr>
            </w:pPr>
          </w:p>
          <w:p w:rsidR="00D665F1" w:rsidRDefault="00D665F1" w:rsidP="00D665F1">
            <w:pPr>
              <w:spacing w:after="0" w:line="240" w:lineRule="auto"/>
              <w:rPr>
                <w:rFonts w:ascii="Times New Roman" w:eastAsia="Times New Roman" w:hAnsi="Times New Roman"/>
                <w:color w:val="000000"/>
                <w:spacing w:val="2"/>
                <w:sz w:val="28"/>
                <w:szCs w:val="28"/>
              </w:rPr>
            </w:pPr>
          </w:p>
        </w:tc>
      </w:tr>
    </w:tbl>
    <w:p w:rsidR="00D665F1" w:rsidRDefault="00D665F1" w:rsidP="00D665F1">
      <w:pPr>
        <w:shd w:val="clear" w:color="auto" w:fill="FFFFFF"/>
        <w:spacing w:after="0" w:line="240" w:lineRule="auto"/>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hd w:val="clear" w:color="auto" w:fill="FFFFFF"/>
        <w:spacing w:after="0" w:line="240" w:lineRule="auto"/>
        <w:jc w:val="center"/>
        <w:rPr>
          <w:rFonts w:ascii="Times New Roman" w:eastAsia="Times New Roman" w:hAnsi="Times New Roman"/>
          <w:sz w:val="28"/>
          <w:szCs w:val="28"/>
        </w:rPr>
      </w:pPr>
    </w:p>
    <w:p w:rsidR="0001295A" w:rsidRDefault="0001295A" w:rsidP="00D665F1">
      <w:pPr>
        <w:shd w:val="clear" w:color="auto" w:fill="FFFFFF"/>
        <w:spacing w:after="0" w:line="240" w:lineRule="auto"/>
        <w:jc w:val="center"/>
        <w:rPr>
          <w:rFonts w:ascii="Times New Roman" w:eastAsia="Times New Roman" w:hAnsi="Times New Roman"/>
          <w:sz w:val="28"/>
          <w:szCs w:val="28"/>
        </w:rPr>
      </w:pPr>
    </w:p>
    <w:p w:rsidR="00D665F1" w:rsidRDefault="00D665F1" w:rsidP="00D665F1">
      <w:pPr>
        <w:spacing w:after="0" w:line="240" w:lineRule="auto"/>
        <w:jc w:val="center"/>
        <w:rPr>
          <w:rFonts w:ascii="Times New Roman" w:eastAsia="Times New Roman" w:hAnsi="Times New Roman"/>
          <w:sz w:val="28"/>
          <w:szCs w:val="28"/>
        </w:rPr>
      </w:pPr>
    </w:p>
    <w:p w:rsidR="00D665F1" w:rsidRDefault="0001295A" w:rsidP="00D665F1">
      <w:pPr>
        <w:suppressAutoHyphens/>
        <w:spacing w:after="0" w:line="360" w:lineRule="auto"/>
        <w:jc w:val="center"/>
        <w:rPr>
          <w:rFonts w:ascii="Times New Roman" w:hAnsi="Times New Roman"/>
          <w:b/>
          <w:sz w:val="28"/>
          <w:szCs w:val="28"/>
        </w:rPr>
      </w:pPr>
      <w:r>
        <w:rPr>
          <w:rFonts w:ascii="Times New Roman" w:eastAsia="Times New Roman" w:hAnsi="Times New Roman"/>
          <w:sz w:val="28"/>
          <w:szCs w:val="28"/>
        </w:rPr>
        <w:t>Нижний Тагил</w:t>
      </w:r>
      <w:r w:rsidR="00D665F1">
        <w:rPr>
          <w:rFonts w:ascii="Times New Roman" w:eastAsia="Times New Roman" w:hAnsi="Times New Roman"/>
          <w:sz w:val="28"/>
          <w:szCs w:val="28"/>
        </w:rPr>
        <w:tab/>
        <w:t>2020</w:t>
      </w:r>
    </w:p>
    <w:p w:rsidR="00D665F1" w:rsidRDefault="00D665F1" w:rsidP="00D665F1">
      <w:pPr>
        <w:suppressAutoHyphens/>
        <w:spacing w:after="0" w:line="360" w:lineRule="auto"/>
        <w:jc w:val="center"/>
        <w:rPr>
          <w:rFonts w:ascii="Times New Roman" w:hAnsi="Times New Roman"/>
          <w:b/>
          <w:sz w:val="28"/>
          <w:szCs w:val="28"/>
        </w:rPr>
      </w:pPr>
      <w:r>
        <w:rPr>
          <w:rFonts w:ascii="Times New Roman" w:hAnsi="Times New Roman"/>
          <w:b/>
          <w:sz w:val="28"/>
          <w:szCs w:val="28"/>
        </w:rPr>
        <w:lastRenderedPageBreak/>
        <w:t>СОДЕРЖАНИЕ</w:t>
      </w:r>
    </w:p>
    <w:p w:rsidR="00D665F1" w:rsidRDefault="00D665F1" w:rsidP="00D665F1">
      <w:pPr>
        <w:suppressAutoHyphens/>
        <w:spacing w:after="0" w:line="360" w:lineRule="auto"/>
        <w:ind w:left="170" w:right="85" w:firstLine="709"/>
        <w:jc w:val="center"/>
        <w:rPr>
          <w:rFonts w:ascii="Times New Roman" w:hAnsi="Times New Roman"/>
          <w:b/>
          <w:sz w:val="28"/>
          <w:szCs w:val="28"/>
        </w:rPr>
      </w:pPr>
    </w:p>
    <w:p w:rsidR="00D665F1" w:rsidRPr="00D665F1" w:rsidRDefault="00D665F1" w:rsidP="00D665F1">
      <w:pPr>
        <w:suppressAutoHyphens/>
        <w:spacing w:after="0" w:line="360" w:lineRule="auto"/>
        <w:rPr>
          <w:rFonts w:ascii="Times New Roman" w:hAnsi="Times New Roman"/>
          <w:sz w:val="28"/>
          <w:szCs w:val="28"/>
        </w:rPr>
      </w:pPr>
      <w:r w:rsidRPr="00D665F1">
        <w:rPr>
          <w:rFonts w:ascii="Times New Roman" w:hAnsi="Times New Roman"/>
          <w:sz w:val="28"/>
          <w:szCs w:val="28"/>
        </w:rPr>
        <w:t>ВВЕДЕНИЕ…………………………..……………………………………………3</w:t>
      </w:r>
    </w:p>
    <w:p w:rsidR="00D665F1" w:rsidRPr="00D665F1" w:rsidRDefault="00D665F1" w:rsidP="00D665F1">
      <w:pPr>
        <w:suppressAutoHyphens/>
        <w:spacing w:after="0" w:line="360" w:lineRule="auto"/>
        <w:rPr>
          <w:rFonts w:ascii="Times New Roman" w:hAnsi="Times New Roman"/>
          <w:sz w:val="28"/>
          <w:szCs w:val="28"/>
        </w:rPr>
      </w:pPr>
      <w:r w:rsidRPr="00D665F1">
        <w:rPr>
          <w:rFonts w:ascii="Times New Roman" w:hAnsi="Times New Roman"/>
          <w:sz w:val="28"/>
          <w:szCs w:val="28"/>
        </w:rPr>
        <w:t>ГЛАВА 1. ТЕОРЕТИЧЕСКИЕ ОСНОВЫ РАЗВИТИЯ ЭСТЕТИЧЕСКОГО ВОСПРИЯТИЯ У ДЕТЕЙ СТАРШЕГО ДОШКОЛЬНОГО ВОЗРАСТА НА ЗАНЯТИЯХ ЛЕПКОЙ………..……...……………………...</w:t>
      </w:r>
      <w:r w:rsidR="008828A5">
        <w:rPr>
          <w:rFonts w:ascii="Times New Roman" w:hAnsi="Times New Roman"/>
          <w:sz w:val="28"/>
          <w:szCs w:val="28"/>
        </w:rPr>
        <w:t>….…..…………….6</w:t>
      </w:r>
    </w:p>
    <w:p w:rsidR="00D665F1" w:rsidRPr="00D665F1" w:rsidRDefault="00D665F1" w:rsidP="00D665F1">
      <w:pPr>
        <w:suppressAutoHyphens/>
        <w:spacing w:after="0" w:line="360" w:lineRule="auto"/>
        <w:rPr>
          <w:rFonts w:ascii="Times New Roman" w:hAnsi="Times New Roman"/>
          <w:sz w:val="28"/>
          <w:szCs w:val="28"/>
        </w:rPr>
      </w:pPr>
      <w:r w:rsidRPr="00D665F1">
        <w:rPr>
          <w:rFonts w:ascii="Times New Roman" w:hAnsi="Times New Roman"/>
          <w:sz w:val="28"/>
          <w:szCs w:val="28"/>
        </w:rPr>
        <w:t>1.1. Развитие эстетического восприятия у детей как педагогическая проблема………………………………………....…………………</w:t>
      </w:r>
      <w:r w:rsidR="008828A5">
        <w:rPr>
          <w:rFonts w:ascii="Times New Roman" w:hAnsi="Times New Roman"/>
          <w:sz w:val="28"/>
          <w:szCs w:val="28"/>
        </w:rPr>
        <w:t>..…………….6</w:t>
      </w:r>
    </w:p>
    <w:p w:rsidR="00D665F1" w:rsidRPr="00D665F1" w:rsidRDefault="00D665F1" w:rsidP="00D665F1">
      <w:pPr>
        <w:suppressAutoHyphens/>
        <w:spacing w:after="0" w:line="360" w:lineRule="auto"/>
        <w:rPr>
          <w:rFonts w:ascii="Times New Roman" w:hAnsi="Times New Roman"/>
          <w:sz w:val="28"/>
          <w:szCs w:val="28"/>
        </w:rPr>
      </w:pPr>
      <w:r w:rsidRPr="00D665F1">
        <w:rPr>
          <w:rFonts w:ascii="Times New Roman" w:hAnsi="Times New Roman"/>
          <w:sz w:val="28"/>
          <w:szCs w:val="28"/>
        </w:rPr>
        <w:t>1.2. Особенности развития эстетического восприятия у детей старшего дошкольного возраста…………………………………………………………...</w:t>
      </w:r>
      <w:r w:rsidR="008828A5">
        <w:rPr>
          <w:rFonts w:ascii="Times New Roman" w:hAnsi="Times New Roman"/>
          <w:sz w:val="28"/>
          <w:szCs w:val="28"/>
        </w:rPr>
        <w:t>15</w:t>
      </w:r>
    </w:p>
    <w:p w:rsidR="00D665F1" w:rsidRPr="00D665F1" w:rsidRDefault="00D665F1" w:rsidP="00D665F1">
      <w:pPr>
        <w:suppressAutoHyphens/>
        <w:spacing w:after="0" w:line="360" w:lineRule="auto"/>
        <w:rPr>
          <w:rFonts w:ascii="Times New Roman" w:hAnsi="Times New Roman"/>
          <w:sz w:val="28"/>
          <w:szCs w:val="28"/>
        </w:rPr>
      </w:pPr>
      <w:r w:rsidRPr="00D665F1">
        <w:rPr>
          <w:rFonts w:ascii="Times New Roman" w:hAnsi="Times New Roman"/>
          <w:sz w:val="28"/>
          <w:szCs w:val="28"/>
        </w:rPr>
        <w:t>1.3. Возможности занятий лепкой в развитии эстетического восприятия у детей ……………………………………………………….....…………….…….</w:t>
      </w:r>
      <w:r w:rsidR="008828A5">
        <w:rPr>
          <w:rFonts w:ascii="Times New Roman" w:hAnsi="Times New Roman"/>
          <w:sz w:val="28"/>
          <w:szCs w:val="28"/>
        </w:rPr>
        <w:t>25</w:t>
      </w:r>
    </w:p>
    <w:p w:rsidR="00D665F1" w:rsidRDefault="00D665F1" w:rsidP="00D665F1">
      <w:pPr>
        <w:suppressAutoHyphens/>
        <w:spacing w:after="0" w:line="360" w:lineRule="auto"/>
        <w:rPr>
          <w:rFonts w:ascii="Times New Roman" w:hAnsi="Times New Roman"/>
          <w:sz w:val="28"/>
          <w:szCs w:val="28"/>
        </w:rPr>
      </w:pPr>
      <w:r>
        <w:rPr>
          <w:rFonts w:ascii="Times New Roman" w:hAnsi="Times New Roman"/>
          <w:sz w:val="28"/>
          <w:szCs w:val="28"/>
        </w:rPr>
        <w:t>ЗАКЛЮЧЕНИ</w:t>
      </w:r>
      <w:r w:rsidR="008828A5">
        <w:rPr>
          <w:rFonts w:ascii="Times New Roman" w:hAnsi="Times New Roman"/>
          <w:sz w:val="28"/>
          <w:szCs w:val="28"/>
        </w:rPr>
        <w:t>Е …………………………………………………...…………….35</w:t>
      </w:r>
    </w:p>
    <w:p w:rsidR="00D665F1" w:rsidRDefault="00D665F1" w:rsidP="00D665F1">
      <w:pPr>
        <w:suppressAutoHyphens/>
        <w:spacing w:after="0" w:line="360" w:lineRule="auto"/>
        <w:rPr>
          <w:rFonts w:ascii="Times New Roman" w:hAnsi="Times New Roman"/>
          <w:sz w:val="28"/>
          <w:szCs w:val="28"/>
        </w:rPr>
      </w:pPr>
      <w:r>
        <w:rPr>
          <w:rFonts w:ascii="Times New Roman" w:hAnsi="Times New Roman"/>
          <w:sz w:val="28"/>
          <w:szCs w:val="28"/>
        </w:rPr>
        <w:t>СПИСОК ИСТОЧНИ</w:t>
      </w:r>
      <w:r w:rsidR="008828A5">
        <w:rPr>
          <w:rFonts w:ascii="Times New Roman" w:hAnsi="Times New Roman"/>
          <w:sz w:val="28"/>
          <w:szCs w:val="28"/>
        </w:rPr>
        <w:t>КОВ И ЛИТЕРАТУРЫ………………………………….38</w:t>
      </w:r>
      <w:bookmarkStart w:id="0" w:name="_GoBack"/>
      <w:bookmarkEnd w:id="0"/>
    </w:p>
    <w:p w:rsidR="00D665F1" w:rsidRDefault="00D665F1" w:rsidP="00D665F1">
      <w:pPr>
        <w:pageBreakBefore/>
        <w:suppressAutoHyphens/>
        <w:spacing w:after="0" w:line="360" w:lineRule="auto"/>
        <w:jc w:val="center"/>
        <w:rPr>
          <w:rFonts w:ascii="Times New Roman" w:hAnsi="Times New Roman"/>
          <w:b/>
          <w:sz w:val="28"/>
          <w:szCs w:val="28"/>
        </w:rPr>
      </w:pPr>
      <w:r>
        <w:rPr>
          <w:rFonts w:ascii="Times New Roman" w:hAnsi="Times New Roman"/>
          <w:b/>
          <w:sz w:val="28"/>
          <w:szCs w:val="28"/>
        </w:rPr>
        <w:lastRenderedPageBreak/>
        <w:t>ВВЕДЕНИЕ</w:t>
      </w:r>
    </w:p>
    <w:p w:rsidR="00D665F1" w:rsidRDefault="00D665F1" w:rsidP="00D665F1">
      <w:pPr>
        <w:spacing w:after="0" w:line="360" w:lineRule="auto"/>
        <w:ind w:firstLine="709"/>
        <w:jc w:val="both"/>
        <w:rPr>
          <w:rFonts w:ascii="Times New Roman" w:hAnsi="Times New Roman"/>
          <w:sz w:val="28"/>
          <w:szCs w:val="28"/>
        </w:rPr>
      </w:pPr>
    </w:p>
    <w:p w:rsidR="00D665F1" w:rsidRDefault="00D665F1" w:rsidP="00D665F1">
      <w:pPr>
        <w:suppressAutoHyphens/>
        <w:spacing w:after="0" w:line="360" w:lineRule="auto"/>
        <w:ind w:firstLine="709"/>
        <w:jc w:val="both"/>
        <w:rPr>
          <w:rFonts w:ascii="Times New Roman" w:hAnsi="Times New Roman"/>
          <w:sz w:val="36"/>
          <w:szCs w:val="28"/>
        </w:rPr>
      </w:pPr>
      <w:r>
        <w:rPr>
          <w:rFonts w:ascii="Times New Roman" w:hAnsi="Times New Roman"/>
          <w:sz w:val="28"/>
        </w:rPr>
        <w:t>Одним из актуальных направлений модернизации системы образования является художественно-эстетическое воспитание как средство духовно-нравственного, культурного развития личности.</w:t>
      </w:r>
      <w:r>
        <w:rPr>
          <w:rFonts w:ascii="Times New Roman" w:hAnsi="Times New Roman"/>
          <w:sz w:val="28"/>
          <w:szCs w:val="28"/>
        </w:rPr>
        <w:t xml:space="preserve"> </w:t>
      </w:r>
    </w:p>
    <w:p w:rsidR="00D665F1" w:rsidRDefault="00D665F1" w:rsidP="00D665F1">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Федеральный государственный образовательный стандарт дошкольного образования предусматривает развитие эстетического восприятия окружающего мира как важнейшего компонента становления личности ребёнка: художественно-эстетическое развитие выделяется в качестве важнейшей образовательной области, результатами освоения которой является становление эстетического отношения к окружающему миру, формирование элементарных представлений о видах искусства, развитие предпосылок ценностно-смыслового восприятия и понимания произведений искусства (словесного, музыкального, изобразительного), мира природы, стимулирование сопереживания персонажам художественных произведений</w:t>
      </w:r>
      <w:proofErr w:type="gramEnd"/>
      <w:r>
        <w:rPr>
          <w:rFonts w:ascii="Times New Roman" w:hAnsi="Times New Roman"/>
          <w:sz w:val="28"/>
          <w:szCs w:val="28"/>
        </w:rPr>
        <w:t>, реализацию самостоятельной творческой деятельности детей (изобразительной, конструктивно-модельной, музыкальной и др.), восприятие музыки, художественной литературы, фольклора.</w:t>
      </w:r>
    </w:p>
    <w:p w:rsidR="00D665F1" w:rsidRDefault="00D665F1" w:rsidP="00D665F1">
      <w:pPr>
        <w:spacing w:after="0" w:line="360" w:lineRule="auto"/>
        <w:ind w:firstLine="709"/>
        <w:jc w:val="both"/>
        <w:rPr>
          <w:rFonts w:ascii="Times New Roman" w:hAnsi="Times New Roman"/>
          <w:sz w:val="28"/>
          <w:szCs w:val="28"/>
        </w:rPr>
      </w:pPr>
      <w:r>
        <w:rPr>
          <w:rFonts w:ascii="Times New Roman" w:hAnsi="Times New Roman"/>
          <w:sz w:val="28"/>
          <w:szCs w:val="28"/>
        </w:rPr>
        <w:t>Дошкольный возраст – очень важный период в жизни детей. Каждый ребенок в этом возрасте – маленький исследователь, который счастлив и удивлен, обнаружив неизвестный и удивительный мир вокруг него. Одним из способов воспитания цельной, гармоничной личности, способной ориентироваться в мире ценностей, является развитие эстетического восприятия окружающей действительности и мира искусства.</w:t>
      </w:r>
    </w:p>
    <w:p w:rsidR="00D665F1" w:rsidRDefault="00D665F1" w:rsidP="00D665F1">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Именно дошкольный период, с точки зрения психолого-педагогической науки, является чувствительным периодом развития эстетического восприятия, так как в этом возрасте дети чрезвычайно любознательны, эмоциональны, восприимчивы, чувствительны, у них имеется огромное желание познавать мир. Развитие способности к эстетическому восприятию искусства, окружающего мира, музыки способно дать тот внутренний </w:t>
      </w:r>
      <w:r>
        <w:rPr>
          <w:rFonts w:ascii="Times New Roman" w:hAnsi="Times New Roman"/>
          <w:sz w:val="28"/>
          <w:szCs w:val="28"/>
        </w:rPr>
        <w:lastRenderedPageBreak/>
        <w:t>ориентир (чувство гармонии и меры), который направит личностное развитие по сбалансированному пути.</w:t>
      </w:r>
    </w:p>
    <w:p w:rsidR="0001295A" w:rsidRPr="0001295A" w:rsidRDefault="0001295A" w:rsidP="0001295A">
      <w:pPr>
        <w:tabs>
          <w:tab w:val="left" w:pos="1080"/>
          <w:tab w:val="left" w:pos="1440"/>
          <w:tab w:val="left" w:pos="2550"/>
        </w:tabs>
        <w:suppressAutoHyphens/>
        <w:spacing w:after="0" w:line="360" w:lineRule="auto"/>
        <w:ind w:firstLine="709"/>
        <w:jc w:val="both"/>
        <w:rPr>
          <w:rFonts w:ascii="Times New Roman" w:hAnsi="Times New Roman"/>
          <w:sz w:val="28"/>
          <w:szCs w:val="28"/>
        </w:rPr>
      </w:pPr>
      <w:r w:rsidRPr="0001295A">
        <w:rPr>
          <w:rFonts w:ascii="Times New Roman" w:hAnsi="Times New Roman"/>
          <w:sz w:val="28"/>
          <w:szCs w:val="28"/>
        </w:rPr>
        <w:t>Актуальность проблемы исследования связана с тем, что эстетическое восприятие способствует развитию способностей у детей понимать, ценить прекрасное как в действительности, так и в произведениях искусства. В современной действительности, в век технического прогресса, необходимо научить детей видеть красоту окружающего мира, развивать у них чувство прекрасного. Занятия лепкой являются эффективным средством развития эстетического восприятия. Это один из самых доступных видов деятельности для детей, вовлекающий их в собственное творчество, в создание своими руками красивых изделий. В процессе лепки развиваются эстетические чувства и переживания, которые постепенно формируют эстетическое восприятие дошкольников.</w:t>
      </w:r>
    </w:p>
    <w:p w:rsidR="0001295A" w:rsidRPr="0001295A" w:rsidRDefault="0001295A" w:rsidP="0001295A">
      <w:pPr>
        <w:tabs>
          <w:tab w:val="left" w:pos="2700"/>
        </w:tabs>
        <w:suppressAutoHyphens/>
        <w:spacing w:after="0" w:line="360" w:lineRule="auto"/>
        <w:ind w:firstLine="709"/>
        <w:jc w:val="both"/>
        <w:rPr>
          <w:rFonts w:ascii="Times New Roman" w:hAnsi="Times New Roman"/>
          <w:sz w:val="28"/>
          <w:szCs w:val="28"/>
        </w:rPr>
      </w:pPr>
      <w:r w:rsidRPr="0001295A">
        <w:rPr>
          <w:rFonts w:ascii="Times New Roman" w:hAnsi="Times New Roman"/>
          <w:sz w:val="28"/>
          <w:szCs w:val="28"/>
        </w:rPr>
        <w:t xml:space="preserve">Однако, несмотря на большое количество теоретических исследований проблемы развития эстетического восприятия у дошкольников в изобразительной деятельности, недостаточно методических разработок по организации этого процесса на занятиях лепкой. </w:t>
      </w:r>
    </w:p>
    <w:p w:rsidR="0001295A" w:rsidRPr="0001295A" w:rsidRDefault="0001295A" w:rsidP="0001295A">
      <w:pPr>
        <w:tabs>
          <w:tab w:val="left" w:pos="2700"/>
        </w:tabs>
        <w:suppressAutoHyphens/>
        <w:spacing w:after="0" w:line="360" w:lineRule="auto"/>
        <w:ind w:firstLine="709"/>
        <w:jc w:val="both"/>
        <w:rPr>
          <w:rFonts w:ascii="Times New Roman" w:hAnsi="Times New Roman"/>
          <w:sz w:val="28"/>
          <w:szCs w:val="28"/>
        </w:rPr>
      </w:pPr>
      <w:r w:rsidRPr="0001295A">
        <w:rPr>
          <w:rFonts w:ascii="Times New Roman" w:hAnsi="Times New Roman"/>
          <w:sz w:val="28"/>
          <w:szCs w:val="28"/>
        </w:rPr>
        <w:t xml:space="preserve">Указанное противоречие обозначило </w:t>
      </w:r>
      <w:r w:rsidRPr="0001295A">
        <w:rPr>
          <w:rFonts w:ascii="Times New Roman" w:hAnsi="Times New Roman"/>
          <w:b/>
          <w:sz w:val="28"/>
          <w:szCs w:val="28"/>
        </w:rPr>
        <w:t xml:space="preserve">проблему исследования, </w:t>
      </w:r>
      <w:r w:rsidRPr="0001295A">
        <w:rPr>
          <w:rFonts w:ascii="Times New Roman" w:hAnsi="Times New Roman"/>
          <w:sz w:val="28"/>
          <w:szCs w:val="28"/>
        </w:rPr>
        <w:t>которая заключается</w:t>
      </w:r>
      <w:r w:rsidRPr="0001295A">
        <w:rPr>
          <w:rFonts w:ascii="Times New Roman" w:hAnsi="Times New Roman"/>
          <w:b/>
          <w:sz w:val="28"/>
          <w:szCs w:val="28"/>
        </w:rPr>
        <w:t xml:space="preserve"> </w:t>
      </w:r>
      <w:r w:rsidRPr="0001295A">
        <w:rPr>
          <w:rFonts w:ascii="Times New Roman" w:hAnsi="Times New Roman"/>
          <w:sz w:val="28"/>
          <w:szCs w:val="28"/>
        </w:rPr>
        <w:t>в определении теоретико-</w:t>
      </w:r>
      <w:proofErr w:type="gramStart"/>
      <w:r w:rsidRPr="0001295A">
        <w:rPr>
          <w:rFonts w:ascii="Times New Roman" w:hAnsi="Times New Roman"/>
          <w:sz w:val="28"/>
          <w:szCs w:val="28"/>
        </w:rPr>
        <w:t>методических подходов</w:t>
      </w:r>
      <w:proofErr w:type="gramEnd"/>
      <w:r w:rsidRPr="0001295A">
        <w:rPr>
          <w:rFonts w:ascii="Times New Roman" w:hAnsi="Times New Roman"/>
          <w:sz w:val="28"/>
          <w:szCs w:val="28"/>
        </w:rPr>
        <w:t xml:space="preserve"> к развитию эстетического восприятия у детей старшего дошкольного возраста на занятиях лепкой.</w:t>
      </w:r>
    </w:p>
    <w:p w:rsidR="0001295A" w:rsidRPr="0001295A" w:rsidRDefault="0001295A" w:rsidP="0001295A">
      <w:pPr>
        <w:suppressAutoHyphens/>
        <w:spacing w:after="0" w:line="360" w:lineRule="auto"/>
        <w:ind w:firstLine="709"/>
        <w:jc w:val="both"/>
        <w:rPr>
          <w:rFonts w:ascii="Times New Roman" w:hAnsi="Times New Roman"/>
          <w:sz w:val="28"/>
          <w:szCs w:val="28"/>
        </w:rPr>
      </w:pPr>
      <w:r w:rsidRPr="0001295A">
        <w:rPr>
          <w:rFonts w:ascii="Times New Roman" w:hAnsi="Times New Roman"/>
          <w:sz w:val="28"/>
          <w:szCs w:val="28"/>
        </w:rPr>
        <w:t xml:space="preserve">Актуальность проблемы и выявленное противоречие позволили определить </w:t>
      </w:r>
      <w:r w:rsidRPr="0001295A">
        <w:rPr>
          <w:rFonts w:ascii="Times New Roman" w:hAnsi="Times New Roman"/>
          <w:b/>
          <w:sz w:val="28"/>
          <w:szCs w:val="28"/>
        </w:rPr>
        <w:t>тему</w:t>
      </w:r>
      <w:r w:rsidRPr="0001295A">
        <w:rPr>
          <w:rFonts w:ascii="Times New Roman" w:hAnsi="Times New Roman"/>
          <w:sz w:val="28"/>
          <w:szCs w:val="28"/>
        </w:rPr>
        <w:t xml:space="preserve"> исследования: «Развитие эстетического восприятия у детей старшего дошкольного возраста на занятиях лепкой».</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b/>
          <w:sz w:val="28"/>
          <w:szCs w:val="28"/>
        </w:rPr>
        <w:t>Задачи:</w:t>
      </w:r>
    </w:p>
    <w:p w:rsidR="00D665F1" w:rsidRDefault="00D665F1" w:rsidP="00D665F1">
      <w:pPr>
        <w:pStyle w:val="a4"/>
        <w:widowControl/>
        <w:suppressAutoHyphens/>
        <w:spacing w:line="360" w:lineRule="auto"/>
        <w:ind w:left="0" w:right="0" w:firstLine="709"/>
        <w:jc w:val="both"/>
        <w:rPr>
          <w:b w:val="0"/>
        </w:rPr>
      </w:pPr>
      <w:r>
        <w:rPr>
          <w:b w:val="0"/>
          <w:i/>
          <w:iCs/>
        </w:rPr>
        <w:t xml:space="preserve">– </w:t>
      </w:r>
      <w:r>
        <w:rPr>
          <w:b w:val="0"/>
          <w:iCs/>
        </w:rPr>
        <w:t>на основе</w:t>
      </w:r>
      <w:r>
        <w:rPr>
          <w:b w:val="0"/>
          <w:i/>
          <w:iCs/>
        </w:rPr>
        <w:t xml:space="preserve"> </w:t>
      </w:r>
      <w:r>
        <w:rPr>
          <w:b w:val="0"/>
        </w:rPr>
        <w:t>анализа психолого-педагогической литературы раскрыть содержание понятия «эстетическое восприятие»;</w:t>
      </w:r>
    </w:p>
    <w:p w:rsidR="00D665F1" w:rsidRDefault="00D665F1" w:rsidP="00D665F1">
      <w:pPr>
        <w:pStyle w:val="a4"/>
        <w:widowControl/>
        <w:suppressAutoHyphens/>
        <w:spacing w:line="360" w:lineRule="auto"/>
        <w:ind w:left="0" w:right="0" w:firstLine="709"/>
        <w:jc w:val="both"/>
        <w:rPr>
          <w:b w:val="0"/>
        </w:rPr>
      </w:pPr>
      <w:r>
        <w:rPr>
          <w:b w:val="0"/>
        </w:rPr>
        <w:t>– выявить особенности развития эстетического восприятия у детей старшего дошкольного возраста;</w:t>
      </w:r>
    </w:p>
    <w:p w:rsidR="0001295A" w:rsidRPr="0001295A" w:rsidRDefault="0001295A" w:rsidP="0001295A">
      <w:pPr>
        <w:suppressAutoHyphens/>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1295A">
        <w:rPr>
          <w:rFonts w:ascii="Times New Roman" w:eastAsia="Times New Roman" w:hAnsi="Times New Roman"/>
          <w:bCs/>
          <w:sz w:val="28"/>
          <w:szCs w:val="28"/>
          <w:lang w:eastAsia="ru-RU"/>
        </w:rPr>
        <w:lastRenderedPageBreak/>
        <w:t>– раскрыть возможности занятий лепкой в развитии эстетического восприятия у детей</w:t>
      </w:r>
      <w:r>
        <w:rPr>
          <w:rFonts w:ascii="Times New Roman" w:eastAsia="Times New Roman" w:hAnsi="Times New Roman"/>
          <w:bCs/>
          <w:sz w:val="28"/>
          <w:szCs w:val="28"/>
          <w:lang w:eastAsia="ru-RU"/>
        </w:rPr>
        <w:t>.</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b/>
          <w:sz w:val="28"/>
          <w:szCs w:val="28"/>
        </w:rPr>
        <w:t>Теоретической основой исследования</w:t>
      </w:r>
      <w:r>
        <w:rPr>
          <w:rFonts w:ascii="Times New Roman" w:hAnsi="Times New Roman"/>
          <w:sz w:val="28"/>
          <w:szCs w:val="28"/>
        </w:rPr>
        <w:t xml:space="preserve"> явились: </w:t>
      </w:r>
    </w:p>
    <w:p w:rsidR="00D665F1" w:rsidRDefault="00D665F1" w:rsidP="00D665F1">
      <w:pPr>
        <w:suppressAutoHyphens/>
        <w:spacing w:after="0" w:line="360" w:lineRule="auto"/>
        <w:ind w:firstLine="709"/>
        <w:jc w:val="both"/>
        <w:rPr>
          <w:rFonts w:ascii="Times New Roman" w:hAnsi="Times New Roman"/>
          <w:sz w:val="28"/>
          <w:szCs w:val="28"/>
        </w:rPr>
      </w:pPr>
      <w:r>
        <w:rPr>
          <w:b/>
        </w:rPr>
        <w:t xml:space="preserve">– </w:t>
      </w:r>
      <w:r>
        <w:rPr>
          <w:rFonts w:ascii="Times New Roman" w:eastAsia="Times New Roman" w:hAnsi="Times New Roman"/>
          <w:color w:val="000000"/>
          <w:sz w:val="28"/>
          <w:szCs w:val="28"/>
          <w:lang w:eastAsia="ru-RU"/>
        </w:rPr>
        <w:t xml:space="preserve">труды по психологии восприятия, возрастной психологии и теории обучения </w:t>
      </w:r>
      <w:r>
        <w:rPr>
          <w:rFonts w:ascii="Times New Roman" w:hAnsi="Times New Roman"/>
          <w:sz w:val="28"/>
          <w:szCs w:val="28"/>
        </w:rPr>
        <w:t xml:space="preserve">Б.Г. Ананьева, </w:t>
      </w:r>
      <w:r>
        <w:rPr>
          <w:rFonts w:ascii="Times New Roman" w:eastAsia="Times New Roman" w:hAnsi="Times New Roman"/>
          <w:color w:val="000000"/>
          <w:sz w:val="28"/>
          <w:szCs w:val="28"/>
          <w:lang w:eastAsia="ru-RU"/>
        </w:rPr>
        <w:t xml:space="preserve">Л.С. Выготского, А.Н. Леонтьева, А.Г. </w:t>
      </w:r>
      <w:proofErr w:type="spellStart"/>
      <w:r>
        <w:rPr>
          <w:rFonts w:ascii="Times New Roman" w:eastAsia="Times New Roman" w:hAnsi="Times New Roman"/>
          <w:color w:val="000000"/>
          <w:sz w:val="28"/>
          <w:szCs w:val="28"/>
          <w:lang w:eastAsia="ru-RU"/>
        </w:rPr>
        <w:t>Маклакова</w:t>
      </w:r>
      <w:proofErr w:type="spellEnd"/>
      <w:r>
        <w:rPr>
          <w:rFonts w:ascii="Times New Roman" w:eastAsia="Times New Roman" w:hAnsi="Times New Roman"/>
          <w:color w:val="000000"/>
          <w:sz w:val="28"/>
          <w:szCs w:val="28"/>
          <w:lang w:eastAsia="ru-RU"/>
        </w:rPr>
        <w:t xml:space="preserve">, В.С. Мухиной, С.Л. Рубинштейна, Г.А. </w:t>
      </w:r>
      <w:proofErr w:type="spellStart"/>
      <w:r>
        <w:rPr>
          <w:rFonts w:ascii="Times New Roman" w:eastAsia="Times New Roman" w:hAnsi="Times New Roman"/>
          <w:color w:val="000000"/>
          <w:sz w:val="28"/>
          <w:szCs w:val="28"/>
          <w:lang w:eastAsia="ru-RU"/>
        </w:rPr>
        <w:t>Урунтаевой</w:t>
      </w:r>
      <w:proofErr w:type="spellEnd"/>
      <w:r>
        <w:rPr>
          <w:rFonts w:ascii="Times New Roman" w:eastAsia="Times New Roman" w:hAnsi="Times New Roman"/>
          <w:color w:val="000000"/>
          <w:sz w:val="28"/>
          <w:szCs w:val="28"/>
          <w:lang w:eastAsia="ru-RU"/>
        </w:rPr>
        <w:t xml:space="preserve"> и др.;</w:t>
      </w:r>
      <w:r>
        <w:rPr>
          <w:rFonts w:ascii="Times New Roman" w:hAnsi="Times New Roman"/>
          <w:sz w:val="28"/>
          <w:szCs w:val="28"/>
        </w:rPr>
        <w:t xml:space="preserve"> </w:t>
      </w:r>
    </w:p>
    <w:p w:rsidR="00D665F1" w:rsidRDefault="00D665F1" w:rsidP="00D665F1">
      <w:pPr>
        <w:suppressAutoHyphens/>
        <w:spacing w:after="0" w:line="360" w:lineRule="auto"/>
        <w:ind w:firstLine="709"/>
        <w:jc w:val="both"/>
        <w:rPr>
          <w:rFonts w:ascii="Times New Roman" w:hAnsi="Times New Roman"/>
          <w:sz w:val="28"/>
          <w:szCs w:val="28"/>
        </w:rPr>
      </w:pPr>
      <w:r>
        <w:rPr>
          <w:b/>
        </w:rPr>
        <w:t xml:space="preserve">– </w:t>
      </w:r>
      <w:r>
        <w:rPr>
          <w:rFonts w:ascii="Times New Roman" w:hAnsi="Times New Roman"/>
          <w:sz w:val="28"/>
          <w:szCs w:val="28"/>
        </w:rPr>
        <w:t>исследования</w:t>
      </w:r>
      <w:r>
        <w:rPr>
          <w:b/>
        </w:rPr>
        <w:t xml:space="preserve"> </w:t>
      </w:r>
      <w:r>
        <w:rPr>
          <w:rFonts w:ascii="Times New Roman" w:hAnsi="Times New Roman"/>
          <w:sz w:val="28"/>
          <w:szCs w:val="28"/>
        </w:rPr>
        <w:t xml:space="preserve">психологических </w:t>
      </w:r>
      <w:proofErr w:type="gramStart"/>
      <w:r>
        <w:rPr>
          <w:rFonts w:ascii="Times New Roman" w:hAnsi="Times New Roman"/>
          <w:sz w:val="28"/>
          <w:szCs w:val="28"/>
        </w:rPr>
        <w:t>основ развития эстетического восприятия детей старшего дошкольного возраста</w:t>
      </w:r>
      <w:proofErr w:type="gramEnd"/>
      <w:r>
        <w:rPr>
          <w:rFonts w:ascii="Times New Roman" w:hAnsi="Times New Roman"/>
          <w:sz w:val="28"/>
          <w:szCs w:val="28"/>
        </w:rPr>
        <w:t xml:space="preserve"> в работах </w:t>
      </w:r>
      <w:proofErr w:type="spellStart"/>
      <w:r>
        <w:rPr>
          <w:rFonts w:ascii="Times New Roman" w:hAnsi="Times New Roman"/>
          <w:sz w:val="28"/>
          <w:szCs w:val="28"/>
        </w:rPr>
        <w:t>Л.А.Венгера</w:t>
      </w:r>
      <w:proofErr w:type="spellEnd"/>
      <w:r>
        <w:rPr>
          <w:rFonts w:ascii="Times New Roman" w:hAnsi="Times New Roman"/>
          <w:sz w:val="28"/>
          <w:szCs w:val="28"/>
        </w:rPr>
        <w:t xml:space="preserve">, </w:t>
      </w:r>
      <w:proofErr w:type="spellStart"/>
      <w:r>
        <w:rPr>
          <w:rFonts w:ascii="Times New Roman" w:hAnsi="Times New Roman"/>
          <w:sz w:val="28"/>
          <w:szCs w:val="28"/>
        </w:rPr>
        <w:t>Л.С.Выготского</w:t>
      </w:r>
      <w:proofErr w:type="spellEnd"/>
      <w:r>
        <w:rPr>
          <w:rFonts w:ascii="Times New Roman" w:hAnsi="Times New Roman"/>
          <w:sz w:val="28"/>
          <w:szCs w:val="28"/>
        </w:rPr>
        <w:t xml:space="preserve">, </w:t>
      </w:r>
      <w:proofErr w:type="spellStart"/>
      <w:r>
        <w:rPr>
          <w:rFonts w:ascii="Times New Roman" w:hAnsi="Times New Roman"/>
          <w:sz w:val="28"/>
          <w:szCs w:val="28"/>
        </w:rPr>
        <w:t>А.А.Мелик</w:t>
      </w:r>
      <w:proofErr w:type="spellEnd"/>
      <w:r>
        <w:rPr>
          <w:rFonts w:ascii="Times New Roman" w:hAnsi="Times New Roman"/>
          <w:sz w:val="28"/>
          <w:szCs w:val="28"/>
        </w:rPr>
        <w:t xml:space="preserve">-Пашаева, </w:t>
      </w:r>
      <w:proofErr w:type="spellStart"/>
      <w:r>
        <w:rPr>
          <w:rFonts w:ascii="Times New Roman" w:hAnsi="Times New Roman"/>
          <w:sz w:val="28"/>
          <w:szCs w:val="28"/>
        </w:rPr>
        <w:t>Е.М.Торшиловой</w:t>
      </w:r>
      <w:proofErr w:type="spellEnd"/>
      <w:r>
        <w:rPr>
          <w:rFonts w:ascii="Times New Roman" w:hAnsi="Times New Roman"/>
          <w:sz w:val="28"/>
          <w:szCs w:val="28"/>
        </w:rPr>
        <w:t xml:space="preserve">, </w:t>
      </w:r>
      <w:proofErr w:type="spellStart"/>
      <w:r>
        <w:rPr>
          <w:rFonts w:ascii="Times New Roman" w:hAnsi="Times New Roman"/>
          <w:sz w:val="28"/>
          <w:szCs w:val="28"/>
        </w:rPr>
        <w:t>Г.А.Урунтаевой</w:t>
      </w:r>
      <w:proofErr w:type="spellEnd"/>
      <w:r>
        <w:rPr>
          <w:rFonts w:ascii="Times New Roman" w:hAnsi="Times New Roman"/>
          <w:sz w:val="28"/>
          <w:szCs w:val="28"/>
        </w:rPr>
        <w:t xml:space="preserve"> и др.;</w:t>
      </w:r>
    </w:p>
    <w:p w:rsidR="00D665F1" w:rsidRDefault="00D665F1" w:rsidP="00D665F1">
      <w:pPr>
        <w:suppressAutoHyphens/>
        <w:spacing w:after="0" w:line="360" w:lineRule="auto"/>
        <w:ind w:firstLine="709"/>
        <w:jc w:val="both"/>
        <w:rPr>
          <w:rFonts w:ascii="Times New Roman" w:hAnsi="Times New Roman"/>
          <w:sz w:val="28"/>
          <w:szCs w:val="28"/>
        </w:rPr>
      </w:pPr>
      <w:r>
        <w:rPr>
          <w:b/>
        </w:rPr>
        <w:t xml:space="preserve">– </w:t>
      </w:r>
      <w:r>
        <w:rPr>
          <w:rFonts w:ascii="Times New Roman" w:hAnsi="Times New Roman"/>
          <w:sz w:val="28"/>
          <w:szCs w:val="28"/>
        </w:rPr>
        <w:t>исследования по развитию эстетического</w:t>
      </w:r>
      <w:r>
        <w:rPr>
          <w:b/>
        </w:rPr>
        <w:t xml:space="preserve"> </w:t>
      </w:r>
      <w:r>
        <w:rPr>
          <w:rFonts w:ascii="Times New Roman" w:eastAsia="Times New Roman" w:hAnsi="Times New Roman"/>
          <w:color w:val="000000"/>
          <w:sz w:val="28"/>
          <w:szCs w:val="28"/>
          <w:lang w:eastAsia="ru-RU"/>
        </w:rPr>
        <w:t xml:space="preserve">средствами изобразительной деятельности Н.А. Ветлугиной, </w:t>
      </w:r>
      <w:r>
        <w:rPr>
          <w:rFonts w:ascii="Times New Roman" w:hAnsi="Times New Roman"/>
          <w:sz w:val="28"/>
          <w:szCs w:val="28"/>
        </w:rPr>
        <w:t xml:space="preserve">Т.Н. </w:t>
      </w:r>
      <w:proofErr w:type="spellStart"/>
      <w:r>
        <w:rPr>
          <w:rFonts w:ascii="Times New Roman" w:hAnsi="Times New Roman"/>
          <w:sz w:val="28"/>
          <w:szCs w:val="28"/>
        </w:rPr>
        <w:t>Дороновой</w:t>
      </w:r>
      <w:proofErr w:type="spellEnd"/>
      <w:r>
        <w:rPr>
          <w:rFonts w:ascii="Times New Roman" w:hAnsi="Times New Roman"/>
          <w:sz w:val="28"/>
          <w:szCs w:val="28"/>
        </w:rPr>
        <w:t>,</w:t>
      </w:r>
      <w:r>
        <w:rPr>
          <w:rFonts w:ascii="Times New Roman" w:eastAsia="Times New Roman" w:hAnsi="Times New Roman"/>
          <w:color w:val="000000"/>
          <w:sz w:val="28"/>
          <w:szCs w:val="28"/>
          <w:lang w:eastAsia="ru-RU"/>
        </w:rPr>
        <w:t xml:space="preserve"> Т.Г. Казаковой, Т.С. Комаровой, Б.В. Косминской, </w:t>
      </w:r>
      <w:r>
        <w:rPr>
          <w:rFonts w:ascii="Times New Roman" w:hAnsi="Times New Roman"/>
          <w:sz w:val="28"/>
          <w:szCs w:val="28"/>
        </w:rPr>
        <w:t xml:space="preserve">Н.П. </w:t>
      </w:r>
      <w:proofErr w:type="spellStart"/>
      <w:r>
        <w:rPr>
          <w:rFonts w:ascii="Times New Roman" w:hAnsi="Times New Roman"/>
          <w:sz w:val="28"/>
          <w:szCs w:val="28"/>
        </w:rPr>
        <w:t>Сакулиной</w:t>
      </w:r>
      <w:proofErr w:type="spellEnd"/>
      <w:r>
        <w:rPr>
          <w:rFonts w:ascii="Times New Roman" w:hAnsi="Times New Roman"/>
          <w:sz w:val="28"/>
          <w:szCs w:val="28"/>
        </w:rPr>
        <w:t xml:space="preserve">, О.П. </w:t>
      </w:r>
      <w:proofErr w:type="spellStart"/>
      <w:r>
        <w:rPr>
          <w:rFonts w:ascii="Times New Roman" w:hAnsi="Times New Roman"/>
          <w:sz w:val="28"/>
          <w:szCs w:val="28"/>
        </w:rPr>
        <w:t>Радыновой</w:t>
      </w:r>
      <w:proofErr w:type="spellEnd"/>
      <w:r>
        <w:rPr>
          <w:rFonts w:ascii="Times New Roman" w:hAnsi="Times New Roman"/>
          <w:sz w:val="28"/>
          <w:szCs w:val="28"/>
        </w:rPr>
        <w:t xml:space="preserve">, </w:t>
      </w:r>
      <w:r>
        <w:rPr>
          <w:rFonts w:ascii="Times New Roman" w:eastAsia="Times New Roman" w:hAnsi="Times New Roman"/>
          <w:color w:val="000000"/>
          <w:sz w:val="28"/>
          <w:szCs w:val="28"/>
          <w:lang w:eastAsia="ru-RU"/>
        </w:rPr>
        <w:t xml:space="preserve">Е.А. </w:t>
      </w:r>
      <w:proofErr w:type="spellStart"/>
      <w:r>
        <w:rPr>
          <w:rFonts w:ascii="Times New Roman" w:eastAsia="Times New Roman" w:hAnsi="Times New Roman"/>
          <w:color w:val="000000"/>
          <w:sz w:val="28"/>
          <w:szCs w:val="28"/>
          <w:lang w:eastAsia="ru-RU"/>
        </w:rPr>
        <w:t>Флёриной</w:t>
      </w:r>
      <w:proofErr w:type="spellEnd"/>
      <w:r>
        <w:rPr>
          <w:rFonts w:ascii="Times New Roman" w:eastAsia="Times New Roman" w:hAnsi="Times New Roman"/>
          <w:color w:val="000000"/>
          <w:sz w:val="28"/>
          <w:szCs w:val="28"/>
          <w:lang w:eastAsia="ru-RU"/>
        </w:rPr>
        <w:t xml:space="preserve">, </w:t>
      </w:r>
      <w:r>
        <w:rPr>
          <w:rFonts w:ascii="Times New Roman" w:hAnsi="Times New Roman"/>
          <w:sz w:val="28"/>
          <w:szCs w:val="28"/>
        </w:rPr>
        <w:t xml:space="preserve">Т.Я. </w:t>
      </w:r>
      <w:proofErr w:type="spellStart"/>
      <w:r>
        <w:rPr>
          <w:rFonts w:ascii="Times New Roman" w:hAnsi="Times New Roman"/>
          <w:sz w:val="28"/>
          <w:szCs w:val="28"/>
        </w:rPr>
        <w:t>Шпикаловой</w:t>
      </w:r>
      <w:proofErr w:type="spellEnd"/>
      <w:r>
        <w:rPr>
          <w:rFonts w:ascii="Times New Roman" w:hAnsi="Times New Roman"/>
          <w:sz w:val="28"/>
          <w:szCs w:val="28"/>
        </w:rPr>
        <w:t xml:space="preserve"> и др.</w:t>
      </w:r>
    </w:p>
    <w:p w:rsidR="00D665F1" w:rsidRDefault="00D665F1" w:rsidP="00D665F1">
      <w:pPr>
        <w:suppressAutoHyphens/>
        <w:spacing w:after="0" w:line="360" w:lineRule="auto"/>
        <w:ind w:left="170" w:right="85" w:firstLine="709"/>
        <w:jc w:val="both"/>
        <w:rPr>
          <w:rFonts w:ascii="Times New Roman" w:hAnsi="Times New Roman"/>
          <w:sz w:val="28"/>
          <w:szCs w:val="28"/>
        </w:rPr>
      </w:pPr>
    </w:p>
    <w:p w:rsidR="00D665F1" w:rsidRDefault="00D665F1" w:rsidP="00D665F1">
      <w:pPr>
        <w:pageBreakBefore/>
        <w:suppressAutoHyphens/>
        <w:spacing w:after="0" w:line="360" w:lineRule="auto"/>
        <w:ind w:firstLine="709"/>
        <w:jc w:val="center"/>
        <w:rPr>
          <w:rFonts w:ascii="Times New Roman" w:hAnsi="Times New Roman"/>
          <w:b/>
          <w:sz w:val="28"/>
          <w:szCs w:val="28"/>
        </w:rPr>
      </w:pPr>
      <w:r>
        <w:rPr>
          <w:rFonts w:ascii="Times New Roman" w:hAnsi="Times New Roman"/>
          <w:b/>
          <w:sz w:val="28"/>
          <w:szCs w:val="28"/>
        </w:rPr>
        <w:lastRenderedPageBreak/>
        <w:t>ГЛАВА 1. ТЕОРЕТИЧЕСКИЕ ОСНОВЫ ЭСТЕТИЧЕСКОГО ВОСПРИЯТИЯ ДЕТЕЙ СТАРШЕГО ДОШКОЛЬНОГО ВОЗРАСТА НА ЗАНЯТИЯХ ЛЕПКОЙ</w:t>
      </w:r>
    </w:p>
    <w:p w:rsidR="00D665F1" w:rsidRDefault="00D665F1" w:rsidP="00D665F1">
      <w:pPr>
        <w:suppressAutoHyphens/>
        <w:spacing w:after="0" w:line="360" w:lineRule="auto"/>
        <w:jc w:val="center"/>
        <w:rPr>
          <w:rFonts w:ascii="Times New Roman" w:hAnsi="Times New Roman"/>
          <w:b/>
          <w:sz w:val="28"/>
          <w:szCs w:val="28"/>
        </w:rPr>
      </w:pPr>
    </w:p>
    <w:p w:rsidR="00D665F1" w:rsidRDefault="00D665F1" w:rsidP="00D665F1">
      <w:pPr>
        <w:numPr>
          <w:ilvl w:val="1"/>
          <w:numId w:val="1"/>
        </w:numPr>
        <w:suppressAutoHyphens/>
        <w:spacing w:after="0" w:line="360" w:lineRule="auto"/>
        <w:ind w:left="0" w:firstLine="709"/>
        <w:jc w:val="center"/>
        <w:rPr>
          <w:rFonts w:ascii="Times New Roman" w:hAnsi="Times New Roman"/>
          <w:b/>
          <w:sz w:val="28"/>
          <w:szCs w:val="28"/>
        </w:rPr>
      </w:pPr>
      <w:r>
        <w:rPr>
          <w:rFonts w:ascii="Times New Roman" w:hAnsi="Times New Roman"/>
          <w:b/>
          <w:sz w:val="28"/>
          <w:szCs w:val="28"/>
        </w:rPr>
        <w:t>Развитие эстетического восприятия у детей</w:t>
      </w:r>
    </w:p>
    <w:p w:rsidR="00D665F1" w:rsidRDefault="00D665F1" w:rsidP="00D665F1">
      <w:pPr>
        <w:suppressAutoHyphens/>
        <w:spacing w:after="0" w:line="360" w:lineRule="auto"/>
        <w:ind w:firstLine="709"/>
        <w:jc w:val="center"/>
        <w:rPr>
          <w:rFonts w:ascii="Times New Roman" w:hAnsi="Times New Roman"/>
          <w:b/>
          <w:sz w:val="28"/>
          <w:szCs w:val="28"/>
        </w:rPr>
      </w:pPr>
      <w:r>
        <w:rPr>
          <w:rFonts w:ascii="Times New Roman" w:hAnsi="Times New Roman"/>
          <w:b/>
          <w:sz w:val="28"/>
          <w:szCs w:val="28"/>
        </w:rPr>
        <w:t>как педагогическая проблема</w:t>
      </w:r>
    </w:p>
    <w:p w:rsidR="00D665F1" w:rsidRDefault="00D665F1" w:rsidP="00D665F1">
      <w:pPr>
        <w:suppressAutoHyphens/>
        <w:spacing w:after="0" w:line="360" w:lineRule="auto"/>
        <w:jc w:val="center"/>
        <w:rPr>
          <w:rFonts w:ascii="Times New Roman" w:hAnsi="Times New Roman"/>
          <w:b/>
          <w:sz w:val="28"/>
          <w:szCs w:val="28"/>
        </w:rPr>
      </w:pP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Термин «эстетика» происходит от греческого слова «</w:t>
      </w:r>
      <w:proofErr w:type="spellStart"/>
      <w:r>
        <w:rPr>
          <w:rFonts w:ascii="Times New Roman" w:hAnsi="Times New Roman"/>
          <w:sz w:val="28"/>
          <w:szCs w:val="28"/>
        </w:rPr>
        <w:t>aisthtsis</w:t>
      </w:r>
      <w:proofErr w:type="spellEnd"/>
      <w:r>
        <w:rPr>
          <w:rFonts w:ascii="Times New Roman" w:hAnsi="Times New Roman"/>
          <w:sz w:val="28"/>
          <w:szCs w:val="28"/>
        </w:rPr>
        <w:t xml:space="preserve">», который переводится как ощущение и чувство. Это слово в качестве названия конкретной науки было впервые введено немецким теоретиком искусства А.Г. </w:t>
      </w:r>
      <w:proofErr w:type="spellStart"/>
      <w:r>
        <w:rPr>
          <w:rFonts w:ascii="Times New Roman" w:hAnsi="Times New Roman"/>
          <w:sz w:val="28"/>
          <w:szCs w:val="28"/>
        </w:rPr>
        <w:t>Баумгартеном</w:t>
      </w:r>
      <w:proofErr w:type="spellEnd"/>
      <w:r>
        <w:rPr>
          <w:rFonts w:ascii="Times New Roman" w:hAnsi="Times New Roman"/>
          <w:sz w:val="28"/>
          <w:szCs w:val="28"/>
        </w:rPr>
        <w:t xml:space="preserve">. Его научная работа «Эстетика» была опубликована в 1750 году. С тех пор эстетика широко использовалась для обозначения отрасли научных знаний. Но сама эстетика возникла намного раньше. Происхождение эстетических знаний и практики восходит к истории человечества. Даже на заре цивилизаций человек развивал способность видеть и чувствовать красоту окружающих его предметов. Об этом явлении свидетельствуют проявления эстетического восприятия первобытными людьми мира, художественные наклонности в виде декоративных орудий повседневной жизни и творчества, наскальных изображений животных.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Суть эстетического понятия на протяжении многих лет остаётся неизменной, имеют место быть только несущественные изменения вариантов понятия. На каждом этапе развития человеческой цивилизации, социально-экономического развития государства и общества развиваются «свои» идеи художественного и эстетического, красивого и безобразного, красоты и гармонии. Эстетические идеалы, с которыми работает общество, тесно связаны с возрастом, людьми, нацией, страной. Возможно, что социально развитый эстетический идеал, определяющий, в частности, элементы эстетического сознания личности, а также способность преобразовывать мир в соответствии с законами красоты, является сутью представления современного общества об эстетическом воспитании.</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Рассмотрим, как трактуется в современной литературе понятие «эстетика».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В философском словаре И.Т. Фролова, «эстетика» – отрасль философского знания, которая теоретически исследует такое ценностное миро отношение, которое, прежде всего, характеризуется категорией «прекрасное» и наиболее полно выражается в такой форме человеческого сознания и деятельности, как искусство [43, с. 33].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В толковом словаре русского языка С.И. Ожегова, Н.Ю. Шведовой, «эстетика» – философское учение о сущности и формах прекрасного в природе и в жизни, в художественном творчестве, об искусстве как особом виде общественной идеологии [51]. </w:t>
      </w:r>
    </w:p>
    <w:p w:rsidR="00D665F1" w:rsidRDefault="00D665F1" w:rsidP="00D665F1">
      <w:pPr>
        <w:suppressAutoHyphens/>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В кратком словаре по эстетике под редакцией М.Ф. Овсянниковой – «Эстетика» (от греч.</w:t>
      </w:r>
      <w:proofErr w:type="gramEnd"/>
      <w:r>
        <w:rPr>
          <w:rFonts w:ascii="Times New Roman" w:hAnsi="Times New Roman"/>
          <w:sz w:val="28"/>
          <w:szCs w:val="28"/>
        </w:rPr>
        <w:t xml:space="preserve"> </w:t>
      </w:r>
      <w:proofErr w:type="spellStart"/>
      <w:proofErr w:type="gramStart"/>
      <w:r>
        <w:rPr>
          <w:rFonts w:ascii="Times New Roman" w:hAnsi="Times New Roman"/>
          <w:sz w:val="28"/>
          <w:szCs w:val="28"/>
        </w:rPr>
        <w:t>Aisthetikos</w:t>
      </w:r>
      <w:proofErr w:type="spellEnd"/>
      <w:r>
        <w:rPr>
          <w:rFonts w:ascii="Times New Roman" w:hAnsi="Times New Roman"/>
          <w:sz w:val="28"/>
          <w:szCs w:val="28"/>
        </w:rPr>
        <w:t xml:space="preserve"> – имеющий отношение к чувственному восприятию) наука, изучающая природу, основные закономерности возникновения, развития и места в жизни общества искусства как высшей формы проявления эстетического, основные законы развития и функционирования эстетического в природе, обществе, в материальном и духовном производстве, общении людей, в образе жизни, формы эстетического сознания (чувство, восприятие, потребность, вкусы, оценки, идеалы, категории) [34, с. 543].</w:t>
      </w:r>
      <w:proofErr w:type="gramEnd"/>
    </w:p>
    <w:p w:rsidR="00D665F1" w:rsidRDefault="00D665F1" w:rsidP="00D665F1">
      <w:pPr>
        <w:suppressAutoHyphens/>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В словаре под редакцией С.М. Вишняковой, «эстетика» – философские учения об особенностях эстетического восприятия и общих принципов творчества по законам красоты, о прекрасном, о его отношении к действительности [9, с. 90].</w:t>
      </w:r>
      <w:proofErr w:type="gramEnd"/>
    </w:p>
    <w:p w:rsidR="00D665F1" w:rsidRDefault="00D665F1" w:rsidP="00D665F1">
      <w:pPr>
        <w:suppressAutoHyphens/>
        <w:spacing w:after="0" w:line="360" w:lineRule="auto"/>
        <w:ind w:firstLine="709"/>
        <w:jc w:val="both"/>
        <w:rPr>
          <w:rFonts w:ascii="Times New Roman" w:eastAsia="Times New Roman" w:hAnsi="Times New Roman"/>
          <w:color w:val="000000"/>
          <w:sz w:val="28"/>
          <w:szCs w:val="27"/>
          <w:lang w:eastAsia="ru-RU"/>
        </w:rPr>
      </w:pPr>
      <w:r>
        <w:rPr>
          <w:rFonts w:ascii="Times New Roman" w:hAnsi="Times New Roman"/>
          <w:sz w:val="28"/>
          <w:szCs w:val="28"/>
        </w:rPr>
        <w:t xml:space="preserve">Известный русский классик А.П. Чехов считал, что все должно быть идеально в одном человеке: лицо, одежда, душа и мысли. Это результат эстетического воспитания дошкольников. Ребенок должен уметь видеть, ценить, создавать красоту, а также быть «красивым» сам, то есть быть духовным, человеческим, нравственным и гармоничным человеком. </w:t>
      </w:r>
      <w:r>
        <w:rPr>
          <w:rFonts w:ascii="Times New Roman" w:eastAsia="Times New Roman" w:hAnsi="Times New Roman"/>
          <w:color w:val="000000"/>
          <w:sz w:val="28"/>
          <w:szCs w:val="27"/>
          <w:lang w:eastAsia="ru-RU"/>
        </w:rPr>
        <w:t xml:space="preserve">Эстетическое воспитание – это целенаправленный процесс творческой </w:t>
      </w:r>
      <w:r>
        <w:rPr>
          <w:rFonts w:ascii="Times New Roman" w:eastAsia="Times New Roman" w:hAnsi="Times New Roman"/>
          <w:color w:val="000000"/>
          <w:sz w:val="28"/>
          <w:szCs w:val="27"/>
          <w:lang w:eastAsia="ru-RU"/>
        </w:rPr>
        <w:lastRenderedPageBreak/>
        <w:t>личности, способной воспринимать, чувствовать, оценивать прекрасное и создавать художественные ценности,</w:t>
      </w:r>
      <w:r>
        <w:t xml:space="preserve"> </w:t>
      </w:r>
      <w:r>
        <w:rPr>
          <w:rFonts w:ascii="Times New Roman" w:eastAsia="Times New Roman" w:hAnsi="Times New Roman"/>
          <w:color w:val="000000"/>
          <w:sz w:val="28"/>
          <w:szCs w:val="27"/>
          <w:lang w:eastAsia="ru-RU"/>
        </w:rPr>
        <w:t>процесс формирования у человека эстетического отношения к действительности [1, с. 154-155].</w:t>
      </w:r>
    </w:p>
    <w:p w:rsidR="00D665F1" w:rsidRDefault="00D665F1" w:rsidP="00D665F1">
      <w:pPr>
        <w:suppressAutoHyphens/>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 xml:space="preserve">В учебнике дошкольной педагогики под редакцией В.И. Логиновой и П.Г. </w:t>
      </w:r>
      <w:proofErr w:type="spellStart"/>
      <w:r>
        <w:rPr>
          <w:rFonts w:ascii="Times New Roman" w:hAnsi="Times New Roman"/>
          <w:sz w:val="28"/>
          <w:szCs w:val="28"/>
        </w:rPr>
        <w:t>Саморуковой</w:t>
      </w:r>
      <w:proofErr w:type="spellEnd"/>
      <w:r>
        <w:rPr>
          <w:rFonts w:ascii="Times New Roman" w:hAnsi="Times New Roman"/>
          <w:sz w:val="28"/>
          <w:szCs w:val="28"/>
        </w:rPr>
        <w:t>, эстетическое воспитание определено как «систематическое целенаправленное воздействие на личность с целью ее эстетического развития, т.е. формирование активной личности, способной оценивать и воспринимать прекрасное в труде, природе, общественных отношениях с позиции эстетического идеала общества, а также потребности в эстетической деятельности, преобразовании действительности «по законам красоты» [47, с</w:t>
      </w:r>
      <w:proofErr w:type="gramEnd"/>
      <w:r>
        <w:rPr>
          <w:rFonts w:ascii="Times New Roman" w:hAnsi="Times New Roman"/>
          <w:sz w:val="28"/>
          <w:szCs w:val="28"/>
        </w:rPr>
        <w:t>.</w:t>
      </w:r>
      <w:proofErr w:type="gramStart"/>
      <w:r>
        <w:rPr>
          <w:rFonts w:ascii="Times New Roman" w:hAnsi="Times New Roman"/>
          <w:sz w:val="28"/>
          <w:szCs w:val="28"/>
        </w:rPr>
        <w:t xml:space="preserve">14]. </w:t>
      </w:r>
      <w:proofErr w:type="gramEnd"/>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У Н.А. Ветлугиной дано следующее определение эстетическому воспитанию – это развитие способности чувствовать, воспринимать, понимать прекрасное в жизни и искусстве, приобщение к художественной деятельности и развитие творческих способностей, воспитание стремления самому участвовать в преобразовании окружающего мира по законам «красоты» [8, с. 13-15].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По мнению З.Н. </w:t>
      </w:r>
      <w:proofErr w:type="spellStart"/>
      <w:r>
        <w:rPr>
          <w:rFonts w:ascii="Times New Roman" w:hAnsi="Times New Roman"/>
          <w:sz w:val="28"/>
          <w:szCs w:val="28"/>
        </w:rPr>
        <w:t>Новлянской</w:t>
      </w:r>
      <w:proofErr w:type="spellEnd"/>
      <w:r>
        <w:rPr>
          <w:rFonts w:ascii="Times New Roman" w:hAnsi="Times New Roman"/>
          <w:sz w:val="28"/>
          <w:szCs w:val="28"/>
        </w:rPr>
        <w:t xml:space="preserve"> и А.А. Мелик-Пашаева, «… сближение понятий «эстетическое» и «красивое» в бытовом значении слова только запутывает дело. Распространяя термин «эстетическое» на разные области жизни и деятельности людей, мы рискуем лишить его определенности, говоря об эстетике быта или поведения, мы обычно подразумеваем вещи очень далекие от «эстетического» в искусстве. Говоря об эстетическом воспитании, считается, что соприкосновение со сферой эстетического приведет закономерным образом к глубоким позитивным изменениям личности ребенка. Но «механизм» этого ожидаемого воздействия не ясен. Научить замечать и ценить прекрасное очень важно, однако это качество само по себе едва ли может быть основой настоящего эстетического воспитания» [29, с. 98].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Изучив некоторые определения термина «эстетическое воспитание», можно выделить его основные признаки:</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7"/>
          <w:lang w:eastAsia="ru-RU"/>
        </w:rPr>
        <w:t>–</w:t>
      </w:r>
      <w:r>
        <w:rPr>
          <w:rFonts w:ascii="Times New Roman" w:hAnsi="Times New Roman"/>
          <w:sz w:val="28"/>
          <w:szCs w:val="28"/>
        </w:rPr>
        <w:t xml:space="preserve"> это целенаправленный процесс воздействия;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7"/>
          <w:lang w:eastAsia="ru-RU"/>
        </w:rPr>
        <w:t>–</w:t>
      </w:r>
      <w:r>
        <w:rPr>
          <w:rFonts w:ascii="Times New Roman" w:hAnsi="Times New Roman"/>
          <w:sz w:val="28"/>
          <w:szCs w:val="28"/>
        </w:rPr>
        <w:t xml:space="preserve"> это формирование способности воспринимать и видеть красоту в искусстве и жизни, для ее оценки;</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7"/>
          <w:lang w:eastAsia="ru-RU"/>
        </w:rPr>
        <w:t>–</w:t>
      </w:r>
      <w:r>
        <w:rPr>
          <w:rFonts w:ascii="Times New Roman" w:hAnsi="Times New Roman"/>
          <w:sz w:val="28"/>
          <w:szCs w:val="28"/>
        </w:rPr>
        <w:t xml:space="preserve"> это формирование эстетических вкусов и идеалов личности;</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7"/>
          <w:lang w:eastAsia="ru-RU"/>
        </w:rPr>
        <w:t>–</w:t>
      </w:r>
      <w:r>
        <w:rPr>
          <w:rFonts w:ascii="Times New Roman" w:hAnsi="Times New Roman"/>
          <w:sz w:val="28"/>
          <w:szCs w:val="28"/>
        </w:rPr>
        <w:t xml:space="preserve"> это развитие умения быть креативным и создавать красоту.</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Исходя из понимания сущности эстетического воспитания, подходы к его целям также различны. В.Н. </w:t>
      </w:r>
      <w:proofErr w:type="spellStart"/>
      <w:r>
        <w:rPr>
          <w:rFonts w:ascii="Times New Roman" w:hAnsi="Times New Roman"/>
          <w:sz w:val="28"/>
          <w:szCs w:val="28"/>
        </w:rPr>
        <w:t>Шацкая</w:t>
      </w:r>
      <w:proofErr w:type="spellEnd"/>
      <w:r>
        <w:rPr>
          <w:rFonts w:ascii="Times New Roman" w:hAnsi="Times New Roman"/>
          <w:sz w:val="28"/>
          <w:szCs w:val="28"/>
        </w:rPr>
        <w:t xml:space="preserve"> определяет цель эстетического воспитания как формирование способности активного эстетического отношения учащихся к произведениям искусства, а также стимулирование посильного участия в создании прекрасного в искусстве, труде [44, с. 212]. Автор уделяет искусству важное место.</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Л.П. </w:t>
      </w:r>
      <w:proofErr w:type="spellStart"/>
      <w:r>
        <w:rPr>
          <w:rFonts w:ascii="Times New Roman" w:hAnsi="Times New Roman"/>
          <w:sz w:val="28"/>
          <w:szCs w:val="28"/>
        </w:rPr>
        <w:t>Печко</w:t>
      </w:r>
      <w:proofErr w:type="spellEnd"/>
      <w:r>
        <w:rPr>
          <w:rFonts w:ascii="Times New Roman" w:hAnsi="Times New Roman"/>
          <w:sz w:val="28"/>
          <w:szCs w:val="28"/>
        </w:rPr>
        <w:t xml:space="preserve"> видит цель эстетического воспитания в повышении его способности творчески работать, в достижении высокого уровня совершенства результатов своей работы, как духовных, так и физических [35, с. 146]. Главное, что вы воспитываете себя, развиваете навыки, которые позволяют вам быть создателем эстетических ценностей.</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Б.Т. Лихачев считает, что целью эстетического воспитания является «формирование нравственно-эстетических и гуманистических идеалов у детей разностороннего развития личности, умения видеть, чувствовать, понимать и создавать красоту [25, с. 464].</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Т.Г. Казакова считает, что целью эстетического воспитания является «развитие творческих способностей (духовных, художественных), присущих каждому ребенку, создание эстетического осознания и улучшение восприятия красоты в искусстве и реальной жизни» [18, с. 192].</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Задачи эстетического воспитания детей дошкольного возраста можно разделить на две группы:</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первая группа направлена на создание эстетического отношения детей к окружающей среде. </w:t>
      </w:r>
      <w:proofErr w:type="gramStart"/>
      <w:r>
        <w:rPr>
          <w:rFonts w:ascii="Times New Roman" w:hAnsi="Times New Roman"/>
          <w:sz w:val="28"/>
          <w:szCs w:val="28"/>
        </w:rPr>
        <w:t xml:space="preserve">Принимается во внимание: развивать </w:t>
      </w:r>
      <w:r>
        <w:rPr>
          <w:rFonts w:ascii="Times New Roman" w:hAnsi="Times New Roman"/>
          <w:sz w:val="28"/>
          <w:szCs w:val="28"/>
        </w:rPr>
        <w:lastRenderedPageBreak/>
        <w:t xml:space="preserve">способность создавать и чувствовать красоту природы, действий, искусства, осознавать прекрасное, тренировать художественный вкус, потребность в познании прекрасного. </w:t>
      </w:r>
      <w:proofErr w:type="gramEnd"/>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вторая – для создания художественных навыков в области различных искусств: обучение детей рисованию, лепке, конструированию; пению, танцам; развитие словесного творчества.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Теория эстетических методов заключается в необходимости гармоничного решения комплекса задач в процессе обучения детскому искусству: художественно-эстетического и идейно-нравственного воспитания, педагогических навыков, которые дают детям возможность вовлечь их в активный художественно-творческий процесс, развитие творческих способностей, физических и духовных [46, с. 415].</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Эстетическое воспитание помогает формировать этику человека, расширяет его познания о мире, природе. Творческие занятия способствуют развитию духовных процессов, организации, дисциплины. Более полно и точно, цель эстетического воспитания отражена М.М. Рукавицыным. Конечной целью является гармоничная личность, разносторонний человек: образованный, продвинутый, высоко этичный, способный трудиться, желающий творить, понимающий красоту жизни и красоту искусства [39, с. 432]. Российский педагог Б.Т. Лихачёв выделил дополнительные категории эстетического воспитания. В частности: эстетическое чувство, эстетическая потребность, эстетическое суждение и эстетическое восприятие. Давайте подробнее рассмотрим категорию «эстетическое восприятие».</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Эстетическое восприятие – это первый этап изучения искусства, этап общения с красотой реальности. Все последующие шаги зависят от этого шага. Б.Т Лихачев охарактеризовал эстетическое восприятие следующим образом: способность человека выделять процессы, черты, вызывающие эстетические чувства в явлениях действительности и искусства [24, с. 216].</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Эстетическое явление действительности и искусства, если оно осознается дошкольниками, то у них возникает эмоциональный отклик. По </w:t>
      </w:r>
      <w:r>
        <w:rPr>
          <w:rFonts w:ascii="Times New Roman" w:hAnsi="Times New Roman"/>
          <w:sz w:val="28"/>
          <w:szCs w:val="28"/>
        </w:rPr>
        <w:lastRenderedPageBreak/>
        <w:t xml:space="preserve">мнению Б.Т. Лихачёва, эмоциональный отклик является основой эмоционального чувства и эстетического восприятия [24, с.219].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bCs/>
          <w:color w:val="000000"/>
          <w:sz w:val="28"/>
          <w:szCs w:val="28"/>
          <w:lang w:eastAsia="ru-RU"/>
        </w:rPr>
        <w:t xml:space="preserve">Авторами различных публикаций по развитию восприятия Н.Г. Кудиной, А.А. </w:t>
      </w:r>
      <w:proofErr w:type="spellStart"/>
      <w:r>
        <w:rPr>
          <w:rFonts w:ascii="Times New Roman" w:eastAsia="Times New Roman" w:hAnsi="Times New Roman"/>
          <w:bCs/>
          <w:color w:val="000000"/>
          <w:sz w:val="28"/>
          <w:szCs w:val="28"/>
          <w:lang w:eastAsia="ru-RU"/>
        </w:rPr>
        <w:t>Мелика</w:t>
      </w:r>
      <w:proofErr w:type="spellEnd"/>
      <w:r>
        <w:rPr>
          <w:rFonts w:ascii="Times New Roman" w:eastAsia="Times New Roman" w:hAnsi="Times New Roman"/>
          <w:bCs/>
          <w:color w:val="000000"/>
          <w:sz w:val="28"/>
          <w:szCs w:val="28"/>
          <w:lang w:eastAsia="ru-RU"/>
        </w:rPr>
        <w:t xml:space="preserve">-Пашаевым, З.Н. </w:t>
      </w:r>
      <w:proofErr w:type="spellStart"/>
      <w:r>
        <w:rPr>
          <w:rFonts w:ascii="Times New Roman" w:eastAsia="Times New Roman" w:hAnsi="Times New Roman"/>
          <w:bCs/>
          <w:color w:val="000000"/>
          <w:sz w:val="28"/>
          <w:szCs w:val="28"/>
          <w:lang w:eastAsia="ru-RU"/>
        </w:rPr>
        <w:t>Новлянской</w:t>
      </w:r>
      <w:proofErr w:type="spellEnd"/>
      <w:r>
        <w:rPr>
          <w:rFonts w:ascii="Times New Roman" w:eastAsia="Times New Roman" w:hAnsi="Times New Roman"/>
          <w:bCs/>
          <w:color w:val="000000"/>
          <w:sz w:val="28"/>
          <w:szCs w:val="28"/>
          <w:lang w:eastAsia="ru-RU"/>
        </w:rPr>
        <w:t xml:space="preserve"> дано следующее определение понятию «восприятие»: «Восприятие – это целостное отражение предметов, ситуаций, явлений, возникающих при непосредственном воздействии </w:t>
      </w:r>
      <w:r>
        <w:rPr>
          <w:rFonts w:ascii="Times New Roman" w:eastAsia="Times New Roman" w:hAnsi="Times New Roman"/>
          <w:bCs/>
          <w:sz w:val="28"/>
          <w:szCs w:val="28"/>
          <w:lang w:eastAsia="ru-RU"/>
        </w:rPr>
        <w:t xml:space="preserve">физических раздражителей на рецепторные поверхности органов чувств» </w:t>
      </w:r>
      <w:r>
        <w:rPr>
          <w:rFonts w:ascii="Times New Roman" w:hAnsi="Times New Roman"/>
          <w:sz w:val="28"/>
          <w:szCs w:val="28"/>
        </w:rPr>
        <w:t>[30, с. 125].</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8"/>
          <w:lang w:eastAsia="ru-RU"/>
        </w:rPr>
        <w:t xml:space="preserve">А.Г. </w:t>
      </w:r>
      <w:proofErr w:type="gramStart"/>
      <w:r>
        <w:rPr>
          <w:rFonts w:ascii="Times New Roman" w:eastAsia="Times New Roman" w:hAnsi="Times New Roman"/>
          <w:sz w:val="28"/>
          <w:szCs w:val="28"/>
          <w:lang w:eastAsia="ru-RU"/>
        </w:rPr>
        <w:t>Маклаков</w:t>
      </w:r>
      <w:proofErr w:type="gramEnd"/>
      <w:r>
        <w:rPr>
          <w:rFonts w:ascii="Times New Roman" w:eastAsia="Times New Roman" w:hAnsi="Times New Roman"/>
          <w:sz w:val="28"/>
          <w:szCs w:val="28"/>
          <w:lang w:eastAsia="ru-RU"/>
        </w:rPr>
        <w:t xml:space="preserve"> </w:t>
      </w:r>
      <w:r>
        <w:rPr>
          <w:rFonts w:ascii="Times New Roman" w:hAnsi="Times New Roman"/>
          <w:sz w:val="28"/>
          <w:szCs w:val="28"/>
        </w:rPr>
        <w:t>отмечает, что восприятие происходит благодаря воздействию раздражителей на рецепторные поверхности органов чувств, посредством анализа и сложной аналитико-синтетической деятельности мозга. В результате такой деятельности формируется некий целостный образ в совокупности всех воспринятых человеком свойств.</w:t>
      </w:r>
    </w:p>
    <w:p w:rsidR="00D665F1" w:rsidRDefault="00D665F1" w:rsidP="00D665F1">
      <w:pPr>
        <w:suppressAutoHyphens/>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психолого-педагогических науках эстетическое восприятие определяется как процесс духовной ориентации на ценностную ориентацию человека в мире как акт становления образа мира, который приобретает дополнительные измерения «личного смысла», чисто индивидуального духовного и ценностного отношения к отдельным явлениям и миру в целом [37]. В педагогике искусства эстетическое восприятие рассматривается с точки зрения восприятия действительности и восприятия произведений искусства [57].</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Целью развития эстетического восприятия является развитие способности воспринимать и видеть красоту в искусстве и жизни, ценить ее. Таким образом, эстетическая оценка является результатом, как развития, так и предпосылки для эстетического восприятия. Как компонент эстетического отношения к жизни и искусству в целом, эстетическая оценка формируется и развивается в деятельности с целенаправленным лидерством. Поэтому развитие эстетического восприятия – это динамический процесс, который выполняет личностные и духовные структуры. В психолого-педагогической </w:t>
      </w:r>
      <w:r>
        <w:rPr>
          <w:rFonts w:ascii="Times New Roman" w:hAnsi="Times New Roman"/>
          <w:sz w:val="28"/>
          <w:szCs w:val="28"/>
        </w:rPr>
        <w:lastRenderedPageBreak/>
        <w:t xml:space="preserve">литературе выделяются следующие этапы формирования эстетического восприятия у детей: </w:t>
      </w:r>
    </w:p>
    <w:p w:rsidR="00D665F1" w:rsidRDefault="00D665F1" w:rsidP="00D665F1">
      <w:pPr>
        <w:numPr>
          <w:ilvl w:val="0"/>
          <w:numId w:val="2"/>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эмоционально-перцептивный; </w:t>
      </w:r>
    </w:p>
    <w:p w:rsidR="00D665F1" w:rsidRDefault="00D665F1" w:rsidP="00D665F1">
      <w:pPr>
        <w:numPr>
          <w:ilvl w:val="0"/>
          <w:numId w:val="2"/>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аналитико-синтетический; </w:t>
      </w:r>
    </w:p>
    <w:p w:rsidR="00D665F1" w:rsidRDefault="00D665F1" w:rsidP="00D665F1">
      <w:pPr>
        <w:numPr>
          <w:ilvl w:val="0"/>
          <w:numId w:val="2"/>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эмоционально-творческий;</w:t>
      </w:r>
    </w:p>
    <w:p w:rsidR="00D665F1" w:rsidRDefault="00D665F1" w:rsidP="00D665F1">
      <w:pPr>
        <w:numPr>
          <w:ilvl w:val="0"/>
          <w:numId w:val="2"/>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ценностно-смысловой.</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В ходе эмоционально-перцептивного этапа развивается положительная эмоциональная реакция на «эстетическое» явление, ситуацию, объект, происходит концентрация внимания старшего дошкольника на определение ведущей эмоции произведения. Для повышения восприятия эмоционального тона используются следующие методы: метод создания композиции, метод создания творческой среды (Л.В. Горюнова), метод уподобления (О.П. </w:t>
      </w:r>
      <w:proofErr w:type="spellStart"/>
      <w:r>
        <w:rPr>
          <w:rFonts w:ascii="Times New Roman" w:hAnsi="Times New Roman"/>
          <w:sz w:val="28"/>
          <w:szCs w:val="28"/>
        </w:rPr>
        <w:t>Радынова</w:t>
      </w:r>
      <w:proofErr w:type="spellEnd"/>
      <w:r>
        <w:rPr>
          <w:rFonts w:ascii="Times New Roman" w:hAnsi="Times New Roman"/>
          <w:sz w:val="28"/>
          <w:szCs w:val="28"/>
        </w:rPr>
        <w:t>) [50].</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Цель следующего, аналитически синтетического шага в развитии эстетического восприятия – дать детям индивидуальность в выборе средств выражения для реализации своего собственного замысла. В процессе детальной синтетической фазы, используя метод создания художественной основы (обращение к разным видам искусства) и метод создания композиции (обращение к разным видам художественной и творческой деятельности), ребенок, с помощью педагога, приводит к осознанию целостности и единства воспринимаемой формы и содержания. Для этого используется метод сходства и различия (Ю.В. Алиев), метод сравнения контрастов (О.П. </w:t>
      </w:r>
      <w:proofErr w:type="spellStart"/>
      <w:r>
        <w:rPr>
          <w:rFonts w:ascii="Times New Roman" w:hAnsi="Times New Roman"/>
          <w:sz w:val="28"/>
          <w:szCs w:val="28"/>
        </w:rPr>
        <w:t>Радынова</w:t>
      </w:r>
      <w:proofErr w:type="spellEnd"/>
      <w:r>
        <w:rPr>
          <w:rFonts w:ascii="Times New Roman" w:hAnsi="Times New Roman"/>
          <w:sz w:val="28"/>
          <w:szCs w:val="28"/>
        </w:rPr>
        <w:t xml:space="preserve"> </w:t>
      </w:r>
      <w:proofErr w:type="gramStart"/>
      <w:r>
        <w:rPr>
          <w:rFonts w:ascii="Times New Roman" w:hAnsi="Times New Roman"/>
          <w:sz w:val="28"/>
          <w:szCs w:val="28"/>
        </w:rPr>
        <w:t xml:space="preserve">[ </w:t>
      </w:r>
      <w:proofErr w:type="gramEnd"/>
      <w:r>
        <w:rPr>
          <w:rFonts w:ascii="Times New Roman" w:hAnsi="Times New Roman"/>
          <w:sz w:val="28"/>
          <w:szCs w:val="28"/>
        </w:rPr>
        <w:t>50]).</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На эмоционально-творческом этапе реализуется </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приобщения ребенка к искусству: присвоение ребенком общечеловеческих духовных ценностей в опоре на собственную созидательную деятельность. В процессе творческой деятельности ребенок развивает качества, потребности и способности, которые превращают человека в активного творца, создателя эстетических ценностей, позволяя ему не только наслаждаться красотой мира, но и преобразовывать его в </w:t>
      </w:r>
      <w:r>
        <w:rPr>
          <w:rFonts w:ascii="Times New Roman" w:hAnsi="Times New Roman"/>
          <w:sz w:val="28"/>
          <w:szCs w:val="28"/>
        </w:rPr>
        <w:lastRenderedPageBreak/>
        <w:t xml:space="preserve">соответствии с законами красоты. На этом этапе используются такие методы, как метод сходства художественного образа, проблемный метод, метод </w:t>
      </w:r>
      <w:proofErr w:type="spellStart"/>
      <w:r>
        <w:rPr>
          <w:rFonts w:ascii="Times New Roman" w:hAnsi="Times New Roman"/>
          <w:sz w:val="28"/>
          <w:szCs w:val="28"/>
        </w:rPr>
        <w:t>эмпатии</w:t>
      </w:r>
      <w:proofErr w:type="spellEnd"/>
      <w:r>
        <w:rPr>
          <w:rFonts w:ascii="Times New Roman" w:hAnsi="Times New Roman"/>
          <w:sz w:val="28"/>
          <w:szCs w:val="28"/>
        </w:rPr>
        <w:t xml:space="preserve"> (А.А. Мелик-Пашаев [30, с. 360]), метод моделирования художественно-творческого процесса (Л.В. Школяр, Е.Д. Критская, М.С. Красильникова).</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Содержание ценностно-смыслового этапа направлено на формирование у детей собственного мнения о произведениях, явлениях и предметах окружающего мира, с помощью педагога формируются умения осознавать и передавать в речи эстетические переживания и суждения; развивается способность к обобщенной характеристике воспринятого. На данном этапе используется: метод осознания личностного смысла (А.А. </w:t>
      </w:r>
      <w:proofErr w:type="spellStart"/>
      <w:r>
        <w:rPr>
          <w:rFonts w:ascii="Times New Roman" w:hAnsi="Times New Roman"/>
          <w:sz w:val="28"/>
          <w:szCs w:val="28"/>
        </w:rPr>
        <w:t>Пиличяускас</w:t>
      </w:r>
      <w:proofErr w:type="spellEnd"/>
      <w:r>
        <w:rPr>
          <w:rFonts w:ascii="Times New Roman" w:hAnsi="Times New Roman"/>
          <w:sz w:val="28"/>
          <w:szCs w:val="28"/>
        </w:rPr>
        <w:t xml:space="preserve">), метод размышления (Д.Б. </w:t>
      </w:r>
      <w:proofErr w:type="spellStart"/>
      <w:r>
        <w:rPr>
          <w:rFonts w:ascii="Times New Roman" w:hAnsi="Times New Roman"/>
          <w:sz w:val="28"/>
          <w:szCs w:val="28"/>
        </w:rPr>
        <w:t>Кабалевский</w:t>
      </w:r>
      <w:proofErr w:type="spellEnd"/>
      <w:r>
        <w:rPr>
          <w:rFonts w:ascii="Times New Roman" w:hAnsi="Times New Roman"/>
          <w:sz w:val="28"/>
          <w:szCs w:val="28"/>
        </w:rPr>
        <w:t>) и др.</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В развитии восприятия, желание воспринимать объект имеет большое значение. В зависимости от уровня целенаправленности личной активности исследователи различают непроизвольное и произвольное восприятие.</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Непроизвольное восприятие происходит в то время, когда мы заинтересованы в объекте или явлении. В произвольном восприятии объекты или явления воспринимаются вместе с целью, желанием усилий и продолжаются при длительном наблюдении </w:t>
      </w:r>
      <w:proofErr w:type="gramStart"/>
      <w:r>
        <w:rPr>
          <w:rFonts w:ascii="Times New Roman" w:hAnsi="Times New Roman"/>
          <w:sz w:val="28"/>
          <w:szCs w:val="28"/>
        </w:rPr>
        <w:t>за</w:t>
      </w:r>
      <w:proofErr w:type="gramEnd"/>
      <w:r>
        <w:rPr>
          <w:rFonts w:ascii="Times New Roman" w:hAnsi="Times New Roman"/>
          <w:sz w:val="28"/>
          <w:szCs w:val="28"/>
        </w:rPr>
        <w:t xml:space="preserve"> воспринимаемым.</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У дошкольника восприятие и изучение свой</w:t>
      </w:r>
      <w:proofErr w:type="gramStart"/>
      <w:r>
        <w:rPr>
          <w:rFonts w:ascii="Times New Roman" w:hAnsi="Times New Roman"/>
          <w:sz w:val="28"/>
          <w:szCs w:val="28"/>
        </w:rPr>
        <w:t>ств пр</w:t>
      </w:r>
      <w:proofErr w:type="gramEnd"/>
      <w:r>
        <w:rPr>
          <w:rFonts w:ascii="Times New Roman" w:hAnsi="Times New Roman"/>
          <w:sz w:val="28"/>
          <w:szCs w:val="28"/>
        </w:rPr>
        <w:t>едметов или явлений осуществляется в специально организованной деятельности. Задачи развития различных форм восприятия решаются не только на занятиях, но и в организованных мероприятиях для прогулок, экскурсий и бесед. Все исследователи отмечают, что восприятие тесно связано с усвоением и использованием сенсорных паттернов – уровня сенсорного развития.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Постепенно дети изучают связи и отношения между моделями. Например, расположение цветового спектра, разделение цветов (горячее и холодное), классификация форм в зависимости от их внешнего вида – округлые и прямые, объемные или плоские, способность понимать более </w:t>
      </w:r>
      <w:r>
        <w:rPr>
          <w:rFonts w:ascii="Times New Roman" w:hAnsi="Times New Roman"/>
          <w:sz w:val="28"/>
          <w:szCs w:val="28"/>
        </w:rPr>
        <w:lastRenderedPageBreak/>
        <w:t xml:space="preserve">сложные конструкции. В исследованиях С.И. Мезенцева изучила последовательность процесса восприятия и наметила его этапы [68]. </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Рассмотрим подробнее, в какой последовательности выполняются действия восприятия.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1 этап – ориентировочные действия. Осуществляются действиями ощупывания, наложения, разметкой по шаблонам и </w:t>
      </w:r>
      <w:proofErr w:type="spellStart"/>
      <w:proofErr w:type="gramStart"/>
      <w:r>
        <w:rPr>
          <w:rFonts w:ascii="Times New Roman" w:hAnsi="Times New Roman"/>
          <w:sz w:val="28"/>
          <w:szCs w:val="28"/>
        </w:rPr>
        <w:t>др</w:t>
      </w:r>
      <w:proofErr w:type="spellEnd"/>
      <w:proofErr w:type="gramEnd"/>
      <w:r>
        <w:rPr>
          <w:rFonts w:ascii="Times New Roman" w:hAnsi="Times New Roman"/>
          <w:sz w:val="28"/>
          <w:szCs w:val="28"/>
        </w:rPr>
        <w:t>;</w:t>
      </w:r>
    </w:p>
    <w:p w:rsidR="00D665F1" w:rsidRDefault="00D665F1" w:rsidP="00D665F1">
      <w:pPr>
        <w:suppressAutoHyphens/>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2 этап – действия восприятия – сравнение свойств по знакомым сенсорным эталонам, классификации по выделенным признакам (цвет, форма, размер, ширина, длина, температура, фактура и др.), сопоставление;</w:t>
      </w:r>
      <w:proofErr w:type="gramEnd"/>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3 этап – более сложное зрительное восприятие </w:t>
      </w:r>
      <w:proofErr w:type="gramStart"/>
      <w:r>
        <w:rPr>
          <w:rFonts w:ascii="Times New Roman" w:hAnsi="Times New Roman"/>
          <w:sz w:val="28"/>
          <w:szCs w:val="28"/>
        </w:rPr>
        <w:t>с</w:t>
      </w:r>
      <w:proofErr w:type="gramEnd"/>
      <w:r>
        <w:rPr>
          <w:rFonts w:ascii="Times New Roman" w:hAnsi="Times New Roman"/>
          <w:sz w:val="28"/>
          <w:szCs w:val="28"/>
        </w:rPr>
        <w:t xml:space="preserve"> словесным описанием.</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Резюмируя вышесказанное, мы выделяем компоненты эстетического восприятия: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 Эмоциональная отзывчивость, которая понимается как наличие эмоциональной реакции на восприятие эстетического объекта и состояния.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2. Чувствительность к гармонии, что означает способность подчеркивать выразительную характеристику формы в сочетании с ее чувственным внешним видом.</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3. Сосредоточьтесь на том, чтобы превратить впечатления в выразительные образы – «почувствовать» мир другого человека, напрямую сопереживать ему.</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4. Эстетические суждения, которые предназначены для выражения собственного взгляда на произведения, умение выразить эстетическое впечатление одним словом.</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На современном этапе в педагогической науке в качестве показателей развития эстетического восприятия выделяются:</w:t>
      </w:r>
    </w:p>
    <w:p w:rsidR="00D665F1" w:rsidRDefault="00D665F1" w:rsidP="00D665F1">
      <w:pPr>
        <w:numPr>
          <w:ilvl w:val="0"/>
          <w:numId w:val="3"/>
        </w:numPr>
        <w:suppressAutoHyphens/>
        <w:spacing w:after="0" w:line="360" w:lineRule="auto"/>
        <w:ind w:left="0"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эстетическая оценка</w:t>
      </w:r>
      <w:r>
        <w:rPr>
          <w:rFonts w:ascii="Times New Roman" w:hAnsi="Times New Roman"/>
          <w:i/>
          <w:color w:val="000000"/>
          <w:sz w:val="28"/>
          <w:szCs w:val="34"/>
          <w:shd w:val="clear" w:color="auto" w:fill="FFFFFF"/>
        </w:rPr>
        <w:t xml:space="preserve"> </w:t>
      </w:r>
      <w:r>
        <w:rPr>
          <w:rFonts w:ascii="Times New Roman" w:hAnsi="Times New Roman"/>
          <w:color w:val="000000"/>
          <w:sz w:val="28"/>
          <w:szCs w:val="34"/>
          <w:shd w:val="clear" w:color="auto" w:fill="FFFFFF"/>
        </w:rPr>
        <w:t xml:space="preserve">(или эстетическое суждение) </w:t>
      </w:r>
      <w:r>
        <w:rPr>
          <w:rFonts w:ascii="Times New Roman" w:hAnsi="Times New Roman"/>
          <w:sz w:val="28"/>
          <w:szCs w:val="28"/>
        </w:rPr>
        <w:t>–</w:t>
      </w:r>
      <w:r>
        <w:rPr>
          <w:rFonts w:ascii="Times New Roman" w:hAnsi="Times New Roman"/>
          <w:color w:val="000000"/>
          <w:sz w:val="28"/>
          <w:szCs w:val="34"/>
          <w:shd w:val="clear" w:color="auto" w:fill="FFFFFF"/>
        </w:rPr>
        <w:t xml:space="preserve"> это целостность восприятия художественного образа (объекта искусства): </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sz w:val="28"/>
          <w:szCs w:val="28"/>
        </w:rPr>
        <w:t>–</w:t>
      </w:r>
      <w:r>
        <w:rPr>
          <w:rFonts w:ascii="Times New Roman" w:hAnsi="Times New Roman"/>
          <w:color w:val="000000"/>
          <w:sz w:val="28"/>
          <w:szCs w:val="34"/>
          <w:shd w:val="clear" w:color="auto" w:fill="FFFFFF"/>
        </w:rPr>
        <w:t xml:space="preserve"> знание и определение выразительных возможностей языка искусства;</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sz w:val="28"/>
          <w:szCs w:val="28"/>
        </w:rPr>
        <w:t>–</w:t>
      </w:r>
      <w:r>
        <w:rPr>
          <w:rFonts w:ascii="Times New Roman" w:hAnsi="Times New Roman"/>
          <w:color w:val="000000"/>
          <w:sz w:val="28"/>
          <w:szCs w:val="34"/>
          <w:shd w:val="clear" w:color="auto" w:fill="FFFFFF"/>
        </w:rPr>
        <w:t xml:space="preserve"> оценка, анализ произведения искусства, определение настроения через использование средств выразительности;</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lastRenderedPageBreak/>
        <w:t xml:space="preserve"> </w:t>
      </w:r>
      <w:r>
        <w:rPr>
          <w:rFonts w:ascii="Times New Roman" w:hAnsi="Times New Roman"/>
          <w:sz w:val="28"/>
          <w:szCs w:val="28"/>
        </w:rPr>
        <w:t>–</w:t>
      </w:r>
      <w:r>
        <w:rPr>
          <w:rFonts w:ascii="Times New Roman" w:hAnsi="Times New Roman"/>
          <w:color w:val="000000"/>
          <w:sz w:val="28"/>
          <w:szCs w:val="34"/>
          <w:shd w:val="clear" w:color="auto" w:fill="FFFFFF"/>
        </w:rPr>
        <w:t xml:space="preserve"> обобщение деталей образа, восприятие художественных образов в их единстве.</w:t>
      </w:r>
    </w:p>
    <w:p w:rsidR="00D665F1" w:rsidRDefault="00D665F1" w:rsidP="00D665F1">
      <w:pPr>
        <w:numPr>
          <w:ilvl w:val="0"/>
          <w:numId w:val="3"/>
        </w:numPr>
        <w:suppressAutoHyphens/>
        <w:spacing w:after="0" w:line="360" w:lineRule="auto"/>
        <w:ind w:left="0"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 xml:space="preserve">эстетические переживания при эстетическом восприятии произведения (эмоциональная отзывчивость): </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sz w:val="28"/>
          <w:szCs w:val="28"/>
        </w:rPr>
        <w:t>–</w:t>
      </w:r>
      <w:r>
        <w:rPr>
          <w:rFonts w:ascii="Times New Roman" w:hAnsi="Times New Roman"/>
          <w:color w:val="000000"/>
          <w:sz w:val="28"/>
          <w:szCs w:val="34"/>
          <w:shd w:val="clear" w:color="auto" w:fill="FFFFFF"/>
        </w:rPr>
        <w:t xml:space="preserve"> проявление чувств (мимические, действенные) при эстетическом восприятии произведения;</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sz w:val="28"/>
          <w:szCs w:val="28"/>
        </w:rPr>
        <w:t>–</w:t>
      </w:r>
      <w:r>
        <w:rPr>
          <w:rFonts w:ascii="Times New Roman" w:hAnsi="Times New Roman"/>
          <w:color w:val="000000"/>
          <w:sz w:val="28"/>
          <w:szCs w:val="34"/>
          <w:shd w:val="clear" w:color="auto" w:fill="FFFFFF"/>
        </w:rPr>
        <w:t xml:space="preserve"> субъективная оценка переживаемого в ходе эстетического восприятия. </w:t>
      </w:r>
    </w:p>
    <w:p w:rsidR="00D665F1" w:rsidRDefault="00D665F1" w:rsidP="00D665F1">
      <w:pPr>
        <w:numPr>
          <w:ilvl w:val="0"/>
          <w:numId w:val="3"/>
        </w:numPr>
        <w:suppressAutoHyphens/>
        <w:spacing w:after="0" w:line="360" w:lineRule="auto"/>
        <w:ind w:left="0"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познавательный интерес к восприятию произведений:</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 xml:space="preserve"> </w:t>
      </w:r>
      <w:r>
        <w:rPr>
          <w:rFonts w:ascii="Times New Roman" w:hAnsi="Times New Roman"/>
          <w:sz w:val="28"/>
          <w:szCs w:val="28"/>
        </w:rPr>
        <w:t xml:space="preserve">– </w:t>
      </w:r>
      <w:r>
        <w:rPr>
          <w:rFonts w:ascii="Times New Roman" w:hAnsi="Times New Roman"/>
          <w:color w:val="000000"/>
          <w:sz w:val="28"/>
          <w:szCs w:val="34"/>
          <w:shd w:val="clear" w:color="auto" w:fill="FFFFFF"/>
        </w:rPr>
        <w:t>устойчивость интереса при восприятии произведения;</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 xml:space="preserve"> </w:t>
      </w:r>
      <w:r>
        <w:rPr>
          <w:rFonts w:ascii="Times New Roman" w:hAnsi="Times New Roman"/>
          <w:sz w:val="28"/>
          <w:szCs w:val="28"/>
        </w:rPr>
        <w:t>–</w:t>
      </w:r>
      <w:r>
        <w:rPr>
          <w:rFonts w:ascii="Times New Roman" w:hAnsi="Times New Roman"/>
          <w:color w:val="000000"/>
          <w:sz w:val="28"/>
          <w:szCs w:val="34"/>
          <w:shd w:val="clear" w:color="auto" w:fill="FFFFFF"/>
        </w:rPr>
        <w:t xml:space="preserve"> характер инициативности и самостоятельности при эстетическом восприятии произведения раскрывается в наличии самостоятельных действиях при изучении объекта, изучении его свойств и особенностей.</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 xml:space="preserve">Вывод. </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 xml:space="preserve">Эстетическое воспитание – необходимое условие для формирования человека высокой культуры. Под эстетическим воспитанием педагогика понимает воспитание способности воспринимать, правильно понимать, оценивать и создавать прекрасное в жизни и искусстве. </w:t>
      </w:r>
    </w:p>
    <w:p w:rsidR="00D665F1" w:rsidRDefault="00D665F1" w:rsidP="00D665F1">
      <w:pPr>
        <w:suppressAutoHyphens/>
        <w:spacing w:after="0" w:line="360" w:lineRule="auto"/>
        <w:ind w:firstLine="709"/>
        <w:jc w:val="both"/>
        <w:rPr>
          <w:rFonts w:ascii="Times New Roman" w:hAnsi="Times New Roman"/>
          <w:color w:val="000000"/>
          <w:sz w:val="28"/>
          <w:szCs w:val="34"/>
          <w:shd w:val="clear" w:color="auto" w:fill="FFFFFF"/>
        </w:rPr>
      </w:pPr>
      <w:r>
        <w:rPr>
          <w:rFonts w:ascii="Times New Roman" w:hAnsi="Times New Roman"/>
          <w:color w:val="000000"/>
          <w:sz w:val="28"/>
          <w:szCs w:val="34"/>
          <w:shd w:val="clear" w:color="auto" w:fill="FFFFFF"/>
        </w:rPr>
        <w:t>На основе анализа психолого-педагогической литературы и сопоставления позиций ряда авторов, эстетическое восприятие мы определяем как вид эстетической деятельности, выражающийся в целенаправленном и целостном восприятии произведений искусства как эстетической ценности, которое сопровождается эстетическим переживанием.</w:t>
      </w:r>
    </w:p>
    <w:p w:rsidR="00D665F1" w:rsidRDefault="00D665F1" w:rsidP="00D665F1">
      <w:pPr>
        <w:suppressAutoHyphens/>
        <w:spacing w:after="0" w:line="360" w:lineRule="auto"/>
        <w:ind w:left="170" w:right="85" w:firstLine="709"/>
        <w:jc w:val="center"/>
        <w:rPr>
          <w:rFonts w:ascii="Times New Roman" w:hAnsi="Times New Roman"/>
          <w:color w:val="000000"/>
          <w:sz w:val="28"/>
          <w:szCs w:val="34"/>
          <w:shd w:val="clear" w:color="auto" w:fill="FFFFFF"/>
        </w:rPr>
      </w:pPr>
    </w:p>
    <w:p w:rsidR="00D665F1" w:rsidRDefault="00D665F1" w:rsidP="00D665F1">
      <w:pPr>
        <w:suppressAutoHyphens/>
        <w:spacing w:after="0" w:line="360" w:lineRule="auto"/>
        <w:ind w:firstLine="709"/>
        <w:jc w:val="center"/>
        <w:rPr>
          <w:rFonts w:ascii="Times New Roman" w:hAnsi="Times New Roman"/>
          <w:b/>
          <w:sz w:val="28"/>
          <w:szCs w:val="28"/>
        </w:rPr>
      </w:pPr>
      <w:r>
        <w:rPr>
          <w:rFonts w:ascii="Times New Roman" w:hAnsi="Times New Roman"/>
          <w:b/>
          <w:sz w:val="28"/>
          <w:szCs w:val="28"/>
        </w:rPr>
        <w:t>1.2 Особенности развития эстетического восприятия детей старшего дошкольного возраста</w:t>
      </w:r>
    </w:p>
    <w:p w:rsidR="00D665F1" w:rsidRDefault="00D665F1" w:rsidP="00D665F1">
      <w:pPr>
        <w:suppressAutoHyphens/>
        <w:spacing w:after="0" w:line="360" w:lineRule="auto"/>
        <w:ind w:left="170" w:right="85" w:firstLine="709"/>
        <w:jc w:val="center"/>
        <w:rPr>
          <w:rFonts w:ascii="Times New Roman" w:hAnsi="Times New Roman"/>
          <w:b/>
          <w:sz w:val="28"/>
          <w:szCs w:val="28"/>
        </w:rPr>
      </w:pPr>
    </w:p>
    <w:p w:rsidR="00D665F1" w:rsidRDefault="00D665F1" w:rsidP="00D665F1">
      <w:pPr>
        <w:suppressAutoHyphens/>
        <w:spacing w:after="0" w:line="360" w:lineRule="auto"/>
        <w:ind w:firstLine="709"/>
        <w:jc w:val="both"/>
        <w:rPr>
          <w:rFonts w:ascii="Times New Roman" w:hAnsi="Times New Roman"/>
          <w:b/>
          <w:sz w:val="28"/>
          <w:szCs w:val="28"/>
        </w:rPr>
      </w:pPr>
      <w:r>
        <w:rPr>
          <w:rFonts w:ascii="Times New Roman" w:hAnsi="Times New Roman"/>
          <w:sz w:val="28"/>
        </w:rPr>
        <w:t xml:space="preserve">Дошкольный возраст, с точки зрения отечественных педагогов и психологов, является важнейшим периодом в психическом и личностном </w:t>
      </w:r>
      <w:r>
        <w:rPr>
          <w:rFonts w:ascii="Times New Roman" w:hAnsi="Times New Roman"/>
          <w:sz w:val="28"/>
        </w:rPr>
        <w:lastRenderedPageBreak/>
        <w:t xml:space="preserve">развитии детей. Любой возрастной период сопряжен не только лишь с последующим формированием, но и со значительной перестройкой личности ребенка и познавательной деятельности, нужной с целью его эффективного перехода к новейшему общественному статусу – школьника. </w:t>
      </w:r>
    </w:p>
    <w:p w:rsid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Pr>
          <w:rFonts w:ascii="Times New Roman" w:hAnsi="Times New Roman"/>
          <w:color w:val="000000"/>
          <w:sz w:val="28"/>
          <w:szCs w:val="25"/>
          <w:shd w:val="clear" w:color="auto" w:fill="FFFFFF"/>
        </w:rPr>
        <w:t>Эстетические качества личности не являются врожденными, они начинают развиваться с самого раннего возраста в социальной среде. Важную роль в формировании эстетических эмоций приобретает активное педагогическое лидерство. В процессе эстетического развития дети постепенно доминируют в эстетической культуре, формируют эстетическое восприятие, а также представления, суждения, интересы, потребности, чувства, художественную деятельность и творческие способности. Формирование эстетических эмоций и формирование эстетической культуры проходят через несколько этапов ее динамики, во многом эти этапы связаны с особенностями развития личности ребенка.</w:t>
      </w:r>
    </w:p>
    <w:p w:rsid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Pr>
          <w:rFonts w:ascii="Times New Roman" w:hAnsi="Times New Roman"/>
          <w:color w:val="000000"/>
          <w:sz w:val="28"/>
          <w:szCs w:val="25"/>
          <w:shd w:val="clear" w:color="auto" w:fill="FFFFFF"/>
        </w:rPr>
        <w:t>Эстетическое воспитание включает в себя эстетическое развитие, которое характеризуется как организованный процесс формирования основных физических сил ребенка, который обеспечивает активность эстетического восприятия, творческого воображения, чувств, образного мышления, эмоционального опыта и формирование духовных потребностей. Такие формы художественной деятельности, как игра, искусство, музыка, речь, искусство и др. имеют большое значение для эстетического развития личности ребенка.</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С самого рождения природа наделяет ребенка возможностями постижения красоты, эстетического отношения к реальности и искусству. В то же время эти склонности и возможности могут быть полностью реализованы только в условиях преднамеренного, организованного художественного и эстетического образования и воспитания.</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Знание мира искусства достигается с помощью цвета, формы и звука. Однако существуют определенные характеристики, которые определяют эстетическое восприятие дошкольников. Это требует очень развитой </w:t>
      </w:r>
      <w:r>
        <w:rPr>
          <w:rFonts w:ascii="Times New Roman" w:hAnsi="Times New Roman"/>
          <w:sz w:val="28"/>
          <w:szCs w:val="28"/>
        </w:rPr>
        <w:lastRenderedPageBreak/>
        <w:t xml:space="preserve">сенсорной культуры. Существующие психолого-педагогические исследования показали, что дошкольники способны понимать искусство посредством целенаправленного обучения и применения содержательной стороны искусства и средств выразительности (Л.С. Выготский, Н.В. Ветлугина, А.В. Запорожец, Б.М. Теплов, П.М. Якобсон, Е.А. </w:t>
      </w:r>
      <w:proofErr w:type="spellStart"/>
      <w:r>
        <w:rPr>
          <w:rFonts w:ascii="Times New Roman" w:hAnsi="Times New Roman"/>
          <w:sz w:val="28"/>
          <w:szCs w:val="28"/>
        </w:rPr>
        <w:t>Флерина</w:t>
      </w:r>
      <w:proofErr w:type="spellEnd"/>
      <w:r>
        <w:rPr>
          <w:rFonts w:ascii="Times New Roman" w:hAnsi="Times New Roman"/>
          <w:sz w:val="28"/>
          <w:szCs w:val="28"/>
        </w:rPr>
        <w:t xml:space="preserve">, Н.П. </w:t>
      </w:r>
      <w:proofErr w:type="spellStart"/>
      <w:r>
        <w:rPr>
          <w:rFonts w:ascii="Times New Roman" w:hAnsi="Times New Roman"/>
          <w:sz w:val="28"/>
          <w:szCs w:val="28"/>
        </w:rPr>
        <w:t>Сакулина</w:t>
      </w:r>
      <w:proofErr w:type="spellEnd"/>
      <w:r>
        <w:rPr>
          <w:rFonts w:ascii="Times New Roman" w:hAnsi="Times New Roman"/>
          <w:sz w:val="28"/>
          <w:szCs w:val="28"/>
        </w:rPr>
        <w:t>).</w:t>
      </w:r>
    </w:p>
    <w:p w:rsidR="00D665F1" w:rsidRDefault="00D665F1" w:rsidP="00D665F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Восприятие красоты ребенком неотделимо от умения восхищаться формой и содержанием предмета. Форма – это сочетание цветов, звуков и контуров. Однако об эстетическом воспитании следует говорить только тогда, когда восприятие красоты связано с эмоциональным элементом, с личным отношением и привязанностью. Эмоции лежат в основе эстетического восприятия дошкольников. Важно развивать у ребенка способность бескорыстно радоваться, чувствовать легкое, беззаботное волнение от встречи с красотой и обаянием мира искусства. Преподавателю понадобится много терпения и сил, чтобы инстинктивно привить ребенку любовь </w:t>
      </w:r>
      <w:proofErr w:type="gramStart"/>
      <w:r>
        <w:rPr>
          <w:rFonts w:ascii="Times New Roman" w:hAnsi="Times New Roman"/>
          <w:sz w:val="28"/>
          <w:szCs w:val="28"/>
        </w:rPr>
        <w:t>к</w:t>
      </w:r>
      <w:proofErr w:type="gramEnd"/>
      <w:r>
        <w:rPr>
          <w:rFonts w:ascii="Times New Roman" w:hAnsi="Times New Roman"/>
          <w:sz w:val="28"/>
          <w:szCs w:val="28"/>
        </w:rPr>
        <w:t xml:space="preserve"> прекрасному, пронизывающему все его существование благородными побуждениями и стремлениями. </w:t>
      </w:r>
    </w:p>
    <w:p w:rsidR="00D665F1" w:rsidRDefault="00D665F1" w:rsidP="00D665F1">
      <w:pPr>
        <w:suppressAutoHyphens/>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bCs/>
          <w:sz w:val="28"/>
          <w:szCs w:val="28"/>
        </w:rPr>
        <w:t xml:space="preserve">Дошкольный возраст является началом развития у ребенка творческих способностей [12, с. 508]. Художественные и творческие навыки активно развиваются, дети сами создают головоломки, сочиняют песни, сказки, песни, создают аппликации, рисуют, лепят. </w:t>
      </w:r>
      <w:r>
        <w:rPr>
          <w:rFonts w:ascii="Times New Roman" w:hAnsi="Times New Roman"/>
          <w:color w:val="000000"/>
          <w:sz w:val="28"/>
          <w:szCs w:val="28"/>
          <w:shd w:val="clear" w:color="auto" w:fill="FFFFFF"/>
        </w:rPr>
        <w:t>У них появляется оценочное отношение к творческим проявлениям. Постепенно благодаря обучению у детей возникает эмоциональный отклик на выразительные средства и формы художественных образов. Дети начинают не только видеть, но и осознавать оригинальные эстетические свойства произведения искусства. Они могут заметить тонкие различия, сделать более точное сравнение, найти выразительные слова. Они интересуются красивой жизнью и искусством, различными видами искусства и играми. Дети имеют сильную эмоциональную чувствительность к поведению литературного героя.</w:t>
      </w:r>
    </w:p>
    <w:p w:rsidR="00D665F1" w:rsidRDefault="00D665F1" w:rsidP="00D665F1">
      <w:pPr>
        <w:suppressAutoHyphens/>
        <w:spacing w:after="0" w:line="360" w:lineRule="auto"/>
        <w:ind w:firstLine="709"/>
        <w:jc w:val="both"/>
        <w:rPr>
          <w:rFonts w:ascii="Times New Roman" w:hAnsi="Times New Roman"/>
          <w:color w:val="000000"/>
          <w:sz w:val="36"/>
          <w:szCs w:val="28"/>
          <w:shd w:val="clear" w:color="auto" w:fill="FFFFFF"/>
        </w:rPr>
      </w:pPr>
      <w:r>
        <w:rPr>
          <w:rFonts w:ascii="Times New Roman" w:hAnsi="Times New Roman"/>
          <w:bCs/>
          <w:sz w:val="28"/>
          <w:szCs w:val="28"/>
        </w:rPr>
        <w:lastRenderedPageBreak/>
        <w:t>К концу пребывания в детском саду дети должны достичь определенного уровня культуры личности. В области эстетического восприятия искусства и реальности:</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36"/>
        </w:rPr>
      </w:pPr>
      <w:r w:rsidRPr="00D665F1">
        <w:rPr>
          <w:rFonts w:ascii="Times New Roman" w:hAnsi="Times New Roman"/>
          <w:sz w:val="28"/>
        </w:rPr>
        <w:t>видеть и восхищаться красотой произведений искусства (музыка, искусство, литература, архитектура, различные виды народного творчества), окружающих предметов, природы, эмоционально позитивного отношения к ним (выражения чувства удовольствия, выражения желания восхищаться);</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r w:rsidRPr="00D665F1">
        <w:rPr>
          <w:rFonts w:ascii="Times New Roman" w:hAnsi="Times New Roman"/>
          <w:sz w:val="28"/>
        </w:rPr>
        <w:t>знать имена и некоторые произведения 2-3 композиторов, художников; знать имена нескольких детских писателей и некоторые их произведения;</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proofErr w:type="gramStart"/>
      <w:r w:rsidRPr="00D665F1">
        <w:rPr>
          <w:rFonts w:ascii="Times New Roman" w:hAnsi="Times New Roman"/>
          <w:sz w:val="28"/>
        </w:rPr>
        <w:t>знать и использовать в своей творческой деятельности основные выразительные средства искусства: в музыке - ритм, темп, динамика; в искусстве, линия, форма, цвет, композиция; в игре-драматизации - мимика, жесты, движения, поза, голос;</w:t>
      </w:r>
      <w:proofErr w:type="gramEnd"/>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r w:rsidRPr="00D665F1">
        <w:rPr>
          <w:rFonts w:ascii="Times New Roman" w:hAnsi="Times New Roman"/>
          <w:sz w:val="28"/>
        </w:rPr>
        <w:t xml:space="preserve">знать и называть произведения народного искусства: 2 - 3 народные песни, </w:t>
      </w:r>
      <w:proofErr w:type="spellStart"/>
      <w:r w:rsidRPr="00D665F1">
        <w:rPr>
          <w:rFonts w:ascii="Times New Roman" w:hAnsi="Times New Roman"/>
          <w:sz w:val="28"/>
        </w:rPr>
        <w:t>заклички</w:t>
      </w:r>
      <w:proofErr w:type="spellEnd"/>
      <w:r w:rsidRPr="00D665F1">
        <w:rPr>
          <w:rFonts w:ascii="Times New Roman" w:hAnsi="Times New Roman"/>
          <w:sz w:val="28"/>
        </w:rPr>
        <w:t xml:space="preserve">; загадки, пословицы, поговорки, </w:t>
      </w:r>
      <w:proofErr w:type="spellStart"/>
      <w:r w:rsidRPr="00D665F1">
        <w:rPr>
          <w:rFonts w:ascii="Times New Roman" w:hAnsi="Times New Roman"/>
          <w:sz w:val="28"/>
        </w:rPr>
        <w:t>потешки</w:t>
      </w:r>
      <w:proofErr w:type="spellEnd"/>
      <w:r w:rsidRPr="00D665F1">
        <w:rPr>
          <w:rFonts w:ascii="Times New Roman" w:hAnsi="Times New Roman"/>
          <w:sz w:val="28"/>
        </w:rPr>
        <w:t>, сказки; 2 - 4 вида изделий народного декоративно-прикладного искусства</w:t>
      </w:r>
    </w:p>
    <w:p w:rsidR="00D665F1" w:rsidRPr="00D665F1" w:rsidRDefault="00D665F1" w:rsidP="00D665F1">
      <w:pPr>
        <w:suppressAutoHyphens/>
        <w:spacing w:after="0" w:line="360" w:lineRule="auto"/>
        <w:ind w:left="349"/>
        <w:jc w:val="both"/>
        <w:rPr>
          <w:rFonts w:ascii="Times New Roman" w:hAnsi="Times New Roman"/>
          <w:sz w:val="28"/>
        </w:rPr>
      </w:pPr>
      <w:r w:rsidRPr="00D665F1">
        <w:rPr>
          <w:rFonts w:ascii="Times New Roman" w:hAnsi="Times New Roman"/>
          <w:sz w:val="28"/>
        </w:rPr>
        <w:t>В области художественно-творческой деятельности:</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r w:rsidRPr="00D665F1">
        <w:rPr>
          <w:rFonts w:ascii="Times New Roman" w:hAnsi="Times New Roman"/>
          <w:sz w:val="28"/>
        </w:rPr>
        <w:t>у детей должен быть сформирован интерес к художественно-творческой деятельности в одном или нескольких видах искусства, эмоционально положительное отношение к предложениям педагога заниматься изобразительной, музыкальной, художественно-речевой деятельностью, а также к предложению рассматривать произведения изобразительного искусства, народного декоративно-прикладного, архитектуры; уметь слушать музыку и пересказывать произведения детской литературы и фольклора;</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r w:rsidRPr="00D665F1">
        <w:rPr>
          <w:rFonts w:ascii="Times New Roman" w:hAnsi="Times New Roman"/>
          <w:sz w:val="28"/>
        </w:rPr>
        <w:t>у детей следует сформировать разнообразные умения создавать собственные произведения в любом виде художественной деятельности;</w:t>
      </w:r>
    </w:p>
    <w:p w:rsidR="00D665F1" w:rsidRPr="00D665F1" w:rsidRDefault="00D665F1" w:rsidP="00D665F1">
      <w:pPr>
        <w:pStyle w:val="a5"/>
        <w:numPr>
          <w:ilvl w:val="0"/>
          <w:numId w:val="8"/>
        </w:numPr>
        <w:suppressAutoHyphens/>
        <w:spacing w:after="0" w:line="360" w:lineRule="auto"/>
        <w:ind w:left="0" w:firstLine="709"/>
        <w:contextualSpacing w:val="0"/>
        <w:jc w:val="both"/>
        <w:rPr>
          <w:rFonts w:ascii="Times New Roman" w:hAnsi="Times New Roman"/>
          <w:sz w:val="28"/>
        </w:rPr>
      </w:pPr>
      <w:r w:rsidRPr="00D665F1">
        <w:rPr>
          <w:rFonts w:ascii="Times New Roman" w:hAnsi="Times New Roman"/>
          <w:sz w:val="28"/>
        </w:rPr>
        <w:t xml:space="preserve">следует также сформировать желание и умение делать, что возможно, своими руками (игрушку в подарок другу, младшим братишкам и </w:t>
      </w:r>
      <w:r w:rsidRPr="00D665F1">
        <w:rPr>
          <w:rFonts w:ascii="Times New Roman" w:hAnsi="Times New Roman"/>
          <w:sz w:val="28"/>
        </w:rPr>
        <w:lastRenderedPageBreak/>
        <w:t>сестренкам, поздравительную открытку родителям), воспитателям, оформить праздник, изготовить дидактическую или настольно-печатную игру и т. п.</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К концу своего пребывания в детском саду дети должны иметь возможность эстетически оценивать результаты своей деятельности и сверстников и, по возможности, обосновывать эту оценку. Дети должны стараться общаться друг с другом о художественной деятельности и процессе художественной деятельности.</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xml:space="preserve">Эстетическое восприятие по ФГОС </w:t>
      </w:r>
      <w:proofErr w:type="gramStart"/>
      <w:r w:rsidRPr="00D665F1">
        <w:rPr>
          <w:rFonts w:ascii="Times New Roman" w:hAnsi="Times New Roman"/>
          <w:sz w:val="28"/>
        </w:rPr>
        <w:t>ДО</w:t>
      </w:r>
      <w:proofErr w:type="gramEnd"/>
      <w:r w:rsidRPr="00D665F1">
        <w:rPr>
          <w:rFonts w:ascii="Times New Roman" w:hAnsi="Times New Roman"/>
          <w:sz w:val="28"/>
        </w:rPr>
        <w:t xml:space="preserve"> входит в образовательную область «художественно-эстетическое развитие» и направлено на:</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развитие предпосылок ценностно-смыслового восприятия и понимания произведений искусства (словесного, музыкального, изобразительного);</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становление эстетического отношения к окружающему миру; развитие элементарных представлений о видах искусства; восприятие музыки, художественной литературы, фольклора;</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 [73]</w:t>
      </w:r>
      <w:r w:rsidRPr="00D665F1">
        <w:rPr>
          <w:rFonts w:ascii="Times New Roman" w:hAnsi="Times New Roman"/>
          <w:sz w:val="28"/>
          <w:lang w:val="en-US"/>
        </w:rPr>
        <w:t>.</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Остановимся подробно на анализе современных программ ДОО с позиции развития в них эстетического восприятия.</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xml:space="preserve">В программе «Радуга», 2014г. </w:t>
      </w:r>
      <w:proofErr w:type="gramStart"/>
      <w:r w:rsidRPr="00D665F1">
        <w:rPr>
          <w:rFonts w:ascii="Times New Roman" w:hAnsi="Times New Roman"/>
          <w:sz w:val="28"/>
        </w:rPr>
        <w:t xml:space="preserve">( </w:t>
      </w:r>
      <w:proofErr w:type="gramEnd"/>
      <w:r w:rsidRPr="00D665F1">
        <w:rPr>
          <w:rFonts w:ascii="Times New Roman" w:hAnsi="Times New Roman"/>
          <w:sz w:val="28"/>
        </w:rPr>
        <w:t xml:space="preserve">авторы: Т.И. </w:t>
      </w:r>
      <w:proofErr w:type="spellStart"/>
      <w:r w:rsidRPr="00D665F1">
        <w:rPr>
          <w:rFonts w:ascii="Times New Roman" w:hAnsi="Times New Roman"/>
          <w:sz w:val="28"/>
        </w:rPr>
        <w:t>Гризлик</w:t>
      </w:r>
      <w:proofErr w:type="spellEnd"/>
      <w:r w:rsidRPr="00D665F1">
        <w:rPr>
          <w:rFonts w:ascii="Times New Roman" w:hAnsi="Times New Roman"/>
          <w:sz w:val="28"/>
        </w:rPr>
        <w:t xml:space="preserve">, Т.Н. </w:t>
      </w:r>
      <w:proofErr w:type="spellStart"/>
      <w:r w:rsidRPr="00D665F1">
        <w:rPr>
          <w:rFonts w:ascii="Times New Roman" w:hAnsi="Times New Roman"/>
          <w:sz w:val="28"/>
        </w:rPr>
        <w:t>Доронова</w:t>
      </w:r>
      <w:proofErr w:type="spellEnd"/>
      <w:proofErr w:type="gramStart"/>
      <w:r w:rsidRPr="00D665F1">
        <w:rPr>
          <w:rFonts w:ascii="Times New Roman" w:hAnsi="Times New Roman"/>
          <w:sz w:val="28"/>
        </w:rPr>
        <w:t xml:space="preserve"> ,</w:t>
      </w:r>
      <w:proofErr w:type="gramEnd"/>
      <w:r w:rsidRPr="00D665F1">
        <w:rPr>
          <w:rFonts w:ascii="Times New Roman" w:hAnsi="Times New Roman"/>
          <w:sz w:val="28"/>
        </w:rPr>
        <w:t xml:space="preserve"> Е.В. Соловьева , С.Г. Якобсон; возраст: от 2 до 7 лет) развитие эстетического восприятия входит в образовательную сферу «художественно-эстетического развития». Эта программа включает только методы и приемы работы с детьми для развития эстетического восприятия для каждой возрастной группы, нет рекомендаций по их применению [63].</w:t>
      </w:r>
    </w:p>
    <w:p w:rsidR="00D665F1" w:rsidRPr="00D665F1" w:rsidRDefault="00D665F1" w:rsidP="00D665F1">
      <w:pPr>
        <w:suppressAutoHyphens/>
        <w:spacing w:after="0" w:line="360" w:lineRule="auto"/>
        <w:ind w:firstLine="709"/>
        <w:jc w:val="both"/>
        <w:rPr>
          <w:rFonts w:ascii="Times New Roman" w:hAnsi="Times New Roman"/>
          <w:sz w:val="28"/>
        </w:rPr>
      </w:pPr>
      <w:proofErr w:type="gramStart"/>
      <w:r w:rsidRPr="00D665F1">
        <w:rPr>
          <w:rFonts w:ascii="Times New Roman" w:hAnsi="Times New Roman"/>
          <w:sz w:val="28"/>
        </w:rPr>
        <w:t>Анализ программы «Детство», 2014г. (авторы:</w:t>
      </w:r>
      <w:proofErr w:type="gramEnd"/>
      <w:r w:rsidRPr="00D665F1">
        <w:rPr>
          <w:rFonts w:ascii="Times New Roman" w:hAnsi="Times New Roman"/>
          <w:sz w:val="28"/>
        </w:rPr>
        <w:t xml:space="preserve"> </w:t>
      </w:r>
      <w:proofErr w:type="gramStart"/>
      <w:r w:rsidRPr="00D665F1">
        <w:rPr>
          <w:rFonts w:ascii="Times New Roman" w:hAnsi="Times New Roman"/>
          <w:sz w:val="28"/>
        </w:rPr>
        <w:t xml:space="preserve">О.В. Акулова, Т.И. Бабаева, Т.А. Березина, А.М. </w:t>
      </w:r>
      <w:proofErr w:type="spellStart"/>
      <w:r w:rsidRPr="00D665F1">
        <w:rPr>
          <w:rFonts w:ascii="Times New Roman" w:hAnsi="Times New Roman"/>
          <w:sz w:val="28"/>
        </w:rPr>
        <w:t>Вербенец</w:t>
      </w:r>
      <w:proofErr w:type="spellEnd"/>
      <w:r w:rsidRPr="00D665F1">
        <w:rPr>
          <w:rFonts w:ascii="Times New Roman" w:hAnsi="Times New Roman"/>
          <w:sz w:val="28"/>
        </w:rPr>
        <w:t>, А.Г. Гогоберидзе, В.А. </w:t>
      </w:r>
      <w:proofErr w:type="spellStart"/>
      <w:r w:rsidRPr="00D665F1">
        <w:rPr>
          <w:rFonts w:ascii="Times New Roman" w:hAnsi="Times New Roman"/>
          <w:sz w:val="28"/>
        </w:rPr>
        <w:t>Деркунская</w:t>
      </w:r>
      <w:proofErr w:type="spellEnd"/>
      <w:r w:rsidRPr="00D665F1">
        <w:rPr>
          <w:rFonts w:ascii="Times New Roman" w:hAnsi="Times New Roman"/>
          <w:sz w:val="28"/>
        </w:rPr>
        <w:t xml:space="preserve">, Ничипоренко, В.А. Новицкая, </w:t>
      </w:r>
      <w:proofErr w:type="spellStart"/>
      <w:r w:rsidRPr="00D665F1">
        <w:rPr>
          <w:rFonts w:ascii="Times New Roman" w:hAnsi="Times New Roman"/>
          <w:sz w:val="28"/>
        </w:rPr>
        <w:t>З.А.Михайлова</w:t>
      </w:r>
      <w:proofErr w:type="spellEnd"/>
      <w:r w:rsidRPr="00D665F1">
        <w:rPr>
          <w:rFonts w:ascii="Times New Roman" w:hAnsi="Times New Roman"/>
          <w:sz w:val="28"/>
        </w:rPr>
        <w:t xml:space="preserve">, </w:t>
      </w:r>
      <w:proofErr w:type="spellStart"/>
      <w:r w:rsidRPr="00D665F1">
        <w:rPr>
          <w:rFonts w:ascii="Times New Roman" w:hAnsi="Times New Roman"/>
          <w:sz w:val="28"/>
        </w:rPr>
        <w:t>М.Н.Полякова</w:t>
      </w:r>
      <w:proofErr w:type="spellEnd"/>
      <w:r w:rsidRPr="00D665F1">
        <w:rPr>
          <w:rFonts w:ascii="Times New Roman" w:hAnsi="Times New Roman"/>
          <w:sz w:val="28"/>
        </w:rPr>
        <w:t xml:space="preserve">, О.В. Солнцева, О.Н. </w:t>
      </w:r>
      <w:proofErr w:type="spellStart"/>
      <w:r w:rsidRPr="00D665F1">
        <w:rPr>
          <w:rFonts w:ascii="Times New Roman" w:hAnsi="Times New Roman"/>
          <w:sz w:val="28"/>
        </w:rPr>
        <w:t>Сомкова</w:t>
      </w:r>
      <w:proofErr w:type="spellEnd"/>
      <w:r w:rsidRPr="00D665F1">
        <w:rPr>
          <w:rFonts w:ascii="Times New Roman" w:hAnsi="Times New Roman"/>
          <w:sz w:val="28"/>
        </w:rPr>
        <w:t xml:space="preserve">, Р.И. </w:t>
      </w:r>
      <w:proofErr w:type="spellStart"/>
      <w:r w:rsidRPr="00D665F1">
        <w:rPr>
          <w:rFonts w:ascii="Times New Roman" w:hAnsi="Times New Roman"/>
          <w:sz w:val="28"/>
        </w:rPr>
        <w:t>Яфизова</w:t>
      </w:r>
      <w:proofErr w:type="spellEnd"/>
      <w:r w:rsidRPr="00D665F1">
        <w:rPr>
          <w:rFonts w:ascii="Times New Roman" w:hAnsi="Times New Roman"/>
          <w:sz w:val="28"/>
        </w:rPr>
        <w:t xml:space="preserve">.; возраст: от </w:t>
      </w:r>
      <w:r w:rsidRPr="00D665F1">
        <w:rPr>
          <w:rFonts w:ascii="Times New Roman" w:hAnsi="Times New Roman"/>
          <w:sz w:val="28"/>
        </w:rPr>
        <w:lastRenderedPageBreak/>
        <w:t>рождения до 7 лет) [56] позволил выделить задачи, способствующие развитию эстетического восприятия:</w:t>
      </w:r>
      <w:proofErr w:type="gramEnd"/>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развитие эмоционально-эстетических ориентаций, подведение детей к пониманию ценности искусства, способствование освоению и использованию разнообразных эстетических оценок, суждений относительно проявлений красоты в окружающем мире, художественных образов, собственных творческих работ;</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содействие самостоятельным проявлениям эстетического отношения к миру в различных ситуациях: повседневных и образовательных, развлекательных мероприятиях, посещении музеев, парков, экскурсий по городу;</w:t>
      </w: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 совершенствование визуального и эстетического восприятия, художественных и эстетических способностей, дальнейшее развитие языка изобразительного искусства и художественной деятельности и на этой основе способствование обогащению и первоначальному обобщению представлений об искусстве;</w:t>
      </w:r>
    </w:p>
    <w:p w:rsidR="00D665F1" w:rsidRDefault="00D665F1" w:rsidP="00D665F1">
      <w:pPr>
        <w:suppressAutoHyphens/>
        <w:spacing w:after="0" w:line="360" w:lineRule="auto"/>
        <w:ind w:firstLine="709"/>
        <w:jc w:val="both"/>
        <w:rPr>
          <w:rFonts w:eastAsia="Times New Roman"/>
          <w:sz w:val="20"/>
          <w:szCs w:val="20"/>
          <w:lang w:eastAsia="ru-RU"/>
        </w:rPr>
      </w:pPr>
      <w:r>
        <w:rPr>
          <w:rFonts w:ascii="Times New Roman" w:hAnsi="Times New Roman"/>
          <w:bCs/>
          <w:sz w:val="28"/>
          <w:szCs w:val="28"/>
        </w:rPr>
        <w:t>− сохранение проявления интересов, эстетических предпочтений у детей, желание изучать искусство и осваивать визуальную деятельность в процессе посещения музеев, выставок, поощрения собирательства, творческого досуга, практической и проектной деятельности</w:t>
      </w:r>
      <w:r>
        <w:rPr>
          <w:rFonts w:ascii="Times New Roman" w:eastAsia="Times New Roman" w:hAnsi="Times New Roman"/>
          <w:sz w:val="28"/>
          <w:szCs w:val="28"/>
          <w:lang w:eastAsia="ru-RU"/>
        </w:rPr>
        <w:t>.</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программе «Детство» развитие эстетического восприятия реализуется в основном в образовательной сфере «художественно-эстетическое развитие», которая включает в себя такие сферы, как: изобразительное искусство и музыка, художественная литература. Отсюда следует, что авторы указывают на возможность и необходимость развития эстетического восприятия на материале разных видов искусства и видов художественной деятельности.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«От рождения до школы», 2014г. (под редакцией Н.Е. </w:t>
      </w:r>
      <w:proofErr w:type="spellStart"/>
      <w:r>
        <w:rPr>
          <w:rFonts w:ascii="Times New Roman" w:eastAsia="Times New Roman" w:hAnsi="Times New Roman"/>
          <w:sz w:val="28"/>
          <w:szCs w:val="28"/>
          <w:lang w:eastAsia="ru-RU"/>
        </w:rPr>
        <w:t>Вераксы</w:t>
      </w:r>
      <w:proofErr w:type="spellEnd"/>
      <w:r>
        <w:rPr>
          <w:rFonts w:ascii="Times New Roman" w:eastAsia="Times New Roman" w:hAnsi="Times New Roman"/>
          <w:sz w:val="28"/>
          <w:szCs w:val="28"/>
          <w:lang w:eastAsia="ru-RU"/>
        </w:rPr>
        <w:t xml:space="preserve">, Т.С. Комаровой, М.А. Васильевой), основана на принципе культурного разнообразия. Реализация этого принципа обеспечивает </w:t>
      </w:r>
      <w:r>
        <w:rPr>
          <w:rFonts w:ascii="Times New Roman" w:eastAsia="Times New Roman" w:hAnsi="Times New Roman"/>
          <w:sz w:val="28"/>
          <w:szCs w:val="28"/>
          <w:lang w:eastAsia="ru-RU"/>
        </w:rPr>
        <w:lastRenderedPageBreak/>
        <w:t>уважение национальных ценностей и традиций в образовании и устранение недостатков духовного, нравственного и эмоционального воспитания. Образование относится к процессу приобщения ребенка к основным компонентам человеческой культуры (знания, нравственность, искусство, работа) [62].</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эстетического восприятия в программе «От рождения до школы» осуществляется по направлению «художественно-эстетическое развитие». Эта программа интересна тем, что в ней реализован принцип интеграции образовательных полей через мульти-художественный подход.</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Проанализировав основные примерные образовательные программы, мы обнаружим, что развитие эстетического восприятия у старших дошкольников происходит в сфере образования «изобразительное искусство и эстетическое развитие» и развивается в таких областях, как «изобразительное искусство», «чтение художественной литературы», «музыка». Анализ подтверждает важность эстетического восприятия для зрительного и эстетического развития дошкольников, но методы развития эстетического восприятия в программах недостаточно представлены, содержание педагогической работы для развития эстетического восприятия недостаточно четко определено. Во-первых, в некоторых дошкольных программах внимание уделяется проблеме формирования эстетического восприятия старших дошкольников в процессе сложной художественной деятельности.</w:t>
      </w:r>
    </w:p>
    <w:p w:rsidR="00D665F1" w:rsidRDefault="00D665F1" w:rsidP="00D665F1">
      <w:pPr>
        <w:suppressAutoHyphens/>
        <w:spacing w:after="0" w:line="360" w:lineRule="auto"/>
        <w:ind w:firstLine="709"/>
        <w:jc w:val="both"/>
      </w:pPr>
      <w:r>
        <w:rPr>
          <w:rFonts w:ascii="Times New Roman" w:eastAsia="Times New Roman" w:hAnsi="Times New Roman"/>
          <w:sz w:val="28"/>
          <w:szCs w:val="28"/>
          <w:lang w:eastAsia="ru-RU"/>
        </w:rPr>
        <w:t xml:space="preserve">Парциальные программы дошкольного образования, используемые в </w:t>
      </w:r>
      <w:proofErr w:type="spellStart"/>
      <w:r>
        <w:rPr>
          <w:rFonts w:ascii="Times New Roman" w:eastAsia="Times New Roman" w:hAnsi="Times New Roman"/>
          <w:sz w:val="28"/>
          <w:szCs w:val="28"/>
          <w:lang w:eastAsia="ru-RU"/>
        </w:rPr>
        <w:t>воспитательно</w:t>
      </w:r>
      <w:proofErr w:type="spellEnd"/>
      <w:r>
        <w:rPr>
          <w:rFonts w:ascii="Times New Roman" w:eastAsia="Times New Roman" w:hAnsi="Times New Roman"/>
          <w:sz w:val="28"/>
          <w:szCs w:val="28"/>
          <w:lang w:eastAsia="ru-RU"/>
        </w:rPr>
        <w:t>-образовательном процессе, являются важным дополнением к основной комплексной образовательной программе.</w:t>
      </w:r>
      <w:r>
        <w:t xml:space="preserve"> </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«Цветные ладошки», 2010 г., автор: И.А. Лыкова. Возрастной контингент – от 2 до 7 лет </w:t>
      </w:r>
      <w:proofErr w:type="gramStart"/>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27].</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Целью программы является создание эстетических отношений, а также художественных и творческих навыков в визуальной деятельности у детей дошкольного возраста. Художественный образ является основой </w:t>
      </w:r>
      <w:r>
        <w:rPr>
          <w:rFonts w:ascii="Times New Roman" w:eastAsia="Times New Roman" w:hAnsi="Times New Roman"/>
          <w:sz w:val="28"/>
          <w:szCs w:val="28"/>
          <w:lang w:eastAsia="ru-RU"/>
        </w:rPr>
        <w:lastRenderedPageBreak/>
        <w:t xml:space="preserve">эстетического опыта, который они передают детям, и является центральным, связующим понятием в системе эстетических знаний. Эстетическое отношение может быть сформировано только в инсталляции по восприятию художественных образов и выразительности явлений. Для эстетического развития детей решающее значение имеет способность воспринимать произведение искусства и самостоятельно создавать выразительный образ, отличающийся оригинальностью (субъективная новизна, изменчивость, адаптивность, ловкость). </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задачи: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эстетического восприятия художественных образов (в произведениях искусства) и объектов (явлений) окружающего мира как эстетических объектов;</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создание условий для экспериментов с художественными материалами и инструментами;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знакомство с универсальным «языком» искусства - средством художественной и образной выразительности;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укрепление (обогащение) индивидуальных художественных и эстетических переживаний: «осмысленное чтение» - объективация художественных и эстетических объектов посредством воображения и </w:t>
      </w:r>
      <w:proofErr w:type="spellStart"/>
      <w:r>
        <w:rPr>
          <w:rFonts w:ascii="Times New Roman" w:eastAsia="Times New Roman" w:hAnsi="Times New Roman"/>
          <w:sz w:val="28"/>
          <w:szCs w:val="28"/>
          <w:lang w:eastAsia="ru-RU"/>
        </w:rPr>
        <w:t>эмпатии</w:t>
      </w:r>
      <w:proofErr w:type="spellEnd"/>
      <w:r>
        <w:rPr>
          <w:rFonts w:ascii="Times New Roman" w:eastAsia="Times New Roman" w:hAnsi="Times New Roman"/>
          <w:sz w:val="28"/>
          <w:szCs w:val="28"/>
          <w:lang w:eastAsia="ru-RU"/>
        </w:rPr>
        <w:t xml:space="preserve"> (носителем и выражением эстетики является корпоративная идентичность как универсальная категория); интерпретация художественного образа и содержания в художественной форме;</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художественных и творческих навыков в продуктивных видах детской деятельности;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воспитание художественного вкуса и чувства гармонии;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создание условий для многоплановой и увлекательной деятельности детей в художественном и эстетическом развитии мира;</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Разработка эстетического образа мира и основных элементов концепции «Я </w:t>
      </w:r>
      <w:r>
        <w:rPr>
          <w:rFonts w:ascii="Times New Roman" w:hAnsi="Times New Roman"/>
          <w:sz w:val="28"/>
          <w:szCs w:val="28"/>
        </w:rPr>
        <w:t>–</w:t>
      </w:r>
      <w:r>
        <w:rPr>
          <w:rFonts w:ascii="Times New Roman" w:eastAsia="Times New Roman" w:hAnsi="Times New Roman"/>
          <w:sz w:val="28"/>
          <w:szCs w:val="28"/>
          <w:lang w:eastAsia="ru-RU"/>
        </w:rPr>
        <w:t xml:space="preserve"> Создатель».</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«Природа и художник», 2008г., автор: Т.А. </w:t>
      </w:r>
      <w:proofErr w:type="spellStart"/>
      <w:r>
        <w:rPr>
          <w:rFonts w:ascii="Times New Roman" w:eastAsia="Times New Roman" w:hAnsi="Times New Roman"/>
          <w:sz w:val="28"/>
          <w:szCs w:val="28"/>
          <w:lang w:eastAsia="ru-RU"/>
        </w:rPr>
        <w:t>Копцева</w:t>
      </w:r>
      <w:proofErr w:type="spellEnd"/>
      <w:r>
        <w:rPr>
          <w:rFonts w:ascii="Times New Roman" w:eastAsia="Times New Roman" w:hAnsi="Times New Roman"/>
          <w:sz w:val="28"/>
          <w:szCs w:val="28"/>
          <w:lang w:eastAsia="ru-RU"/>
        </w:rPr>
        <w:t xml:space="preserve"> [22].</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Цель программы: сформировать целостные представления о природе как живого организма у дошкольников. Программа сочетает в себе создание представлений о природе как о живом организме и развитие их творческой активности у детей 4-6 лет. С помощью изобразительного искусства автор предлагает решить проблемы эколого-эстетического воспитания детей, познакомить их с миром художественной культуры и системой творческих заданий, развить у детей дошкольного возраста эмоциональное и ценностное отношение к миру и собственные творческие навыки.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каждом занятии по искусству решаются следующие задачи: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передавать и накапливать опыт эстетического (эмоционально-ценностного) отношения к миру, создавать экологическую культуру ребенка, воспитывать духовно богатого человека;</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передавать и усиливать опыт творческой деятельности, создавать «культуру творческой личности» (самореализация личности);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освоить способы занятий, развить у детей навыки визуальной, декоративной и конструктивной формы творчества, выучить «язык изобразительного искусства»;</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относиться к мировой художественной культуре.</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Первую роль в системе художественно-творческого развития человека имеет преимущество </w:t>
      </w:r>
      <w:r>
        <w:rPr>
          <w:rFonts w:ascii="Times New Roman" w:hAnsi="Times New Roman"/>
          <w:sz w:val="28"/>
          <w:szCs w:val="28"/>
        </w:rPr>
        <w:t>–</w:t>
      </w:r>
      <w:r>
        <w:rPr>
          <w:rFonts w:ascii="Times New Roman" w:eastAsia="Times New Roman" w:hAnsi="Times New Roman"/>
          <w:sz w:val="28"/>
          <w:szCs w:val="28"/>
          <w:lang w:eastAsia="ru-RU"/>
        </w:rPr>
        <w:t xml:space="preserve"> передача и накопление опыта в эстетическом (эмоционально-ценностном) отношении к миру. Выполняя эту учебную задачу, педагог развивает и формирует у детей:</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способность </w:t>
      </w:r>
      <w:proofErr w:type="spellStart"/>
      <w:r>
        <w:rPr>
          <w:rFonts w:ascii="Times New Roman" w:eastAsia="Times New Roman" w:hAnsi="Times New Roman"/>
          <w:sz w:val="28"/>
          <w:szCs w:val="28"/>
          <w:lang w:eastAsia="ru-RU"/>
        </w:rPr>
        <w:t>гуманизировать</w:t>
      </w:r>
      <w:proofErr w:type="spellEnd"/>
      <w:r>
        <w:rPr>
          <w:rFonts w:ascii="Times New Roman" w:eastAsia="Times New Roman" w:hAnsi="Times New Roman"/>
          <w:sz w:val="28"/>
          <w:szCs w:val="28"/>
          <w:lang w:eastAsia="ru-RU"/>
        </w:rPr>
        <w:t xml:space="preserve"> «живую» и «неодушевленную» природу;</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умение отождествлять себя с предметами и природными явлениями, другим человеком или героем какого-либо произведения искусства;</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готовность испытывать боль и радость для живых существ, сопереживать им, выражать безразличное отношение к редким и исчезающим видам (занесенным в Красную книгу) видов растений и животных;</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стремление заботиться о тех, кто зависит от человека, предотвращать насилие над природой и максимально обогащать его;</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умение восхищаться красотой и разнообразием природных форм, замечать важность, восхищаться уголками родной и экзотической природы;</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способность ощущать природу и изменчивость природных явлений, выражать свою связь с ними в настроении (утро, день, вечер, ночь, осень, зима, весна, лето);</w:t>
      </w:r>
      <w:proofErr w:type="gramEnd"/>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готовность эмоционально переживать образные формы художественного творчества и т. д.</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Программа «Красота. Радость. Творчество», 2002г., авторский коллектив: Т.С. Комарова, А.В. Антонова, М.В. </w:t>
      </w:r>
      <w:proofErr w:type="spellStart"/>
      <w:r>
        <w:rPr>
          <w:rFonts w:ascii="Times New Roman" w:eastAsia="Times New Roman" w:hAnsi="Times New Roman"/>
          <w:sz w:val="28"/>
          <w:szCs w:val="28"/>
          <w:lang w:eastAsia="ru-RU"/>
        </w:rPr>
        <w:t>Зацепина</w:t>
      </w:r>
      <w:proofErr w:type="spellEnd"/>
      <w:r>
        <w:rPr>
          <w:rFonts w:ascii="Times New Roman" w:eastAsia="Times New Roman" w:hAnsi="Times New Roman"/>
          <w:sz w:val="28"/>
          <w:szCs w:val="28"/>
          <w:lang w:eastAsia="ru-RU"/>
        </w:rPr>
        <w:t>. Возрастной контингент – от 2 до 7 лет [58].</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Программа предназначена для понимания красоты мира природы, людей, произведений искусства (музыка, искусство, литература, архитектура и т.д., как классических, так и народных).</w:t>
      </w:r>
      <w:proofErr w:type="gramEnd"/>
      <w:r>
        <w:rPr>
          <w:rFonts w:ascii="Times New Roman" w:eastAsia="Times New Roman" w:hAnsi="Times New Roman"/>
          <w:sz w:val="28"/>
          <w:szCs w:val="28"/>
          <w:lang w:eastAsia="ru-RU"/>
        </w:rPr>
        <w:t xml:space="preserve"> Ребенок испытывает положительные эмоции, которые вызывают более глубокие чувства: радость, восхищение, удовольствие, образные представления, мышление, воображение.</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направлена на развитие и приобщение детей к здоровому образу жизни в результате разнообразного воспитания (развитие различных движений, укрепление мышц; понимание ребенком связи между красотой движений и правильными упражнениями и т. д.)</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программе большое внимание уделяется сенсорному воспитанию детей, развитию их восприятия (зрительных, слуховых, тактильных, кинестетических), воспринимаемых действий, постоянному обогащению сенсорного опыта ребенка как основы для изучения предметов и явлений.</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«Гармония развития», 2006 г., автор: Д.И. Воробьева. Возрастной контингент – от 2 до 6 лет </w:t>
      </w:r>
      <w:proofErr w:type="gramStart"/>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11].</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«Гармония развития» </w:t>
      </w:r>
      <w:r>
        <w:rPr>
          <w:rFonts w:ascii="Times New Roman" w:hAnsi="Times New Roman"/>
          <w:sz w:val="28"/>
          <w:szCs w:val="28"/>
        </w:rPr>
        <w:t>–</w:t>
      </w:r>
      <w:r>
        <w:rPr>
          <w:rFonts w:ascii="Times New Roman" w:eastAsia="Times New Roman" w:hAnsi="Times New Roman"/>
          <w:sz w:val="28"/>
          <w:szCs w:val="28"/>
          <w:lang w:eastAsia="ru-RU"/>
        </w:rPr>
        <w:t xml:space="preserve"> альтернативная программа, ее глубину и целостность обеспечивают, опираясь на теорию культурного и исторического </w:t>
      </w:r>
      <w:r>
        <w:rPr>
          <w:rFonts w:ascii="Times New Roman" w:eastAsia="Times New Roman" w:hAnsi="Times New Roman"/>
          <w:sz w:val="28"/>
          <w:szCs w:val="28"/>
          <w:lang w:eastAsia="ru-RU"/>
        </w:rPr>
        <w:lastRenderedPageBreak/>
        <w:t xml:space="preserve">развития психики Л. С. Выготского. Автор считает, что </w:t>
      </w:r>
      <w:proofErr w:type="spellStart"/>
      <w:r>
        <w:rPr>
          <w:rFonts w:ascii="Times New Roman" w:eastAsia="Times New Roman" w:hAnsi="Times New Roman"/>
          <w:sz w:val="28"/>
          <w:szCs w:val="28"/>
          <w:lang w:eastAsia="ru-RU"/>
        </w:rPr>
        <w:t>изодеятельность</w:t>
      </w:r>
      <w:proofErr w:type="spellEnd"/>
      <w:r>
        <w:rPr>
          <w:rFonts w:ascii="Times New Roman" w:eastAsia="Times New Roman" w:hAnsi="Times New Roman"/>
          <w:sz w:val="28"/>
          <w:szCs w:val="28"/>
          <w:lang w:eastAsia="ru-RU"/>
        </w:rPr>
        <w:t xml:space="preserve"> является центральным звеном и ведущим инструментом контроля культуры человечества. Программа характеризуется ярко выраженной гуманистической направленностью. Ребенок в нем не является пассивным объектом воздействия и продуктом деятельности педагога, а активным субъектом деятельности, способным полностью реализовать свой потенциал в системе партнерского творческого сообщества детей и взрослых. Программа предназначена для развития возможностей для детей активно учиться, создавать и преобразовывать реальность. Основной принцип, реализованный в программе, состоит в том, чтобы меньше показывать и объяснять, стимулировать более активное восприятие, рефлексию, продуктивное общение </w:t>
      </w:r>
      <w:proofErr w:type="gramStart"/>
      <w:r>
        <w:rPr>
          <w:rFonts w:ascii="Times New Roman" w:eastAsia="Times New Roman" w:hAnsi="Times New Roman"/>
          <w:sz w:val="28"/>
          <w:szCs w:val="28"/>
          <w:lang w:eastAsia="ru-RU"/>
        </w:rPr>
        <w:t>со</w:t>
      </w:r>
      <w:proofErr w:type="gramEnd"/>
      <w:r>
        <w:rPr>
          <w:rFonts w:ascii="Times New Roman" w:eastAsia="Times New Roman" w:hAnsi="Times New Roman"/>
          <w:sz w:val="28"/>
          <w:szCs w:val="28"/>
          <w:lang w:eastAsia="ru-RU"/>
        </w:rPr>
        <w:t xml:space="preserve"> взрослыми и сверстниками. Руководящей идеей программы является целостное развитие личности через раскрытие внутреннего потенциала ребенка с учетом его личности.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Основная идея программы включает в себя:</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всестороннее, последовательное развитие ребенка в возрасте 2–7 лет;</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поддержание и укрепление физического и психического здоровья;</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равное развитие интеллектуальной, эмоциональной и волевой сферы личности;</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создание необходимых условий для полного раскрытия творческого потенциала ребенка и педагога.</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образом, в результате рассмотрения комплексных и парциальных программ мы пришли к выводу, что в комплексных программах эстетическое восприятие выступает как один из важнейших компонентов образовательной области «художественно-эстетическое развитие».</w:t>
      </w:r>
    </w:p>
    <w:p w:rsid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p>
    <w:p w:rsidR="00D665F1" w:rsidRPr="00D665F1" w:rsidRDefault="00D665F1" w:rsidP="00D665F1">
      <w:pPr>
        <w:suppressAutoHyphens/>
        <w:spacing w:after="0" w:line="360" w:lineRule="auto"/>
        <w:ind w:firstLine="709"/>
        <w:jc w:val="center"/>
        <w:rPr>
          <w:rFonts w:ascii="Times New Roman" w:hAnsi="Times New Roman"/>
          <w:b/>
          <w:sz w:val="28"/>
          <w:szCs w:val="28"/>
        </w:rPr>
      </w:pPr>
      <w:r>
        <w:rPr>
          <w:rFonts w:eastAsia="Times New Roman"/>
          <w:sz w:val="20"/>
          <w:szCs w:val="20"/>
          <w:lang w:eastAsia="ru-RU"/>
        </w:rPr>
        <w:t xml:space="preserve"> </w:t>
      </w:r>
      <w:r w:rsidRPr="00D665F1">
        <w:rPr>
          <w:rFonts w:ascii="Times New Roman" w:hAnsi="Times New Roman"/>
          <w:b/>
          <w:sz w:val="28"/>
          <w:szCs w:val="28"/>
        </w:rPr>
        <w:t>1.3. Возможности занятий лепкой в развитии эстетического восприятия у детей</w:t>
      </w:r>
    </w:p>
    <w:p w:rsidR="00D665F1" w:rsidRPr="00D665F1" w:rsidRDefault="00D665F1" w:rsidP="00D665F1">
      <w:pPr>
        <w:suppressAutoHyphens/>
        <w:spacing w:after="0" w:line="360" w:lineRule="auto"/>
        <w:ind w:left="170" w:right="85" w:firstLine="709"/>
        <w:jc w:val="center"/>
        <w:rPr>
          <w:rFonts w:ascii="Times New Roman" w:hAnsi="Times New Roman"/>
          <w:b/>
          <w:sz w:val="28"/>
          <w:szCs w:val="28"/>
        </w:rPr>
      </w:pP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lastRenderedPageBreak/>
        <w:t>Особенность ребенка дошкольного возраста заключается в том, что он чрезвычайно чутко реагирует на все эмоциональное, живое, что в детском мировидении элементы образного, конкретного преобладают над элементами абстрактного, отвлеченного. В этом возрасте преднамеренная природа влияния на эстетические переживания и эмоции дошкольников при формировании ценностей и художественных компетенций в более широком смысле этого слова особенно важна. Педагогическое влияние имеет решающее значение в формировании эстетической культуры как неотъемлемой части интегрированной личности. «Ребенок под строгим руководством взрослого проявляет большой интерес к доступным ему произведениям искусства, восхищаясь красотой природы, повседневной жизни, появлением реальности и общественной жизни. Ребенок с удовольствием играет, рисует, поет, разговаривает. Уроки, извлеченные из детства, остаются с ним на протяжении всей его жизни» [42, с. 132].</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По мнению В.П. </w:t>
      </w:r>
      <w:proofErr w:type="spellStart"/>
      <w:r w:rsidRPr="00D665F1">
        <w:rPr>
          <w:rFonts w:ascii="Times New Roman" w:eastAsia="Times New Roman" w:hAnsi="Times New Roman"/>
          <w:sz w:val="28"/>
          <w:szCs w:val="28"/>
          <w:lang w:eastAsia="ru-RU"/>
        </w:rPr>
        <w:t>Копцева</w:t>
      </w:r>
      <w:proofErr w:type="spellEnd"/>
      <w:r w:rsidRPr="00D665F1">
        <w:rPr>
          <w:rFonts w:ascii="Times New Roman" w:eastAsia="Times New Roman" w:hAnsi="Times New Roman"/>
          <w:sz w:val="28"/>
          <w:szCs w:val="28"/>
          <w:lang w:eastAsia="ru-RU"/>
        </w:rPr>
        <w:t>, развитие эстетического восприятия детей обязательно предполагает формирование эстетического отношения ко всему, что их окружает, а также умение ценить прекрасное в жизни. «Научить ребенка чувствовать и понимать красоту жизни – большая и трудная задача, требующая длительной взрослой работы». Развитие эстетического восприятия детей старшего дошкольного возраста требует определенных условий. Прежде всего, это среда, в которой он живет и развивается. Эта среда включает в себя окружающую среду, внешний вид людей и отношения между людьми. Неотъемлемой частью развития эстетического восприятия является эмоциональная реакция на воспринимаемый объект. Однако полное установление эстетического восприятия невозможно при абстрактном, неактивном восприятии объектов окружающего мира. Деятельность воспитателя детского сада оказывает существенное влияние на формирование и развитие эстетического восприятия [22, с. 37].</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Лепка – одно из любимых и захватывающих занятий для дошкольников. Форма позволяет имитировать мир и его идею в </w:t>
      </w:r>
      <w:r w:rsidRPr="00D665F1">
        <w:rPr>
          <w:rFonts w:ascii="Times New Roman" w:eastAsia="Times New Roman" w:hAnsi="Times New Roman"/>
          <w:sz w:val="28"/>
          <w:szCs w:val="28"/>
          <w:lang w:eastAsia="ru-RU"/>
        </w:rPr>
        <w:lastRenderedPageBreak/>
        <w:t>изображениях из пластилина. Это самая ощутимая форма искусства. Ребенок не только видит то, что он создал, он также касается его, берет его и, при необходимости, меняет его. Ключевым инструментом в моделировании является рука (или даже обе руки), поэтому уровень навыка зависит от уровня владения собственными руками, а не от использования кисти, карандаша или ножниц. В этом отношении метод моделирования можно считать наиболее искусным и доступным для самостоятельной работы. На занятиях лепкой масштаб работы не определяется формой листа, как при рисовании и аппликации, или размером кубиков, как при проектировании. Каждый раз зависит только от замысла ребенка, его способностей и индивидуальных особенностей.</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Основной целью лепки с детьми является воспитание любви и интереса к изобразительному искусству, а также развитие креативности. С дошкольного возраста у ребенка есть набор образов. В этом возрасте мышцы рук уже стали сильнее у ребенка. Наблюдение показывает, что старшие дошкольники полностью понимают явления окружающей действительности и формы предметов. Дети уже очень хорошо передают эту форму, концентрируясь на деталях, которые дополняют картину. Они могут определять положение изображаемого объекта и, следовательно, определять его существенные части. Дошкольник определяет положение части глины или пластилина при отображении объекта в динамике. На занятиях педагог внедряет работу со стекой, демонстрирует, как верно наносить стекой изображение либо узор, как делить крупный кусок на небольшие куски пластилина с целью выделения элементов, вырезать углубления, для того чтобы расширить форму, доставать излишнюю глину. Затем преподаватель демонстрирует, как выполнять декоративные рисунки стекой и как их наносить с целью получения орнамента.</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Ведущие силы в моделировании дошкольных учреждений </w:t>
      </w:r>
      <w:r w:rsidRPr="00D665F1">
        <w:rPr>
          <w:rFonts w:ascii="Times New Roman" w:hAnsi="Times New Roman"/>
          <w:sz w:val="28"/>
          <w:szCs w:val="28"/>
        </w:rPr>
        <w:t>–</w:t>
      </w:r>
      <w:r w:rsidRPr="00D665F1">
        <w:rPr>
          <w:rFonts w:ascii="Times New Roman" w:eastAsia="Times New Roman" w:hAnsi="Times New Roman"/>
          <w:sz w:val="28"/>
          <w:szCs w:val="28"/>
          <w:lang w:eastAsia="ru-RU"/>
        </w:rPr>
        <w:t xml:space="preserve"> это зрелище и прикосновение предмета. Руки определяют форму объекта, кроме глаз. Мы можем положить руки на стороны предметов, мы можем </w:t>
      </w:r>
      <w:r w:rsidRPr="00D665F1">
        <w:rPr>
          <w:rFonts w:ascii="Times New Roman" w:eastAsia="Times New Roman" w:hAnsi="Times New Roman"/>
          <w:sz w:val="28"/>
          <w:szCs w:val="28"/>
          <w:lang w:eastAsia="ru-RU"/>
        </w:rPr>
        <w:lastRenderedPageBreak/>
        <w:t>чувствовать предметы со всех сторон. Это позволяет чувствовать углы, неровности и углубления.</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Для того</w:t>
      </w:r>
      <w:proofErr w:type="gramStart"/>
      <w:r w:rsidRPr="00D665F1">
        <w:rPr>
          <w:rFonts w:ascii="Times New Roman" w:eastAsia="Times New Roman" w:hAnsi="Times New Roman"/>
          <w:sz w:val="28"/>
          <w:szCs w:val="28"/>
          <w:lang w:eastAsia="ru-RU"/>
        </w:rPr>
        <w:t>,</w:t>
      </w:r>
      <w:proofErr w:type="gramEnd"/>
      <w:r w:rsidRPr="00D665F1">
        <w:rPr>
          <w:rFonts w:ascii="Times New Roman" w:eastAsia="Times New Roman" w:hAnsi="Times New Roman"/>
          <w:sz w:val="28"/>
          <w:szCs w:val="28"/>
          <w:lang w:eastAsia="ru-RU"/>
        </w:rPr>
        <w:t xml:space="preserve"> чтобы дошкольник мог отражать объем, форму, плотность объекта на занятиях лепкой, ему нужны тактильное исследование. В этом случае визуальное отражение качеств объекта является косвенным. При этом зрительное отражение каче</w:t>
      </w:r>
      <w:proofErr w:type="gramStart"/>
      <w:r w:rsidRPr="00D665F1">
        <w:rPr>
          <w:rFonts w:ascii="Times New Roman" w:eastAsia="Times New Roman" w:hAnsi="Times New Roman"/>
          <w:sz w:val="28"/>
          <w:szCs w:val="28"/>
          <w:lang w:eastAsia="ru-RU"/>
        </w:rPr>
        <w:t>ств пр</w:t>
      </w:r>
      <w:proofErr w:type="gramEnd"/>
      <w:r w:rsidRPr="00D665F1">
        <w:rPr>
          <w:rFonts w:ascii="Times New Roman" w:eastAsia="Times New Roman" w:hAnsi="Times New Roman"/>
          <w:sz w:val="28"/>
          <w:szCs w:val="28"/>
          <w:lang w:eastAsia="ru-RU"/>
        </w:rPr>
        <w:t xml:space="preserve">едмета опосредованно. Подробное зрительное представление о механических качествах вещей возникает путем многократности повторения в опыте человека видения предмета и его ощупывания. </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Знакомство дошкольника с предметом осязательно происходит при соприкосновении и руками и частями предмета, которого он касается. Такое прикосновение дает дошкольникам представление об отдельных частях предмета, а не предмете в целом. Но этого недостаточно для представления объекта: ребенок должен подробно представить весь объект во всех его свойствах и свойствах. Для лепки дошкольнику требуется овладеть анализом и синтезом объемных свой</w:t>
      </w:r>
      <w:proofErr w:type="gramStart"/>
      <w:r w:rsidRPr="00D665F1">
        <w:rPr>
          <w:rFonts w:ascii="Times New Roman" w:eastAsia="Times New Roman" w:hAnsi="Times New Roman"/>
          <w:sz w:val="28"/>
          <w:szCs w:val="28"/>
          <w:lang w:eastAsia="ru-RU"/>
        </w:rPr>
        <w:t>ств пр</w:t>
      </w:r>
      <w:proofErr w:type="gramEnd"/>
      <w:r w:rsidRPr="00D665F1">
        <w:rPr>
          <w:rFonts w:ascii="Times New Roman" w:eastAsia="Times New Roman" w:hAnsi="Times New Roman"/>
          <w:sz w:val="28"/>
          <w:szCs w:val="28"/>
          <w:lang w:eastAsia="ru-RU"/>
        </w:rPr>
        <w:t>едметов, самостоятельно овладеть ребёнок этим не может. Данное умение приходит с помощью педагога, он научит системе обследования предмета и познакомит с сенсорными эталонами [59, с. 253]. В результате сенсорного развития, восприятие у дошкольников становится дифференцированным. Складываются представления о форме, цвете, величине предмета.</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Лепка предоставляет широкие возможности для развития детской творческой активности. Это связано с тем, что особенности моделирования требуют, с одной стороны, творческой активности, постоянной мыслительной работы, воображения, независимости, инициативы; с другой стороны, лепка характеризуется ярко выраженной эстетической направленностью (как по форме, так и по содержанию).</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Когда мы говорим о лепке, мы имеем в виду изобразительную деятельность, в которой дети визуализируют объекты из окружающей их реальности и создают поделка из глины или пластилина. На занятиях лепкой </w:t>
      </w:r>
      <w:r w:rsidRPr="00D665F1">
        <w:rPr>
          <w:rFonts w:ascii="Times New Roman" w:eastAsia="Times New Roman" w:hAnsi="Times New Roman"/>
          <w:sz w:val="28"/>
          <w:szCs w:val="28"/>
          <w:lang w:eastAsia="ru-RU"/>
        </w:rPr>
        <w:lastRenderedPageBreak/>
        <w:t>у педагога есть несколько задач: развить детское творчество, обогатить детей визуальными и техническими навыками и стимулировать интерес к этому виду деятельности.</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Все виды деятельности формируют самостоятельный подход к поиску новых способов изображения. В процессе лепки при соответствующем обучении способность к поиску нового развивается ярче, так как есть возможность исправить ошибки путем непосредственного исправления формы пальцами, стекой, путем </w:t>
      </w:r>
      <w:proofErr w:type="spellStart"/>
      <w:r w:rsidRPr="00D665F1">
        <w:rPr>
          <w:rFonts w:ascii="Times New Roman" w:eastAsia="Times New Roman" w:hAnsi="Times New Roman"/>
          <w:sz w:val="28"/>
          <w:szCs w:val="28"/>
          <w:lang w:eastAsia="ru-RU"/>
        </w:rPr>
        <w:t>налепов</w:t>
      </w:r>
      <w:proofErr w:type="spellEnd"/>
      <w:r w:rsidRPr="00D665F1">
        <w:rPr>
          <w:rFonts w:ascii="Times New Roman" w:eastAsia="Times New Roman" w:hAnsi="Times New Roman"/>
          <w:sz w:val="28"/>
          <w:szCs w:val="28"/>
          <w:lang w:eastAsia="ru-RU"/>
        </w:rPr>
        <w:t xml:space="preserve"> или удалений лишней глины или пластилина. Ребенок может несколько раз переделывать формы, чего нельзя сделать в рисунке или аппликации.</w:t>
      </w:r>
      <w:r w:rsidRPr="00D665F1">
        <w:t xml:space="preserve"> </w:t>
      </w:r>
      <w:r w:rsidRPr="00D665F1">
        <w:rPr>
          <w:rFonts w:ascii="Times New Roman" w:eastAsia="Times New Roman" w:hAnsi="Times New Roman"/>
          <w:sz w:val="28"/>
          <w:szCs w:val="28"/>
          <w:lang w:eastAsia="ru-RU"/>
        </w:rPr>
        <w:t>Предлагать детям тесто разных цветов, разные виды пластилина и основ для пластилиновых картинок на занятиях лепкой. На занятиях обобщающего характера можно предложить сравнить различные варианты выполнения одной и той же пластилиновой поделки или картинки. Пусть каждый ребенок выберет тот вариант, который нравится ему больше всего, и воплотит его в своем творчестве. В процессе обучения у детей развиваются чувства цвета, ритма, симметрии и на этой основе формируется художественно-эстетический вкус. Они дарят своим детям материал разных цветов, развивая умение выбирать красивые комбинации.</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 Еще одной специфической чертой лепки является ее тесная связь с игрой. Объемность выполнения фигурки стимулирует детей к игровым действиям с ней. Дети начинают играть со своими изделиями сразу же в процессе занятия. Эта возрастная особенность позволяет многие темы связать с игрой. Организация занятий в виде игры углубляет у детей интерес к лепке, расширяет возможность общения с взрослыми и сверстниками. В процессе лепки у ребят развиваются трудовые навыки и привычки: работать с засученными рукавами и содержать рабочее место в чистоте и порядке, уметь пользоваться станком с поворотным кругом и т.д.</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Разнообразные формы, простая композиция придает выразительность лепке и вызывает у детей элементарные эстетические эмоции. Поэтому при обучении детей воспитатель всегда должен опираться на выразительные </w:t>
      </w:r>
      <w:r w:rsidRPr="00D665F1">
        <w:rPr>
          <w:rFonts w:ascii="Times New Roman" w:eastAsia="Times New Roman" w:hAnsi="Times New Roman"/>
          <w:sz w:val="28"/>
          <w:szCs w:val="28"/>
          <w:lang w:eastAsia="ru-RU"/>
        </w:rPr>
        <w:lastRenderedPageBreak/>
        <w:t>особенности художественного материала, знакомить детей с различными видами изобразительной деятельности. В лепке дети передают свои впечатления от окружающей среды и выражают свое отношение к ней. Образование должно быть направлено на обучение детей художественной деятельности, выразительной визуализации предметов и явлений, а не только на передаче предметов и явлений. Пробуждая в детях желание, вовлекая их в практическую деятельность пробовать различные варианты воплощения поделки, именно таким образом можно вызвать у них эстетическое чувство, научить видеть красоту.</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Занятия лепкой включают два типа действий: внешние, то есть движения, совершаемые руками во время моделирования, и внутренние: восприятие объекта или изображения, мысль о том, что и как делать, идея о том, что должно получиться.</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В изобразительной деятельности дети отражают предметы и явления окружающего мира, содержание музыкальных и литературных произведений, поэтому деятельность педагога должна быть направлена на организацию и обеспечение восприятия и понимания этого содержания. С этой целью педагог применяет объяснительно – иллюстративный метод. Он организует наблюдение детей, обследование предметов, игрушек, которые предстоит передать в изображении. В процессе наблюдений, рассматривании предметов дети знакомятся с предметами и явлениями окружающей действительности. К проведению наблюдения, рассматривания педагог должен хорошо подготовиться: выбрать объект, решить, как к нему лучше подойти, чтобы детям хорошо были видны все его части; продумать, какие вопросы он задаст, чтобы направить внимание детей </w:t>
      </w:r>
      <w:proofErr w:type="gramStart"/>
      <w:r w:rsidRPr="00D665F1">
        <w:rPr>
          <w:rFonts w:ascii="Times New Roman" w:eastAsia="Times New Roman" w:hAnsi="Times New Roman"/>
          <w:sz w:val="28"/>
          <w:szCs w:val="28"/>
          <w:lang w:eastAsia="ru-RU"/>
        </w:rPr>
        <w:t>на те</w:t>
      </w:r>
      <w:proofErr w:type="gramEnd"/>
      <w:r w:rsidRPr="00D665F1">
        <w:rPr>
          <w:rFonts w:ascii="Times New Roman" w:eastAsia="Times New Roman" w:hAnsi="Times New Roman"/>
          <w:sz w:val="28"/>
          <w:szCs w:val="28"/>
          <w:lang w:eastAsia="ru-RU"/>
        </w:rPr>
        <w:t xml:space="preserve"> стороны объектов наблюдения, которые нужно будет передать в изображении. Необходимо активизировать детей во время наблюдений, обращаясь к ним с вопросами, предлагая давать характеристику предметов. Тогда полученные детьми знания и представления будут более осознанными и глубокими [60, с. 125].</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lastRenderedPageBreak/>
        <w:t>Особо следует выделить организацию обследования предметов, предлагаемых для изображения. Обследование – это организованный педагогом процесс восприятия предмета. В процессе такого восприятия у детей формируются различные представления о свойствах и свойствах объектов, которые имеют отношение к следующему изображению (форма, размер, структура и т. Д.). Детей нужно учить воспринимать. Они не могут справиться с этим процессом самостоятельно. Форма, структура сначала воспринимаются визуально, поэтому сначала они исследуют объекты. Чтобы прояснить такие свойства объектов, как объемная форма, размер, качество поверхности (шероховатость, гладкость), необходимо тактильное восприятие в дополнение к осмотру и ощущению.</w:t>
      </w:r>
    </w:p>
    <w:p w:rsidR="00D665F1" w:rsidRPr="00D665F1" w:rsidRDefault="00D665F1" w:rsidP="00D665F1">
      <w:pPr>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Анализ ряда программ и психолого-педагогической литературы позволил выделить методы и приемы работы с детьми по развитию эстетического восприятия в процессе изобразительной деятельности.</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Для сравнения можно использовать метод контрастного сопоставления</w:t>
      </w:r>
      <w:r w:rsidRPr="00D665F1">
        <w:rPr>
          <w:rFonts w:eastAsia="Times New Roman"/>
          <w:sz w:val="28"/>
          <w:szCs w:val="28"/>
          <w:lang w:eastAsia="ru-RU"/>
        </w:rPr>
        <w:t xml:space="preserve"> </w:t>
      </w:r>
      <w:r w:rsidRPr="00D665F1">
        <w:rPr>
          <w:rFonts w:ascii="Times New Roman" w:eastAsia="Times New Roman" w:hAnsi="Times New Roman"/>
          <w:sz w:val="28"/>
          <w:szCs w:val="28"/>
          <w:lang w:eastAsia="ru-RU"/>
        </w:rPr>
        <w:t xml:space="preserve">(О.П. </w:t>
      </w:r>
      <w:proofErr w:type="spellStart"/>
      <w:r w:rsidRPr="00D665F1">
        <w:rPr>
          <w:rFonts w:ascii="Times New Roman" w:eastAsia="Times New Roman" w:hAnsi="Times New Roman"/>
          <w:sz w:val="28"/>
          <w:szCs w:val="28"/>
          <w:lang w:eastAsia="ru-RU"/>
        </w:rPr>
        <w:t>Радынова</w:t>
      </w:r>
      <w:proofErr w:type="spellEnd"/>
      <w:r w:rsidRPr="00D665F1">
        <w:rPr>
          <w:rFonts w:ascii="Times New Roman" w:eastAsia="Times New Roman" w:hAnsi="Times New Roman"/>
          <w:sz w:val="28"/>
          <w:szCs w:val="28"/>
          <w:lang w:eastAsia="ru-RU"/>
        </w:rPr>
        <w:t>) [50]. Эффективными в работе с детьми являются методы проблемного обучения, или проблемно-поисковые. Эти методы способствуют развитию гибкого мышления, творческого воображения, что, безусловно, важно для восприятия искусства и интеграции дошкольников в активную художественную и творческую деятельность. Этот вид деятельности создает благоприятные условия для развития эстетического восприятия и эмоций, которые постепенно трансформируются в эстетические чувства, способствующие развитию эстетических отношений.</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Одним из методов развития эстетического восприятия является игра, которая может служить отличным средством активизации процессов непроизвольной памяти у детей, повышения их интереса к окружающей среде, в разнообразных художественных действиях.</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Формируя у детей </w:t>
      </w:r>
      <w:proofErr w:type="gramStart"/>
      <w:r w:rsidRPr="00D665F1">
        <w:rPr>
          <w:rFonts w:ascii="Times New Roman" w:eastAsia="Times New Roman" w:hAnsi="Times New Roman"/>
          <w:sz w:val="28"/>
          <w:szCs w:val="28"/>
          <w:lang w:eastAsia="ru-RU"/>
        </w:rPr>
        <w:t>способность</w:t>
      </w:r>
      <w:proofErr w:type="gramEnd"/>
      <w:r w:rsidRPr="00D665F1">
        <w:rPr>
          <w:rFonts w:ascii="Times New Roman" w:eastAsia="Times New Roman" w:hAnsi="Times New Roman"/>
          <w:sz w:val="28"/>
          <w:szCs w:val="28"/>
          <w:lang w:eastAsia="ru-RU"/>
        </w:rPr>
        <w:t xml:space="preserve"> видеть прекрасное в окружающем, в искусстве, упражняя их в эстетических действиях, педагог может применять методы, стимулирующие эстетическую деятельность, побуждающие к </w:t>
      </w:r>
      <w:r w:rsidRPr="00D665F1">
        <w:rPr>
          <w:rFonts w:ascii="Times New Roman" w:eastAsia="Times New Roman" w:hAnsi="Times New Roman"/>
          <w:sz w:val="28"/>
          <w:szCs w:val="28"/>
          <w:lang w:eastAsia="ru-RU"/>
        </w:rPr>
        <w:lastRenderedPageBreak/>
        <w:t>активным практическим действиям, связанным как с восприятием произведений искусства и их оценкой, так и с участием в разнообразных видах художественной деятельности. Среди этих методов можно выделить методы стимулирования поведения детей - поощрение, которое направлено на то, чтобы побудить ребенка работать лучше, работать активнее, направляя свои усилия на пользу себе и другим. Мотивация может включать в себя: похвалу, благодарность, награду и т. д. Поощряя опеку над ребенком, настойчивость и другие качества, необходимые для художественной деятельности, педагог, таким образом, создает условия для развития этой деятельности.</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Методы организации детской художественной деятельности включают в себя занятия эстетической и энергичной деятельностью, систематическое, последовательное общение с произведениями изобразительного искусства.</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Одним из интересных и перспективных способов развития эстетического восприятия является метод </w:t>
      </w:r>
      <w:r w:rsidRPr="00D665F1">
        <w:rPr>
          <w:rFonts w:ascii="Times New Roman" w:eastAsia="Times New Roman" w:hAnsi="Times New Roman"/>
          <w:sz w:val="28"/>
          <w:szCs w:val="26"/>
          <w:lang w:eastAsia="ru-RU"/>
        </w:rPr>
        <w:t xml:space="preserve">размышления (Д.Б. </w:t>
      </w:r>
      <w:proofErr w:type="spellStart"/>
      <w:r w:rsidRPr="00D665F1">
        <w:rPr>
          <w:rFonts w:ascii="Times New Roman" w:eastAsia="Times New Roman" w:hAnsi="Times New Roman"/>
          <w:sz w:val="28"/>
          <w:szCs w:val="26"/>
          <w:lang w:eastAsia="ru-RU"/>
        </w:rPr>
        <w:t>Кабалевский</w:t>
      </w:r>
      <w:proofErr w:type="spellEnd"/>
      <w:r w:rsidRPr="00D665F1">
        <w:rPr>
          <w:rFonts w:ascii="Times New Roman" w:eastAsia="Times New Roman" w:hAnsi="Times New Roman"/>
          <w:sz w:val="28"/>
          <w:szCs w:val="26"/>
          <w:lang w:eastAsia="ru-RU"/>
        </w:rPr>
        <w:t>).</w:t>
      </w:r>
      <w:r w:rsidRPr="00D665F1">
        <w:rPr>
          <w:rFonts w:eastAsia="Times New Roman"/>
          <w:szCs w:val="20"/>
          <w:lang w:eastAsia="ru-RU"/>
        </w:rPr>
        <w:t xml:space="preserve"> </w:t>
      </w:r>
      <w:r w:rsidRPr="00D665F1">
        <w:rPr>
          <w:rFonts w:ascii="Times New Roman" w:eastAsia="Times New Roman" w:hAnsi="Times New Roman"/>
          <w:sz w:val="28"/>
          <w:szCs w:val="20"/>
          <w:lang w:eastAsia="ru-RU"/>
        </w:rPr>
        <w:t xml:space="preserve">В </w:t>
      </w:r>
      <w:r w:rsidRPr="00D665F1">
        <w:rPr>
          <w:rFonts w:ascii="Times New Roman" w:eastAsia="Times New Roman" w:hAnsi="Times New Roman"/>
          <w:sz w:val="28"/>
          <w:szCs w:val="28"/>
          <w:lang w:eastAsia="ru-RU"/>
        </w:rPr>
        <w:t>процессе реализации данного метода педагог побуждает ребенка к осмыслению не только художественного произведения, но собственного «Я»,</w:t>
      </w:r>
      <w:r w:rsidRPr="00D665F1">
        <w:rPr>
          <w:rFonts w:eastAsia="Times New Roman"/>
          <w:sz w:val="28"/>
          <w:szCs w:val="28"/>
          <w:lang w:eastAsia="ru-RU"/>
        </w:rPr>
        <w:t xml:space="preserve"> </w:t>
      </w:r>
      <w:r w:rsidRPr="00D665F1">
        <w:rPr>
          <w:rFonts w:ascii="Times New Roman" w:eastAsia="Times New Roman" w:hAnsi="Times New Roman"/>
          <w:sz w:val="28"/>
          <w:szCs w:val="28"/>
          <w:lang w:eastAsia="ru-RU"/>
        </w:rPr>
        <w:t xml:space="preserve">а также окружающего мира. Осознание происходит через сопереживание, сочувствие, сотворчество. </w:t>
      </w:r>
      <w:proofErr w:type="gramStart"/>
      <w:r w:rsidRPr="00D665F1">
        <w:rPr>
          <w:rFonts w:ascii="Times New Roman" w:eastAsia="Times New Roman" w:hAnsi="Times New Roman"/>
          <w:sz w:val="28"/>
          <w:szCs w:val="28"/>
          <w:lang w:eastAsia="ru-RU"/>
        </w:rPr>
        <w:t>Поэтому цель данного метода заключается не в том, чтобы «усвоить», «закрепить», «повторить», а в том, чтобы «пережить», «оценить», «выразить».</w:t>
      </w:r>
      <w:proofErr w:type="gramEnd"/>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 xml:space="preserve">Изобразительная деятельность может быть творческой только тогда, когда у детей развивается эстетическое восприятие, когда они обладают навыками и способностями, необходимыми для создания образа [21, с. 352]. Эстетическое влияние уроков на детей зависит от предметов и явлений, выбранных для изображения (это не только предметы и игрушки, которые дети знают, но и красивые, которые приносят ребенку радость и восхищение). Для воспитателя также важно уметь правильно объяснять работу, изучить предмет с детьми и пробуждать желание к визуализации. Поэтому сначала нужно обратить внимание на красоту предмета, искать для </w:t>
      </w:r>
      <w:r w:rsidRPr="00D665F1">
        <w:rPr>
          <w:rFonts w:ascii="Times New Roman" w:eastAsia="Times New Roman" w:hAnsi="Times New Roman"/>
          <w:sz w:val="28"/>
          <w:szCs w:val="28"/>
          <w:lang w:eastAsia="ru-RU"/>
        </w:rPr>
        <w:lastRenderedPageBreak/>
        <w:t>него выразительные слова. Использование поэтического, лирического стихотворения всегда усиливает эстетическое впечатление.</w:t>
      </w:r>
    </w:p>
    <w:p w:rsidR="00D665F1" w:rsidRPr="00D665F1" w:rsidRDefault="00D665F1" w:rsidP="00D665F1">
      <w:pPr>
        <w:suppressAutoHyphens/>
        <w:spacing w:after="0" w:line="360" w:lineRule="auto"/>
        <w:ind w:firstLine="709"/>
        <w:jc w:val="both"/>
        <w:rPr>
          <w:rFonts w:ascii="Times New Roman" w:eastAsia="Times New Roman" w:hAnsi="Times New Roman"/>
          <w:sz w:val="28"/>
          <w:szCs w:val="28"/>
          <w:lang w:eastAsia="ru-RU"/>
        </w:rPr>
      </w:pPr>
      <w:r w:rsidRPr="00D665F1">
        <w:rPr>
          <w:rFonts w:ascii="Times New Roman" w:eastAsia="Times New Roman" w:hAnsi="Times New Roman"/>
          <w:sz w:val="28"/>
          <w:szCs w:val="28"/>
          <w:lang w:eastAsia="ru-RU"/>
        </w:rPr>
        <w:t>Принципы и методы работы, определенные в некоторых  парциальных программах, которые способствуют развитию эстетического восприятия, позволяют нам выявить те из них, которые будут включены в практическое исследование развития эстетического восприятия детей старшего возраста на занятиях лепкой.</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hAnsi="Times New Roman"/>
          <w:color w:val="000000"/>
          <w:sz w:val="28"/>
          <w:szCs w:val="25"/>
          <w:shd w:val="clear" w:color="auto" w:fill="FFFFFF"/>
        </w:rPr>
        <w:t xml:space="preserve">Лепка – вид художественной деятельности, имеющий много аспектов. По содержанию и тематике различают сюжетную, предметную, декоративную и комплексную лепку. В сюжетной лепке дети передают сюжетные композиции, в которых отдельные образы так или иначе связаны между собой. В предметной лепке дети лепят отдельные конкретные изображения. В декоративной лепке дети создают декорированные изделия. В комплексной лепке дети произвольно или для решения поставленной художественной задачи комбинируют разные способы лепки. </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hAnsi="Times New Roman"/>
          <w:color w:val="000000"/>
          <w:sz w:val="28"/>
          <w:szCs w:val="25"/>
          <w:shd w:val="clear" w:color="auto" w:fill="FFFFFF"/>
        </w:rPr>
        <w:t>По способу создания образа выделяют следующие виды лепки: по памяти, по представлению, по замыслу, с натуры, по схеме, по рисунку, по словесному описанию. По способу организации детей и характеру их деятельности лепка может быть: индивидуальной, коллективной – в сотворчестве с взрослыми или сверстниками, комплексной (интегрированной), когда лепка сочетается с другими видами художественной и познавательной деятельности, а также с разными играми.</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hAnsi="Times New Roman"/>
          <w:color w:val="000000"/>
          <w:sz w:val="28"/>
          <w:szCs w:val="25"/>
          <w:shd w:val="clear" w:color="auto" w:fill="FFFFFF"/>
        </w:rPr>
        <w:t xml:space="preserve"> Занятия лепкой комплексно воздействуют на развитие ребёнка: </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proofErr w:type="gramStart"/>
      <w:r w:rsidRPr="00D665F1">
        <w:rPr>
          <w:rFonts w:ascii="Times New Roman" w:eastAsia="Times New Roman" w:hAnsi="Times New Roman"/>
          <w:sz w:val="28"/>
          <w:szCs w:val="28"/>
          <w:lang w:eastAsia="ru-RU"/>
        </w:rPr>
        <w:t>–</w:t>
      </w:r>
      <w:r w:rsidRPr="00D665F1">
        <w:rPr>
          <w:rFonts w:ascii="Times New Roman" w:hAnsi="Times New Roman"/>
          <w:color w:val="000000"/>
          <w:sz w:val="28"/>
          <w:szCs w:val="25"/>
          <w:shd w:val="clear" w:color="auto" w:fill="FFFFFF"/>
        </w:rPr>
        <w:t xml:space="preserve"> повышают сенсорную чувствительность, т. е. способствуют тонкому восприятию формы, фактуры, цвета, веса, пластики; </w:t>
      </w:r>
      <w:proofErr w:type="gramEnd"/>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eastAsia="Times New Roman" w:hAnsi="Times New Roman"/>
          <w:sz w:val="28"/>
          <w:szCs w:val="28"/>
          <w:lang w:eastAsia="ru-RU"/>
        </w:rPr>
        <w:t>–</w:t>
      </w:r>
      <w:r w:rsidRPr="00D665F1">
        <w:rPr>
          <w:rFonts w:ascii="Times New Roman" w:hAnsi="Times New Roman"/>
          <w:color w:val="000000"/>
          <w:sz w:val="28"/>
          <w:szCs w:val="25"/>
          <w:shd w:val="clear" w:color="auto" w:fill="FFFFFF"/>
        </w:rPr>
        <w:t xml:space="preserve"> развивают воображение, пространственное мышление, общую ручную умелость, мелкую моторику; </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eastAsia="Times New Roman" w:hAnsi="Times New Roman"/>
          <w:sz w:val="28"/>
          <w:szCs w:val="28"/>
          <w:lang w:eastAsia="ru-RU"/>
        </w:rPr>
        <w:t>–</w:t>
      </w:r>
      <w:r w:rsidRPr="00D665F1">
        <w:rPr>
          <w:rFonts w:ascii="Times New Roman" w:hAnsi="Times New Roman"/>
          <w:color w:val="000000"/>
          <w:sz w:val="28"/>
          <w:szCs w:val="25"/>
          <w:shd w:val="clear" w:color="auto" w:fill="FFFFFF"/>
        </w:rPr>
        <w:t xml:space="preserve"> синхронизируют работу обеих рук;</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eastAsia="Times New Roman" w:hAnsi="Times New Roman"/>
          <w:sz w:val="28"/>
          <w:szCs w:val="28"/>
          <w:lang w:eastAsia="ru-RU"/>
        </w:rPr>
        <w:lastRenderedPageBreak/>
        <w:t>–</w:t>
      </w:r>
      <w:r w:rsidRPr="00D665F1">
        <w:rPr>
          <w:rFonts w:ascii="Times New Roman" w:hAnsi="Times New Roman"/>
          <w:color w:val="000000"/>
          <w:sz w:val="28"/>
          <w:szCs w:val="25"/>
          <w:shd w:val="clear" w:color="auto" w:fill="FFFFFF"/>
        </w:rPr>
        <w:t xml:space="preserve"> формируют умение планировать работу по реализации замысла, предвидеть результат и достигать его, при необходимости вносить коррективы в первоначальный замысел. </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hAnsi="Times New Roman"/>
          <w:color w:val="000000"/>
          <w:sz w:val="28"/>
          <w:szCs w:val="25"/>
          <w:shd w:val="clear" w:color="auto" w:fill="FFFFFF"/>
        </w:rPr>
        <w:t>Возможности занятий лепкой наиболее полно раскрываются при правильном составлении занятия, способствующего развитию эстетического восприятия и всех его компонентов. Важно формировать у детей способность видеть выразительность художественного образа и чувствовать его настроение, умение выражать эстетическое отношение к художественному образу, развивать навыки, необходимые для воплощения образа в изобразительную деятельность.</w:t>
      </w:r>
    </w:p>
    <w:p w:rsidR="00D665F1" w:rsidRPr="00D665F1" w:rsidRDefault="00D665F1" w:rsidP="00D665F1">
      <w:pPr>
        <w:suppressAutoHyphens/>
        <w:spacing w:after="0" w:line="360" w:lineRule="auto"/>
        <w:ind w:firstLine="709"/>
        <w:jc w:val="both"/>
        <w:rPr>
          <w:rFonts w:ascii="Times New Roman" w:hAnsi="Times New Roman"/>
          <w:color w:val="000000"/>
          <w:sz w:val="28"/>
          <w:szCs w:val="25"/>
          <w:shd w:val="clear" w:color="auto" w:fill="FFFFFF"/>
        </w:rPr>
      </w:pPr>
      <w:r w:rsidRPr="00D665F1">
        <w:rPr>
          <w:rFonts w:ascii="Times New Roman" w:hAnsi="Times New Roman"/>
          <w:color w:val="000000"/>
          <w:sz w:val="28"/>
          <w:szCs w:val="25"/>
          <w:shd w:val="clear" w:color="auto" w:fill="FFFFFF"/>
        </w:rPr>
        <w:t>Самое важное и ценное в том, что лепка развивает ребёнка эстетически. Он учится видеть, чувствовать, оценивать и созидать по законам красоты.</w:t>
      </w:r>
    </w:p>
    <w:p w:rsidR="00D665F1" w:rsidRPr="00D665F1" w:rsidRDefault="00D665F1" w:rsidP="00D665F1">
      <w:pPr>
        <w:suppressAutoHyphens/>
        <w:spacing w:after="0" w:line="360" w:lineRule="auto"/>
        <w:jc w:val="center"/>
        <w:rPr>
          <w:rFonts w:ascii="Times New Roman" w:hAnsi="Times New Roman"/>
          <w:b/>
          <w:i/>
          <w:color w:val="000000"/>
          <w:sz w:val="28"/>
          <w:szCs w:val="25"/>
          <w:shd w:val="clear" w:color="auto" w:fill="FFFFFF"/>
        </w:rPr>
      </w:pPr>
    </w:p>
    <w:p w:rsidR="00D665F1" w:rsidRDefault="00D665F1" w:rsidP="00D665F1">
      <w:pPr>
        <w:suppressAutoHyphens/>
        <w:spacing w:after="0" w:line="360" w:lineRule="auto"/>
        <w:ind w:firstLine="709"/>
        <w:jc w:val="both"/>
        <w:rPr>
          <w:rFonts w:eastAsia="Times New Roman"/>
          <w:sz w:val="20"/>
          <w:szCs w:val="20"/>
          <w:lang w:eastAsia="ru-RU"/>
        </w:rPr>
      </w:pPr>
    </w:p>
    <w:p w:rsidR="00E043DE" w:rsidRDefault="00E043DE"/>
    <w:p w:rsidR="00D665F1" w:rsidRDefault="00D665F1"/>
    <w:p w:rsidR="00D665F1" w:rsidRDefault="00D665F1"/>
    <w:p w:rsidR="00D665F1" w:rsidRDefault="00D665F1"/>
    <w:p w:rsidR="00D665F1" w:rsidRDefault="00D665F1"/>
    <w:p w:rsidR="00D665F1" w:rsidRPr="00D665F1" w:rsidRDefault="00D665F1" w:rsidP="00D665F1">
      <w:pPr>
        <w:pageBreakBefore/>
        <w:spacing w:after="0" w:line="360" w:lineRule="auto"/>
        <w:jc w:val="center"/>
        <w:rPr>
          <w:rFonts w:ascii="Times New Roman" w:hAnsi="Times New Roman"/>
          <w:b/>
          <w:sz w:val="28"/>
          <w:szCs w:val="28"/>
        </w:rPr>
      </w:pPr>
      <w:r w:rsidRPr="00D665F1">
        <w:rPr>
          <w:rFonts w:ascii="Times New Roman" w:hAnsi="Times New Roman"/>
          <w:b/>
          <w:sz w:val="28"/>
          <w:szCs w:val="28"/>
        </w:rPr>
        <w:lastRenderedPageBreak/>
        <w:t>ЗАКЛЮЧЕНИЕ</w:t>
      </w:r>
    </w:p>
    <w:p w:rsidR="00D665F1" w:rsidRPr="00D665F1" w:rsidRDefault="00D665F1" w:rsidP="00D665F1">
      <w:pPr>
        <w:suppressAutoHyphens/>
        <w:spacing w:after="0" w:line="360" w:lineRule="auto"/>
        <w:ind w:firstLine="709"/>
        <w:jc w:val="both"/>
        <w:rPr>
          <w:rFonts w:ascii="Times New Roman" w:hAnsi="Times New Roman"/>
          <w:sz w:val="28"/>
        </w:rPr>
      </w:pPr>
    </w:p>
    <w:p w:rsidR="00D665F1" w:rsidRPr="00D665F1" w:rsidRDefault="00D665F1" w:rsidP="00D665F1">
      <w:pPr>
        <w:suppressAutoHyphens/>
        <w:spacing w:after="0" w:line="360" w:lineRule="auto"/>
        <w:ind w:firstLine="709"/>
        <w:jc w:val="both"/>
        <w:rPr>
          <w:rFonts w:ascii="Times New Roman" w:hAnsi="Times New Roman"/>
          <w:sz w:val="28"/>
        </w:rPr>
      </w:pPr>
      <w:r w:rsidRPr="00D665F1">
        <w:rPr>
          <w:rFonts w:ascii="Times New Roman" w:hAnsi="Times New Roman"/>
          <w:sz w:val="28"/>
        </w:rPr>
        <w:t>Исследование подтвердило актуальность выбранной темы. Наша работа была направлена на улучшение условий, необходимых для развития эстетического восприятия старших дошкольников. В процессе исследования реализованы поставленные задачи.</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1. Анализ психолого-педагогической литературы раскрывает содержание понятия эстетики – философской дисциплины, исследующей аспекты прекрасного и безобразного, искусства и законы художественной деятельности. Восприятие – это мыслительный процесс, целостное отражение предметов и явлений окружающей действительности. Эстетическое восприятие – целенаправленный процесс преобразования эстетической информации, способствующий развитию творчески активной личности, способной не только оценить красоту предметов искусства, но и реализовать собственные творческие идеи. Эстетическое восприятие – это создание эмоционально окрашенного, осмысленного и объективированного образа. И это также позволяет определить такие показатели развития эстетического восприятия, как эстетическая оценка произведения искусства (объекта, эстетических суждений), эстетические переживания при восприятии произведения, познавательный интерес к восприятию произведений.</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 xml:space="preserve">2. Установлено, что дошкольный возраст является чувствительным периодом для развития эстетического восприятия, а также раскрываются психолого-педагогические особенности детей старшего дошкольного возраста. Особенность ребенка дошкольного возраста заключается в том, что он чрезвычайно чутко реагирует на все эмоциональное, живое, на то, что образные элементы, преобладают над элементами абстрактного, доминируют в мировоззрении ребенка. Именно в этом возрасте дети чувствуют свежесть и остроту восприятия, способность удивлять, яркость и свободу воображения. В этом возрасте дети могут самостоятельно передавать живописные образы, </w:t>
      </w:r>
      <w:r w:rsidRPr="00D665F1">
        <w:rPr>
          <w:rFonts w:ascii="Times New Roman" w:hAnsi="Times New Roman"/>
          <w:sz w:val="28"/>
          <w:szCs w:val="28"/>
        </w:rPr>
        <w:lastRenderedPageBreak/>
        <w:t>выставлять оценки, высказывать эстетические суждения. Педагогическое влияние имеет решающее значение в развитии эстетического восприятия как составной части всей личности в целом. Ребенок под строгим руководством взрослого проявляет большой интерес к доступным ему произведениям искусства, очарованным красотой природы, повседневной жизнью, явлениями реальности и общественной жизни, ребенок сам с удовольствием играет, рисует, поет, разговаривает. Накопление собственного опыта создает у ребенка определенное отношение к восприятию реальности, что способствует формированию эстетического восприятия. Дети в этом возрасте могут воспринимать произведения искусства.  Для них доступно понимание разнообразных средств выразительности, они более осознанно выделяют эстетические качества предмета (красоту, пропорциональность, яркость и т.п.). Большинство старших дошкольников впечатлительны, эмоциональны, стремятся оживить, очеловечить художественный образ, вносят в деятельность элементы игры.</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3. Анализ психолого-педагогической литературы также позволил удостовериться в том, что эстетическое восприятие тесно сопряжено с изобразительной деятельностью. Лепка предлагает множество возможностей для развития творческой активности ребенка. Это связано с тем, что функции лепки, с одной стороны, требуют творческой активности, постоянной умственной работы, воображения, независимости, инициативы; с другой стороны, лепка характеризуется четкой эстетической направленностью (как по форме, так и по содержанию). Лепка всесторонне влияет на развитие ребенка:</w:t>
      </w:r>
    </w:p>
    <w:p w:rsidR="00D665F1" w:rsidRPr="00D665F1" w:rsidRDefault="00D665F1" w:rsidP="00D665F1">
      <w:pPr>
        <w:suppressAutoHyphens/>
        <w:spacing w:after="0" w:line="360" w:lineRule="auto"/>
        <w:ind w:firstLine="709"/>
        <w:jc w:val="both"/>
        <w:rPr>
          <w:rFonts w:ascii="Times New Roman" w:hAnsi="Times New Roman"/>
          <w:sz w:val="28"/>
          <w:szCs w:val="28"/>
        </w:rPr>
      </w:pPr>
      <w:proofErr w:type="gramStart"/>
      <w:r w:rsidRPr="00D665F1">
        <w:rPr>
          <w:rFonts w:ascii="Times New Roman" w:hAnsi="Times New Roman"/>
          <w:sz w:val="28"/>
          <w:szCs w:val="28"/>
        </w:rPr>
        <w:t>– повышает сенсорную чувствительность, т.е. способствует тонкому восприятию формы, фактуры, цвета, веса, пластичности;</w:t>
      </w:r>
      <w:proofErr w:type="gramEnd"/>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 xml:space="preserve">– развивает воображение, пространственное мышление, общие навыки ручного труда, мелкую моторику; </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 синхронизирует работу обеих рук;</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lastRenderedPageBreak/>
        <w:t xml:space="preserve">– формирует умение планировать работу по реализации замысла, предвидеть результат и достигать его, при необходимости вносить коррективы в первоначальный замысел. </w:t>
      </w:r>
    </w:p>
    <w:p w:rsidR="00D665F1" w:rsidRPr="00D665F1" w:rsidRDefault="00D665F1" w:rsidP="00D665F1">
      <w:pPr>
        <w:suppressAutoHyphens/>
        <w:spacing w:after="0" w:line="360" w:lineRule="auto"/>
        <w:ind w:firstLine="709"/>
        <w:jc w:val="both"/>
        <w:rPr>
          <w:rFonts w:ascii="Times New Roman" w:hAnsi="Times New Roman"/>
          <w:sz w:val="28"/>
          <w:szCs w:val="28"/>
        </w:rPr>
      </w:pPr>
      <w:r w:rsidRPr="00D665F1">
        <w:rPr>
          <w:rFonts w:ascii="Times New Roman" w:hAnsi="Times New Roman"/>
          <w:sz w:val="28"/>
          <w:szCs w:val="28"/>
        </w:rPr>
        <w:t>Самое важное и ценное в том, что лепка развивает ребёнка эстетически. Он учится видеть, чувствовать, оценивать и созидать по законам красоты.</w:t>
      </w:r>
    </w:p>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Default="00D665F1"/>
    <w:p w:rsidR="00D665F1" w:rsidRPr="00D665F1" w:rsidRDefault="00D665F1" w:rsidP="00D665F1">
      <w:pPr>
        <w:spacing w:after="0" w:line="360" w:lineRule="auto"/>
        <w:jc w:val="center"/>
        <w:rPr>
          <w:rFonts w:ascii="Times New Roman" w:hAnsi="Times New Roman"/>
          <w:b/>
          <w:sz w:val="28"/>
          <w:szCs w:val="28"/>
        </w:rPr>
      </w:pPr>
      <w:r w:rsidRPr="00D665F1">
        <w:rPr>
          <w:rFonts w:ascii="Times New Roman" w:hAnsi="Times New Roman"/>
          <w:b/>
          <w:sz w:val="28"/>
          <w:szCs w:val="28"/>
        </w:rPr>
        <w:lastRenderedPageBreak/>
        <w:t>СПИСОК ИСТОЧНИКОВ И ЛИТЕРАТУРЫ</w:t>
      </w:r>
    </w:p>
    <w:p w:rsidR="00D665F1" w:rsidRPr="00D665F1" w:rsidRDefault="00D665F1" w:rsidP="00D665F1">
      <w:pPr>
        <w:spacing w:after="0" w:line="360" w:lineRule="auto"/>
        <w:jc w:val="center"/>
        <w:rPr>
          <w:rFonts w:ascii="Times New Roman" w:hAnsi="Times New Roman"/>
          <w:b/>
          <w:sz w:val="28"/>
          <w:szCs w:val="28"/>
        </w:rPr>
      </w:pP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 Бабаева, Т.И. Детство: Примерная образовательная программа дошкольного образования / Т.И. Бабаева, А.Г Гогоберидзе, О.В. Солнцева и др.  – СПб: ООО «Издательство «Детство-Пресс», Издательство РГПУ им. А.И. Герцена, 2014. – 321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Белых, С.Л. Когнитивный анализ категорий «эстетическое» и «эстетическое развитие ребенка» / С.Л. Белых. – Калининград, 2014. – 154-155с.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Бережнова</w:t>
      </w:r>
      <w:proofErr w:type="spellEnd"/>
      <w:r w:rsidRPr="00D665F1">
        <w:rPr>
          <w:rFonts w:ascii="Times New Roman" w:hAnsi="Times New Roman"/>
          <w:sz w:val="28"/>
          <w:szCs w:val="28"/>
        </w:rPr>
        <w:t xml:space="preserve">, Л.Н. </w:t>
      </w:r>
      <w:proofErr w:type="spellStart"/>
      <w:r w:rsidRPr="00D665F1">
        <w:rPr>
          <w:rFonts w:ascii="Times New Roman" w:hAnsi="Times New Roman"/>
          <w:sz w:val="28"/>
          <w:szCs w:val="28"/>
        </w:rPr>
        <w:t>Этнопедагогика</w:t>
      </w:r>
      <w:proofErr w:type="spellEnd"/>
      <w:r w:rsidRPr="00D665F1">
        <w:rPr>
          <w:rFonts w:ascii="Times New Roman" w:hAnsi="Times New Roman"/>
          <w:sz w:val="28"/>
          <w:szCs w:val="28"/>
        </w:rPr>
        <w:t xml:space="preserve">: Учебник для студентов учреждений высшего профессионального образования / Л.Н. </w:t>
      </w:r>
      <w:proofErr w:type="spellStart"/>
      <w:r w:rsidRPr="00D665F1">
        <w:rPr>
          <w:rFonts w:ascii="Times New Roman" w:hAnsi="Times New Roman"/>
          <w:sz w:val="28"/>
          <w:szCs w:val="28"/>
        </w:rPr>
        <w:t>Бережнова</w:t>
      </w:r>
      <w:proofErr w:type="spellEnd"/>
      <w:r w:rsidRPr="00D665F1">
        <w:rPr>
          <w:rFonts w:ascii="Times New Roman" w:hAnsi="Times New Roman"/>
          <w:sz w:val="28"/>
          <w:szCs w:val="28"/>
        </w:rPr>
        <w:t>, И.Л. Набок, В.И. Щеглов. – М.: ИЦ Академия, 2013. – 240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Богатеева</w:t>
      </w:r>
      <w:proofErr w:type="spellEnd"/>
      <w:r w:rsidRPr="00D665F1">
        <w:rPr>
          <w:rFonts w:ascii="Times New Roman" w:hAnsi="Times New Roman"/>
          <w:sz w:val="28"/>
          <w:szCs w:val="28"/>
        </w:rPr>
        <w:t xml:space="preserve">, З.А. Чудесные поделки из бумаги: Кн. Для </w:t>
      </w:r>
      <w:proofErr w:type="spellStart"/>
      <w:r w:rsidRPr="00D665F1">
        <w:rPr>
          <w:rFonts w:ascii="Times New Roman" w:hAnsi="Times New Roman"/>
          <w:sz w:val="28"/>
          <w:szCs w:val="28"/>
        </w:rPr>
        <w:t>воспит</w:t>
      </w:r>
      <w:proofErr w:type="spellEnd"/>
      <w:r w:rsidRPr="00D665F1">
        <w:rPr>
          <w:rFonts w:ascii="Times New Roman" w:hAnsi="Times New Roman"/>
          <w:sz w:val="28"/>
          <w:szCs w:val="28"/>
        </w:rPr>
        <w:t xml:space="preserve">. Дет. Сада и родителей /З.А. </w:t>
      </w:r>
      <w:proofErr w:type="spellStart"/>
      <w:r w:rsidRPr="00D665F1">
        <w:rPr>
          <w:rFonts w:ascii="Times New Roman" w:hAnsi="Times New Roman"/>
          <w:sz w:val="28"/>
          <w:szCs w:val="28"/>
        </w:rPr>
        <w:t>Богатеева</w:t>
      </w:r>
      <w:proofErr w:type="spellEnd"/>
      <w:r w:rsidRPr="00D665F1">
        <w:rPr>
          <w:rFonts w:ascii="Times New Roman" w:hAnsi="Times New Roman"/>
          <w:sz w:val="28"/>
          <w:szCs w:val="28"/>
        </w:rPr>
        <w:t>. – М.: Просвещение, 2012. – 208с.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Болотина, Л.Р. Дошкольная педагогика: Учеб. Пособие для вузов/ Л.Р. Болотина, С.П. Баранов, Т.С. Комарова. – М.: Академический проект, 2015. – 239с.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Борзова, В. А. Развитие творческих способностей у детей / В. А. Борзова. – М, 1994.–320 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Бороздина, Г.В. Психология и педагогика: Учебник для бакалавров / Г.В. Бороздина. – Люберцы: </w:t>
      </w:r>
      <w:proofErr w:type="spellStart"/>
      <w:r w:rsidRPr="00D665F1">
        <w:rPr>
          <w:rFonts w:ascii="Times New Roman" w:hAnsi="Times New Roman"/>
          <w:sz w:val="28"/>
          <w:szCs w:val="28"/>
        </w:rPr>
        <w:t>Юрайт</w:t>
      </w:r>
      <w:proofErr w:type="spellEnd"/>
      <w:r w:rsidRPr="00D665F1">
        <w:rPr>
          <w:rFonts w:ascii="Times New Roman" w:hAnsi="Times New Roman"/>
          <w:sz w:val="28"/>
          <w:szCs w:val="28"/>
        </w:rPr>
        <w:t>, 2016. –  477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Бычков, В.В. Эстетика / В.В. Бычков. – Эстетика: Учебник. М.:</w:t>
      </w:r>
      <w:proofErr w:type="spellStart"/>
      <w:r w:rsidRPr="00D665F1">
        <w:rPr>
          <w:rFonts w:ascii="Times New Roman" w:hAnsi="Times New Roman"/>
          <w:sz w:val="28"/>
          <w:szCs w:val="28"/>
        </w:rPr>
        <w:t>Гардарики</w:t>
      </w:r>
      <w:proofErr w:type="spellEnd"/>
      <w:r w:rsidRPr="00D665F1">
        <w:rPr>
          <w:rFonts w:ascii="Times New Roman" w:hAnsi="Times New Roman"/>
          <w:sz w:val="28"/>
          <w:szCs w:val="28"/>
        </w:rPr>
        <w:t xml:space="preserve">, 2012. – 556 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color w:val="000000"/>
          <w:sz w:val="28"/>
          <w:szCs w:val="28"/>
          <w:shd w:val="clear" w:color="auto" w:fill="FFFFFF"/>
        </w:rPr>
        <w:t>Венгер</w:t>
      </w:r>
      <w:proofErr w:type="spellEnd"/>
      <w:r w:rsidRPr="00D665F1">
        <w:rPr>
          <w:rFonts w:ascii="Times New Roman" w:hAnsi="Times New Roman"/>
          <w:color w:val="000000"/>
          <w:sz w:val="28"/>
          <w:szCs w:val="28"/>
          <w:shd w:val="clear" w:color="auto" w:fill="FFFFFF"/>
        </w:rPr>
        <w:t xml:space="preserve">, Л. А. Развитие восприятия и сенсорное воспитание в дошкольном возрасте: автореферат диссертации  доктора психологических наук: 13.00.00 / Л. А. </w:t>
      </w:r>
      <w:proofErr w:type="spellStart"/>
      <w:r w:rsidRPr="00D665F1">
        <w:rPr>
          <w:rFonts w:ascii="Times New Roman" w:hAnsi="Times New Roman"/>
          <w:color w:val="000000"/>
          <w:sz w:val="28"/>
          <w:szCs w:val="28"/>
          <w:shd w:val="clear" w:color="auto" w:fill="FFFFFF"/>
        </w:rPr>
        <w:t>Венгер</w:t>
      </w:r>
      <w:proofErr w:type="spellEnd"/>
      <w:r w:rsidRPr="00D665F1">
        <w:rPr>
          <w:rFonts w:ascii="Times New Roman" w:hAnsi="Times New Roman"/>
          <w:color w:val="000000"/>
          <w:sz w:val="28"/>
          <w:szCs w:val="28"/>
          <w:shd w:val="clear" w:color="auto" w:fill="FFFFFF"/>
        </w:rPr>
        <w:t>: МГУ им. М. В. Ломоносова. – Москва, 1968.‒ 37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Веракса</w:t>
      </w:r>
      <w:proofErr w:type="spellEnd"/>
      <w:r w:rsidRPr="00D665F1">
        <w:rPr>
          <w:rFonts w:ascii="Times New Roman" w:hAnsi="Times New Roman"/>
          <w:sz w:val="28"/>
          <w:szCs w:val="28"/>
        </w:rPr>
        <w:t xml:space="preserve">, Н.Е. От рождения до школы. Основная общеобразовательная программа дошкольного образования / Н. Е. </w:t>
      </w:r>
      <w:proofErr w:type="spellStart"/>
      <w:r w:rsidRPr="00D665F1">
        <w:rPr>
          <w:rFonts w:ascii="Times New Roman" w:hAnsi="Times New Roman"/>
          <w:sz w:val="28"/>
          <w:szCs w:val="28"/>
        </w:rPr>
        <w:t>Веракса</w:t>
      </w:r>
      <w:proofErr w:type="spellEnd"/>
      <w:r w:rsidRPr="00D665F1">
        <w:rPr>
          <w:rFonts w:ascii="Times New Roman" w:hAnsi="Times New Roman"/>
          <w:sz w:val="28"/>
          <w:szCs w:val="28"/>
        </w:rPr>
        <w:t>, Т.С. Комарова, М.А. Васильева. – М.: Мозаика - синтез, 2010. – 304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lastRenderedPageBreak/>
        <w:t>Ветлугина, Н.А. О теории и практике художественного творчества детей / Н.А. Ветлугина. – Дошкольное воспитание, 2005. –13-15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Ветлугина, Н.А. Эстетическое воспитание в детском саду [Текст]  / Н. А. Ветлугина – М.: Просвещение, 2003. ‒ 207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Виноградова,  Н.А., Дошкольная педагогика: учебник для бакалавров/под общ</w:t>
      </w:r>
      <w:proofErr w:type="gramStart"/>
      <w:r w:rsidRPr="00D665F1">
        <w:rPr>
          <w:rFonts w:ascii="Times New Roman" w:hAnsi="Times New Roman"/>
          <w:sz w:val="28"/>
          <w:szCs w:val="28"/>
        </w:rPr>
        <w:t>.</w:t>
      </w:r>
      <w:proofErr w:type="gramEnd"/>
      <w:r w:rsidRPr="00D665F1">
        <w:rPr>
          <w:rFonts w:ascii="Times New Roman" w:hAnsi="Times New Roman"/>
          <w:sz w:val="28"/>
          <w:szCs w:val="28"/>
        </w:rPr>
        <w:t xml:space="preserve"> </w:t>
      </w:r>
      <w:proofErr w:type="gramStart"/>
      <w:r w:rsidRPr="00D665F1">
        <w:rPr>
          <w:rFonts w:ascii="Times New Roman" w:hAnsi="Times New Roman"/>
          <w:sz w:val="28"/>
          <w:szCs w:val="28"/>
        </w:rPr>
        <w:t>р</w:t>
      </w:r>
      <w:proofErr w:type="gramEnd"/>
      <w:r w:rsidRPr="00D665F1">
        <w:rPr>
          <w:rFonts w:ascii="Times New Roman" w:hAnsi="Times New Roman"/>
          <w:sz w:val="28"/>
          <w:szCs w:val="28"/>
        </w:rPr>
        <w:t>ед. Н.А. Виноградовой, Н. В. </w:t>
      </w:r>
      <w:proofErr w:type="spellStart"/>
      <w:r w:rsidRPr="00D665F1">
        <w:rPr>
          <w:rFonts w:ascii="Times New Roman" w:hAnsi="Times New Roman"/>
          <w:sz w:val="28"/>
          <w:szCs w:val="28"/>
        </w:rPr>
        <w:t>Микляевой</w:t>
      </w:r>
      <w:proofErr w:type="spellEnd"/>
      <w:r w:rsidRPr="00D665F1">
        <w:rPr>
          <w:rFonts w:ascii="Times New Roman" w:hAnsi="Times New Roman"/>
          <w:sz w:val="28"/>
          <w:szCs w:val="28"/>
        </w:rPr>
        <w:t xml:space="preserve">. – М.: Издательство </w:t>
      </w:r>
      <w:proofErr w:type="spellStart"/>
      <w:r w:rsidRPr="00D665F1">
        <w:rPr>
          <w:rFonts w:ascii="Times New Roman" w:hAnsi="Times New Roman"/>
          <w:sz w:val="28"/>
          <w:szCs w:val="28"/>
        </w:rPr>
        <w:t>Юрайт</w:t>
      </w:r>
      <w:proofErr w:type="spellEnd"/>
      <w:r w:rsidRPr="00D665F1">
        <w:rPr>
          <w:rFonts w:ascii="Times New Roman" w:hAnsi="Times New Roman"/>
          <w:sz w:val="28"/>
          <w:szCs w:val="28"/>
        </w:rPr>
        <w:t>, 2012. – 510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shd w:val="clear" w:color="auto" w:fill="FFFFFF"/>
        </w:rPr>
        <w:t>Вишнякова, С.В. Эстетическая гимнастика : учеб</w:t>
      </w:r>
      <w:proofErr w:type="gramStart"/>
      <w:r w:rsidRPr="00D665F1">
        <w:rPr>
          <w:rFonts w:ascii="Times New Roman" w:hAnsi="Times New Roman"/>
          <w:color w:val="000000"/>
          <w:sz w:val="28"/>
          <w:szCs w:val="28"/>
          <w:shd w:val="clear" w:color="auto" w:fill="FFFFFF"/>
        </w:rPr>
        <w:t>.-</w:t>
      </w:r>
      <w:proofErr w:type="spellStart"/>
      <w:proofErr w:type="gramEnd"/>
      <w:r w:rsidRPr="00D665F1">
        <w:rPr>
          <w:rFonts w:ascii="Times New Roman" w:hAnsi="Times New Roman"/>
          <w:color w:val="000000"/>
          <w:sz w:val="28"/>
          <w:szCs w:val="28"/>
          <w:shd w:val="clear" w:color="auto" w:fill="FFFFFF"/>
        </w:rPr>
        <w:t>метод.пособие</w:t>
      </w:r>
      <w:proofErr w:type="spellEnd"/>
      <w:r w:rsidRPr="00D665F1">
        <w:rPr>
          <w:rFonts w:ascii="Times New Roman" w:hAnsi="Times New Roman"/>
          <w:color w:val="000000"/>
          <w:sz w:val="28"/>
          <w:szCs w:val="28"/>
          <w:shd w:val="clear" w:color="auto" w:fill="FFFFFF"/>
        </w:rPr>
        <w:t xml:space="preserve"> / С.В. Вишнякова –Волгоград : ВГАФК, 2011. – 90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Волкова, В.Н. Педагогика народного художественного творчества: Учебник. / В.Н. Волкова. - СПб</w:t>
      </w:r>
      <w:proofErr w:type="gramStart"/>
      <w:r w:rsidRPr="00D665F1">
        <w:rPr>
          <w:rFonts w:ascii="Times New Roman" w:hAnsi="Times New Roman"/>
          <w:sz w:val="28"/>
          <w:szCs w:val="28"/>
        </w:rPr>
        <w:t xml:space="preserve">.: </w:t>
      </w:r>
      <w:proofErr w:type="gramEnd"/>
      <w:r w:rsidRPr="00D665F1">
        <w:rPr>
          <w:rFonts w:ascii="Times New Roman" w:hAnsi="Times New Roman"/>
          <w:sz w:val="28"/>
          <w:szCs w:val="28"/>
        </w:rPr>
        <w:t>Планета Музыки, 2016. – 160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Воробьева, Д.И., "Гармония развития. Интегрированная программа развития личности дошкольника"/ Д.И. Воробьёва. – </w:t>
      </w:r>
      <w:hyperlink r:id="rId8" w:history="1">
        <w:r w:rsidRPr="00D665F1">
          <w:rPr>
            <w:rFonts w:ascii="Times New Roman" w:hAnsi="Times New Roman"/>
            <w:sz w:val="28"/>
            <w:szCs w:val="28"/>
          </w:rPr>
          <w:t>Детство-Пресс</w:t>
        </w:r>
      </w:hyperlink>
      <w:r w:rsidRPr="00D665F1">
        <w:rPr>
          <w:rFonts w:ascii="Times New Roman" w:hAnsi="Times New Roman"/>
          <w:sz w:val="28"/>
          <w:szCs w:val="28"/>
        </w:rPr>
        <w:t>, 2006. – 81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Выготский, Л. С. Психология развития ребенка [Текст]. / Л. С. Выготский. – М.: </w:t>
      </w:r>
      <w:proofErr w:type="spellStart"/>
      <w:r w:rsidRPr="00D665F1">
        <w:rPr>
          <w:rFonts w:ascii="Times New Roman" w:hAnsi="Times New Roman"/>
          <w:sz w:val="28"/>
          <w:szCs w:val="28"/>
        </w:rPr>
        <w:t>Эксмо</w:t>
      </w:r>
      <w:proofErr w:type="spellEnd"/>
      <w:r w:rsidRPr="00D665F1">
        <w:rPr>
          <w:rFonts w:ascii="Times New Roman" w:hAnsi="Times New Roman"/>
          <w:sz w:val="28"/>
          <w:szCs w:val="28"/>
        </w:rPr>
        <w:t>, 2010. – 508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Грибанова, М. В. Формирование эстетического и художественного восприятия детей старшего дошкольного возраста (на материале изобразительного искусства): диссертация кандидата педагогических наук: 13.00.07 / М. В. Грибанова: </w:t>
      </w:r>
      <w:proofErr w:type="spellStart"/>
      <w:r w:rsidRPr="00D665F1">
        <w:rPr>
          <w:rFonts w:ascii="Times New Roman" w:hAnsi="Times New Roman"/>
          <w:sz w:val="28"/>
          <w:szCs w:val="28"/>
        </w:rPr>
        <w:t>Перм</w:t>
      </w:r>
      <w:proofErr w:type="spellEnd"/>
      <w:r w:rsidRPr="00D665F1">
        <w:rPr>
          <w:rFonts w:ascii="Times New Roman" w:hAnsi="Times New Roman"/>
          <w:sz w:val="28"/>
          <w:szCs w:val="28"/>
        </w:rPr>
        <w:t xml:space="preserve">. гос. </w:t>
      </w:r>
      <w:proofErr w:type="spellStart"/>
      <w:r w:rsidRPr="00D665F1">
        <w:rPr>
          <w:rFonts w:ascii="Times New Roman" w:hAnsi="Times New Roman"/>
          <w:sz w:val="28"/>
          <w:szCs w:val="28"/>
        </w:rPr>
        <w:t>пед</w:t>
      </w:r>
      <w:proofErr w:type="spellEnd"/>
      <w:r w:rsidRPr="00D665F1">
        <w:rPr>
          <w:rFonts w:ascii="Times New Roman" w:hAnsi="Times New Roman"/>
          <w:sz w:val="28"/>
          <w:szCs w:val="28"/>
        </w:rPr>
        <w:t xml:space="preserve">. </w:t>
      </w:r>
      <w:proofErr w:type="gramStart"/>
      <w:r w:rsidRPr="00D665F1">
        <w:rPr>
          <w:rFonts w:ascii="Times New Roman" w:hAnsi="Times New Roman"/>
          <w:sz w:val="28"/>
          <w:szCs w:val="28"/>
        </w:rPr>
        <w:t>у-</w:t>
      </w:r>
      <w:proofErr w:type="spellStart"/>
      <w:r w:rsidRPr="00D665F1">
        <w:rPr>
          <w:rFonts w:ascii="Times New Roman" w:hAnsi="Times New Roman"/>
          <w:sz w:val="28"/>
          <w:szCs w:val="28"/>
        </w:rPr>
        <w:t>нт</w:t>
      </w:r>
      <w:proofErr w:type="spellEnd"/>
      <w:proofErr w:type="gramEnd"/>
      <w:r w:rsidRPr="00D665F1">
        <w:rPr>
          <w:rFonts w:ascii="Times New Roman" w:hAnsi="Times New Roman"/>
          <w:sz w:val="28"/>
          <w:szCs w:val="28"/>
        </w:rPr>
        <w:t>. – Пермь. 1999. – 157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Григорьева, Г. Г. Развитие дошкольника в изобразительной деятельности: учеб</w:t>
      </w:r>
      <w:proofErr w:type="gramStart"/>
      <w:r w:rsidRPr="00D665F1">
        <w:rPr>
          <w:rFonts w:ascii="Times New Roman" w:hAnsi="Times New Roman"/>
          <w:sz w:val="28"/>
          <w:szCs w:val="28"/>
        </w:rPr>
        <w:t>.</w:t>
      </w:r>
      <w:proofErr w:type="gramEnd"/>
      <w:r w:rsidRPr="00D665F1">
        <w:rPr>
          <w:rFonts w:ascii="Times New Roman" w:hAnsi="Times New Roman"/>
          <w:sz w:val="28"/>
          <w:szCs w:val="28"/>
        </w:rPr>
        <w:t xml:space="preserve"> </w:t>
      </w:r>
      <w:proofErr w:type="gramStart"/>
      <w:r w:rsidRPr="00D665F1">
        <w:rPr>
          <w:rFonts w:ascii="Times New Roman" w:hAnsi="Times New Roman"/>
          <w:sz w:val="28"/>
          <w:szCs w:val="28"/>
        </w:rPr>
        <w:t>п</w:t>
      </w:r>
      <w:proofErr w:type="gramEnd"/>
      <w:r w:rsidRPr="00D665F1">
        <w:rPr>
          <w:rFonts w:ascii="Times New Roman" w:hAnsi="Times New Roman"/>
          <w:sz w:val="28"/>
          <w:szCs w:val="28"/>
        </w:rPr>
        <w:t xml:space="preserve">особие для студентов </w:t>
      </w:r>
      <w:proofErr w:type="spellStart"/>
      <w:r w:rsidRPr="00D665F1">
        <w:rPr>
          <w:rFonts w:ascii="Times New Roman" w:hAnsi="Times New Roman"/>
          <w:sz w:val="28"/>
          <w:szCs w:val="28"/>
        </w:rPr>
        <w:t>пед</w:t>
      </w:r>
      <w:proofErr w:type="spellEnd"/>
      <w:r w:rsidRPr="00D665F1">
        <w:rPr>
          <w:rFonts w:ascii="Times New Roman" w:hAnsi="Times New Roman"/>
          <w:sz w:val="28"/>
          <w:szCs w:val="28"/>
        </w:rPr>
        <w:t xml:space="preserve">. вузов / Г. Г. Григорьева. – </w:t>
      </w:r>
      <w:proofErr w:type="spellStart"/>
      <w:r w:rsidRPr="00D665F1">
        <w:rPr>
          <w:rFonts w:ascii="Times New Roman" w:hAnsi="Times New Roman"/>
          <w:sz w:val="28"/>
          <w:szCs w:val="28"/>
        </w:rPr>
        <w:t>М.:Академия</w:t>
      </w:r>
      <w:proofErr w:type="spellEnd"/>
      <w:r w:rsidRPr="00D665F1">
        <w:rPr>
          <w:rFonts w:ascii="Times New Roman" w:hAnsi="Times New Roman"/>
          <w:sz w:val="28"/>
          <w:szCs w:val="28"/>
        </w:rPr>
        <w:t>, 2000. – 344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Гризик</w:t>
      </w:r>
      <w:proofErr w:type="spellEnd"/>
      <w:r w:rsidRPr="00D665F1">
        <w:rPr>
          <w:rFonts w:ascii="Times New Roman" w:hAnsi="Times New Roman"/>
          <w:sz w:val="28"/>
          <w:szCs w:val="28"/>
        </w:rPr>
        <w:t>, Т.И. Радуга: программа воспитания, образования и развития детей от 2 до 7 лет в условиях дет</w:t>
      </w:r>
      <w:proofErr w:type="gramStart"/>
      <w:r w:rsidRPr="00D665F1">
        <w:rPr>
          <w:rFonts w:ascii="Times New Roman" w:hAnsi="Times New Roman"/>
          <w:sz w:val="28"/>
          <w:szCs w:val="28"/>
        </w:rPr>
        <w:t>.</w:t>
      </w:r>
      <w:proofErr w:type="gramEnd"/>
      <w:r w:rsidRPr="00D665F1">
        <w:rPr>
          <w:rFonts w:ascii="Times New Roman" w:hAnsi="Times New Roman"/>
          <w:sz w:val="28"/>
          <w:szCs w:val="28"/>
        </w:rPr>
        <w:t xml:space="preserve"> </w:t>
      </w:r>
      <w:proofErr w:type="gramStart"/>
      <w:r w:rsidRPr="00D665F1">
        <w:rPr>
          <w:rFonts w:ascii="Times New Roman" w:hAnsi="Times New Roman"/>
          <w:sz w:val="28"/>
          <w:szCs w:val="28"/>
        </w:rPr>
        <w:t>с</w:t>
      </w:r>
      <w:proofErr w:type="gramEnd"/>
      <w:r w:rsidRPr="00D665F1">
        <w:rPr>
          <w:rFonts w:ascii="Times New Roman" w:hAnsi="Times New Roman"/>
          <w:sz w:val="28"/>
          <w:szCs w:val="28"/>
        </w:rPr>
        <w:t xml:space="preserve">ада / Т.И. </w:t>
      </w:r>
      <w:proofErr w:type="spellStart"/>
      <w:r w:rsidRPr="00D665F1">
        <w:rPr>
          <w:rFonts w:ascii="Times New Roman" w:hAnsi="Times New Roman"/>
          <w:sz w:val="28"/>
          <w:szCs w:val="28"/>
        </w:rPr>
        <w:t>Гризик</w:t>
      </w:r>
      <w:proofErr w:type="spellEnd"/>
      <w:r w:rsidRPr="00D665F1">
        <w:rPr>
          <w:rFonts w:ascii="Times New Roman" w:hAnsi="Times New Roman"/>
          <w:sz w:val="28"/>
          <w:szCs w:val="28"/>
        </w:rPr>
        <w:t xml:space="preserve">, Т.Н. </w:t>
      </w:r>
      <w:proofErr w:type="spellStart"/>
      <w:r w:rsidRPr="00D665F1">
        <w:rPr>
          <w:rFonts w:ascii="Times New Roman" w:hAnsi="Times New Roman"/>
          <w:sz w:val="28"/>
          <w:szCs w:val="28"/>
        </w:rPr>
        <w:t>Доронова</w:t>
      </w:r>
      <w:proofErr w:type="spellEnd"/>
      <w:r w:rsidRPr="00D665F1">
        <w:rPr>
          <w:rFonts w:ascii="Times New Roman" w:hAnsi="Times New Roman"/>
          <w:sz w:val="28"/>
          <w:szCs w:val="28"/>
        </w:rPr>
        <w:t>, Е.В. Соловьёва, С.Г. Якобсон. — М.: Просвещение, 2014. — 111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Доронова</w:t>
      </w:r>
      <w:proofErr w:type="spellEnd"/>
      <w:r w:rsidRPr="00D665F1">
        <w:rPr>
          <w:rFonts w:ascii="Times New Roman" w:hAnsi="Times New Roman"/>
          <w:sz w:val="28"/>
          <w:szCs w:val="28"/>
        </w:rPr>
        <w:t xml:space="preserve">, Т.Н. Изобразительная деятельность и эстетическое развитие дошкольников метод, пособие для воспитателей </w:t>
      </w:r>
      <w:proofErr w:type="spellStart"/>
      <w:r w:rsidRPr="00D665F1">
        <w:rPr>
          <w:rFonts w:ascii="Times New Roman" w:hAnsi="Times New Roman"/>
          <w:sz w:val="28"/>
          <w:szCs w:val="28"/>
        </w:rPr>
        <w:t>дошк</w:t>
      </w:r>
      <w:proofErr w:type="spellEnd"/>
      <w:r w:rsidRPr="00D665F1">
        <w:rPr>
          <w:rFonts w:ascii="Times New Roman" w:hAnsi="Times New Roman"/>
          <w:sz w:val="28"/>
          <w:szCs w:val="28"/>
        </w:rPr>
        <w:t xml:space="preserve">. </w:t>
      </w:r>
      <w:proofErr w:type="spellStart"/>
      <w:r w:rsidRPr="00D665F1">
        <w:rPr>
          <w:rFonts w:ascii="Times New Roman" w:hAnsi="Times New Roman"/>
          <w:sz w:val="28"/>
          <w:szCs w:val="28"/>
        </w:rPr>
        <w:t>образоват</w:t>
      </w:r>
      <w:proofErr w:type="spellEnd"/>
      <w:r w:rsidRPr="00D665F1">
        <w:rPr>
          <w:rFonts w:ascii="Times New Roman" w:hAnsi="Times New Roman"/>
          <w:sz w:val="28"/>
          <w:szCs w:val="28"/>
        </w:rPr>
        <w:t xml:space="preserve">. учреждений / Т.Н. </w:t>
      </w:r>
      <w:proofErr w:type="spellStart"/>
      <w:r w:rsidRPr="00D665F1">
        <w:rPr>
          <w:rFonts w:ascii="Times New Roman" w:hAnsi="Times New Roman"/>
          <w:sz w:val="28"/>
          <w:szCs w:val="28"/>
        </w:rPr>
        <w:t>Доронова</w:t>
      </w:r>
      <w:proofErr w:type="spellEnd"/>
      <w:r w:rsidRPr="00D665F1">
        <w:rPr>
          <w:rFonts w:ascii="Times New Roman" w:hAnsi="Times New Roman"/>
          <w:sz w:val="28"/>
          <w:szCs w:val="28"/>
        </w:rPr>
        <w:t xml:space="preserve">. 2-е изд. </w:t>
      </w:r>
      <w:proofErr w:type="gramStart"/>
      <w:r w:rsidRPr="00D665F1">
        <w:rPr>
          <w:rFonts w:ascii="Times New Roman" w:hAnsi="Times New Roman"/>
          <w:sz w:val="28"/>
          <w:szCs w:val="28"/>
        </w:rPr>
        <w:t>–М</w:t>
      </w:r>
      <w:proofErr w:type="gramEnd"/>
      <w:r w:rsidRPr="00D665F1">
        <w:rPr>
          <w:rFonts w:ascii="Times New Roman" w:hAnsi="Times New Roman"/>
          <w:sz w:val="28"/>
          <w:szCs w:val="28"/>
        </w:rPr>
        <w:t>. : Просвещение, 2008.– 189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lastRenderedPageBreak/>
        <w:t>Дружинин, В.Н. Психология общих способностей / В.Н. Дружинин. – 3-е изд. – СПб: Питер, 2008. – 362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Иванова, О.Л. Рисунки, которые нас рисуют. Педагогическая диагностика художественного развития ребёнка / О.Л. Иванова. – СПб, Речь, 2009 – 96 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Ильин, Е.П. Психология творчества, креативности, одаренности/ Е.П. Ильин. – Питер; СПб</w:t>
      </w:r>
      <w:proofErr w:type="gramStart"/>
      <w:r w:rsidRPr="00D665F1">
        <w:rPr>
          <w:rFonts w:ascii="Times New Roman" w:hAnsi="Times New Roman"/>
          <w:sz w:val="28"/>
          <w:szCs w:val="28"/>
        </w:rPr>
        <w:t xml:space="preserve">.; </w:t>
      </w:r>
      <w:proofErr w:type="gramEnd"/>
      <w:r w:rsidRPr="00D665F1">
        <w:rPr>
          <w:rFonts w:ascii="Times New Roman" w:hAnsi="Times New Roman"/>
          <w:sz w:val="28"/>
          <w:szCs w:val="28"/>
        </w:rPr>
        <w:t>2009 – 434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Казакова, Т. Г. Развивайте у дошкольников творчество: (Конспекты занятий рисованием, лепкой, аппликацией). Пособие для воспитателя дет</w:t>
      </w:r>
      <w:proofErr w:type="gramStart"/>
      <w:r w:rsidRPr="00D665F1">
        <w:rPr>
          <w:rFonts w:ascii="Times New Roman" w:hAnsi="Times New Roman"/>
          <w:color w:val="000000"/>
          <w:sz w:val="28"/>
          <w:szCs w:val="28"/>
        </w:rPr>
        <w:t>.</w:t>
      </w:r>
      <w:proofErr w:type="gramEnd"/>
      <w:r w:rsidRPr="00D665F1">
        <w:rPr>
          <w:rFonts w:ascii="Times New Roman" w:hAnsi="Times New Roman"/>
          <w:color w:val="000000"/>
          <w:sz w:val="28"/>
          <w:szCs w:val="28"/>
        </w:rPr>
        <w:t xml:space="preserve"> </w:t>
      </w:r>
      <w:proofErr w:type="gramStart"/>
      <w:r w:rsidRPr="00D665F1">
        <w:rPr>
          <w:rFonts w:ascii="Times New Roman" w:hAnsi="Times New Roman"/>
          <w:color w:val="000000"/>
          <w:sz w:val="28"/>
          <w:szCs w:val="28"/>
        </w:rPr>
        <w:t>с</w:t>
      </w:r>
      <w:proofErr w:type="gramEnd"/>
      <w:r w:rsidRPr="00D665F1">
        <w:rPr>
          <w:rFonts w:ascii="Times New Roman" w:hAnsi="Times New Roman"/>
          <w:color w:val="000000"/>
          <w:sz w:val="28"/>
          <w:szCs w:val="28"/>
        </w:rPr>
        <w:t>ада./ Т.Г. Казакова.  – М.: Просвещение, 1985. – 192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sz w:val="28"/>
          <w:szCs w:val="28"/>
        </w:rPr>
        <w:t>Козлова, С.А. Дошкольная педагогика: Учеб. Пособие /С.А. Козлова, Т.А. Куликова. – 4-е изд. – М.: Академия, 2012. – 415с.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Комарова, Т.С. Детское художественное творчество: методическое пособие для воспитателей и педагогов: для работы с детьми 2-7 лет / Т.С. Комарова. – М.: Мозаика-Синтез, 2016. – 117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Комарова, Т.С. Изобразительная деятельность в детском саду. Программа и методические рекомендации / Т.С. Комарова. – М.: Мозаика-Синтез, 2016. – 192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Комарова, Т.С. Программа эстетического воспитания детей 2-7 лет. Красота. Радость. Творчество./ Т.С. Комарова, А.В. Антонова, М.Б. </w:t>
      </w:r>
      <w:proofErr w:type="spellStart"/>
      <w:r w:rsidRPr="00D665F1">
        <w:rPr>
          <w:rFonts w:ascii="Times New Roman" w:hAnsi="Times New Roman"/>
          <w:sz w:val="28"/>
          <w:szCs w:val="28"/>
        </w:rPr>
        <w:t>Зацепина</w:t>
      </w:r>
      <w:proofErr w:type="spellEnd"/>
      <w:r w:rsidRPr="00D665F1">
        <w:rPr>
          <w:rFonts w:ascii="Times New Roman" w:hAnsi="Times New Roman"/>
          <w:sz w:val="28"/>
          <w:szCs w:val="28"/>
        </w:rPr>
        <w:t>. – М.: Педагогическое общество России, 2002. – 127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Комарова, Т.С. Школа эстетического воспитания./ Т.С. Комарова. – М.: МОЗАИКА-СИНТЕЗ, 2009. – 352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Копцева</w:t>
      </w:r>
      <w:proofErr w:type="spellEnd"/>
      <w:r w:rsidRPr="00D665F1">
        <w:rPr>
          <w:rFonts w:ascii="Times New Roman" w:hAnsi="Times New Roman"/>
          <w:sz w:val="28"/>
          <w:szCs w:val="28"/>
        </w:rPr>
        <w:t xml:space="preserve">, Т. А. Программа по изобразительному искусству [Текст]  «Природа и художник»./ </w:t>
      </w:r>
      <w:proofErr w:type="spellStart"/>
      <w:r w:rsidRPr="00D665F1">
        <w:rPr>
          <w:rFonts w:ascii="Times New Roman" w:hAnsi="Times New Roman"/>
          <w:sz w:val="28"/>
          <w:szCs w:val="28"/>
        </w:rPr>
        <w:t>Копцева</w:t>
      </w:r>
      <w:proofErr w:type="spellEnd"/>
      <w:r w:rsidRPr="00D665F1">
        <w:rPr>
          <w:rFonts w:ascii="Times New Roman" w:hAnsi="Times New Roman"/>
          <w:sz w:val="28"/>
          <w:szCs w:val="28"/>
        </w:rPr>
        <w:t xml:space="preserve"> Т.А.  – М.: ТЦ Сфера, 2008. – 37 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Косминская, В.Б. Теория и методика изобразительной деятельности в детском саду: Учеб. Пособие для студентов </w:t>
      </w:r>
      <w:proofErr w:type="spellStart"/>
      <w:r w:rsidRPr="00D665F1">
        <w:rPr>
          <w:rFonts w:ascii="Times New Roman" w:hAnsi="Times New Roman"/>
          <w:sz w:val="28"/>
          <w:szCs w:val="28"/>
        </w:rPr>
        <w:t>пед</w:t>
      </w:r>
      <w:proofErr w:type="spellEnd"/>
      <w:r w:rsidRPr="00D665F1">
        <w:rPr>
          <w:rFonts w:ascii="Times New Roman" w:hAnsi="Times New Roman"/>
          <w:sz w:val="28"/>
          <w:szCs w:val="28"/>
        </w:rPr>
        <w:t>. ин-</w:t>
      </w:r>
      <w:proofErr w:type="spellStart"/>
      <w:r w:rsidRPr="00D665F1">
        <w:rPr>
          <w:rFonts w:ascii="Times New Roman" w:hAnsi="Times New Roman"/>
          <w:sz w:val="28"/>
          <w:szCs w:val="28"/>
        </w:rPr>
        <w:t>тов</w:t>
      </w:r>
      <w:proofErr w:type="spellEnd"/>
      <w:r w:rsidRPr="00D665F1">
        <w:rPr>
          <w:rFonts w:ascii="Times New Roman" w:hAnsi="Times New Roman"/>
          <w:sz w:val="28"/>
          <w:szCs w:val="28"/>
        </w:rPr>
        <w:t xml:space="preserve"> / В.Б. Косминская, Е.И. Васильева, Н.Б. </w:t>
      </w:r>
      <w:proofErr w:type="spellStart"/>
      <w:r w:rsidRPr="00D665F1">
        <w:rPr>
          <w:rFonts w:ascii="Times New Roman" w:hAnsi="Times New Roman"/>
          <w:sz w:val="28"/>
          <w:szCs w:val="28"/>
        </w:rPr>
        <w:t>Халезова</w:t>
      </w:r>
      <w:proofErr w:type="spellEnd"/>
      <w:r w:rsidRPr="00D665F1">
        <w:rPr>
          <w:rFonts w:ascii="Times New Roman" w:hAnsi="Times New Roman"/>
          <w:sz w:val="28"/>
          <w:szCs w:val="28"/>
        </w:rPr>
        <w:t xml:space="preserve"> и др. – М.: Просвещение, 1977. –253с.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lastRenderedPageBreak/>
        <w:t xml:space="preserve">Кудина, Г. Н. Как развивать художественное восприятие школьников/ Г. Н. Кудина, А. А. Мелик-Пашаев, З. Н. </w:t>
      </w:r>
      <w:proofErr w:type="spellStart"/>
      <w:r w:rsidRPr="00D665F1">
        <w:rPr>
          <w:rFonts w:ascii="Times New Roman" w:hAnsi="Times New Roman"/>
          <w:sz w:val="28"/>
          <w:szCs w:val="28"/>
        </w:rPr>
        <w:t>Новлянская</w:t>
      </w:r>
      <w:proofErr w:type="spellEnd"/>
      <w:r w:rsidRPr="00D665F1">
        <w:rPr>
          <w:rFonts w:ascii="Times New Roman" w:hAnsi="Times New Roman"/>
          <w:sz w:val="28"/>
          <w:szCs w:val="28"/>
        </w:rPr>
        <w:t>. – М.: Знание, 1988. – 125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Лабковская</w:t>
      </w:r>
      <w:proofErr w:type="spellEnd"/>
      <w:r w:rsidRPr="00D665F1">
        <w:rPr>
          <w:rFonts w:ascii="Times New Roman" w:hAnsi="Times New Roman"/>
          <w:sz w:val="28"/>
          <w:szCs w:val="28"/>
        </w:rPr>
        <w:t xml:space="preserve">, Г. С. Эстетическая культура и эстетическое воспитание/Г. С. </w:t>
      </w:r>
      <w:proofErr w:type="spellStart"/>
      <w:r w:rsidRPr="00D665F1">
        <w:rPr>
          <w:rFonts w:ascii="Times New Roman" w:hAnsi="Times New Roman"/>
          <w:sz w:val="28"/>
          <w:szCs w:val="28"/>
        </w:rPr>
        <w:t>Лабковская</w:t>
      </w:r>
      <w:proofErr w:type="spellEnd"/>
      <w:r w:rsidRPr="00D665F1">
        <w:rPr>
          <w:rFonts w:ascii="Times New Roman" w:hAnsi="Times New Roman"/>
          <w:sz w:val="28"/>
          <w:szCs w:val="28"/>
        </w:rPr>
        <w:t>. – М.: Просвещение,2014. – 204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 xml:space="preserve">Лихачев, Б.Т. Методологические основы педагогики [Текст]. / Б.Т. Лихачев. – Самара: </w:t>
      </w:r>
      <w:proofErr w:type="spellStart"/>
      <w:r w:rsidRPr="00D665F1">
        <w:rPr>
          <w:rFonts w:ascii="Times New Roman" w:hAnsi="Times New Roman"/>
          <w:color w:val="000000"/>
          <w:sz w:val="28"/>
          <w:szCs w:val="28"/>
        </w:rPr>
        <w:t>Бахрах</w:t>
      </w:r>
      <w:proofErr w:type="spellEnd"/>
      <w:r w:rsidRPr="00D665F1">
        <w:rPr>
          <w:rFonts w:ascii="Times New Roman" w:hAnsi="Times New Roman"/>
          <w:color w:val="000000"/>
          <w:sz w:val="28"/>
          <w:szCs w:val="28"/>
        </w:rPr>
        <w:t>, 1998. – 216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 xml:space="preserve">Лихачев, Б.Т. Педагогика. Курс лекций: учебное пособие для студентов педагогических учебных заведений и слушателей ИПК и ФПК / Б.Т. Лихачев.– М.: Прометей, </w:t>
      </w:r>
      <w:proofErr w:type="spellStart"/>
      <w:r w:rsidRPr="00D665F1">
        <w:rPr>
          <w:rFonts w:ascii="Times New Roman" w:hAnsi="Times New Roman"/>
          <w:color w:val="000000"/>
          <w:sz w:val="28"/>
          <w:szCs w:val="28"/>
        </w:rPr>
        <w:t>Юрайт</w:t>
      </w:r>
      <w:proofErr w:type="spellEnd"/>
      <w:r w:rsidRPr="00D665F1">
        <w:rPr>
          <w:rFonts w:ascii="Times New Roman" w:hAnsi="Times New Roman"/>
          <w:color w:val="000000"/>
          <w:sz w:val="28"/>
          <w:szCs w:val="28"/>
        </w:rPr>
        <w:t>, 2008. – 464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bCs/>
          <w:sz w:val="28"/>
          <w:szCs w:val="28"/>
        </w:rPr>
        <w:t xml:space="preserve">Логинова, В.И. </w:t>
      </w:r>
      <w:r w:rsidRPr="00D665F1">
        <w:rPr>
          <w:rFonts w:ascii="Times New Roman" w:hAnsi="Times New Roman"/>
          <w:sz w:val="28"/>
          <w:szCs w:val="28"/>
        </w:rPr>
        <w:t xml:space="preserve">"Дошкольная педагогика". </w:t>
      </w:r>
      <w:r w:rsidRPr="00D665F1">
        <w:rPr>
          <w:rFonts w:ascii="Times New Roman" w:hAnsi="Times New Roman"/>
          <w:color w:val="000000"/>
          <w:sz w:val="28"/>
          <w:szCs w:val="28"/>
          <w:shd w:val="clear" w:color="auto" w:fill="FFFFFF"/>
        </w:rPr>
        <w:t xml:space="preserve">Учебное пособие для студентов </w:t>
      </w:r>
      <w:proofErr w:type="spellStart"/>
      <w:r w:rsidRPr="00D665F1">
        <w:rPr>
          <w:rFonts w:ascii="Times New Roman" w:hAnsi="Times New Roman"/>
          <w:color w:val="000000"/>
          <w:sz w:val="28"/>
          <w:szCs w:val="28"/>
          <w:shd w:val="clear" w:color="auto" w:fill="FFFFFF"/>
        </w:rPr>
        <w:t>пед</w:t>
      </w:r>
      <w:proofErr w:type="spellEnd"/>
      <w:r w:rsidRPr="00D665F1">
        <w:rPr>
          <w:rFonts w:ascii="Times New Roman" w:hAnsi="Times New Roman"/>
          <w:color w:val="000000"/>
          <w:sz w:val="28"/>
          <w:szCs w:val="28"/>
          <w:shd w:val="clear" w:color="auto" w:fill="FFFFFF"/>
        </w:rPr>
        <w:t>. ин-</w:t>
      </w:r>
      <w:proofErr w:type="spellStart"/>
      <w:r w:rsidRPr="00D665F1">
        <w:rPr>
          <w:rFonts w:ascii="Times New Roman" w:hAnsi="Times New Roman"/>
          <w:color w:val="000000"/>
          <w:sz w:val="28"/>
          <w:szCs w:val="28"/>
          <w:shd w:val="clear" w:color="auto" w:fill="FFFFFF"/>
        </w:rPr>
        <w:t>тов</w:t>
      </w:r>
      <w:proofErr w:type="spellEnd"/>
      <w:r w:rsidRPr="00D665F1">
        <w:rPr>
          <w:rFonts w:ascii="Times New Roman" w:hAnsi="Times New Roman"/>
          <w:color w:val="000000"/>
          <w:sz w:val="28"/>
          <w:szCs w:val="28"/>
          <w:shd w:val="clear" w:color="auto" w:fill="FFFFFF"/>
        </w:rPr>
        <w:t xml:space="preserve"> по </w:t>
      </w:r>
      <w:proofErr w:type="gramStart"/>
      <w:r w:rsidRPr="00D665F1">
        <w:rPr>
          <w:rFonts w:ascii="Times New Roman" w:hAnsi="Times New Roman"/>
          <w:color w:val="000000"/>
          <w:sz w:val="28"/>
          <w:szCs w:val="28"/>
          <w:shd w:val="clear" w:color="auto" w:fill="FFFFFF"/>
        </w:rPr>
        <w:t>спец</w:t>
      </w:r>
      <w:proofErr w:type="gramEnd"/>
      <w:r w:rsidRPr="00D665F1">
        <w:rPr>
          <w:rFonts w:ascii="Times New Roman" w:hAnsi="Times New Roman"/>
          <w:color w:val="000000"/>
          <w:sz w:val="28"/>
          <w:szCs w:val="28"/>
          <w:shd w:val="clear" w:color="auto" w:fill="FFFFFF"/>
        </w:rPr>
        <w:t xml:space="preserve">. «Дошкольная педагогика и психология»./ В.И. </w:t>
      </w:r>
      <w:hyperlink r:id="rId9" w:history="1">
        <w:r w:rsidRPr="00D665F1">
          <w:rPr>
            <w:rFonts w:ascii="Times New Roman" w:hAnsi="Times New Roman"/>
            <w:sz w:val="28"/>
            <w:szCs w:val="28"/>
            <w:shd w:val="clear" w:color="auto" w:fill="FFFFFF"/>
          </w:rPr>
          <w:t xml:space="preserve">Логинова, П.Г. </w:t>
        </w:r>
        <w:proofErr w:type="spellStart"/>
        <w:r w:rsidRPr="00D665F1">
          <w:rPr>
            <w:rFonts w:ascii="Times New Roman" w:hAnsi="Times New Roman"/>
            <w:sz w:val="28"/>
            <w:szCs w:val="28"/>
            <w:shd w:val="clear" w:color="auto" w:fill="FFFFFF"/>
          </w:rPr>
          <w:t>Саморукина</w:t>
        </w:r>
        <w:proofErr w:type="spellEnd"/>
      </w:hyperlink>
      <w:r w:rsidRPr="00D665F1">
        <w:rPr>
          <w:rFonts w:ascii="Times New Roman" w:hAnsi="Times New Roman"/>
          <w:sz w:val="28"/>
          <w:szCs w:val="28"/>
        </w:rPr>
        <w:t xml:space="preserve">. – </w:t>
      </w:r>
      <w:r w:rsidRPr="00D665F1">
        <w:rPr>
          <w:rFonts w:ascii="Times New Roman" w:hAnsi="Times New Roman"/>
          <w:color w:val="000000"/>
          <w:sz w:val="28"/>
          <w:szCs w:val="28"/>
          <w:shd w:val="clear" w:color="auto" w:fill="FFFFFF"/>
        </w:rPr>
        <w:t>Изд-во «Просвещение», М., 1983.– 14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bCs/>
          <w:sz w:val="28"/>
          <w:szCs w:val="28"/>
        </w:rPr>
        <w:t>Лопатина, А. А. Краски рассказывают сказки: как научить рисовать каждого : для занятий с детьми мл</w:t>
      </w:r>
      <w:proofErr w:type="gramStart"/>
      <w:r w:rsidRPr="00D665F1">
        <w:rPr>
          <w:rFonts w:ascii="Times New Roman" w:hAnsi="Times New Roman"/>
          <w:bCs/>
          <w:sz w:val="28"/>
          <w:szCs w:val="28"/>
        </w:rPr>
        <w:t>.</w:t>
      </w:r>
      <w:proofErr w:type="gramEnd"/>
      <w:r w:rsidRPr="00D665F1">
        <w:rPr>
          <w:rFonts w:ascii="Times New Roman" w:hAnsi="Times New Roman"/>
          <w:bCs/>
          <w:sz w:val="28"/>
          <w:szCs w:val="28"/>
        </w:rPr>
        <w:t xml:space="preserve"> </w:t>
      </w:r>
      <w:proofErr w:type="gramStart"/>
      <w:r w:rsidRPr="00D665F1">
        <w:rPr>
          <w:rFonts w:ascii="Times New Roman" w:hAnsi="Times New Roman"/>
          <w:bCs/>
          <w:sz w:val="28"/>
          <w:szCs w:val="28"/>
        </w:rPr>
        <w:t>и</w:t>
      </w:r>
      <w:proofErr w:type="gramEnd"/>
      <w:r w:rsidRPr="00D665F1">
        <w:rPr>
          <w:rFonts w:ascii="Times New Roman" w:hAnsi="Times New Roman"/>
          <w:bCs/>
          <w:sz w:val="28"/>
          <w:szCs w:val="28"/>
        </w:rPr>
        <w:t xml:space="preserve"> сред. возраста [Текст] / А. А. Лопатина, М. В. </w:t>
      </w:r>
      <w:proofErr w:type="spellStart"/>
      <w:r w:rsidRPr="00D665F1">
        <w:rPr>
          <w:rFonts w:ascii="Times New Roman" w:hAnsi="Times New Roman"/>
          <w:bCs/>
          <w:sz w:val="28"/>
          <w:szCs w:val="28"/>
        </w:rPr>
        <w:t>Скребцова</w:t>
      </w:r>
      <w:proofErr w:type="spellEnd"/>
      <w:r w:rsidRPr="00D665F1">
        <w:rPr>
          <w:rFonts w:ascii="Times New Roman" w:hAnsi="Times New Roman"/>
          <w:bCs/>
          <w:sz w:val="28"/>
          <w:szCs w:val="28"/>
        </w:rPr>
        <w:t>. – М.</w:t>
      </w:r>
      <w:proofErr w:type="gramStart"/>
      <w:r w:rsidRPr="00D665F1">
        <w:rPr>
          <w:rFonts w:ascii="Times New Roman" w:hAnsi="Times New Roman"/>
          <w:bCs/>
          <w:sz w:val="28"/>
          <w:szCs w:val="28"/>
        </w:rPr>
        <w:t xml:space="preserve"> :</w:t>
      </w:r>
      <w:proofErr w:type="gramEnd"/>
      <w:r w:rsidRPr="00D665F1">
        <w:rPr>
          <w:rFonts w:ascii="Times New Roman" w:hAnsi="Times New Roman"/>
          <w:bCs/>
          <w:sz w:val="28"/>
          <w:szCs w:val="28"/>
        </w:rPr>
        <w:t xml:space="preserve"> </w:t>
      </w:r>
      <w:proofErr w:type="spellStart"/>
      <w:r w:rsidRPr="00D665F1">
        <w:rPr>
          <w:rFonts w:ascii="Times New Roman" w:hAnsi="Times New Roman"/>
          <w:bCs/>
          <w:sz w:val="28"/>
          <w:szCs w:val="28"/>
        </w:rPr>
        <w:t>Амрита</w:t>
      </w:r>
      <w:proofErr w:type="spellEnd"/>
      <w:r w:rsidRPr="00D665F1">
        <w:rPr>
          <w:rFonts w:ascii="Times New Roman" w:hAnsi="Times New Roman"/>
          <w:bCs/>
          <w:sz w:val="28"/>
          <w:szCs w:val="28"/>
        </w:rPr>
        <w:t>-Русь, 2004. – 224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Лузина, Л.М. Словарь педагогического обихода / Под ред. проф. Л.М. Лузиной. Псков: ПГПИ, 2013. – 71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Лыкова, И. А. Программа художественного воспитания, обучения и развития детей 2-7 лет. / И.А. Лыкова. – М.: «КАРАПУЗ-ДИДАКТИКА», 2007. – 144с.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Лыкова, И.А., "Цветные ладошки". Парциальная программа художественно-эстетического развития детей 2-7 лет. ФГОС ДО/ И.А. Лыкова. – </w:t>
      </w:r>
      <w:r w:rsidRPr="00D665F1">
        <w:t xml:space="preserve"> </w:t>
      </w:r>
      <w:r w:rsidRPr="00D665F1">
        <w:rPr>
          <w:rFonts w:ascii="Times New Roman" w:hAnsi="Times New Roman"/>
          <w:sz w:val="28"/>
          <w:szCs w:val="28"/>
        </w:rPr>
        <w:t>Издательский дом «Цветной мир», Москва, 2010. – 16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Макаренко, А.С. «О воспитании в семье»/А. С. Макаренко.– М.: ВЛАДОС,2011.– 312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Мезенцева, С. И. Общая характеристика восприятия. Особенности развития восприятия в дошкольном возрасте [Электронный ресурс] / С.И. Мезенцева. – </w:t>
      </w:r>
      <w:r w:rsidRPr="00D665F1">
        <w:rPr>
          <w:rFonts w:ascii="Times New Roman" w:hAnsi="Times New Roman"/>
          <w:sz w:val="28"/>
          <w:szCs w:val="28"/>
          <w:lang w:val="en-US"/>
        </w:rPr>
        <w:t>URL</w:t>
      </w:r>
      <w:r w:rsidRPr="00D665F1">
        <w:rPr>
          <w:rFonts w:ascii="Times New Roman" w:hAnsi="Times New Roman"/>
          <w:sz w:val="28"/>
          <w:szCs w:val="28"/>
        </w:rPr>
        <w:t xml:space="preserve">: https://nsportal.ru/detskiy-sad/raznoe/ </w:t>
      </w:r>
      <w:r w:rsidRPr="00D665F1">
        <w:rPr>
          <w:rFonts w:ascii="Times New Roman" w:hAnsi="Times New Roman"/>
          <w:sz w:val="28"/>
          <w:szCs w:val="28"/>
        </w:rPr>
        <w:lastRenderedPageBreak/>
        <w:t>2011/10/19/ vliyanie-predmetnoy-deyatelnosti-na-razvitie-vospriyatiya-tsveta-formy (дата обращения: 26.09.2019).</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 xml:space="preserve">Мелик-Пашаев,  А. А. Ступеньки к творчеству. / </w:t>
      </w:r>
      <w:r w:rsidRPr="00D665F1">
        <w:rPr>
          <w:rFonts w:ascii="Times New Roman" w:hAnsi="Times New Roman"/>
          <w:bCs/>
          <w:sz w:val="28"/>
          <w:szCs w:val="28"/>
        </w:rPr>
        <w:t>А. А. Мелик-Пашаев</w:t>
      </w:r>
      <w:r w:rsidRPr="00D665F1">
        <w:rPr>
          <w:rFonts w:ascii="Times New Roman" w:hAnsi="Times New Roman"/>
          <w:color w:val="000000"/>
          <w:sz w:val="28"/>
          <w:szCs w:val="28"/>
        </w:rPr>
        <w:t xml:space="preserve"> – М., 1985.– 98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bCs/>
          <w:sz w:val="28"/>
          <w:szCs w:val="28"/>
        </w:rPr>
        <w:t>Мелик-Пашаев,  А.А. Психологические основы художественного творчества. Основные современные концепции творчества и одаренности [Текст]  / А. А. Мелик-Пашаев. – М.: Молодая гвардия, 1997. – 360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Микляева</w:t>
      </w:r>
      <w:proofErr w:type="spellEnd"/>
      <w:r w:rsidRPr="00D665F1">
        <w:rPr>
          <w:rFonts w:ascii="Times New Roman" w:hAnsi="Times New Roman"/>
          <w:sz w:val="28"/>
          <w:szCs w:val="28"/>
        </w:rPr>
        <w:t xml:space="preserve">, Н.В. Дошкольная педагогика: Учебник для академического </w:t>
      </w:r>
      <w:proofErr w:type="spellStart"/>
      <w:r w:rsidRPr="00D665F1">
        <w:rPr>
          <w:rFonts w:ascii="Times New Roman" w:hAnsi="Times New Roman"/>
          <w:sz w:val="28"/>
          <w:szCs w:val="28"/>
        </w:rPr>
        <w:t>бакалавриата</w:t>
      </w:r>
      <w:proofErr w:type="spellEnd"/>
      <w:r w:rsidRPr="00D665F1">
        <w:rPr>
          <w:rFonts w:ascii="Times New Roman" w:hAnsi="Times New Roman"/>
          <w:sz w:val="28"/>
          <w:szCs w:val="28"/>
        </w:rPr>
        <w:t xml:space="preserve"> / Н.В. </w:t>
      </w:r>
      <w:proofErr w:type="spellStart"/>
      <w:r w:rsidRPr="00D665F1">
        <w:rPr>
          <w:rFonts w:ascii="Times New Roman" w:hAnsi="Times New Roman"/>
          <w:sz w:val="28"/>
          <w:szCs w:val="28"/>
        </w:rPr>
        <w:t>Микляева</w:t>
      </w:r>
      <w:proofErr w:type="spellEnd"/>
      <w:r w:rsidRPr="00D665F1">
        <w:rPr>
          <w:rFonts w:ascii="Times New Roman" w:hAnsi="Times New Roman"/>
          <w:sz w:val="28"/>
          <w:szCs w:val="28"/>
        </w:rPr>
        <w:t xml:space="preserve">, Ю.В. </w:t>
      </w:r>
      <w:proofErr w:type="spellStart"/>
      <w:r w:rsidRPr="00D665F1">
        <w:rPr>
          <w:rFonts w:ascii="Times New Roman" w:hAnsi="Times New Roman"/>
          <w:sz w:val="28"/>
          <w:szCs w:val="28"/>
        </w:rPr>
        <w:t>Микляева</w:t>
      </w:r>
      <w:proofErr w:type="spellEnd"/>
      <w:r w:rsidRPr="00D665F1">
        <w:rPr>
          <w:rFonts w:ascii="Times New Roman" w:hAnsi="Times New Roman"/>
          <w:sz w:val="28"/>
          <w:szCs w:val="28"/>
        </w:rPr>
        <w:t xml:space="preserve">, Н.А. Виноградова. – Люберцы: </w:t>
      </w:r>
      <w:proofErr w:type="spellStart"/>
      <w:r w:rsidRPr="00D665F1">
        <w:rPr>
          <w:rFonts w:ascii="Times New Roman" w:hAnsi="Times New Roman"/>
          <w:sz w:val="28"/>
          <w:szCs w:val="28"/>
        </w:rPr>
        <w:t>Юрайт</w:t>
      </w:r>
      <w:proofErr w:type="spellEnd"/>
      <w:r w:rsidRPr="00D665F1">
        <w:rPr>
          <w:rFonts w:ascii="Times New Roman" w:hAnsi="Times New Roman"/>
          <w:sz w:val="28"/>
          <w:szCs w:val="28"/>
        </w:rPr>
        <w:t>, 2016. – 411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Мосина, Н. В. Эстетическое воспитание дошкольников [Текст] / Н.В. Мосина.– Педагогическое мастерство: материалы </w:t>
      </w:r>
      <w:proofErr w:type="spellStart"/>
      <w:r w:rsidRPr="00D665F1">
        <w:rPr>
          <w:rFonts w:ascii="Times New Roman" w:hAnsi="Times New Roman"/>
          <w:sz w:val="28"/>
          <w:szCs w:val="28"/>
        </w:rPr>
        <w:t>Междунар</w:t>
      </w:r>
      <w:proofErr w:type="spellEnd"/>
      <w:r w:rsidRPr="00D665F1">
        <w:rPr>
          <w:rFonts w:ascii="Times New Roman" w:hAnsi="Times New Roman"/>
          <w:sz w:val="28"/>
          <w:szCs w:val="28"/>
        </w:rPr>
        <w:t xml:space="preserve">. науч. </w:t>
      </w:r>
      <w:proofErr w:type="spellStart"/>
      <w:r w:rsidRPr="00D665F1">
        <w:rPr>
          <w:rFonts w:ascii="Times New Roman" w:hAnsi="Times New Roman"/>
          <w:sz w:val="28"/>
          <w:szCs w:val="28"/>
        </w:rPr>
        <w:t>конф</w:t>
      </w:r>
      <w:proofErr w:type="spellEnd"/>
      <w:r w:rsidRPr="00D665F1">
        <w:rPr>
          <w:rFonts w:ascii="Times New Roman" w:hAnsi="Times New Roman"/>
          <w:sz w:val="28"/>
          <w:szCs w:val="28"/>
        </w:rPr>
        <w:t>. (г. Москва, апрель 2012 г.). – М.: Буки-Веди, 2012. – С. 119-125. – URL https://moluch.ru/conf/ped/archive/22/2011/ (дата обращения: 28.09.2018).</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Мухаметзянова</w:t>
      </w:r>
      <w:proofErr w:type="spellEnd"/>
      <w:r w:rsidRPr="00D665F1">
        <w:rPr>
          <w:rFonts w:ascii="Times New Roman" w:hAnsi="Times New Roman"/>
          <w:sz w:val="28"/>
          <w:szCs w:val="28"/>
        </w:rPr>
        <w:t xml:space="preserve">, Р. С. Эстетическое воспитание как фактор социализации дошкольников в поликультурной среде: диссертация кандидата педагогических наук : 13.00.02 / Р. С. </w:t>
      </w:r>
      <w:proofErr w:type="spellStart"/>
      <w:r w:rsidRPr="00D665F1">
        <w:rPr>
          <w:rFonts w:ascii="Times New Roman" w:hAnsi="Times New Roman"/>
          <w:sz w:val="28"/>
          <w:szCs w:val="28"/>
        </w:rPr>
        <w:t>Мухаметзянова</w:t>
      </w:r>
      <w:proofErr w:type="spellEnd"/>
      <w:r w:rsidRPr="00D665F1">
        <w:rPr>
          <w:rFonts w:ascii="Times New Roman" w:hAnsi="Times New Roman"/>
          <w:sz w:val="28"/>
          <w:szCs w:val="28"/>
        </w:rPr>
        <w:t xml:space="preserve">; Ин-т </w:t>
      </w:r>
      <w:proofErr w:type="spellStart"/>
      <w:r w:rsidRPr="00D665F1">
        <w:rPr>
          <w:rFonts w:ascii="Times New Roman" w:hAnsi="Times New Roman"/>
          <w:sz w:val="28"/>
          <w:szCs w:val="28"/>
        </w:rPr>
        <w:t>худож</w:t>
      </w:r>
      <w:proofErr w:type="spellEnd"/>
      <w:r w:rsidRPr="00D665F1">
        <w:rPr>
          <w:rFonts w:ascii="Times New Roman" w:hAnsi="Times New Roman"/>
          <w:sz w:val="28"/>
          <w:szCs w:val="28"/>
        </w:rPr>
        <w:t>. образования Рос</w:t>
      </w:r>
      <w:proofErr w:type="gramStart"/>
      <w:r w:rsidRPr="00D665F1">
        <w:rPr>
          <w:rFonts w:ascii="Times New Roman" w:hAnsi="Times New Roman"/>
          <w:sz w:val="28"/>
          <w:szCs w:val="28"/>
        </w:rPr>
        <w:t>.</w:t>
      </w:r>
      <w:proofErr w:type="gramEnd"/>
      <w:r w:rsidRPr="00D665F1">
        <w:rPr>
          <w:rFonts w:ascii="Times New Roman" w:hAnsi="Times New Roman"/>
          <w:sz w:val="28"/>
          <w:szCs w:val="28"/>
        </w:rPr>
        <w:t xml:space="preserve"> </w:t>
      </w:r>
      <w:proofErr w:type="gramStart"/>
      <w:r w:rsidRPr="00D665F1">
        <w:rPr>
          <w:rFonts w:ascii="Times New Roman" w:hAnsi="Times New Roman"/>
          <w:sz w:val="28"/>
          <w:szCs w:val="28"/>
        </w:rPr>
        <w:t>а</w:t>
      </w:r>
      <w:proofErr w:type="gramEnd"/>
      <w:r w:rsidRPr="00D665F1">
        <w:rPr>
          <w:rFonts w:ascii="Times New Roman" w:hAnsi="Times New Roman"/>
          <w:sz w:val="28"/>
          <w:szCs w:val="28"/>
        </w:rPr>
        <w:t>кад. образования. – М., 2013. – 242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Наумова, Т. В. Духовно-нравственное развитие дошкольников в условиях детского сада / Т.В. Наумова. – Наука и Мир, 2014.– 309с.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proofErr w:type="spellStart"/>
      <w:r w:rsidRPr="00D665F1">
        <w:rPr>
          <w:rFonts w:ascii="Times New Roman" w:hAnsi="Times New Roman"/>
          <w:color w:val="000000"/>
          <w:sz w:val="28"/>
          <w:szCs w:val="28"/>
        </w:rPr>
        <w:t>Неменский</w:t>
      </w:r>
      <w:proofErr w:type="spellEnd"/>
      <w:r w:rsidRPr="00D665F1">
        <w:rPr>
          <w:rFonts w:ascii="Times New Roman" w:hAnsi="Times New Roman"/>
          <w:color w:val="000000"/>
          <w:sz w:val="28"/>
          <w:szCs w:val="28"/>
        </w:rPr>
        <w:t xml:space="preserve">, Б. М. Мудрость красоты./ Б.М. </w:t>
      </w:r>
      <w:proofErr w:type="spellStart"/>
      <w:r w:rsidRPr="00D665F1">
        <w:rPr>
          <w:rFonts w:ascii="Times New Roman" w:hAnsi="Times New Roman"/>
          <w:color w:val="000000"/>
          <w:sz w:val="28"/>
          <w:szCs w:val="28"/>
        </w:rPr>
        <w:t>Неменский</w:t>
      </w:r>
      <w:proofErr w:type="spellEnd"/>
      <w:r w:rsidRPr="00D665F1">
        <w:rPr>
          <w:rFonts w:ascii="Times New Roman" w:hAnsi="Times New Roman"/>
          <w:color w:val="000000"/>
          <w:sz w:val="28"/>
          <w:szCs w:val="28"/>
        </w:rPr>
        <w:t>. – М.: Просвещение,2012. – 198с.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Никитин, А.А. Выявление и прогнозирование детской художественной одарённости. Современная социальная психология: теоретические подходы и прикладные исследования /А.А. Никитин. – 2010. –121с.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Овсянников, М.Ф. Краткий словарь по эстетике./ М.Ф. Овсянников.–  Издательство: М.: Политическая литература, 1964. – 543с.</w:t>
      </w:r>
    </w:p>
    <w:p w:rsidR="00D665F1" w:rsidRPr="00D665F1" w:rsidRDefault="00D665F1" w:rsidP="00D665F1">
      <w:pPr>
        <w:numPr>
          <w:ilvl w:val="0"/>
          <w:numId w:val="9"/>
        </w:numPr>
        <w:shd w:val="clear" w:color="auto" w:fill="FFFFFF"/>
        <w:suppressAutoHyphens/>
        <w:spacing w:after="0" w:line="360" w:lineRule="auto"/>
        <w:ind w:left="0" w:firstLine="709"/>
        <w:contextualSpacing/>
        <w:jc w:val="both"/>
        <w:rPr>
          <w:rFonts w:ascii="Times New Roman" w:hAnsi="Times New Roman"/>
          <w:sz w:val="28"/>
          <w:szCs w:val="28"/>
        </w:rPr>
      </w:pPr>
      <w:hyperlink r:id="rId10" w:history="1">
        <w:r w:rsidRPr="00D665F1">
          <w:rPr>
            <w:rFonts w:ascii="Times New Roman" w:hAnsi="Times New Roman"/>
            <w:sz w:val="28"/>
            <w:szCs w:val="28"/>
          </w:rPr>
          <w:t>Ожегов, С</w:t>
        </w:r>
        <w:r w:rsidRPr="00D665F1">
          <w:rPr>
            <w:rFonts w:ascii="Times New Roman" w:hAnsi="Times New Roman"/>
            <w:color w:val="0563C1"/>
            <w:sz w:val="28"/>
            <w:szCs w:val="28"/>
          </w:rPr>
          <w:t>.</w:t>
        </w:r>
        <w:r w:rsidRPr="00D665F1">
          <w:rPr>
            <w:rFonts w:ascii="Times New Roman" w:hAnsi="Times New Roman"/>
            <w:sz w:val="28"/>
            <w:szCs w:val="28"/>
          </w:rPr>
          <w:t>И</w:t>
        </w:r>
        <w:r w:rsidRPr="00D665F1">
          <w:rPr>
            <w:rFonts w:ascii="Times New Roman" w:hAnsi="Times New Roman"/>
            <w:color w:val="000000"/>
            <w:sz w:val="28"/>
            <w:szCs w:val="28"/>
          </w:rPr>
          <w:t>.</w:t>
        </w:r>
        <w:r w:rsidRPr="00D665F1">
          <w:rPr>
            <w:rFonts w:ascii="Times New Roman" w:hAnsi="Times New Roman"/>
            <w:color w:val="0563C1"/>
            <w:sz w:val="28"/>
            <w:szCs w:val="28"/>
          </w:rPr>
          <w:t> </w:t>
        </w:r>
        <w:r w:rsidRPr="00D665F1">
          <w:rPr>
            <w:rFonts w:ascii="Times New Roman" w:hAnsi="Times New Roman"/>
            <w:sz w:val="28"/>
            <w:szCs w:val="28"/>
          </w:rPr>
          <w:t>Толковый</w:t>
        </w:r>
        <w:r w:rsidRPr="00D665F1">
          <w:rPr>
            <w:rFonts w:ascii="Times New Roman" w:hAnsi="Times New Roman"/>
            <w:color w:val="0563C1"/>
            <w:sz w:val="28"/>
            <w:szCs w:val="28"/>
          </w:rPr>
          <w:t> </w:t>
        </w:r>
        <w:r w:rsidRPr="00D665F1">
          <w:rPr>
            <w:rFonts w:ascii="Times New Roman" w:hAnsi="Times New Roman"/>
            <w:sz w:val="28"/>
            <w:szCs w:val="28"/>
          </w:rPr>
          <w:t>словарь</w:t>
        </w:r>
        <w:r w:rsidRPr="00D665F1">
          <w:rPr>
            <w:rFonts w:ascii="Times New Roman" w:hAnsi="Times New Roman"/>
            <w:color w:val="0563C1"/>
            <w:sz w:val="28"/>
            <w:szCs w:val="28"/>
          </w:rPr>
          <w:t> </w:t>
        </w:r>
        <w:r w:rsidRPr="00D665F1">
          <w:rPr>
            <w:rFonts w:ascii="Times New Roman" w:hAnsi="Times New Roman"/>
            <w:sz w:val="28"/>
            <w:szCs w:val="28"/>
          </w:rPr>
          <w:t>русского</w:t>
        </w:r>
        <w:r w:rsidRPr="00D665F1">
          <w:rPr>
            <w:rFonts w:ascii="Times New Roman" w:hAnsi="Times New Roman"/>
            <w:color w:val="0563C1"/>
            <w:sz w:val="28"/>
            <w:szCs w:val="28"/>
            <w:u w:val="single"/>
          </w:rPr>
          <w:t> </w:t>
        </w:r>
        <w:r w:rsidRPr="00D665F1">
          <w:rPr>
            <w:rFonts w:ascii="Times New Roman" w:hAnsi="Times New Roman"/>
            <w:sz w:val="28"/>
            <w:szCs w:val="28"/>
          </w:rPr>
          <w:t>языка</w:t>
        </w:r>
        <w:r w:rsidRPr="00D665F1">
          <w:rPr>
            <w:rFonts w:ascii="Times New Roman" w:hAnsi="Times New Roman"/>
            <w:color w:val="000000"/>
            <w:sz w:val="28"/>
            <w:szCs w:val="28"/>
          </w:rPr>
          <w:t>.</w:t>
        </w:r>
      </w:hyperlink>
      <w:r w:rsidRPr="00D665F1">
        <w:rPr>
          <w:rFonts w:ascii="Times New Roman" w:hAnsi="Times New Roman"/>
          <w:sz w:val="28"/>
          <w:szCs w:val="28"/>
        </w:rPr>
        <w:t>/ С.И. Ожегов, Н.Ю. Шведова. – Оникс,2010.– 112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bCs/>
          <w:sz w:val="28"/>
          <w:szCs w:val="28"/>
        </w:rPr>
        <w:lastRenderedPageBreak/>
        <w:t>Педагогический энциклопедический словарь</w:t>
      </w:r>
      <w:r w:rsidRPr="00D665F1">
        <w:rPr>
          <w:rFonts w:ascii="Times New Roman" w:hAnsi="Times New Roman"/>
          <w:sz w:val="28"/>
          <w:szCs w:val="28"/>
        </w:rPr>
        <w:t xml:space="preserve"> [Электронный ресурс]- </w:t>
      </w:r>
      <w:r w:rsidRPr="00D665F1">
        <w:rPr>
          <w:rFonts w:ascii="Times New Roman" w:hAnsi="Times New Roman"/>
          <w:bCs/>
          <w:sz w:val="28"/>
          <w:szCs w:val="28"/>
        </w:rPr>
        <w:t xml:space="preserve">Режим доступа: </w:t>
      </w:r>
      <w:hyperlink r:id="rId11" w:history="1">
        <w:r w:rsidRPr="00D665F1">
          <w:rPr>
            <w:rFonts w:ascii="Times New Roman" w:hAnsi="Times New Roman"/>
            <w:bCs/>
            <w:color w:val="0563C1"/>
            <w:sz w:val="28"/>
            <w:szCs w:val="28"/>
            <w:u w:val="single"/>
          </w:rPr>
          <w:t>https://slovar.cc/enc/ped.html</w:t>
        </w:r>
      </w:hyperlink>
      <w:r w:rsidRPr="00D665F1">
        <w:rPr>
          <w:rFonts w:ascii="Times New Roman" w:hAnsi="Times New Roman"/>
          <w:bCs/>
          <w:sz w:val="28"/>
          <w:szCs w:val="28"/>
        </w:rPr>
        <w:t xml:space="preserve"> (дата обращения: 18.09.2019г.)</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Печко</w:t>
      </w:r>
      <w:proofErr w:type="spellEnd"/>
      <w:r w:rsidRPr="00D665F1">
        <w:rPr>
          <w:rFonts w:ascii="Times New Roman" w:hAnsi="Times New Roman"/>
          <w:sz w:val="28"/>
          <w:szCs w:val="28"/>
        </w:rPr>
        <w:t xml:space="preserve">, Л. П. Выразительность эстетики природы и культура личности/Л. П. </w:t>
      </w:r>
      <w:proofErr w:type="spellStart"/>
      <w:r w:rsidRPr="00D665F1">
        <w:rPr>
          <w:rFonts w:ascii="Times New Roman" w:hAnsi="Times New Roman"/>
          <w:sz w:val="28"/>
          <w:szCs w:val="28"/>
        </w:rPr>
        <w:t>Печко</w:t>
      </w:r>
      <w:proofErr w:type="spellEnd"/>
      <w:r w:rsidRPr="00D665F1">
        <w:rPr>
          <w:rFonts w:ascii="Times New Roman" w:hAnsi="Times New Roman"/>
          <w:sz w:val="28"/>
          <w:szCs w:val="28"/>
        </w:rPr>
        <w:t>. – М.:УГТУ, 2008. – 146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Погодина, С.В. Художественные эталоны: как под их влиянием развивается детское изобразительно творчество/ С.В. Погодина. – 2011.–63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Подласый</w:t>
      </w:r>
      <w:proofErr w:type="spellEnd"/>
      <w:r w:rsidRPr="00D665F1">
        <w:rPr>
          <w:rFonts w:ascii="Times New Roman" w:hAnsi="Times New Roman"/>
          <w:sz w:val="28"/>
          <w:szCs w:val="28"/>
        </w:rPr>
        <w:t xml:space="preserve">, И. П. Педагогика: Учебное пособие для студентов </w:t>
      </w:r>
      <w:proofErr w:type="spellStart"/>
      <w:proofErr w:type="gramStart"/>
      <w:r w:rsidRPr="00D665F1">
        <w:rPr>
          <w:rFonts w:ascii="Times New Roman" w:hAnsi="Times New Roman"/>
          <w:sz w:val="28"/>
          <w:szCs w:val="28"/>
        </w:rPr>
        <w:t>пед</w:t>
      </w:r>
      <w:proofErr w:type="spellEnd"/>
      <w:r w:rsidRPr="00D665F1">
        <w:rPr>
          <w:rFonts w:ascii="Times New Roman" w:hAnsi="Times New Roman"/>
          <w:sz w:val="28"/>
          <w:szCs w:val="28"/>
        </w:rPr>
        <w:t>. вузов</w:t>
      </w:r>
      <w:proofErr w:type="gramEnd"/>
      <w:r w:rsidRPr="00D665F1">
        <w:rPr>
          <w:rFonts w:ascii="Times New Roman" w:hAnsi="Times New Roman"/>
          <w:sz w:val="28"/>
          <w:szCs w:val="28"/>
        </w:rPr>
        <w:t xml:space="preserve">/И. П. </w:t>
      </w:r>
      <w:proofErr w:type="spellStart"/>
      <w:r w:rsidRPr="00D665F1">
        <w:rPr>
          <w:rFonts w:ascii="Times New Roman" w:hAnsi="Times New Roman"/>
          <w:sz w:val="28"/>
          <w:szCs w:val="28"/>
        </w:rPr>
        <w:t>Подласый</w:t>
      </w:r>
      <w:proofErr w:type="spellEnd"/>
      <w:r w:rsidRPr="00D665F1">
        <w:rPr>
          <w:rFonts w:ascii="Times New Roman" w:hAnsi="Times New Roman"/>
          <w:sz w:val="28"/>
          <w:szCs w:val="28"/>
        </w:rPr>
        <w:t>. – М.:ВЛАДОС, 2011. – 400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bCs/>
          <w:sz w:val="28"/>
          <w:szCs w:val="28"/>
        </w:rPr>
        <w:t>Радынова</w:t>
      </w:r>
      <w:proofErr w:type="spellEnd"/>
      <w:r w:rsidRPr="00D665F1">
        <w:rPr>
          <w:rFonts w:ascii="Times New Roman" w:hAnsi="Times New Roman"/>
          <w:bCs/>
          <w:sz w:val="28"/>
          <w:szCs w:val="28"/>
        </w:rPr>
        <w:t xml:space="preserve">, О. П. Теория и методика музыкального воспитания : учебник для СПО / О. П. </w:t>
      </w:r>
      <w:proofErr w:type="spellStart"/>
      <w:r w:rsidRPr="00D665F1">
        <w:rPr>
          <w:rFonts w:ascii="Times New Roman" w:hAnsi="Times New Roman"/>
          <w:bCs/>
          <w:sz w:val="28"/>
          <w:szCs w:val="28"/>
        </w:rPr>
        <w:t>Радынова</w:t>
      </w:r>
      <w:proofErr w:type="spellEnd"/>
      <w:r w:rsidRPr="00D665F1">
        <w:rPr>
          <w:rFonts w:ascii="Times New Roman" w:hAnsi="Times New Roman"/>
          <w:bCs/>
          <w:sz w:val="28"/>
          <w:szCs w:val="28"/>
        </w:rPr>
        <w:t>, Л. Н. Комиссарова ; под общ</w:t>
      </w:r>
      <w:proofErr w:type="gramStart"/>
      <w:r w:rsidRPr="00D665F1">
        <w:rPr>
          <w:rFonts w:ascii="Times New Roman" w:hAnsi="Times New Roman"/>
          <w:bCs/>
          <w:sz w:val="28"/>
          <w:szCs w:val="28"/>
        </w:rPr>
        <w:t>.</w:t>
      </w:r>
      <w:proofErr w:type="gramEnd"/>
      <w:r w:rsidRPr="00D665F1">
        <w:rPr>
          <w:rFonts w:ascii="Times New Roman" w:hAnsi="Times New Roman"/>
          <w:bCs/>
          <w:sz w:val="28"/>
          <w:szCs w:val="28"/>
        </w:rPr>
        <w:t xml:space="preserve"> </w:t>
      </w:r>
      <w:proofErr w:type="gramStart"/>
      <w:r w:rsidRPr="00D665F1">
        <w:rPr>
          <w:rFonts w:ascii="Times New Roman" w:hAnsi="Times New Roman"/>
          <w:bCs/>
          <w:sz w:val="28"/>
          <w:szCs w:val="28"/>
        </w:rPr>
        <w:t>р</w:t>
      </w:r>
      <w:proofErr w:type="gramEnd"/>
      <w:r w:rsidRPr="00D665F1">
        <w:rPr>
          <w:rFonts w:ascii="Times New Roman" w:hAnsi="Times New Roman"/>
          <w:bCs/>
          <w:sz w:val="28"/>
          <w:szCs w:val="28"/>
        </w:rPr>
        <w:t xml:space="preserve">ед. О. П. </w:t>
      </w:r>
      <w:proofErr w:type="spellStart"/>
      <w:r w:rsidRPr="00D665F1">
        <w:rPr>
          <w:rFonts w:ascii="Times New Roman" w:hAnsi="Times New Roman"/>
          <w:bCs/>
          <w:sz w:val="28"/>
          <w:szCs w:val="28"/>
        </w:rPr>
        <w:t>Радыновой</w:t>
      </w:r>
      <w:proofErr w:type="spellEnd"/>
      <w:r w:rsidRPr="00D665F1">
        <w:rPr>
          <w:rFonts w:ascii="Times New Roman" w:hAnsi="Times New Roman"/>
          <w:bCs/>
          <w:sz w:val="28"/>
          <w:szCs w:val="28"/>
        </w:rPr>
        <w:t xml:space="preserve">. – 3-е изд., </w:t>
      </w:r>
      <w:proofErr w:type="spellStart"/>
      <w:r w:rsidRPr="00D665F1">
        <w:rPr>
          <w:rFonts w:ascii="Times New Roman" w:hAnsi="Times New Roman"/>
          <w:bCs/>
          <w:sz w:val="28"/>
          <w:szCs w:val="28"/>
        </w:rPr>
        <w:t>испр</w:t>
      </w:r>
      <w:proofErr w:type="spellEnd"/>
      <w:r w:rsidRPr="00D665F1">
        <w:rPr>
          <w:rFonts w:ascii="Times New Roman" w:hAnsi="Times New Roman"/>
          <w:bCs/>
          <w:sz w:val="28"/>
          <w:szCs w:val="28"/>
        </w:rPr>
        <w:t xml:space="preserve">. и доп. – М. : Издательство </w:t>
      </w:r>
      <w:proofErr w:type="spellStart"/>
      <w:r w:rsidRPr="00D665F1">
        <w:rPr>
          <w:rFonts w:ascii="Times New Roman" w:hAnsi="Times New Roman"/>
          <w:bCs/>
          <w:sz w:val="28"/>
          <w:szCs w:val="28"/>
        </w:rPr>
        <w:t>Юрайт</w:t>
      </w:r>
      <w:proofErr w:type="spellEnd"/>
      <w:r w:rsidRPr="00D665F1">
        <w:rPr>
          <w:rFonts w:ascii="Times New Roman" w:hAnsi="Times New Roman"/>
          <w:bCs/>
          <w:sz w:val="28"/>
          <w:szCs w:val="28"/>
        </w:rPr>
        <w:t>, 2019. – 296с.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Раева</w:t>
      </w:r>
      <w:proofErr w:type="spellEnd"/>
      <w:r w:rsidRPr="00D665F1">
        <w:rPr>
          <w:rFonts w:ascii="Times New Roman" w:hAnsi="Times New Roman"/>
          <w:sz w:val="28"/>
          <w:szCs w:val="28"/>
        </w:rPr>
        <w:t xml:space="preserve">, Л. А. Изобразительная деятельность в детском саду/ </w:t>
      </w:r>
      <w:proofErr w:type="spellStart"/>
      <w:r w:rsidRPr="00D665F1">
        <w:rPr>
          <w:rFonts w:ascii="Times New Roman" w:hAnsi="Times New Roman"/>
          <w:sz w:val="28"/>
          <w:szCs w:val="28"/>
        </w:rPr>
        <w:t>Л.а</w:t>
      </w:r>
      <w:proofErr w:type="spellEnd"/>
      <w:r w:rsidRPr="00D665F1">
        <w:rPr>
          <w:rFonts w:ascii="Times New Roman" w:hAnsi="Times New Roman"/>
          <w:sz w:val="28"/>
          <w:szCs w:val="28"/>
        </w:rPr>
        <w:t xml:space="preserve">. </w:t>
      </w:r>
      <w:proofErr w:type="spellStart"/>
      <w:r w:rsidRPr="00D665F1">
        <w:rPr>
          <w:rFonts w:ascii="Times New Roman" w:hAnsi="Times New Roman"/>
          <w:sz w:val="28"/>
          <w:szCs w:val="28"/>
        </w:rPr>
        <w:t>Раева</w:t>
      </w:r>
      <w:proofErr w:type="spellEnd"/>
      <w:r w:rsidRPr="00D665F1">
        <w:rPr>
          <w:rFonts w:ascii="Times New Roman" w:hAnsi="Times New Roman"/>
          <w:sz w:val="28"/>
          <w:szCs w:val="28"/>
        </w:rPr>
        <w:t>. – Дошкольное воспитание. – 1974. – № 10. – 113-115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Развитие восприятия дошкольников [Электронный ресурс]. – </w:t>
      </w:r>
      <w:r w:rsidRPr="00D665F1">
        <w:rPr>
          <w:rFonts w:ascii="Times New Roman" w:hAnsi="Times New Roman"/>
          <w:sz w:val="28"/>
          <w:szCs w:val="28"/>
          <w:lang w:val="en-US"/>
        </w:rPr>
        <w:t>URL</w:t>
      </w:r>
      <w:r w:rsidRPr="00D665F1">
        <w:rPr>
          <w:rFonts w:ascii="Times New Roman" w:hAnsi="Times New Roman"/>
          <w:sz w:val="28"/>
          <w:szCs w:val="28"/>
        </w:rPr>
        <w:t xml:space="preserve">: </w:t>
      </w:r>
      <w:hyperlink r:id="rId12" w:history="1">
        <w:r w:rsidRPr="00D665F1">
          <w:rPr>
            <w:rFonts w:ascii="Times New Roman" w:hAnsi="Times New Roman"/>
            <w:sz w:val="28"/>
            <w:szCs w:val="28"/>
          </w:rPr>
          <w:t>https://studopedia.ru/9_15788_vvedenie.html</w:t>
        </w:r>
      </w:hyperlink>
      <w:r w:rsidRPr="00D665F1">
        <w:rPr>
          <w:rFonts w:ascii="Times New Roman" w:hAnsi="Times New Roman"/>
          <w:sz w:val="28"/>
          <w:szCs w:val="28"/>
        </w:rPr>
        <w:t xml:space="preserve"> (дата обращения: 17. </w:t>
      </w:r>
      <w:proofErr w:type="gramStart"/>
      <w:r w:rsidRPr="00D665F1">
        <w:rPr>
          <w:rFonts w:ascii="Times New Roman" w:hAnsi="Times New Roman"/>
          <w:sz w:val="28"/>
          <w:szCs w:val="28"/>
        </w:rPr>
        <w:t>11. 2019).</w:t>
      </w:r>
      <w:proofErr w:type="gramEnd"/>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color w:val="000000"/>
          <w:sz w:val="28"/>
          <w:szCs w:val="28"/>
        </w:rPr>
        <w:t>Руковицын</w:t>
      </w:r>
      <w:proofErr w:type="spellEnd"/>
      <w:r w:rsidRPr="00D665F1">
        <w:rPr>
          <w:rFonts w:ascii="Times New Roman" w:hAnsi="Times New Roman"/>
          <w:color w:val="000000"/>
          <w:sz w:val="28"/>
          <w:szCs w:val="28"/>
        </w:rPr>
        <w:t xml:space="preserve">, М.М. Эстетическое воспитание детей. / М.М. </w:t>
      </w:r>
      <w:proofErr w:type="spellStart"/>
      <w:r w:rsidRPr="00D665F1">
        <w:rPr>
          <w:rFonts w:ascii="Times New Roman" w:hAnsi="Times New Roman"/>
          <w:color w:val="000000"/>
          <w:sz w:val="28"/>
          <w:szCs w:val="28"/>
        </w:rPr>
        <w:t>Руковицын</w:t>
      </w:r>
      <w:proofErr w:type="spellEnd"/>
      <w:r w:rsidRPr="00D665F1">
        <w:rPr>
          <w:rFonts w:ascii="Times New Roman" w:hAnsi="Times New Roman"/>
          <w:color w:val="000000"/>
          <w:sz w:val="28"/>
          <w:szCs w:val="28"/>
        </w:rPr>
        <w:t xml:space="preserve">. – М.: Знание, 2002. – 432с.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proofErr w:type="spellStart"/>
      <w:r w:rsidRPr="00D665F1">
        <w:rPr>
          <w:rFonts w:ascii="Times New Roman" w:hAnsi="Times New Roman"/>
          <w:color w:val="000000"/>
          <w:sz w:val="28"/>
          <w:szCs w:val="28"/>
        </w:rPr>
        <w:t>Сакулина</w:t>
      </w:r>
      <w:proofErr w:type="spellEnd"/>
      <w:r w:rsidRPr="00D665F1">
        <w:rPr>
          <w:rFonts w:ascii="Times New Roman" w:hAnsi="Times New Roman"/>
          <w:color w:val="000000"/>
          <w:sz w:val="28"/>
          <w:szCs w:val="28"/>
        </w:rPr>
        <w:t xml:space="preserve">, Н. П. Изобразительная деятельность в детском саду: Пособие для воспитателей / Н.П. </w:t>
      </w:r>
      <w:proofErr w:type="spellStart"/>
      <w:r w:rsidRPr="00D665F1">
        <w:rPr>
          <w:rFonts w:ascii="Times New Roman" w:hAnsi="Times New Roman"/>
          <w:color w:val="000000"/>
          <w:sz w:val="28"/>
          <w:szCs w:val="28"/>
        </w:rPr>
        <w:t>Сакулина</w:t>
      </w:r>
      <w:proofErr w:type="spellEnd"/>
      <w:r w:rsidRPr="00D665F1">
        <w:rPr>
          <w:rFonts w:ascii="Times New Roman" w:hAnsi="Times New Roman"/>
          <w:color w:val="000000"/>
          <w:sz w:val="28"/>
          <w:szCs w:val="28"/>
        </w:rPr>
        <w:t xml:space="preserve">, Т. С. Комарова – 2-е изд., </w:t>
      </w:r>
      <w:proofErr w:type="spellStart"/>
      <w:r w:rsidRPr="00D665F1">
        <w:rPr>
          <w:rFonts w:ascii="Times New Roman" w:hAnsi="Times New Roman"/>
          <w:color w:val="000000"/>
          <w:sz w:val="28"/>
          <w:szCs w:val="28"/>
        </w:rPr>
        <w:t>испр</w:t>
      </w:r>
      <w:proofErr w:type="spellEnd"/>
      <w:r w:rsidRPr="00D665F1">
        <w:rPr>
          <w:rFonts w:ascii="Times New Roman" w:hAnsi="Times New Roman"/>
          <w:color w:val="000000"/>
          <w:sz w:val="28"/>
          <w:szCs w:val="28"/>
        </w:rPr>
        <w:t>. и доп.– М.: Просвещение, 1982.–  208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Смоляр, А.И. Творчество: Программа художественно – эстетического воспитания и развития детей в детском саду / А.И. Смоляр, П.П. </w:t>
      </w:r>
      <w:proofErr w:type="spellStart"/>
      <w:r w:rsidRPr="00D665F1">
        <w:rPr>
          <w:rFonts w:ascii="Times New Roman" w:hAnsi="Times New Roman"/>
          <w:sz w:val="28"/>
          <w:szCs w:val="28"/>
        </w:rPr>
        <w:t>Барынкин</w:t>
      </w:r>
      <w:proofErr w:type="spellEnd"/>
      <w:r w:rsidRPr="00D665F1">
        <w:rPr>
          <w:rFonts w:ascii="Times New Roman" w:hAnsi="Times New Roman"/>
          <w:sz w:val="28"/>
          <w:szCs w:val="28"/>
        </w:rPr>
        <w:t xml:space="preserve">, В.П. Юрикова, Т.С. </w:t>
      </w:r>
      <w:proofErr w:type="spellStart"/>
      <w:r w:rsidRPr="00D665F1">
        <w:rPr>
          <w:rFonts w:ascii="Times New Roman" w:hAnsi="Times New Roman"/>
          <w:sz w:val="28"/>
          <w:szCs w:val="28"/>
        </w:rPr>
        <w:t>Слесарева</w:t>
      </w:r>
      <w:proofErr w:type="spellEnd"/>
      <w:r w:rsidRPr="00D665F1">
        <w:rPr>
          <w:rFonts w:ascii="Times New Roman" w:hAnsi="Times New Roman"/>
          <w:sz w:val="28"/>
          <w:szCs w:val="28"/>
        </w:rPr>
        <w:t xml:space="preserve">. – Самара: Издательство </w:t>
      </w:r>
      <w:proofErr w:type="spellStart"/>
      <w:r w:rsidRPr="00D665F1">
        <w:rPr>
          <w:rFonts w:ascii="Times New Roman" w:hAnsi="Times New Roman"/>
          <w:sz w:val="28"/>
          <w:szCs w:val="28"/>
        </w:rPr>
        <w:t>СамГПУ</w:t>
      </w:r>
      <w:proofErr w:type="spellEnd"/>
      <w:r w:rsidRPr="00D665F1">
        <w:rPr>
          <w:rFonts w:ascii="Times New Roman" w:hAnsi="Times New Roman"/>
          <w:sz w:val="28"/>
          <w:szCs w:val="28"/>
        </w:rPr>
        <w:t xml:space="preserve">, 2008. – 92с.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proofErr w:type="spellStart"/>
      <w:r w:rsidRPr="00D665F1">
        <w:rPr>
          <w:rFonts w:ascii="Times New Roman" w:hAnsi="Times New Roman"/>
          <w:color w:val="000000"/>
          <w:sz w:val="28"/>
          <w:szCs w:val="28"/>
        </w:rPr>
        <w:t>Столярова</w:t>
      </w:r>
      <w:proofErr w:type="spellEnd"/>
      <w:r w:rsidRPr="00D665F1">
        <w:rPr>
          <w:rFonts w:ascii="Times New Roman" w:hAnsi="Times New Roman"/>
          <w:color w:val="000000"/>
          <w:sz w:val="28"/>
          <w:szCs w:val="28"/>
        </w:rPr>
        <w:t>, Е. А. Развитие познавательных процессов у дошкольников [Электронный ресурс] / Е. А. </w:t>
      </w:r>
      <w:proofErr w:type="spellStart"/>
      <w:r w:rsidRPr="00D665F1">
        <w:rPr>
          <w:rFonts w:ascii="Times New Roman" w:hAnsi="Times New Roman"/>
          <w:color w:val="000000"/>
          <w:sz w:val="28"/>
          <w:szCs w:val="28"/>
        </w:rPr>
        <w:t>Столярова</w:t>
      </w:r>
      <w:proofErr w:type="spellEnd"/>
      <w:r w:rsidRPr="00D665F1">
        <w:rPr>
          <w:rFonts w:ascii="Times New Roman" w:hAnsi="Times New Roman"/>
          <w:color w:val="000000"/>
          <w:sz w:val="28"/>
          <w:szCs w:val="28"/>
        </w:rPr>
        <w:t xml:space="preserve">. – </w:t>
      </w:r>
      <w:r w:rsidRPr="00D665F1">
        <w:rPr>
          <w:rFonts w:ascii="Times New Roman" w:hAnsi="Times New Roman"/>
          <w:color w:val="000000"/>
          <w:sz w:val="28"/>
          <w:szCs w:val="28"/>
          <w:lang w:val="en-US"/>
        </w:rPr>
        <w:t>URL</w:t>
      </w:r>
      <w:r w:rsidRPr="00D665F1">
        <w:rPr>
          <w:rFonts w:ascii="Times New Roman" w:hAnsi="Times New Roman"/>
          <w:color w:val="000000"/>
          <w:sz w:val="28"/>
          <w:szCs w:val="28"/>
        </w:rPr>
        <w:t xml:space="preserve">: </w:t>
      </w:r>
      <w:hyperlink r:id="rId13" w:history="1">
        <w:r w:rsidRPr="00D665F1">
          <w:rPr>
            <w:rFonts w:ascii="Times New Roman" w:hAnsi="Times New Roman"/>
            <w:sz w:val="28"/>
            <w:szCs w:val="28"/>
          </w:rPr>
          <w:t>https://nsportal.ru/detskiy-sad/raznoe/2017/02/12/diplomnaya-rabota-detskoe-izobrazitelnoe-tvorchestvo-hudozhestven-noe</w:t>
        </w:r>
      </w:hyperlink>
      <w:r w:rsidRPr="00D665F1">
        <w:rPr>
          <w:rFonts w:ascii="Times New Roman" w:hAnsi="Times New Roman"/>
          <w:color w:val="000000"/>
          <w:sz w:val="28"/>
          <w:szCs w:val="28"/>
        </w:rPr>
        <w:t>]. (Дата обращения 10. 10. 2019).</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lastRenderedPageBreak/>
        <w:t>Турченко,  В.И. Дошкольная педагогика: Учебное пособие / В.И. Турченко. – М.: Флинта, 2016. – 256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Тутолмин</w:t>
      </w:r>
      <w:proofErr w:type="spellEnd"/>
      <w:r w:rsidRPr="00D665F1">
        <w:rPr>
          <w:rFonts w:ascii="Times New Roman" w:hAnsi="Times New Roman"/>
          <w:sz w:val="28"/>
          <w:szCs w:val="28"/>
        </w:rPr>
        <w:t xml:space="preserve">, А. В. Нравственно – эстетическое воспитание/А. В. </w:t>
      </w:r>
      <w:proofErr w:type="spellStart"/>
      <w:r w:rsidRPr="00D665F1">
        <w:rPr>
          <w:rFonts w:ascii="Times New Roman" w:hAnsi="Times New Roman"/>
          <w:sz w:val="28"/>
          <w:szCs w:val="28"/>
        </w:rPr>
        <w:t>Тутолмин</w:t>
      </w:r>
      <w:proofErr w:type="spellEnd"/>
      <w:r w:rsidRPr="00D665F1">
        <w:rPr>
          <w:rFonts w:ascii="Times New Roman" w:hAnsi="Times New Roman"/>
          <w:sz w:val="28"/>
          <w:szCs w:val="28"/>
        </w:rPr>
        <w:t>.– М.:Рекоме,2016.– 132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sz w:val="28"/>
          <w:szCs w:val="28"/>
        </w:rPr>
        <w:t xml:space="preserve">Федеральный государственный образовательный стандарт дошкольного образования [Электронный ресурс] – </w:t>
      </w:r>
      <w:r w:rsidRPr="00D665F1">
        <w:rPr>
          <w:rFonts w:ascii="Times New Roman" w:hAnsi="Times New Roman"/>
          <w:sz w:val="28"/>
          <w:szCs w:val="28"/>
          <w:lang w:val="en-US"/>
        </w:rPr>
        <w:t>URL</w:t>
      </w:r>
      <w:r w:rsidRPr="00D665F1">
        <w:rPr>
          <w:rFonts w:ascii="Times New Roman" w:hAnsi="Times New Roman"/>
          <w:sz w:val="28"/>
          <w:szCs w:val="28"/>
        </w:rPr>
        <w:t xml:space="preserve">: https://pravobraz.ru/ federalnyj-gosudarstvennyj-obrazovatelnyj-standart-doshkolnogo-obrazovaniya/ (дата обращения: 12.12.2018).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r w:rsidRPr="00D665F1">
        <w:rPr>
          <w:rFonts w:ascii="Times New Roman" w:hAnsi="Times New Roman"/>
          <w:sz w:val="28"/>
          <w:szCs w:val="28"/>
        </w:rPr>
        <w:t xml:space="preserve">Федеральный закон от 29.12.2012 N 273-ФЗ (ред. от 13.07.2015) «Об образовании в Российской Федерации» (с изм. и доп., вступ. в силу с 24.07.2015) [Электронный ресурс] – URL: http://www.consultant.ru/law/ </w:t>
      </w:r>
      <w:proofErr w:type="spellStart"/>
      <w:r w:rsidRPr="00D665F1">
        <w:rPr>
          <w:rFonts w:ascii="Times New Roman" w:hAnsi="Times New Roman"/>
          <w:sz w:val="28"/>
          <w:szCs w:val="28"/>
        </w:rPr>
        <w:t>hotdocs</w:t>
      </w:r>
      <w:proofErr w:type="spellEnd"/>
      <w:r w:rsidRPr="00D665F1">
        <w:rPr>
          <w:rFonts w:ascii="Times New Roman" w:hAnsi="Times New Roman"/>
          <w:sz w:val="28"/>
          <w:szCs w:val="28"/>
        </w:rPr>
        <w:t xml:space="preserve">/29614.html (дата обращения 26.09.2018). </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eastAsia="Times New Roman" w:hAnsi="Times New Roman"/>
          <w:bCs/>
          <w:kern w:val="36"/>
          <w:sz w:val="28"/>
          <w:szCs w:val="28"/>
          <w:lang w:eastAsia="ru-RU"/>
        </w:rPr>
      </w:pPr>
      <w:r w:rsidRPr="00D665F1">
        <w:rPr>
          <w:rFonts w:ascii="Times New Roman" w:eastAsia="Times New Roman" w:hAnsi="Times New Roman"/>
          <w:bCs/>
          <w:kern w:val="36"/>
          <w:sz w:val="28"/>
          <w:szCs w:val="28"/>
          <w:lang w:eastAsia="ru-RU"/>
        </w:rPr>
        <w:t>Фролов, И.Т. Введение в философию: Учеб</w:t>
      </w:r>
      <w:proofErr w:type="gramStart"/>
      <w:r w:rsidRPr="00D665F1">
        <w:rPr>
          <w:rFonts w:ascii="Times New Roman" w:eastAsia="Times New Roman" w:hAnsi="Times New Roman"/>
          <w:bCs/>
          <w:kern w:val="36"/>
          <w:sz w:val="28"/>
          <w:szCs w:val="28"/>
          <w:lang w:eastAsia="ru-RU"/>
        </w:rPr>
        <w:t>.</w:t>
      </w:r>
      <w:proofErr w:type="gramEnd"/>
      <w:r w:rsidRPr="00D665F1">
        <w:rPr>
          <w:rFonts w:ascii="Times New Roman" w:eastAsia="Times New Roman" w:hAnsi="Times New Roman"/>
          <w:bCs/>
          <w:kern w:val="36"/>
          <w:sz w:val="28"/>
          <w:szCs w:val="28"/>
          <w:lang w:eastAsia="ru-RU"/>
        </w:rPr>
        <w:t xml:space="preserve"> </w:t>
      </w:r>
      <w:proofErr w:type="gramStart"/>
      <w:r w:rsidRPr="00D665F1">
        <w:rPr>
          <w:rFonts w:ascii="Times New Roman" w:eastAsia="Times New Roman" w:hAnsi="Times New Roman"/>
          <w:bCs/>
          <w:kern w:val="36"/>
          <w:sz w:val="28"/>
          <w:szCs w:val="28"/>
          <w:lang w:eastAsia="ru-RU"/>
        </w:rPr>
        <w:t>п</w:t>
      </w:r>
      <w:proofErr w:type="gramEnd"/>
      <w:r w:rsidRPr="00D665F1">
        <w:rPr>
          <w:rFonts w:ascii="Times New Roman" w:eastAsia="Times New Roman" w:hAnsi="Times New Roman"/>
          <w:bCs/>
          <w:kern w:val="36"/>
          <w:sz w:val="28"/>
          <w:szCs w:val="28"/>
          <w:lang w:eastAsia="ru-RU"/>
        </w:rPr>
        <w:t xml:space="preserve">особие для вузов / И.Т. Фролов. </w:t>
      </w:r>
      <w:r w:rsidRPr="00D665F1">
        <w:rPr>
          <w:rFonts w:ascii="Times New Roman" w:eastAsia="Times New Roman" w:hAnsi="Times New Roman"/>
          <w:bCs/>
          <w:kern w:val="36"/>
          <w:sz w:val="28"/>
          <w:szCs w:val="28"/>
          <w:lang w:eastAsia="ru-RU"/>
        </w:rPr>
        <w:softHyphen/>
      </w:r>
      <w:r w:rsidRPr="00D665F1">
        <w:rPr>
          <w:rFonts w:ascii="Times New Roman" w:eastAsia="Times New Roman" w:hAnsi="Times New Roman"/>
          <w:bCs/>
          <w:kern w:val="36"/>
          <w:sz w:val="28"/>
          <w:szCs w:val="28"/>
          <w:lang w:eastAsia="ru-RU"/>
        </w:rPr>
        <w:softHyphen/>
        <w:t xml:space="preserve">– Авт. </w:t>
      </w:r>
      <w:proofErr w:type="spellStart"/>
      <w:r w:rsidRPr="00D665F1">
        <w:rPr>
          <w:rFonts w:ascii="Times New Roman" w:eastAsia="Times New Roman" w:hAnsi="Times New Roman"/>
          <w:bCs/>
          <w:kern w:val="36"/>
          <w:sz w:val="28"/>
          <w:szCs w:val="28"/>
          <w:lang w:eastAsia="ru-RU"/>
        </w:rPr>
        <w:t>колл</w:t>
      </w:r>
      <w:proofErr w:type="spellEnd"/>
      <w:r w:rsidRPr="00D665F1">
        <w:rPr>
          <w:rFonts w:ascii="Times New Roman" w:eastAsia="Times New Roman" w:hAnsi="Times New Roman"/>
          <w:bCs/>
          <w:kern w:val="36"/>
          <w:sz w:val="28"/>
          <w:szCs w:val="28"/>
          <w:lang w:eastAsia="ru-RU"/>
        </w:rPr>
        <w:t>.– 33с.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Хухлаева</w:t>
      </w:r>
      <w:proofErr w:type="spellEnd"/>
      <w:r w:rsidRPr="00D665F1">
        <w:rPr>
          <w:rFonts w:ascii="Times New Roman" w:hAnsi="Times New Roman"/>
          <w:sz w:val="28"/>
          <w:szCs w:val="28"/>
        </w:rPr>
        <w:t xml:space="preserve">, О.В. </w:t>
      </w:r>
      <w:proofErr w:type="spellStart"/>
      <w:r w:rsidRPr="00D665F1">
        <w:rPr>
          <w:rFonts w:ascii="Times New Roman" w:hAnsi="Times New Roman"/>
          <w:sz w:val="28"/>
          <w:szCs w:val="28"/>
        </w:rPr>
        <w:t>Этнопедагогика</w:t>
      </w:r>
      <w:proofErr w:type="spellEnd"/>
      <w:r w:rsidRPr="00D665F1">
        <w:rPr>
          <w:rFonts w:ascii="Times New Roman" w:hAnsi="Times New Roman"/>
          <w:sz w:val="28"/>
          <w:szCs w:val="28"/>
        </w:rPr>
        <w:t xml:space="preserve">: учебник для бакалавров / О.В. </w:t>
      </w:r>
      <w:proofErr w:type="spellStart"/>
      <w:r w:rsidRPr="00D665F1">
        <w:rPr>
          <w:rFonts w:ascii="Times New Roman" w:hAnsi="Times New Roman"/>
          <w:sz w:val="28"/>
          <w:szCs w:val="28"/>
        </w:rPr>
        <w:t>Хухлаева</w:t>
      </w:r>
      <w:proofErr w:type="spellEnd"/>
      <w:r w:rsidRPr="00D665F1">
        <w:rPr>
          <w:rFonts w:ascii="Times New Roman" w:hAnsi="Times New Roman"/>
          <w:sz w:val="28"/>
          <w:szCs w:val="28"/>
        </w:rPr>
        <w:t xml:space="preserve">, А.С. Кривцова. – Люберцы: </w:t>
      </w:r>
      <w:proofErr w:type="spellStart"/>
      <w:r w:rsidRPr="00D665F1">
        <w:rPr>
          <w:rFonts w:ascii="Times New Roman" w:hAnsi="Times New Roman"/>
          <w:sz w:val="28"/>
          <w:szCs w:val="28"/>
        </w:rPr>
        <w:t>Юрайт</w:t>
      </w:r>
      <w:proofErr w:type="spellEnd"/>
      <w:r w:rsidRPr="00D665F1">
        <w:rPr>
          <w:rFonts w:ascii="Times New Roman" w:hAnsi="Times New Roman"/>
          <w:sz w:val="28"/>
          <w:szCs w:val="28"/>
        </w:rPr>
        <w:t>, 2016. – 333 c.</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sz w:val="28"/>
          <w:szCs w:val="28"/>
        </w:rPr>
      </w:pPr>
      <w:proofErr w:type="spellStart"/>
      <w:r w:rsidRPr="00D665F1">
        <w:rPr>
          <w:rFonts w:ascii="Times New Roman" w:hAnsi="Times New Roman"/>
          <w:sz w:val="28"/>
          <w:szCs w:val="28"/>
        </w:rPr>
        <w:t>Шацкая</w:t>
      </w:r>
      <w:proofErr w:type="spellEnd"/>
      <w:r w:rsidRPr="00D665F1">
        <w:rPr>
          <w:rFonts w:ascii="Times New Roman" w:hAnsi="Times New Roman"/>
          <w:sz w:val="28"/>
          <w:szCs w:val="28"/>
        </w:rPr>
        <w:t xml:space="preserve">, В. Н. Эстетическое воспитание детей в семье/В. Н. </w:t>
      </w:r>
      <w:proofErr w:type="spellStart"/>
      <w:r w:rsidRPr="00D665F1">
        <w:rPr>
          <w:rFonts w:ascii="Times New Roman" w:hAnsi="Times New Roman"/>
          <w:sz w:val="28"/>
          <w:szCs w:val="28"/>
        </w:rPr>
        <w:t>Шацкая</w:t>
      </w:r>
      <w:proofErr w:type="spellEnd"/>
      <w:r w:rsidRPr="00D665F1">
        <w:rPr>
          <w:rFonts w:ascii="Times New Roman" w:hAnsi="Times New Roman"/>
          <w:sz w:val="28"/>
          <w:szCs w:val="28"/>
        </w:rPr>
        <w:t>. – М.: Академия, 2016. – 212 с.</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color w:val="000000"/>
          <w:sz w:val="28"/>
          <w:szCs w:val="28"/>
        </w:rPr>
        <w:t xml:space="preserve">Эстетическое воспитание в деском саду [Электронный ресурс] </w:t>
      </w:r>
      <w:hyperlink r:id="rId14" w:history="1">
        <w:r w:rsidRPr="00D665F1">
          <w:rPr>
            <w:rFonts w:ascii="Times New Roman" w:hAnsi="Times New Roman"/>
            <w:sz w:val="28"/>
            <w:szCs w:val="28"/>
          </w:rPr>
          <w:t>http://www.detskiysad.ru/ped/doshkol15.htm</w:t>
        </w:r>
        <w:r w:rsidRPr="00D665F1">
          <w:rPr>
            <w:rFonts w:ascii="Times New Roman" w:hAnsi="Times New Roman"/>
            <w:sz w:val="28"/>
            <w:szCs w:val="28"/>
            <w:u w:val="single"/>
          </w:rPr>
          <w:t>l</w:t>
        </w:r>
      </w:hyperlink>
      <w:r w:rsidRPr="00D665F1">
        <w:rPr>
          <w:rFonts w:ascii="Times New Roman" w:hAnsi="Times New Roman"/>
          <w:sz w:val="28"/>
          <w:szCs w:val="28"/>
        </w:rPr>
        <w:t xml:space="preserve"> </w:t>
      </w:r>
      <w:proofErr w:type="gramStart"/>
      <w:r w:rsidRPr="00D665F1">
        <w:rPr>
          <w:rFonts w:ascii="Times New Roman" w:hAnsi="Times New Roman"/>
          <w:color w:val="000000"/>
          <w:sz w:val="28"/>
          <w:szCs w:val="28"/>
        </w:rPr>
        <w:t xml:space="preserve">( </w:t>
      </w:r>
      <w:proofErr w:type="gramEnd"/>
      <w:r w:rsidRPr="00D665F1">
        <w:rPr>
          <w:rFonts w:ascii="Times New Roman" w:hAnsi="Times New Roman"/>
          <w:color w:val="000000"/>
          <w:sz w:val="28"/>
          <w:szCs w:val="28"/>
        </w:rPr>
        <w:t>дата обращения: 09.10.2018).</w:t>
      </w:r>
    </w:p>
    <w:p w:rsidR="00D665F1" w:rsidRPr="00D665F1" w:rsidRDefault="00D665F1" w:rsidP="00D665F1">
      <w:pPr>
        <w:numPr>
          <w:ilvl w:val="0"/>
          <w:numId w:val="9"/>
        </w:numPr>
        <w:suppressAutoHyphens/>
        <w:spacing w:after="0" w:line="360" w:lineRule="auto"/>
        <w:ind w:left="0" w:firstLine="709"/>
        <w:contextualSpacing/>
        <w:jc w:val="both"/>
        <w:rPr>
          <w:rFonts w:ascii="Times New Roman" w:hAnsi="Times New Roman"/>
          <w:bCs/>
          <w:sz w:val="28"/>
          <w:szCs w:val="28"/>
        </w:rPr>
      </w:pPr>
      <w:r w:rsidRPr="00D665F1">
        <w:rPr>
          <w:rFonts w:ascii="Times New Roman" w:hAnsi="Times New Roman"/>
          <w:bCs/>
          <w:color w:val="000000"/>
          <w:sz w:val="28"/>
          <w:szCs w:val="28"/>
        </w:rPr>
        <w:t>Якобсон,  П. М. Психология художественного восприятия./ П. М. Якобсон. – М.: Знание, 1971. – 48 с.</w:t>
      </w:r>
    </w:p>
    <w:p w:rsidR="00D665F1" w:rsidRDefault="00D665F1"/>
    <w:sectPr w:rsidR="00D665F1" w:rsidSect="008828A5">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4EF" w:rsidRDefault="001164EF" w:rsidP="008828A5">
      <w:pPr>
        <w:spacing w:after="0" w:line="240" w:lineRule="auto"/>
      </w:pPr>
      <w:r>
        <w:separator/>
      </w:r>
    </w:p>
  </w:endnote>
  <w:endnote w:type="continuationSeparator" w:id="0">
    <w:p w:rsidR="001164EF" w:rsidRDefault="001164EF" w:rsidP="00882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168210"/>
      <w:docPartObj>
        <w:docPartGallery w:val="Page Numbers (Bottom of Page)"/>
        <w:docPartUnique/>
      </w:docPartObj>
    </w:sdtPr>
    <w:sdtContent>
      <w:p w:rsidR="008828A5" w:rsidRDefault="008828A5">
        <w:pPr>
          <w:pStyle w:val="a8"/>
          <w:jc w:val="center"/>
        </w:pPr>
        <w:r>
          <w:fldChar w:fldCharType="begin"/>
        </w:r>
        <w:r>
          <w:instrText>PAGE   \* MERGEFORMAT</w:instrText>
        </w:r>
        <w:r>
          <w:fldChar w:fldCharType="separate"/>
        </w:r>
        <w:r>
          <w:rPr>
            <w:noProof/>
          </w:rPr>
          <w:t>2</w:t>
        </w:r>
        <w:r>
          <w:fldChar w:fldCharType="end"/>
        </w:r>
      </w:p>
    </w:sdtContent>
  </w:sdt>
  <w:p w:rsidR="008828A5" w:rsidRDefault="008828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4EF" w:rsidRDefault="001164EF" w:rsidP="008828A5">
      <w:pPr>
        <w:spacing w:after="0" w:line="240" w:lineRule="auto"/>
      </w:pPr>
      <w:r>
        <w:separator/>
      </w:r>
    </w:p>
  </w:footnote>
  <w:footnote w:type="continuationSeparator" w:id="0">
    <w:p w:rsidR="001164EF" w:rsidRDefault="001164EF" w:rsidP="008828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85039"/>
    <w:multiLevelType w:val="hybridMultilevel"/>
    <w:tmpl w:val="BE0A12CC"/>
    <w:lvl w:ilvl="0" w:tplc="521A4A8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98E11E7"/>
    <w:multiLevelType w:val="multilevel"/>
    <w:tmpl w:val="F8BA9428"/>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4EC92988"/>
    <w:multiLevelType w:val="hybridMultilevel"/>
    <w:tmpl w:val="FEBACF24"/>
    <w:lvl w:ilvl="0" w:tplc="521A4A8A">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53883CB2"/>
    <w:multiLevelType w:val="hybridMultilevel"/>
    <w:tmpl w:val="6C50D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E28729D"/>
    <w:multiLevelType w:val="hybridMultilevel"/>
    <w:tmpl w:val="A894BF3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643062F9"/>
    <w:multiLevelType w:val="hybridMultilevel"/>
    <w:tmpl w:val="5CAEF56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6C584D02"/>
    <w:multiLevelType w:val="hybridMultilevel"/>
    <w:tmpl w:val="F7F06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5A55C6"/>
    <w:multiLevelType w:val="hybridMultilevel"/>
    <w:tmpl w:val="A374290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7"/>
    <w:lvlOverride w:ilvl="0"/>
    <w:lvlOverride w:ilvl="1"/>
    <w:lvlOverride w:ilvl="2"/>
    <w:lvlOverride w:ilvl="3"/>
    <w:lvlOverride w:ilvl="4"/>
    <w:lvlOverride w:ilvl="5"/>
    <w:lvlOverride w:ilvl="6"/>
    <w:lvlOverride w:ilvl="7"/>
    <w:lvlOverride w:ilvl="8"/>
  </w:num>
  <w:num w:numId="5">
    <w:abstractNumId w:val="5"/>
    <w:lvlOverride w:ilvl="0"/>
    <w:lvlOverride w:ilvl="1"/>
    <w:lvlOverride w:ilvl="2"/>
    <w:lvlOverride w:ilvl="3"/>
    <w:lvlOverride w:ilvl="4"/>
    <w:lvlOverride w:ilvl="5"/>
    <w:lvlOverride w:ilvl="6"/>
    <w:lvlOverride w:ilvl="7"/>
    <w:lvlOverride w:ilvl="8"/>
  </w:num>
  <w:num w:numId="6">
    <w:abstractNumId w:val="2"/>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5F1"/>
    <w:rsid w:val="0001295A"/>
    <w:rsid w:val="000150D5"/>
    <w:rsid w:val="000403DF"/>
    <w:rsid w:val="00060AC9"/>
    <w:rsid w:val="00070474"/>
    <w:rsid w:val="00075CF5"/>
    <w:rsid w:val="00080399"/>
    <w:rsid w:val="00085441"/>
    <w:rsid w:val="000F1146"/>
    <w:rsid w:val="001164EF"/>
    <w:rsid w:val="00124015"/>
    <w:rsid w:val="00146ED8"/>
    <w:rsid w:val="00213245"/>
    <w:rsid w:val="00217498"/>
    <w:rsid w:val="0022202B"/>
    <w:rsid w:val="00237CA6"/>
    <w:rsid w:val="002411F1"/>
    <w:rsid w:val="00244644"/>
    <w:rsid w:val="00251B66"/>
    <w:rsid w:val="002627FE"/>
    <w:rsid w:val="00286A7D"/>
    <w:rsid w:val="002D698E"/>
    <w:rsid w:val="002E6A1E"/>
    <w:rsid w:val="0031312D"/>
    <w:rsid w:val="00321058"/>
    <w:rsid w:val="003809F3"/>
    <w:rsid w:val="003A505B"/>
    <w:rsid w:val="003D444D"/>
    <w:rsid w:val="00482E0A"/>
    <w:rsid w:val="00487CE9"/>
    <w:rsid w:val="00492CF1"/>
    <w:rsid w:val="004B74E2"/>
    <w:rsid w:val="004C60DE"/>
    <w:rsid w:val="00535DD0"/>
    <w:rsid w:val="005D1523"/>
    <w:rsid w:val="005D79B9"/>
    <w:rsid w:val="0063207C"/>
    <w:rsid w:val="00647AFF"/>
    <w:rsid w:val="00692CA4"/>
    <w:rsid w:val="006C4AC0"/>
    <w:rsid w:val="006E1F54"/>
    <w:rsid w:val="006F4C62"/>
    <w:rsid w:val="007134A6"/>
    <w:rsid w:val="00713991"/>
    <w:rsid w:val="007613ED"/>
    <w:rsid w:val="007641A7"/>
    <w:rsid w:val="007908AC"/>
    <w:rsid w:val="007A2CE4"/>
    <w:rsid w:val="007E6917"/>
    <w:rsid w:val="00845F51"/>
    <w:rsid w:val="00863538"/>
    <w:rsid w:val="008828A5"/>
    <w:rsid w:val="008901F1"/>
    <w:rsid w:val="008E4EFC"/>
    <w:rsid w:val="0091056F"/>
    <w:rsid w:val="00963E19"/>
    <w:rsid w:val="009D2293"/>
    <w:rsid w:val="00A215C0"/>
    <w:rsid w:val="00A36BC7"/>
    <w:rsid w:val="00A74795"/>
    <w:rsid w:val="00A86E51"/>
    <w:rsid w:val="00AB50E4"/>
    <w:rsid w:val="00AD2A17"/>
    <w:rsid w:val="00AF3196"/>
    <w:rsid w:val="00B03712"/>
    <w:rsid w:val="00B22B09"/>
    <w:rsid w:val="00B47A45"/>
    <w:rsid w:val="00B86D05"/>
    <w:rsid w:val="00BC0AE9"/>
    <w:rsid w:val="00C654C6"/>
    <w:rsid w:val="00C65A98"/>
    <w:rsid w:val="00C76874"/>
    <w:rsid w:val="00C92BC3"/>
    <w:rsid w:val="00CB54C8"/>
    <w:rsid w:val="00CD6BEB"/>
    <w:rsid w:val="00D04785"/>
    <w:rsid w:val="00D41A24"/>
    <w:rsid w:val="00D665F1"/>
    <w:rsid w:val="00D9653A"/>
    <w:rsid w:val="00D97E85"/>
    <w:rsid w:val="00DB6D1D"/>
    <w:rsid w:val="00DC47BA"/>
    <w:rsid w:val="00DE31EE"/>
    <w:rsid w:val="00E02151"/>
    <w:rsid w:val="00E04383"/>
    <w:rsid w:val="00E043DE"/>
    <w:rsid w:val="00E04C7A"/>
    <w:rsid w:val="00E65353"/>
    <w:rsid w:val="00E82FBC"/>
    <w:rsid w:val="00EC1027"/>
    <w:rsid w:val="00EE6044"/>
    <w:rsid w:val="00F7748C"/>
    <w:rsid w:val="00FB279F"/>
    <w:rsid w:val="00FC578D"/>
    <w:rsid w:val="00FF6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5F1"/>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65F1"/>
    <w:pPr>
      <w:shd w:val="clear" w:color="auto" w:fill="E3C281"/>
      <w:spacing w:before="100" w:beforeAutospacing="1" w:after="100" w:afterAutospacing="1" w:line="360" w:lineRule="auto"/>
      <w:ind w:left="360"/>
      <w:jc w:val="both"/>
    </w:pPr>
    <w:rPr>
      <w:rFonts w:ascii="Times New Roman" w:eastAsia="Times New Roman" w:hAnsi="Times New Roman"/>
      <w:sz w:val="28"/>
      <w:szCs w:val="23"/>
      <w:lang w:eastAsia="ru-RU"/>
    </w:rPr>
  </w:style>
  <w:style w:type="paragraph" w:styleId="a4">
    <w:name w:val="Block Text"/>
    <w:basedOn w:val="a"/>
    <w:uiPriority w:val="99"/>
    <w:semiHidden/>
    <w:unhideWhenUsed/>
    <w:rsid w:val="00D665F1"/>
    <w:pPr>
      <w:widowControl w:val="0"/>
      <w:autoSpaceDE w:val="0"/>
      <w:autoSpaceDN w:val="0"/>
      <w:adjustRightInd w:val="0"/>
      <w:spacing w:after="0" w:line="240" w:lineRule="auto"/>
      <w:ind w:left="-1134" w:right="-1050" w:firstLine="1134"/>
    </w:pPr>
    <w:rPr>
      <w:rFonts w:ascii="Times New Roman" w:eastAsia="Times New Roman" w:hAnsi="Times New Roman"/>
      <w:b/>
      <w:bCs/>
      <w:sz w:val="28"/>
      <w:szCs w:val="28"/>
      <w:lang w:eastAsia="ru-RU"/>
    </w:rPr>
  </w:style>
  <w:style w:type="paragraph" w:styleId="a5">
    <w:name w:val="List Paragraph"/>
    <w:basedOn w:val="a"/>
    <w:uiPriority w:val="34"/>
    <w:qFormat/>
    <w:rsid w:val="00D665F1"/>
    <w:pPr>
      <w:ind w:left="720"/>
      <w:contextualSpacing/>
    </w:pPr>
  </w:style>
  <w:style w:type="paragraph" w:styleId="a6">
    <w:name w:val="header"/>
    <w:basedOn w:val="a"/>
    <w:link w:val="a7"/>
    <w:uiPriority w:val="99"/>
    <w:unhideWhenUsed/>
    <w:rsid w:val="00882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28A5"/>
    <w:rPr>
      <w:rFonts w:ascii="Calibri" w:eastAsia="Calibri" w:hAnsi="Calibri" w:cs="Times New Roman"/>
    </w:rPr>
  </w:style>
  <w:style w:type="paragraph" w:styleId="a8">
    <w:name w:val="footer"/>
    <w:basedOn w:val="a"/>
    <w:link w:val="a9"/>
    <w:uiPriority w:val="99"/>
    <w:unhideWhenUsed/>
    <w:rsid w:val="00882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28A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5F1"/>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65F1"/>
    <w:pPr>
      <w:shd w:val="clear" w:color="auto" w:fill="E3C281"/>
      <w:spacing w:before="100" w:beforeAutospacing="1" w:after="100" w:afterAutospacing="1" w:line="360" w:lineRule="auto"/>
      <w:ind w:left="360"/>
      <w:jc w:val="both"/>
    </w:pPr>
    <w:rPr>
      <w:rFonts w:ascii="Times New Roman" w:eastAsia="Times New Roman" w:hAnsi="Times New Roman"/>
      <w:sz w:val="28"/>
      <w:szCs w:val="23"/>
      <w:lang w:eastAsia="ru-RU"/>
    </w:rPr>
  </w:style>
  <w:style w:type="paragraph" w:styleId="a4">
    <w:name w:val="Block Text"/>
    <w:basedOn w:val="a"/>
    <w:uiPriority w:val="99"/>
    <w:semiHidden/>
    <w:unhideWhenUsed/>
    <w:rsid w:val="00D665F1"/>
    <w:pPr>
      <w:widowControl w:val="0"/>
      <w:autoSpaceDE w:val="0"/>
      <w:autoSpaceDN w:val="0"/>
      <w:adjustRightInd w:val="0"/>
      <w:spacing w:after="0" w:line="240" w:lineRule="auto"/>
      <w:ind w:left="-1134" w:right="-1050" w:firstLine="1134"/>
    </w:pPr>
    <w:rPr>
      <w:rFonts w:ascii="Times New Roman" w:eastAsia="Times New Roman" w:hAnsi="Times New Roman"/>
      <w:b/>
      <w:bCs/>
      <w:sz w:val="28"/>
      <w:szCs w:val="28"/>
      <w:lang w:eastAsia="ru-RU"/>
    </w:rPr>
  </w:style>
  <w:style w:type="paragraph" w:styleId="a5">
    <w:name w:val="List Paragraph"/>
    <w:basedOn w:val="a"/>
    <w:uiPriority w:val="34"/>
    <w:qFormat/>
    <w:rsid w:val="00D665F1"/>
    <w:pPr>
      <w:ind w:left="720"/>
      <w:contextualSpacing/>
    </w:pPr>
  </w:style>
  <w:style w:type="paragraph" w:styleId="a6">
    <w:name w:val="header"/>
    <w:basedOn w:val="a"/>
    <w:link w:val="a7"/>
    <w:uiPriority w:val="99"/>
    <w:unhideWhenUsed/>
    <w:rsid w:val="00882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28A5"/>
    <w:rPr>
      <w:rFonts w:ascii="Calibri" w:eastAsia="Calibri" w:hAnsi="Calibri" w:cs="Times New Roman"/>
    </w:rPr>
  </w:style>
  <w:style w:type="paragraph" w:styleId="a8">
    <w:name w:val="footer"/>
    <w:basedOn w:val="a"/>
    <w:link w:val="a9"/>
    <w:uiPriority w:val="99"/>
    <w:unhideWhenUsed/>
    <w:rsid w:val="00882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28A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0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pubhouse/378/" TargetMode="External"/><Relationship Id="rId13" Type="http://schemas.openxmlformats.org/officeDocument/2006/relationships/hyperlink" Target="https://nsportal.ru/detskiy-sad/raznoe/2017/02/12/diplomnaya-rabota-detskoe-izobrazitelnoe-tvorchestvo-hudozhestven-no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studopedia.ru/9_15788_vvedenie.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lovar.cc/enc/ped.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zhegov-shvedova.ru/" TargetMode="External"/><Relationship Id="rId4" Type="http://schemas.openxmlformats.org/officeDocument/2006/relationships/settings" Target="settings.xml"/><Relationship Id="rId9" Type="http://schemas.openxmlformats.org/officeDocument/2006/relationships/hyperlink" Target="http://www.detskiysad.ru/ped/doshkolnaya.html" TargetMode="External"/><Relationship Id="rId14" Type="http://schemas.openxmlformats.org/officeDocument/2006/relationships/hyperlink" Target="http://www.detskiysad.ru/ped/doshkol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44</Pages>
  <Words>10737</Words>
  <Characters>61201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2</cp:revision>
  <dcterms:created xsi:type="dcterms:W3CDTF">2020-02-21T07:56:00Z</dcterms:created>
  <dcterms:modified xsi:type="dcterms:W3CDTF">2020-02-21T08:14:00Z</dcterms:modified>
</cp:coreProperties>
</file>