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E1" w:rsidRPr="00D46E0D" w:rsidRDefault="00180420" w:rsidP="00375379">
      <w:pPr>
        <w:jc w:val="center"/>
        <w:rPr>
          <w:b/>
          <w:sz w:val="28"/>
          <w:szCs w:val="28"/>
        </w:rPr>
      </w:pPr>
      <w:bookmarkStart w:id="0" w:name="_Toc517866137"/>
      <w:r w:rsidRPr="00D46E0D">
        <w:rPr>
          <w:b/>
          <w:sz w:val="28"/>
          <w:szCs w:val="28"/>
        </w:rPr>
        <w:t xml:space="preserve">Методическая разработка </w:t>
      </w:r>
      <w:r w:rsidR="006161A5" w:rsidRPr="00D46E0D">
        <w:rPr>
          <w:b/>
          <w:sz w:val="28"/>
          <w:szCs w:val="28"/>
        </w:rPr>
        <w:t>внеклассного занятия</w:t>
      </w:r>
    </w:p>
    <w:p w:rsidR="005A34E1" w:rsidRPr="00D46E0D" w:rsidRDefault="006161A5" w:rsidP="005A34E1">
      <w:pPr>
        <w:ind w:firstLine="426"/>
        <w:jc w:val="center"/>
        <w:rPr>
          <w:b/>
          <w:sz w:val="28"/>
          <w:szCs w:val="28"/>
        </w:rPr>
      </w:pPr>
      <w:r w:rsidRPr="00D46E0D">
        <w:rPr>
          <w:b/>
          <w:sz w:val="28"/>
          <w:szCs w:val="28"/>
        </w:rPr>
        <w:t>на тему «… Зевс Олимпийский на троне златом восседает…»</w:t>
      </w:r>
    </w:p>
    <w:p w:rsidR="00D46E0D" w:rsidRDefault="00D46E0D" w:rsidP="00C11DA9">
      <w:pPr>
        <w:ind w:firstLine="426"/>
        <w:rPr>
          <w:b/>
        </w:rPr>
      </w:pPr>
    </w:p>
    <w:p w:rsidR="00C11DA9" w:rsidRPr="004658F6" w:rsidRDefault="00C11DA9" w:rsidP="00C11DA9">
      <w:pPr>
        <w:ind w:firstLine="426"/>
      </w:pPr>
      <w:r w:rsidRPr="004658F6">
        <w:rPr>
          <w:b/>
        </w:rPr>
        <w:t xml:space="preserve">Составитель: </w:t>
      </w:r>
      <w:proofErr w:type="spellStart"/>
      <w:r w:rsidRPr="009B3146">
        <w:t>Жиркова</w:t>
      </w:r>
      <w:proofErr w:type="spellEnd"/>
      <w:r w:rsidRPr="009B3146">
        <w:t xml:space="preserve"> Анна Николаевна,</w:t>
      </w:r>
      <w:r>
        <w:t xml:space="preserve"> </w:t>
      </w:r>
      <w:r w:rsidRPr="009B3146">
        <w:t xml:space="preserve">преподаватель </w:t>
      </w:r>
      <w:proofErr w:type="spellStart"/>
      <w:r w:rsidR="005A34E1">
        <w:t>изодисциплин</w:t>
      </w:r>
      <w:proofErr w:type="spellEnd"/>
      <w:r w:rsidR="005A34E1">
        <w:t>.</w:t>
      </w:r>
    </w:p>
    <w:p w:rsidR="00180420" w:rsidRPr="004658F6" w:rsidRDefault="004658F6" w:rsidP="004658F6">
      <w:pPr>
        <w:tabs>
          <w:tab w:val="left" w:pos="8820"/>
        </w:tabs>
        <w:ind w:firstLine="426"/>
        <w:jc w:val="both"/>
      </w:pPr>
      <w:r w:rsidRPr="004658F6">
        <w:rPr>
          <w:b/>
        </w:rPr>
        <w:t>Учебное заведение:</w:t>
      </w:r>
      <w:r>
        <w:rPr>
          <w:color w:val="FF0000"/>
        </w:rPr>
        <w:t xml:space="preserve"> </w:t>
      </w:r>
      <w:r w:rsidRPr="001F211C">
        <w:t>ГАПОУ Р</w:t>
      </w:r>
      <w:proofErr w:type="gramStart"/>
      <w:r w:rsidRPr="001F211C">
        <w:t>С(</w:t>
      </w:r>
      <w:proofErr w:type="gramEnd"/>
      <w:r w:rsidRPr="001F211C">
        <w:t>Я) «</w:t>
      </w:r>
      <w:proofErr w:type="spellStart"/>
      <w:r w:rsidRPr="001F211C">
        <w:t>Намский</w:t>
      </w:r>
      <w:proofErr w:type="spellEnd"/>
      <w:r w:rsidRPr="001F211C">
        <w:t xml:space="preserve"> педагогический колледж им. </w:t>
      </w:r>
      <w:proofErr w:type="spellStart"/>
      <w:r w:rsidRPr="001F211C">
        <w:t>И.Е.Винокурова</w:t>
      </w:r>
      <w:proofErr w:type="spellEnd"/>
      <w:r w:rsidRPr="001F211C">
        <w:t>»</w:t>
      </w:r>
      <w:r>
        <w:t xml:space="preserve">, </w:t>
      </w:r>
      <w:r w:rsidRPr="001F211C">
        <w:t>Художественно-графическое отделение</w:t>
      </w:r>
      <w:r>
        <w:t>.</w:t>
      </w:r>
    </w:p>
    <w:p w:rsidR="00191A75" w:rsidRPr="004658F6" w:rsidRDefault="00191A75" w:rsidP="00191A75">
      <w:pPr>
        <w:ind w:firstLine="426"/>
        <w:jc w:val="both"/>
        <w:rPr>
          <w:b/>
        </w:rPr>
      </w:pPr>
      <w:r w:rsidRPr="001B50B5">
        <w:rPr>
          <w:b/>
        </w:rPr>
        <w:t>Дата проведения:</w:t>
      </w:r>
      <w:r w:rsidRPr="001B50B5">
        <w:t xml:space="preserve"> ____________________</w:t>
      </w:r>
      <w:r w:rsidRPr="004658F6">
        <w:t xml:space="preserve"> 2019 </w:t>
      </w:r>
      <w:r>
        <w:t>г.</w:t>
      </w:r>
    </w:p>
    <w:p w:rsidR="00C11DA9" w:rsidRPr="00C11DA9" w:rsidRDefault="00C11DA9" w:rsidP="00C11DA9">
      <w:pPr>
        <w:ind w:firstLine="426"/>
        <w:jc w:val="both"/>
      </w:pPr>
      <w:r w:rsidRPr="001B50B5">
        <w:rPr>
          <w:b/>
        </w:rPr>
        <w:t>Место проведения:</w:t>
      </w:r>
      <w:r>
        <w:t xml:space="preserve"> аудитория</w:t>
      </w:r>
      <w:r w:rsidRPr="001B50B5">
        <w:t xml:space="preserve"> № _________, холл 2 и 3 этажей.</w:t>
      </w:r>
      <w:bookmarkEnd w:id="0"/>
    </w:p>
    <w:p w:rsidR="003C6592" w:rsidRPr="001B50B5" w:rsidRDefault="003C6592" w:rsidP="009B37F2">
      <w:pPr>
        <w:ind w:firstLine="426"/>
        <w:jc w:val="both"/>
      </w:pPr>
      <w:r w:rsidRPr="001B50B5">
        <w:rPr>
          <w:b/>
        </w:rPr>
        <w:t xml:space="preserve">Продолжительность: </w:t>
      </w:r>
      <w:r w:rsidRPr="001B50B5">
        <w:t>60 минут</w:t>
      </w:r>
      <w:r w:rsidR="002E2800">
        <w:t>.</w:t>
      </w:r>
    </w:p>
    <w:p w:rsidR="003C6592" w:rsidRPr="001B50B5" w:rsidRDefault="003C6592" w:rsidP="009B37F2">
      <w:pPr>
        <w:ind w:firstLine="426"/>
        <w:jc w:val="both"/>
      </w:pPr>
      <w:r w:rsidRPr="001B50B5">
        <w:rPr>
          <w:b/>
        </w:rPr>
        <w:t xml:space="preserve">Слушатели: </w:t>
      </w:r>
      <w:r w:rsidR="002F7909" w:rsidRPr="001B50B5">
        <w:t xml:space="preserve">учащиеся </w:t>
      </w:r>
      <w:r w:rsidR="006161A5" w:rsidRPr="001B50B5">
        <w:t>Художественно-графического отделения</w:t>
      </w:r>
      <w:r w:rsidR="00C11DA9">
        <w:t xml:space="preserve"> по специальности «Изобразительное искусство и черчение»</w:t>
      </w:r>
      <w:r w:rsidR="006161A5" w:rsidRPr="001B50B5">
        <w:t>.</w:t>
      </w:r>
    </w:p>
    <w:p w:rsidR="00E61C89" w:rsidRPr="00E61C89" w:rsidRDefault="00E61C89" w:rsidP="009B37F2">
      <w:pPr>
        <w:ind w:firstLine="426"/>
        <w:jc w:val="both"/>
      </w:pPr>
      <w:r w:rsidRPr="00E61C89">
        <w:rPr>
          <w:rStyle w:val="a7"/>
        </w:rPr>
        <w:t xml:space="preserve">Методы </w:t>
      </w:r>
      <w:r w:rsidR="00546DB7" w:rsidRPr="00E61C89">
        <w:rPr>
          <w:rStyle w:val="a7"/>
        </w:rPr>
        <w:t>обучения</w:t>
      </w:r>
      <w:r w:rsidR="001B50B5" w:rsidRPr="00E61C89">
        <w:rPr>
          <w:rStyle w:val="a7"/>
        </w:rPr>
        <w:t>:</w:t>
      </w:r>
      <w:r w:rsidR="00723703">
        <w:rPr>
          <w:rStyle w:val="a7"/>
        </w:rPr>
        <w:t xml:space="preserve"> </w:t>
      </w:r>
      <w:proofErr w:type="gramStart"/>
      <w:r w:rsidRPr="00E61C89">
        <w:t>объяснительно-иллюстративный</w:t>
      </w:r>
      <w:proofErr w:type="gramEnd"/>
      <w:r w:rsidRPr="00E61C89">
        <w:t>.</w:t>
      </w:r>
    </w:p>
    <w:p w:rsidR="00546DB7" w:rsidRPr="00E61C89" w:rsidRDefault="00E61C89" w:rsidP="009B37F2">
      <w:pPr>
        <w:ind w:firstLine="426"/>
        <w:jc w:val="both"/>
      </w:pPr>
      <w:r w:rsidRPr="00E61C89">
        <w:rPr>
          <w:b/>
        </w:rPr>
        <w:t>Формы обучения:</w:t>
      </w:r>
      <w:r w:rsidR="00723703">
        <w:rPr>
          <w:b/>
        </w:rPr>
        <w:t xml:space="preserve"> </w:t>
      </w:r>
      <w:r w:rsidR="00546DB7" w:rsidRPr="00E61C89">
        <w:t>индивидуальная, фронтальная, групповая</w:t>
      </w:r>
      <w:r w:rsidR="001B50B5" w:rsidRPr="00E61C89">
        <w:t xml:space="preserve"> формы обучения.</w:t>
      </w:r>
    </w:p>
    <w:p w:rsidR="003C6592" w:rsidRPr="00501595" w:rsidRDefault="003C6592" w:rsidP="009B37F2">
      <w:pPr>
        <w:ind w:firstLine="426"/>
        <w:jc w:val="both"/>
      </w:pPr>
      <w:r w:rsidRPr="00E61C89">
        <w:rPr>
          <w:b/>
        </w:rPr>
        <w:t xml:space="preserve">Цель: </w:t>
      </w:r>
      <w:r w:rsidRPr="00E61C89">
        <w:t xml:space="preserve">Познакомить с историей создания </w:t>
      </w:r>
      <w:r w:rsidR="000F18FF">
        <w:t xml:space="preserve">классических </w:t>
      </w:r>
      <w:r w:rsidRPr="00E61C89">
        <w:t xml:space="preserve">семи чудес света, в частности со статуей Зевса </w:t>
      </w:r>
      <w:r w:rsidRPr="00501595">
        <w:t>Олимпийского.</w:t>
      </w:r>
    </w:p>
    <w:p w:rsidR="003C6592" w:rsidRPr="00501595" w:rsidRDefault="003C6592" w:rsidP="009B37F2">
      <w:pPr>
        <w:ind w:firstLine="426"/>
        <w:jc w:val="both"/>
        <w:rPr>
          <w:b/>
        </w:rPr>
      </w:pPr>
      <w:r w:rsidRPr="00501595">
        <w:rPr>
          <w:b/>
        </w:rPr>
        <w:t>Задачи:</w:t>
      </w:r>
    </w:p>
    <w:p w:rsidR="003C6592" w:rsidRPr="00AF4B6C" w:rsidRDefault="003C6592" w:rsidP="009B37F2">
      <w:pPr>
        <w:ind w:firstLine="426"/>
        <w:jc w:val="both"/>
      </w:pPr>
      <w:r w:rsidRPr="00AF4B6C">
        <w:t xml:space="preserve">- </w:t>
      </w:r>
      <w:r w:rsidR="00501595" w:rsidRPr="00AF4B6C">
        <w:t>з</w:t>
      </w:r>
      <w:r w:rsidRPr="00AF4B6C">
        <w:t xml:space="preserve">накомство с классическими </w:t>
      </w:r>
      <w:r w:rsidR="00501595" w:rsidRPr="00AF4B6C">
        <w:t xml:space="preserve">семью </w:t>
      </w:r>
      <w:r w:rsidRPr="00AF4B6C">
        <w:t xml:space="preserve">чудесами </w:t>
      </w:r>
      <w:r w:rsidR="00501595" w:rsidRPr="00AF4B6C">
        <w:t>света;</w:t>
      </w:r>
    </w:p>
    <w:p w:rsidR="00501595" w:rsidRPr="00AF4B6C" w:rsidRDefault="00E61C89" w:rsidP="009B37F2">
      <w:pPr>
        <w:ind w:firstLine="426"/>
        <w:jc w:val="both"/>
      </w:pPr>
      <w:r w:rsidRPr="00AF4B6C">
        <w:t>- ф</w:t>
      </w:r>
      <w:r w:rsidR="003C6592" w:rsidRPr="00AF4B6C">
        <w:t>ормирование у учащихся представлений о скульптуре и архитектуре Древнего мира</w:t>
      </w:r>
      <w:r w:rsidR="00501595" w:rsidRPr="00AF4B6C">
        <w:t>;</w:t>
      </w:r>
    </w:p>
    <w:p w:rsidR="00E61C89" w:rsidRPr="00AF4B6C" w:rsidRDefault="00501595" w:rsidP="009B37F2">
      <w:pPr>
        <w:ind w:firstLine="426"/>
        <w:jc w:val="both"/>
      </w:pPr>
      <w:r w:rsidRPr="00AF4B6C">
        <w:t>- с</w:t>
      </w:r>
      <w:r w:rsidR="002E2800" w:rsidRPr="00AF4B6C">
        <w:t>одействие толерантности; в</w:t>
      </w:r>
      <w:r w:rsidR="003C6592" w:rsidRPr="00AF4B6C">
        <w:t xml:space="preserve">оспитание уважительного отношения </w:t>
      </w:r>
      <w:r w:rsidRPr="00AF4B6C">
        <w:t xml:space="preserve">к мировой культуре и </w:t>
      </w:r>
      <w:r w:rsidR="00C2389B" w:rsidRPr="00AF4B6C">
        <w:t xml:space="preserve">к </w:t>
      </w:r>
      <w:r w:rsidRPr="00AF4B6C">
        <w:t>искусству;</w:t>
      </w:r>
    </w:p>
    <w:p w:rsidR="003C6592" w:rsidRPr="00AF4B6C" w:rsidRDefault="00501595" w:rsidP="009B37F2">
      <w:pPr>
        <w:ind w:firstLine="426"/>
        <w:jc w:val="both"/>
      </w:pPr>
      <w:r w:rsidRPr="00AF4B6C">
        <w:t>- р</w:t>
      </w:r>
      <w:r w:rsidR="003C6592" w:rsidRPr="00AF4B6C">
        <w:t xml:space="preserve">азвитие </w:t>
      </w:r>
      <w:r w:rsidR="00E61C89" w:rsidRPr="00AF4B6C">
        <w:t xml:space="preserve">у учащихся эстетического вкуса, </w:t>
      </w:r>
      <w:r w:rsidR="003C6592" w:rsidRPr="00AF4B6C">
        <w:t>творческого воображения, умени</w:t>
      </w:r>
      <w:r w:rsidR="00E61C89" w:rsidRPr="00AF4B6C">
        <w:t>я чувствовать взаимосвязь формы и</w:t>
      </w:r>
      <w:r w:rsidR="003C6592" w:rsidRPr="00AF4B6C">
        <w:t xml:space="preserve"> содержания</w:t>
      </w:r>
      <w:r w:rsidRPr="00AF4B6C">
        <w:t>;</w:t>
      </w:r>
      <w:r w:rsidR="003C6592" w:rsidRPr="00AF4B6C">
        <w:t xml:space="preserve"> навыков</w:t>
      </w:r>
      <w:r w:rsidR="00973487">
        <w:t xml:space="preserve"> </w:t>
      </w:r>
      <w:r w:rsidR="00D056EA">
        <w:t xml:space="preserve">индивидуальной и </w:t>
      </w:r>
      <w:r w:rsidRPr="00AF4B6C">
        <w:t>командной работы;</w:t>
      </w:r>
      <w:r w:rsidR="00C2389B" w:rsidRPr="00AF4B6C">
        <w:t xml:space="preserve"> умений в составлении рассказа;</w:t>
      </w:r>
    </w:p>
    <w:p w:rsidR="003C6592" w:rsidRPr="00AF4B6C" w:rsidRDefault="00501595" w:rsidP="009B37F2">
      <w:pPr>
        <w:ind w:firstLine="426"/>
        <w:jc w:val="both"/>
      </w:pPr>
      <w:r w:rsidRPr="00AF4B6C">
        <w:t>- ф</w:t>
      </w:r>
      <w:r w:rsidR="003C6592" w:rsidRPr="00AF4B6C">
        <w:t xml:space="preserve">ормирование </w:t>
      </w:r>
      <w:r w:rsidR="00E61C89" w:rsidRPr="00AF4B6C">
        <w:t xml:space="preserve">у учащихся </w:t>
      </w:r>
      <w:r w:rsidRPr="00AF4B6C">
        <w:t xml:space="preserve">уверенности в </w:t>
      </w:r>
      <w:r w:rsidR="004E4963" w:rsidRPr="00AF4B6C">
        <w:t xml:space="preserve">возможности </w:t>
      </w:r>
      <w:r w:rsidRPr="00AF4B6C">
        <w:t>использования приобретенных знаний</w:t>
      </w:r>
      <w:r w:rsidR="00120941" w:rsidRPr="00AF4B6C">
        <w:t xml:space="preserve"> в повседневной жизни.</w:t>
      </w:r>
    </w:p>
    <w:p w:rsidR="003C6592" w:rsidRPr="00501595" w:rsidRDefault="006161A5" w:rsidP="009B37F2">
      <w:pPr>
        <w:ind w:firstLine="426"/>
        <w:jc w:val="both"/>
        <w:rPr>
          <w:b/>
        </w:rPr>
      </w:pPr>
      <w:r w:rsidRPr="00501595">
        <w:rPr>
          <w:b/>
        </w:rPr>
        <w:t>План занятия</w:t>
      </w:r>
      <w:r w:rsidR="003C6592" w:rsidRPr="00501595">
        <w:rPr>
          <w:b/>
        </w:rPr>
        <w:t>:</w:t>
      </w:r>
    </w:p>
    <w:p w:rsidR="003C6592" w:rsidRPr="00501595" w:rsidRDefault="0012476C" w:rsidP="009B37F2">
      <w:pPr>
        <w:numPr>
          <w:ilvl w:val="0"/>
          <w:numId w:val="13"/>
        </w:numPr>
        <w:ind w:left="0" w:firstLine="426"/>
        <w:jc w:val="both"/>
      </w:pPr>
      <w:r w:rsidRPr="00501595">
        <w:t>Организационная часть – 1</w:t>
      </w:r>
      <w:r w:rsidR="003C6592" w:rsidRPr="00501595">
        <w:t xml:space="preserve"> мин.</w:t>
      </w:r>
    </w:p>
    <w:p w:rsidR="004843FD" w:rsidRPr="00C36428" w:rsidRDefault="004843FD" w:rsidP="009B37F2">
      <w:pPr>
        <w:numPr>
          <w:ilvl w:val="0"/>
          <w:numId w:val="13"/>
        </w:numPr>
        <w:ind w:left="0" w:firstLine="426"/>
        <w:jc w:val="both"/>
      </w:pPr>
      <w:r w:rsidRPr="00501595">
        <w:t xml:space="preserve">Повторение </w:t>
      </w:r>
      <w:r w:rsidRPr="00C36428">
        <w:t xml:space="preserve">по теме </w:t>
      </w:r>
      <w:r w:rsidR="000D316B" w:rsidRPr="00C36428">
        <w:t>«…Артемиды чертог, кровлю вознесший до туч…»</w:t>
      </w:r>
      <w:r w:rsidR="00973487">
        <w:t xml:space="preserve"> </w:t>
      </w:r>
      <w:r w:rsidR="00B67A1A" w:rsidRPr="00501595">
        <w:t xml:space="preserve">– </w:t>
      </w:r>
      <w:r w:rsidR="00B67A1A">
        <w:t>7</w:t>
      </w:r>
      <w:r w:rsidR="00C36428">
        <w:t>-10</w:t>
      </w:r>
      <w:r w:rsidR="000D316B" w:rsidRPr="00C36428">
        <w:t xml:space="preserve"> мин. </w:t>
      </w:r>
    </w:p>
    <w:p w:rsidR="002F1B9E" w:rsidRPr="00B67A1A" w:rsidRDefault="004843FD" w:rsidP="009B37F2">
      <w:pPr>
        <w:numPr>
          <w:ilvl w:val="0"/>
          <w:numId w:val="13"/>
        </w:numPr>
        <w:shd w:val="clear" w:color="auto" w:fill="FFFFFF" w:themeFill="background1"/>
        <w:ind w:left="0" w:firstLine="426"/>
        <w:jc w:val="both"/>
      </w:pPr>
      <w:r w:rsidRPr="00B67A1A">
        <w:t>Лекция «</w:t>
      </w:r>
      <w:r w:rsidR="000D316B" w:rsidRPr="00B67A1A">
        <w:t>Статуя Зевса Олимпийского</w:t>
      </w:r>
      <w:r w:rsidRPr="00B67A1A">
        <w:t>»</w:t>
      </w:r>
      <w:r w:rsidR="00C36428" w:rsidRPr="00B67A1A">
        <w:t xml:space="preserve"> – 20-25</w:t>
      </w:r>
      <w:r w:rsidR="003C6592" w:rsidRPr="00B67A1A">
        <w:t xml:space="preserve"> мин.</w:t>
      </w:r>
    </w:p>
    <w:p w:rsidR="006161A5" w:rsidRPr="00B67A1A" w:rsidRDefault="001A74AD" w:rsidP="009B37F2">
      <w:pPr>
        <w:numPr>
          <w:ilvl w:val="0"/>
          <w:numId w:val="13"/>
        </w:numPr>
        <w:shd w:val="clear" w:color="auto" w:fill="FFFFFF" w:themeFill="background1"/>
        <w:ind w:left="0" w:firstLine="426"/>
        <w:jc w:val="both"/>
      </w:pPr>
      <w:r w:rsidRPr="00B67A1A">
        <w:t>Просмотр фрагмента</w:t>
      </w:r>
      <w:r w:rsidR="006161A5" w:rsidRPr="00B67A1A">
        <w:t xml:space="preserve"> документального фильма – 5 </w:t>
      </w:r>
      <w:r w:rsidR="00B67A1A">
        <w:t>мин</w:t>
      </w:r>
      <w:r w:rsidR="006161A5" w:rsidRPr="00B67A1A">
        <w:t>.</w:t>
      </w:r>
    </w:p>
    <w:p w:rsidR="003C6592" w:rsidRPr="00C36428" w:rsidRDefault="004843FD" w:rsidP="009B37F2">
      <w:pPr>
        <w:numPr>
          <w:ilvl w:val="0"/>
          <w:numId w:val="13"/>
        </w:numPr>
        <w:shd w:val="clear" w:color="auto" w:fill="FFFFFF" w:themeFill="background1"/>
        <w:ind w:left="0" w:firstLine="426"/>
        <w:jc w:val="both"/>
      </w:pPr>
      <w:r w:rsidRPr="00B67A1A">
        <w:t>Экскурсия</w:t>
      </w:r>
      <w:r w:rsidR="002F1B9E" w:rsidRPr="00C36428">
        <w:t xml:space="preserve"> (закрепление теоретического материала)</w:t>
      </w:r>
      <w:r w:rsidR="000D316B" w:rsidRPr="00C36428">
        <w:t xml:space="preserve"> –</w:t>
      </w:r>
      <w:r w:rsidR="00C36428">
        <w:t xml:space="preserve"> 15-20</w:t>
      </w:r>
      <w:r w:rsidR="003C6592" w:rsidRPr="00C36428">
        <w:t xml:space="preserve"> мин.</w:t>
      </w:r>
    </w:p>
    <w:p w:rsidR="003C6592" w:rsidRPr="00C36428" w:rsidRDefault="006161A5" w:rsidP="009B37F2">
      <w:pPr>
        <w:numPr>
          <w:ilvl w:val="0"/>
          <w:numId w:val="13"/>
        </w:numPr>
        <w:ind w:left="0" w:firstLine="426"/>
        <w:jc w:val="both"/>
      </w:pPr>
      <w:r w:rsidRPr="00C36428">
        <w:t>Итог</w:t>
      </w:r>
      <w:r w:rsidR="00F30229">
        <w:t xml:space="preserve"> занятия </w:t>
      </w:r>
      <w:r w:rsidR="000D316B" w:rsidRPr="00C36428">
        <w:t>–</w:t>
      </w:r>
      <w:r w:rsidRPr="00C36428">
        <w:t xml:space="preserve">5 </w:t>
      </w:r>
      <w:r w:rsidR="000D316B" w:rsidRPr="00C36428">
        <w:t>мин.</w:t>
      </w:r>
    </w:p>
    <w:p w:rsidR="003C6592" w:rsidRPr="00D618A0" w:rsidRDefault="003C6592" w:rsidP="009B37F2">
      <w:pPr>
        <w:ind w:firstLine="426"/>
        <w:jc w:val="both"/>
        <w:rPr>
          <w:b/>
        </w:rPr>
      </w:pPr>
      <w:r w:rsidRPr="00D618A0">
        <w:rPr>
          <w:b/>
        </w:rPr>
        <w:t>Средства обучения:</w:t>
      </w:r>
    </w:p>
    <w:p w:rsidR="00D618A0" w:rsidRPr="00AA5465" w:rsidRDefault="003C6592" w:rsidP="009B37F2">
      <w:pPr>
        <w:ind w:firstLine="426"/>
        <w:jc w:val="both"/>
      </w:pPr>
      <w:r w:rsidRPr="00AA5465">
        <w:t xml:space="preserve">1) </w:t>
      </w:r>
      <w:r w:rsidR="00AA5465" w:rsidRPr="00AA5465">
        <w:t>Проектор, экран, ноутбук.</w:t>
      </w:r>
    </w:p>
    <w:p w:rsidR="00D618A0" w:rsidRPr="00AA5465" w:rsidRDefault="003C6592" w:rsidP="009B37F2">
      <w:pPr>
        <w:ind w:firstLine="426"/>
        <w:jc w:val="both"/>
      </w:pPr>
      <w:r w:rsidRPr="00AA5465">
        <w:t xml:space="preserve">2) </w:t>
      </w:r>
      <w:r w:rsidR="00AA5465" w:rsidRPr="00AA5465">
        <w:t>Наглядный материал:</w:t>
      </w:r>
    </w:p>
    <w:p w:rsidR="00AA5465" w:rsidRPr="00AA5465" w:rsidRDefault="00AA5465" w:rsidP="009B37F2">
      <w:pPr>
        <w:ind w:firstLine="426"/>
        <w:jc w:val="both"/>
      </w:pPr>
      <w:r w:rsidRPr="00AA5465">
        <w:t>- слайды: репродукции картин, фотографии</w:t>
      </w:r>
      <w:r>
        <w:t xml:space="preserve"> и т.д.</w:t>
      </w:r>
      <w:r w:rsidRPr="00AA5465">
        <w:t>;</w:t>
      </w:r>
    </w:p>
    <w:p w:rsidR="00AA5465" w:rsidRPr="00AA5465" w:rsidRDefault="00AA5465" w:rsidP="009B37F2">
      <w:pPr>
        <w:ind w:firstLine="426"/>
        <w:jc w:val="both"/>
      </w:pPr>
      <w:r w:rsidRPr="00AA5465">
        <w:t xml:space="preserve">- отрывок документального фильма «Храм Зевса в Олимпии. </w:t>
      </w:r>
      <w:r w:rsidR="001A74AD">
        <w:t>Находки археологов</w:t>
      </w:r>
      <w:r w:rsidRPr="00AA5465">
        <w:t>»</w:t>
      </w:r>
      <w:r>
        <w:t>;</w:t>
      </w:r>
    </w:p>
    <w:p w:rsidR="00D618A0" w:rsidRPr="00827A22" w:rsidRDefault="003C6592" w:rsidP="009B37F2">
      <w:pPr>
        <w:ind w:firstLine="426"/>
        <w:jc w:val="both"/>
      </w:pPr>
      <w:r w:rsidRPr="00827A22">
        <w:t xml:space="preserve">3) </w:t>
      </w:r>
      <w:r w:rsidR="00AA5465" w:rsidRPr="00827A22">
        <w:t xml:space="preserve">Рельеф </w:t>
      </w:r>
      <w:r w:rsidR="00CC07EE" w:rsidRPr="00827A22">
        <w:t>со словами олимпийского девиза «Быстрее, Выше, Сильнее»</w:t>
      </w:r>
      <w:r w:rsidR="00827A22">
        <w:t>;</w:t>
      </w:r>
    </w:p>
    <w:p w:rsidR="00AA5465" w:rsidRPr="002E2800" w:rsidRDefault="003C6592" w:rsidP="009B37F2">
      <w:pPr>
        <w:pStyle w:val="c3"/>
        <w:spacing w:before="0" w:beforeAutospacing="0" w:after="0" w:afterAutospacing="0"/>
        <w:ind w:firstLine="426"/>
        <w:jc w:val="both"/>
        <w:rPr>
          <w:iCs/>
        </w:rPr>
      </w:pPr>
      <w:r w:rsidRPr="00827A22">
        <w:t xml:space="preserve">4) </w:t>
      </w:r>
      <w:r w:rsidR="00AA5465" w:rsidRPr="00827A22">
        <w:t>Скульптура «Дискобол»</w:t>
      </w:r>
      <w:r w:rsidR="00827A22" w:rsidRPr="00827A22">
        <w:rPr>
          <w:iCs/>
        </w:rPr>
        <w:t xml:space="preserve">. </w:t>
      </w:r>
      <w:proofErr w:type="gramStart"/>
      <w:r w:rsidR="00827A22" w:rsidRPr="00827A22">
        <w:rPr>
          <w:iCs/>
        </w:rPr>
        <w:t xml:space="preserve">Копия с римской копии с греческого оригинала Мирона (так называемый «Дискобол </w:t>
      </w:r>
      <w:proofErr w:type="spellStart"/>
      <w:r w:rsidR="00827A22" w:rsidRPr="00827A22">
        <w:rPr>
          <w:iCs/>
        </w:rPr>
        <w:t>Таунти</w:t>
      </w:r>
      <w:proofErr w:type="spellEnd"/>
      <w:r w:rsidR="00827A22" w:rsidRPr="00827A22">
        <w:rPr>
          <w:iCs/>
        </w:rPr>
        <w:t>».</w:t>
      </w:r>
      <w:proofErr w:type="gramEnd"/>
      <w:r w:rsidR="00973487">
        <w:rPr>
          <w:iCs/>
        </w:rPr>
        <w:t xml:space="preserve"> </w:t>
      </w:r>
      <w:proofErr w:type="gramStart"/>
      <w:r w:rsidR="00827A22" w:rsidRPr="00827A22">
        <w:rPr>
          <w:iCs/>
        </w:rPr>
        <w:t>Л</w:t>
      </w:r>
      <w:proofErr w:type="gramEnd"/>
      <w:r w:rsidR="00827A22" w:rsidRPr="00827A22">
        <w:rPr>
          <w:iCs/>
        </w:rPr>
        <w:t>ондон, Британский музей)</w:t>
      </w:r>
      <w:r w:rsidR="00827A22">
        <w:rPr>
          <w:iCs/>
        </w:rPr>
        <w:t>.</w:t>
      </w:r>
    </w:p>
    <w:p w:rsidR="00BC0DCC" w:rsidRDefault="00546DB7" w:rsidP="009B37F2">
      <w:pPr>
        <w:ind w:firstLine="426"/>
        <w:jc w:val="both"/>
        <w:rPr>
          <w:rStyle w:val="a7"/>
          <w:b w:val="0"/>
        </w:rPr>
      </w:pPr>
      <w:r w:rsidRPr="00BC0DCC">
        <w:rPr>
          <w:rStyle w:val="a7"/>
        </w:rPr>
        <w:t xml:space="preserve">Критерии определения уровня внимания и </w:t>
      </w:r>
      <w:proofErr w:type="gramStart"/>
      <w:r w:rsidRPr="00BC0DCC">
        <w:rPr>
          <w:rStyle w:val="a7"/>
        </w:rPr>
        <w:t>интереса</w:t>
      </w:r>
      <w:proofErr w:type="gramEnd"/>
      <w:r w:rsidRPr="00BC0DCC">
        <w:rPr>
          <w:rStyle w:val="a7"/>
        </w:rPr>
        <w:t xml:space="preserve"> обучающихся к изученному материалу</w:t>
      </w:r>
      <w:r w:rsidR="00BC0DCC" w:rsidRPr="00BC0DCC">
        <w:rPr>
          <w:rStyle w:val="a7"/>
        </w:rPr>
        <w:t>:</w:t>
      </w:r>
    </w:p>
    <w:p w:rsidR="00BC0DCC" w:rsidRDefault="00BC0DCC" w:rsidP="009B37F2">
      <w:pPr>
        <w:ind w:firstLine="426"/>
        <w:jc w:val="both"/>
        <w:rPr>
          <w:rStyle w:val="a7"/>
          <w:b w:val="0"/>
        </w:rPr>
      </w:pPr>
      <w:r>
        <w:rPr>
          <w:rStyle w:val="a7"/>
          <w:b w:val="0"/>
        </w:rPr>
        <w:t>- качественное выполнение заданий;</w:t>
      </w:r>
    </w:p>
    <w:p w:rsidR="00BC0DCC" w:rsidRDefault="00BC0DCC" w:rsidP="009B37F2">
      <w:pPr>
        <w:ind w:firstLine="426"/>
        <w:jc w:val="both"/>
        <w:rPr>
          <w:rStyle w:val="a7"/>
          <w:b w:val="0"/>
        </w:rPr>
      </w:pPr>
      <w:r>
        <w:rPr>
          <w:rStyle w:val="a7"/>
          <w:b w:val="0"/>
        </w:rPr>
        <w:t xml:space="preserve">- </w:t>
      </w:r>
      <w:r w:rsidR="00546DB7" w:rsidRPr="00BC0DCC">
        <w:rPr>
          <w:rStyle w:val="a7"/>
          <w:b w:val="0"/>
        </w:rPr>
        <w:t>во</w:t>
      </w:r>
      <w:r>
        <w:rPr>
          <w:rStyle w:val="a7"/>
          <w:b w:val="0"/>
        </w:rPr>
        <w:t>просы по излагаемому материалу;</w:t>
      </w:r>
    </w:p>
    <w:p w:rsidR="00CC07EE" w:rsidRDefault="00BC0DCC" w:rsidP="009B37F2">
      <w:pPr>
        <w:ind w:firstLine="426"/>
        <w:jc w:val="both"/>
        <w:rPr>
          <w:rStyle w:val="a7"/>
          <w:b w:val="0"/>
        </w:rPr>
      </w:pPr>
      <w:r>
        <w:rPr>
          <w:rStyle w:val="a7"/>
          <w:b w:val="0"/>
        </w:rPr>
        <w:t xml:space="preserve">- </w:t>
      </w:r>
      <w:r w:rsidR="00546DB7" w:rsidRPr="00BC0DCC">
        <w:rPr>
          <w:rStyle w:val="a7"/>
          <w:b w:val="0"/>
        </w:rPr>
        <w:t>исполь</w:t>
      </w:r>
      <w:r w:rsidR="001B50B5">
        <w:rPr>
          <w:rStyle w:val="a7"/>
          <w:b w:val="0"/>
        </w:rPr>
        <w:t>зование дополнительных источников</w:t>
      </w:r>
      <w:r w:rsidRPr="00BC0DCC">
        <w:rPr>
          <w:rStyle w:val="a7"/>
          <w:b w:val="0"/>
        </w:rPr>
        <w:t xml:space="preserve"> при последующем выполнении заданий для самостоятельного освоения.</w:t>
      </w:r>
    </w:p>
    <w:p w:rsidR="00D8282B" w:rsidRDefault="009B37F2" w:rsidP="009B37F2">
      <w:pPr>
        <w:ind w:firstLine="426"/>
        <w:jc w:val="both"/>
        <w:rPr>
          <w:b/>
        </w:rPr>
      </w:pPr>
      <w:r>
        <w:rPr>
          <w:b/>
        </w:rPr>
        <w:t>Источники</w:t>
      </w:r>
      <w:r w:rsidR="00B344E9">
        <w:rPr>
          <w:b/>
        </w:rPr>
        <w:t xml:space="preserve"> информации</w:t>
      </w:r>
      <w:r>
        <w:rPr>
          <w:b/>
        </w:rPr>
        <w:t>:</w:t>
      </w:r>
    </w:p>
    <w:p w:rsidR="009B37F2" w:rsidRDefault="009B37F2" w:rsidP="009B37F2">
      <w:pPr>
        <w:pStyle w:val="a3"/>
        <w:numPr>
          <w:ilvl w:val="0"/>
          <w:numId w:val="28"/>
        </w:numPr>
        <w:jc w:val="both"/>
      </w:pPr>
      <w:proofErr w:type="spellStart"/>
      <w:r w:rsidRPr="009B37F2">
        <w:t>Нейхардт</w:t>
      </w:r>
      <w:proofErr w:type="spellEnd"/>
      <w:r w:rsidRPr="009B37F2">
        <w:t xml:space="preserve"> А.А., Шишова И.А. Семь чудес света. – Петрозаводск: БНП, 1997. – 120 с.:  </w:t>
      </w:r>
      <w:proofErr w:type="spellStart"/>
      <w:r w:rsidRPr="009B37F2">
        <w:t>илл</w:t>
      </w:r>
      <w:proofErr w:type="spellEnd"/>
      <w:r w:rsidRPr="009B37F2">
        <w:t>.</w:t>
      </w:r>
    </w:p>
    <w:p w:rsidR="009B37F2" w:rsidRPr="009B37F2" w:rsidRDefault="009B37F2" w:rsidP="009B37F2">
      <w:pPr>
        <w:pStyle w:val="a3"/>
        <w:numPr>
          <w:ilvl w:val="0"/>
          <w:numId w:val="28"/>
        </w:numPr>
        <w:jc w:val="both"/>
      </w:pPr>
      <w:r>
        <w:t>Крылов Г.А. Чудеса света</w:t>
      </w:r>
      <w:r w:rsidR="00A71B86">
        <w:t>. –</w:t>
      </w:r>
      <w:r w:rsidR="00395A21">
        <w:t xml:space="preserve"> М.: Вече</w:t>
      </w:r>
      <w:r w:rsidR="00A71B86">
        <w:t>, 2005. – 110 с.</w:t>
      </w:r>
    </w:p>
    <w:p w:rsidR="009B37F2" w:rsidRPr="009B37F2" w:rsidRDefault="00C97878" w:rsidP="009B37F2">
      <w:pPr>
        <w:pStyle w:val="a3"/>
        <w:numPr>
          <w:ilvl w:val="0"/>
          <w:numId w:val="28"/>
        </w:numPr>
        <w:jc w:val="both"/>
      </w:pPr>
      <w:hyperlink r:id="rId5" w:history="1">
        <w:r w:rsidR="009B37F2" w:rsidRPr="009B37F2">
          <w:rPr>
            <w:rStyle w:val="a6"/>
            <w:lang w:val="en-US"/>
          </w:rPr>
          <w:t>www</w:t>
        </w:r>
        <w:r w:rsidR="009B37F2" w:rsidRPr="009B37F2">
          <w:rPr>
            <w:rStyle w:val="a6"/>
          </w:rPr>
          <w:t>.</w:t>
        </w:r>
        <w:r w:rsidR="009B37F2" w:rsidRPr="009B37F2">
          <w:rPr>
            <w:rStyle w:val="a6"/>
            <w:lang w:val="en-US"/>
          </w:rPr>
          <w:t>history</w:t>
        </w:r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wikireading</w:t>
        </w:r>
        <w:proofErr w:type="spellEnd"/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ru</w:t>
        </w:r>
        <w:proofErr w:type="spellEnd"/>
      </w:hyperlink>
    </w:p>
    <w:p w:rsidR="009B37F2" w:rsidRPr="009B37F2" w:rsidRDefault="00C97878" w:rsidP="009B37F2">
      <w:pPr>
        <w:pStyle w:val="a3"/>
        <w:numPr>
          <w:ilvl w:val="0"/>
          <w:numId w:val="28"/>
        </w:numPr>
        <w:jc w:val="both"/>
      </w:pPr>
      <w:hyperlink r:id="rId6" w:history="1">
        <w:r w:rsidR="009B37F2" w:rsidRPr="009B37F2">
          <w:rPr>
            <w:rStyle w:val="a6"/>
            <w:lang w:val="en-US"/>
          </w:rPr>
          <w:t>www</w:t>
        </w:r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ront</w:t>
        </w:r>
        <w:proofErr w:type="spellEnd"/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ru</w:t>
        </w:r>
        <w:proofErr w:type="spellEnd"/>
      </w:hyperlink>
    </w:p>
    <w:p w:rsidR="009B37F2" w:rsidRPr="009B37F2" w:rsidRDefault="00C97878" w:rsidP="009B37F2">
      <w:pPr>
        <w:pStyle w:val="a3"/>
        <w:numPr>
          <w:ilvl w:val="0"/>
          <w:numId w:val="28"/>
        </w:numPr>
        <w:jc w:val="both"/>
      </w:pPr>
      <w:hyperlink r:id="rId7" w:history="1">
        <w:r w:rsidR="009B37F2" w:rsidRPr="009B37F2">
          <w:rPr>
            <w:rStyle w:val="a6"/>
            <w:lang w:val="en-US"/>
          </w:rPr>
          <w:t>www</w:t>
        </w:r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chydesa</w:t>
        </w:r>
        <w:proofErr w:type="spellEnd"/>
        <w:r w:rsidR="009B37F2" w:rsidRPr="009B37F2">
          <w:rPr>
            <w:rStyle w:val="a6"/>
          </w:rPr>
          <w:t>-</w:t>
        </w:r>
        <w:proofErr w:type="spellStart"/>
        <w:r w:rsidR="009B37F2" w:rsidRPr="009B37F2">
          <w:rPr>
            <w:rStyle w:val="a6"/>
            <w:lang w:val="en-US"/>
          </w:rPr>
          <w:t>mira</w:t>
        </w:r>
        <w:proofErr w:type="spellEnd"/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ru</w:t>
        </w:r>
        <w:proofErr w:type="spellEnd"/>
      </w:hyperlink>
    </w:p>
    <w:p w:rsidR="009B37F2" w:rsidRPr="009B37F2" w:rsidRDefault="00C97878" w:rsidP="00314507">
      <w:pPr>
        <w:pStyle w:val="a3"/>
        <w:numPr>
          <w:ilvl w:val="0"/>
          <w:numId w:val="28"/>
        </w:numPr>
        <w:jc w:val="both"/>
      </w:pPr>
      <w:hyperlink r:id="rId8" w:history="1">
        <w:r w:rsidR="009B37F2" w:rsidRPr="009B37F2">
          <w:rPr>
            <w:rStyle w:val="a6"/>
            <w:lang w:val="en-US"/>
          </w:rPr>
          <w:t>www</w:t>
        </w:r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awesomeworld</w:t>
        </w:r>
        <w:proofErr w:type="spellEnd"/>
        <w:r w:rsidR="009B37F2" w:rsidRPr="009B37F2">
          <w:rPr>
            <w:rStyle w:val="a6"/>
          </w:rPr>
          <w:t>.</w:t>
        </w:r>
        <w:proofErr w:type="spellStart"/>
        <w:r w:rsidR="009B37F2" w:rsidRPr="009B37F2">
          <w:rPr>
            <w:rStyle w:val="a6"/>
            <w:lang w:val="en-US"/>
          </w:rPr>
          <w:t>ru</w:t>
        </w:r>
        <w:proofErr w:type="spellEnd"/>
      </w:hyperlink>
    </w:p>
    <w:p w:rsidR="00395A21" w:rsidRDefault="00395A21" w:rsidP="00E13213">
      <w:pPr>
        <w:pStyle w:val="3"/>
        <w:spacing w:before="0" w:after="0"/>
        <w:ind w:firstLine="426"/>
        <w:jc w:val="left"/>
        <w:rPr>
          <w:sz w:val="24"/>
          <w:szCs w:val="24"/>
        </w:rPr>
      </w:pPr>
      <w:r w:rsidRPr="00CF2F32">
        <w:rPr>
          <w:sz w:val="24"/>
          <w:szCs w:val="24"/>
        </w:rPr>
        <w:t>Планируемый результат</w:t>
      </w:r>
      <w:r w:rsidR="00077CC5">
        <w:rPr>
          <w:sz w:val="24"/>
          <w:szCs w:val="24"/>
        </w:rPr>
        <w:t>:</w:t>
      </w:r>
    </w:p>
    <w:p w:rsidR="00395A21" w:rsidRPr="00B503F7" w:rsidRDefault="00395A21" w:rsidP="00215836">
      <w:pPr>
        <w:tabs>
          <w:tab w:val="left" w:pos="175"/>
        </w:tabs>
        <w:ind w:firstLine="426"/>
        <w:jc w:val="both"/>
        <w:rPr>
          <w:b/>
          <w:i/>
        </w:rPr>
      </w:pPr>
      <w:r w:rsidRPr="00B503F7">
        <w:rPr>
          <w:b/>
          <w:i/>
        </w:rPr>
        <w:t>Универсальные учебные действия (УУД)</w:t>
      </w:r>
      <w:r w:rsidR="004F5B10" w:rsidRPr="00B503F7">
        <w:rPr>
          <w:b/>
          <w:i/>
        </w:rPr>
        <w:t>:</w:t>
      </w:r>
    </w:p>
    <w:p w:rsidR="00395A21" w:rsidRPr="00395A21" w:rsidRDefault="00395A21" w:rsidP="00E13213">
      <w:pPr>
        <w:tabs>
          <w:tab w:val="left" w:pos="175"/>
        </w:tabs>
        <w:jc w:val="both"/>
      </w:pPr>
      <w:r w:rsidRPr="00395A21">
        <w:t>Личностные:</w:t>
      </w:r>
    </w:p>
    <w:p w:rsidR="00395A21" w:rsidRPr="00395A21" w:rsidRDefault="00395A21" w:rsidP="00E13213">
      <w:pPr>
        <w:tabs>
          <w:tab w:val="left" w:pos="142"/>
        </w:tabs>
        <w:jc w:val="both"/>
      </w:pPr>
      <w:r w:rsidRPr="00395A21">
        <w:t>- устанавливать связь между целью деятельности и ее результатом.</w:t>
      </w:r>
    </w:p>
    <w:p w:rsidR="00395A21" w:rsidRPr="00395A21" w:rsidRDefault="00395A21" w:rsidP="00E13213">
      <w:pPr>
        <w:tabs>
          <w:tab w:val="left" w:pos="175"/>
        </w:tabs>
        <w:jc w:val="both"/>
      </w:pPr>
      <w:r w:rsidRPr="00395A21">
        <w:t xml:space="preserve">Регулятивные: </w:t>
      </w:r>
    </w:p>
    <w:p w:rsidR="00395A21" w:rsidRPr="00395A21" w:rsidRDefault="00395A21" w:rsidP="00E13213">
      <w:pPr>
        <w:tabs>
          <w:tab w:val="left" w:pos="175"/>
        </w:tabs>
        <w:jc w:val="both"/>
      </w:pPr>
      <w:r w:rsidRPr="00395A21">
        <w:t>- организовывать учебную деятельность;</w:t>
      </w:r>
      <w:r w:rsidR="00973487">
        <w:t xml:space="preserve"> </w:t>
      </w:r>
      <w:r w:rsidR="005A562A" w:rsidRPr="00395A21">
        <w:t>осуществлять самоконтроль;</w:t>
      </w:r>
      <w:r w:rsidR="00973487">
        <w:t xml:space="preserve"> </w:t>
      </w:r>
      <w:r w:rsidR="005A562A" w:rsidRPr="00395A21">
        <w:t xml:space="preserve">планировать  и определять последовательность промежуточных целей для достижения конечного </w:t>
      </w:r>
      <w:r w:rsidR="000B69CC">
        <w:t xml:space="preserve">результата; </w:t>
      </w:r>
      <w:r w:rsidR="005A562A" w:rsidRPr="00395A21">
        <w:t>оценивать правильность выполнения учебной задачи, возможности ее решения;</w:t>
      </w:r>
      <w:r w:rsidR="00973487">
        <w:t xml:space="preserve"> </w:t>
      </w:r>
      <w:r w:rsidR="005A562A" w:rsidRPr="00395A21">
        <w:t>совмес</w:t>
      </w:r>
      <w:r w:rsidR="00973487">
        <w:t>тно с преподавателем</w:t>
      </w:r>
      <w:r w:rsidR="00A15808">
        <w:t xml:space="preserve"> и однокурсниками</w:t>
      </w:r>
      <w:r w:rsidR="005A562A" w:rsidRPr="00395A21">
        <w:t xml:space="preserve"> давать оценку деятельности на уроке.</w:t>
      </w:r>
    </w:p>
    <w:p w:rsidR="00395A21" w:rsidRPr="00395A21" w:rsidRDefault="00395A21" w:rsidP="00E13213">
      <w:pPr>
        <w:tabs>
          <w:tab w:val="left" w:pos="175"/>
        </w:tabs>
        <w:jc w:val="both"/>
      </w:pPr>
      <w:r w:rsidRPr="00395A21">
        <w:t>Познавательные:</w:t>
      </w:r>
    </w:p>
    <w:p w:rsidR="00395A21" w:rsidRPr="00395A21" w:rsidRDefault="00C8593F" w:rsidP="00E13213">
      <w:pPr>
        <w:tabs>
          <w:tab w:val="left" w:pos="175"/>
        </w:tabs>
        <w:jc w:val="both"/>
      </w:pPr>
      <w:proofErr w:type="gramStart"/>
      <w:r>
        <w:t>- осознавать учебную цель;</w:t>
      </w:r>
      <w:r w:rsidR="00973487">
        <w:t xml:space="preserve"> </w:t>
      </w:r>
      <w:r w:rsidR="00395A21" w:rsidRPr="00395A21">
        <w:t>извлекать информацию из источников разных типов и видов;</w:t>
      </w:r>
      <w:r w:rsidR="00973487">
        <w:t xml:space="preserve"> </w:t>
      </w:r>
      <w:r w:rsidR="00395A21" w:rsidRPr="00395A21">
        <w:t>анализировать объекты с целью выделения существенных признаков;</w:t>
      </w:r>
      <w:r w:rsidR="00973487">
        <w:t xml:space="preserve"> </w:t>
      </w:r>
      <w:r w:rsidR="00395A21" w:rsidRPr="00395A21">
        <w:t>самостоятельно определять эффективные способы решения проблемы;</w:t>
      </w:r>
      <w:r w:rsidR="00973487">
        <w:t xml:space="preserve"> </w:t>
      </w:r>
      <w:r w:rsidR="00395A21" w:rsidRPr="00395A21">
        <w:t>умение планировать, т.е. составлять план и определять последовательность промежуточных целей с учетом конечного результата;</w:t>
      </w:r>
      <w:r w:rsidR="00973487">
        <w:t xml:space="preserve"> </w:t>
      </w:r>
      <w:r w:rsidR="00395A21" w:rsidRPr="00395A21">
        <w:t>синтезировать из частных целое;</w:t>
      </w:r>
      <w:r w:rsidR="00973487">
        <w:t xml:space="preserve"> </w:t>
      </w:r>
      <w:r w:rsidR="00395A21" w:rsidRPr="00395A21">
        <w:t>умение реалистично оценивать свои образовательные достижения;</w:t>
      </w:r>
      <w:r w:rsidR="00973487">
        <w:t xml:space="preserve"> </w:t>
      </w:r>
      <w:r w:rsidR="00395A21" w:rsidRPr="00395A21">
        <w:t>структурировать полученные знания.</w:t>
      </w:r>
      <w:proofErr w:type="gramEnd"/>
    </w:p>
    <w:p w:rsidR="00395A21" w:rsidRPr="00395A21" w:rsidRDefault="00395A21" w:rsidP="00E13213">
      <w:pPr>
        <w:tabs>
          <w:tab w:val="left" w:pos="175"/>
        </w:tabs>
        <w:jc w:val="both"/>
      </w:pPr>
      <w:r w:rsidRPr="00395A21">
        <w:t>Коммуникативные:</w:t>
      </w:r>
    </w:p>
    <w:p w:rsidR="00395A21" w:rsidRDefault="00395A21" w:rsidP="00E13213">
      <w:pPr>
        <w:pStyle w:val="a3"/>
        <w:tabs>
          <w:tab w:val="left" w:pos="175"/>
          <w:tab w:val="left" w:pos="318"/>
        </w:tabs>
        <w:ind w:left="0"/>
        <w:jc w:val="both"/>
      </w:pPr>
      <w:r w:rsidRPr="00395A21">
        <w:t>- осознанно и произвольно строить высказывания;</w:t>
      </w:r>
      <w:r w:rsidR="00973487">
        <w:t xml:space="preserve"> </w:t>
      </w:r>
      <w:r w:rsidRPr="00395A21">
        <w:t>умение слушать и вступать в диалог;</w:t>
      </w:r>
      <w:r w:rsidR="00973487">
        <w:t xml:space="preserve"> </w:t>
      </w:r>
      <w:r w:rsidRPr="00395A21">
        <w:t>взаимодействовать со сверстниками;</w:t>
      </w:r>
      <w:r w:rsidR="00973487">
        <w:t xml:space="preserve"> </w:t>
      </w:r>
      <w:r w:rsidRPr="00395A21">
        <w:t>участвовать в коллективном обсуждении проблем;</w:t>
      </w:r>
      <w:r w:rsidR="00973487">
        <w:t xml:space="preserve"> </w:t>
      </w:r>
      <w:r w:rsidRPr="00395A21">
        <w:t>учитывать различные мнения.</w:t>
      </w:r>
    </w:p>
    <w:p w:rsidR="00395A21" w:rsidRPr="00B503F7" w:rsidRDefault="00395A21" w:rsidP="00215836">
      <w:pPr>
        <w:ind w:firstLine="426"/>
        <w:jc w:val="both"/>
        <w:rPr>
          <w:b/>
          <w:i/>
        </w:rPr>
      </w:pPr>
      <w:r w:rsidRPr="00B503F7">
        <w:rPr>
          <w:b/>
          <w:i/>
        </w:rPr>
        <w:t>Предметные умения</w:t>
      </w:r>
      <w:r w:rsidR="004F5B10" w:rsidRPr="00B503F7">
        <w:rPr>
          <w:b/>
          <w:i/>
        </w:rPr>
        <w:t>:</w:t>
      </w:r>
    </w:p>
    <w:p w:rsidR="00395A21" w:rsidRPr="00B0216C" w:rsidRDefault="00395A21" w:rsidP="00B0216C">
      <w:pPr>
        <w:pStyle w:val="a3"/>
        <w:tabs>
          <w:tab w:val="left" w:pos="142"/>
        </w:tabs>
        <w:ind w:left="0"/>
        <w:jc w:val="both"/>
      </w:pPr>
      <w:proofErr w:type="gramStart"/>
      <w:r w:rsidRPr="00395A21">
        <w:t xml:space="preserve">- уметь воспринимать информацию и перевоплощать в </w:t>
      </w:r>
      <w:r w:rsidR="00232FCF">
        <w:t xml:space="preserve">художественные </w:t>
      </w:r>
      <w:r w:rsidRPr="00395A21">
        <w:t>образы;</w:t>
      </w:r>
      <w:r w:rsidR="006A33A1">
        <w:t xml:space="preserve"> </w:t>
      </w:r>
      <w:r w:rsidRPr="00395A21">
        <w:t>применять теоретический материал при выполнении практических заданий;</w:t>
      </w:r>
      <w:r w:rsidR="006A33A1">
        <w:t xml:space="preserve"> </w:t>
      </w:r>
      <w:r w:rsidRPr="00395A21">
        <w:t>уметь чувствовать взаимосвязь формы, содержания и материала;</w:t>
      </w:r>
      <w:r w:rsidR="006A33A1">
        <w:t xml:space="preserve"> </w:t>
      </w:r>
      <w:r w:rsidRPr="00395A21">
        <w:t xml:space="preserve">уметь работать с материалами различной фактуры и </w:t>
      </w:r>
      <w:r w:rsidR="007E2CCC">
        <w:t>формы</w:t>
      </w:r>
      <w:r w:rsidRPr="00395A21">
        <w:t>;</w:t>
      </w:r>
      <w:r w:rsidR="006A33A1">
        <w:t xml:space="preserve"> </w:t>
      </w:r>
      <w:r w:rsidRPr="00395A21">
        <w:t>уметь описывать и анализировать выполненную творческую работу;</w:t>
      </w:r>
      <w:r w:rsidR="006A33A1">
        <w:t xml:space="preserve"> </w:t>
      </w:r>
      <w:r w:rsidRPr="00395A21">
        <w:t>уметь проводить поверхностный анализ через сравнение;</w:t>
      </w:r>
      <w:r w:rsidR="006A33A1">
        <w:t xml:space="preserve"> </w:t>
      </w:r>
      <w:r w:rsidRPr="00395A21">
        <w:t xml:space="preserve">воспринимать </w:t>
      </w:r>
      <w:r w:rsidR="007E2CCC">
        <w:t>и оценивать произведения искусства</w:t>
      </w:r>
      <w:r w:rsidRPr="00395A21">
        <w:t>;</w:t>
      </w:r>
      <w:r w:rsidR="006A33A1">
        <w:t xml:space="preserve"> </w:t>
      </w:r>
      <w:r w:rsidRPr="00395A21">
        <w:t>применять знания и умения в будущем по необходимости.</w:t>
      </w:r>
      <w:proofErr w:type="gramEnd"/>
    </w:p>
    <w:p w:rsidR="00CF2F32" w:rsidRPr="00CC07EE" w:rsidRDefault="00F4343F" w:rsidP="00E13213">
      <w:pPr>
        <w:ind w:firstLine="426"/>
        <w:jc w:val="center"/>
        <w:rPr>
          <w:b/>
        </w:rPr>
      </w:pPr>
      <w:r>
        <w:rPr>
          <w:b/>
        </w:rPr>
        <w:t>Краткий п</w:t>
      </w:r>
      <w:r w:rsidR="00CF2F32" w:rsidRPr="00CC07EE">
        <w:rPr>
          <w:b/>
        </w:rPr>
        <w:t>лан-конспект</w:t>
      </w:r>
    </w:p>
    <w:tbl>
      <w:tblPr>
        <w:tblStyle w:val="a4"/>
        <w:tblW w:w="5314" w:type="pct"/>
        <w:jc w:val="center"/>
        <w:tblInd w:w="-1752" w:type="dxa"/>
        <w:tblLayout w:type="fixed"/>
        <w:tblLook w:val="04A0"/>
      </w:tblPr>
      <w:tblGrid>
        <w:gridCol w:w="551"/>
        <w:gridCol w:w="9621"/>
      </w:tblGrid>
      <w:tr w:rsidR="00D8282B" w:rsidRPr="00CF2F32" w:rsidTr="00D8282B">
        <w:trPr>
          <w:jc w:val="center"/>
        </w:trPr>
        <w:tc>
          <w:tcPr>
            <w:tcW w:w="551" w:type="dxa"/>
            <w:shd w:val="clear" w:color="auto" w:fill="F2F2F2" w:themeFill="background1" w:themeFillShade="F2"/>
          </w:tcPr>
          <w:p w:rsidR="00D8282B" w:rsidRPr="007338AB" w:rsidRDefault="00D8282B" w:rsidP="009A66CE">
            <w:pPr>
              <w:jc w:val="center"/>
              <w:rPr>
                <w:rFonts w:eastAsia="Calibri"/>
                <w:b/>
              </w:rPr>
            </w:pPr>
            <w:r w:rsidRPr="007338AB">
              <w:rPr>
                <w:rFonts w:eastAsia="Calibri"/>
                <w:b/>
              </w:rPr>
              <w:t>1.</w:t>
            </w:r>
          </w:p>
        </w:tc>
        <w:tc>
          <w:tcPr>
            <w:tcW w:w="9621" w:type="dxa"/>
            <w:shd w:val="clear" w:color="auto" w:fill="F2F2F2" w:themeFill="background1" w:themeFillShade="F2"/>
          </w:tcPr>
          <w:p w:rsidR="00D8282B" w:rsidRPr="009B37F2" w:rsidRDefault="00D8282B" w:rsidP="00E50F55">
            <w:pPr>
              <w:jc w:val="center"/>
              <w:rPr>
                <w:rFonts w:eastAsia="Calibri"/>
              </w:rPr>
            </w:pPr>
            <w:r w:rsidRPr="00E50F55">
              <w:rPr>
                <w:b/>
              </w:rPr>
              <w:t>Организационная часть (1 мин.)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</w:tcPr>
          <w:p w:rsidR="00D8282B" w:rsidRPr="00E814EA" w:rsidRDefault="00D8282B" w:rsidP="00E50F55">
            <w:pPr>
              <w:jc w:val="both"/>
            </w:pPr>
          </w:p>
        </w:tc>
        <w:tc>
          <w:tcPr>
            <w:tcW w:w="9621" w:type="dxa"/>
          </w:tcPr>
          <w:p w:rsidR="00D8282B" w:rsidRDefault="00D8282B" w:rsidP="0069604D">
            <w:pPr>
              <w:ind w:firstLine="303"/>
            </w:pPr>
            <w:r w:rsidRPr="00A40D00">
              <w:t>Приветствие.</w:t>
            </w:r>
          </w:p>
          <w:p w:rsidR="00D8282B" w:rsidRDefault="00D8282B" w:rsidP="0069604D">
            <w:pPr>
              <w:ind w:firstLine="303"/>
            </w:pPr>
            <w:r>
              <w:t xml:space="preserve">Тема занятия: </w:t>
            </w:r>
            <w:r w:rsidRPr="00E814EA">
              <w:t>«… Зевс Олимпийский на троне златом восседает…».</w:t>
            </w:r>
          </w:p>
          <w:p w:rsidR="00D8282B" w:rsidRPr="00E814EA" w:rsidRDefault="00D8282B" w:rsidP="00027F9C">
            <w:pPr>
              <w:ind w:firstLine="303"/>
              <w:jc w:val="both"/>
            </w:pPr>
            <w:r>
              <w:t>Занятие</w:t>
            </w:r>
            <w:r w:rsidR="0062235B">
              <w:t xml:space="preserve"> состоит из нескольких</w:t>
            </w:r>
            <w:r w:rsidRPr="002A47E2">
              <w:t xml:space="preserve"> частей. </w:t>
            </w:r>
            <w:r w:rsidR="0062235B">
              <w:t>Вначале мы проверим выполнение заданий прошлого занятия, затем прослушаем лекцию</w:t>
            </w:r>
            <w:r>
              <w:t>. На ней мы узнаем об истории создания статуи</w:t>
            </w:r>
            <w:r w:rsidR="003A514E">
              <w:t xml:space="preserve"> </w:t>
            </w:r>
            <w:r>
              <w:t xml:space="preserve">Зевса в Олимпии. </w:t>
            </w:r>
            <w:r w:rsidR="0062235B">
              <w:t>После</w:t>
            </w:r>
            <w:r w:rsidR="0090526B">
              <w:t>,</w:t>
            </w:r>
            <w:bookmarkStart w:id="1" w:name="_GoBack"/>
            <w:bookmarkEnd w:id="1"/>
            <w:r w:rsidR="0062235B">
              <w:t xml:space="preserve"> посмотрим фрагмент</w:t>
            </w:r>
            <w:r w:rsidR="003A514E">
              <w:t xml:space="preserve"> </w:t>
            </w:r>
            <w:r w:rsidR="00D54A47">
              <w:t>документального фильма, а</w:t>
            </w:r>
            <w:r w:rsidR="00027F9C">
              <w:t xml:space="preserve"> затем </w:t>
            </w:r>
            <w:r w:rsidRPr="002A47E2">
              <w:t xml:space="preserve">– экскурсия </w:t>
            </w:r>
            <w:r>
              <w:t>на закрепление пройденного материала.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  <w:shd w:val="clear" w:color="auto" w:fill="F2F2F2" w:themeFill="background1" w:themeFillShade="F2"/>
          </w:tcPr>
          <w:p w:rsidR="00D8282B" w:rsidRPr="000D316B" w:rsidRDefault="00E50F55" w:rsidP="00E50F5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621" w:type="dxa"/>
            <w:shd w:val="clear" w:color="auto" w:fill="F2F2F2" w:themeFill="background1" w:themeFillShade="F2"/>
          </w:tcPr>
          <w:p w:rsidR="00D8282B" w:rsidRPr="000D316B" w:rsidRDefault="00D8282B" w:rsidP="00D54A47">
            <w:pPr>
              <w:ind w:firstLine="303"/>
              <w:jc w:val="center"/>
              <w:rPr>
                <w:b/>
              </w:rPr>
            </w:pPr>
            <w:r w:rsidRPr="000D316B">
              <w:rPr>
                <w:b/>
              </w:rPr>
              <w:t>Повторение по теме «… Артемиды чертог, кровлю вознесший до туч…»</w:t>
            </w:r>
            <w:r>
              <w:rPr>
                <w:b/>
              </w:rPr>
              <w:t xml:space="preserve"> (7-10</w:t>
            </w:r>
            <w:r w:rsidRPr="000D316B">
              <w:rPr>
                <w:b/>
              </w:rPr>
              <w:t xml:space="preserve"> мин.</w:t>
            </w:r>
            <w:r>
              <w:rPr>
                <w:b/>
              </w:rPr>
              <w:t>)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</w:tcPr>
          <w:p w:rsidR="00D8282B" w:rsidRPr="00F84933" w:rsidRDefault="00D8282B" w:rsidP="00E50F55">
            <w:pPr>
              <w:jc w:val="both"/>
            </w:pPr>
          </w:p>
        </w:tc>
        <w:tc>
          <w:tcPr>
            <w:tcW w:w="9621" w:type="dxa"/>
          </w:tcPr>
          <w:p w:rsidR="00D8282B" w:rsidRDefault="00D8282B" w:rsidP="0069604D">
            <w:pPr>
              <w:ind w:firstLine="303"/>
              <w:jc w:val="both"/>
            </w:pPr>
            <w:r>
              <w:t>На прошлом занятии мы рассмотрели основные архитектурные формы, появившиеся в Древней Греции на примере Храма Артемиды в Эфесе.</w:t>
            </w:r>
          </w:p>
          <w:p w:rsidR="00D8282B" w:rsidRDefault="00D8282B" w:rsidP="0069604D">
            <w:pPr>
              <w:ind w:firstLine="303"/>
              <w:jc w:val="both"/>
            </w:pPr>
            <w:r>
              <w:t>Вам были даны темы для самостоятельного освоения, такие, как:</w:t>
            </w:r>
          </w:p>
          <w:p w:rsidR="00D8282B" w:rsidRDefault="00D8282B" w:rsidP="0069604D">
            <w:pPr>
              <w:pStyle w:val="a3"/>
              <w:numPr>
                <w:ilvl w:val="0"/>
                <w:numId w:val="23"/>
              </w:numPr>
              <w:ind w:left="709" w:firstLine="303"/>
              <w:jc w:val="both"/>
            </w:pPr>
            <w:r>
              <w:t>«Боги и герои Древней Греции».</w:t>
            </w:r>
          </w:p>
          <w:p w:rsidR="00D8282B" w:rsidRPr="00386E1E" w:rsidRDefault="00D8282B" w:rsidP="0069604D">
            <w:pPr>
              <w:pStyle w:val="a3"/>
              <w:numPr>
                <w:ilvl w:val="0"/>
                <w:numId w:val="23"/>
              </w:numPr>
              <w:ind w:left="709" w:firstLine="303"/>
              <w:jc w:val="both"/>
            </w:pPr>
            <w:r>
              <w:t>«</w:t>
            </w:r>
            <w:r w:rsidRPr="00386E1E">
              <w:t>Виды и архитектурные элементы греческих храмов</w:t>
            </w:r>
            <w:r>
              <w:t>».</w:t>
            </w:r>
          </w:p>
          <w:p w:rsidR="00D8282B" w:rsidRPr="00D4754C" w:rsidRDefault="00D8282B" w:rsidP="0069604D">
            <w:pPr>
              <w:pStyle w:val="a3"/>
              <w:numPr>
                <w:ilvl w:val="0"/>
                <w:numId w:val="23"/>
              </w:numPr>
              <w:ind w:left="709" w:firstLine="303"/>
              <w:jc w:val="both"/>
            </w:pPr>
            <w:r>
              <w:t>«Виды греческих архитектурных ордеров».</w:t>
            </w:r>
          </w:p>
          <w:p w:rsidR="00D8282B" w:rsidRPr="00F84933" w:rsidRDefault="00D8282B" w:rsidP="0069604D">
            <w:pPr>
              <w:ind w:firstLine="303"/>
              <w:jc w:val="both"/>
            </w:pPr>
            <w:r w:rsidRPr="00F84933">
              <w:t>По заданию вы должны были создать коллажи на заданные темы. Давайте их рассмотрим и обсудим.</w:t>
            </w:r>
          </w:p>
        </w:tc>
      </w:tr>
      <w:tr w:rsidR="00D8282B" w:rsidRPr="000D316B" w:rsidTr="00D8282B">
        <w:trPr>
          <w:jc w:val="center"/>
        </w:trPr>
        <w:tc>
          <w:tcPr>
            <w:tcW w:w="551" w:type="dxa"/>
            <w:shd w:val="clear" w:color="auto" w:fill="F2F2F2" w:themeFill="background1" w:themeFillShade="F2"/>
          </w:tcPr>
          <w:p w:rsidR="00D8282B" w:rsidRPr="000D316B" w:rsidRDefault="00E50F55" w:rsidP="00E50F5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621" w:type="dxa"/>
            <w:shd w:val="clear" w:color="auto" w:fill="F2F2F2" w:themeFill="background1" w:themeFillShade="F2"/>
          </w:tcPr>
          <w:p w:rsidR="00D8282B" w:rsidRPr="000D316B" w:rsidRDefault="00D8282B" w:rsidP="0069604D">
            <w:pPr>
              <w:ind w:firstLine="284"/>
              <w:jc w:val="center"/>
              <w:rPr>
                <w:b/>
              </w:rPr>
            </w:pPr>
            <w:r w:rsidRPr="000D316B">
              <w:rPr>
                <w:b/>
              </w:rPr>
              <w:t>Лекция «Статуя Зевса Олимпийского»</w:t>
            </w:r>
            <w:r>
              <w:rPr>
                <w:b/>
              </w:rPr>
              <w:t xml:space="preserve"> (</w:t>
            </w:r>
            <w:r w:rsidRPr="000D316B">
              <w:rPr>
                <w:b/>
              </w:rPr>
              <w:t>20-25 мин.</w:t>
            </w:r>
            <w:r>
              <w:rPr>
                <w:b/>
              </w:rPr>
              <w:t>)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 w:val="restart"/>
          </w:tcPr>
          <w:p w:rsidR="00516C1B" w:rsidRPr="00CF2F32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color w:val="FF0000"/>
              </w:rPr>
            </w:pPr>
          </w:p>
        </w:tc>
        <w:tc>
          <w:tcPr>
            <w:tcW w:w="9621" w:type="dxa"/>
          </w:tcPr>
          <w:p w:rsidR="00814038" w:rsidRDefault="00516C1B" w:rsidP="00814038">
            <w:pPr>
              <w:pStyle w:val="c3"/>
              <w:spacing w:before="0" w:beforeAutospacing="0" w:after="0" w:afterAutospacing="0"/>
              <w:ind w:left="3011"/>
              <w:jc w:val="both"/>
              <w:rPr>
                <w:b/>
                <w:i/>
                <w:iCs/>
              </w:rPr>
            </w:pPr>
            <w:r w:rsidRPr="002E2800">
              <w:rPr>
                <w:b/>
                <w:i/>
                <w:iCs/>
              </w:rPr>
              <w:t xml:space="preserve">«Прошлое сидит в нас, оно наша плоть и наш дух, </w:t>
            </w:r>
          </w:p>
          <w:p w:rsidR="00516C1B" w:rsidRPr="002E2800" w:rsidRDefault="00516C1B" w:rsidP="00814038">
            <w:pPr>
              <w:pStyle w:val="c3"/>
              <w:spacing w:before="0" w:beforeAutospacing="0" w:after="0" w:afterAutospacing="0"/>
              <w:ind w:left="3011"/>
              <w:jc w:val="both"/>
              <w:rPr>
                <w:b/>
                <w:i/>
                <w:iCs/>
              </w:rPr>
            </w:pPr>
            <w:r w:rsidRPr="002E2800">
              <w:rPr>
                <w:b/>
                <w:i/>
                <w:iCs/>
              </w:rPr>
              <w:t xml:space="preserve">без него нас нет, мы концентрат прошлого». </w:t>
            </w:r>
          </w:p>
          <w:p w:rsidR="00516C1B" w:rsidRPr="00814038" w:rsidRDefault="00516C1B" w:rsidP="00814038">
            <w:pPr>
              <w:pStyle w:val="c3"/>
              <w:spacing w:before="0" w:beforeAutospacing="0" w:after="0" w:afterAutospacing="0"/>
              <w:ind w:left="3719"/>
              <w:jc w:val="both"/>
              <w:rPr>
                <w:i/>
                <w:iCs/>
                <w:sz w:val="20"/>
                <w:szCs w:val="20"/>
              </w:rPr>
            </w:pPr>
            <w:r w:rsidRPr="002E2800">
              <w:rPr>
                <w:i/>
                <w:iCs/>
                <w:sz w:val="20"/>
                <w:szCs w:val="20"/>
              </w:rPr>
              <w:lastRenderedPageBreak/>
              <w:t>Владимир Федорович Тендряков (русский, советский писатель)</w:t>
            </w:r>
          </w:p>
          <w:p w:rsidR="00814038" w:rsidRDefault="00814038" w:rsidP="00814038">
            <w:pPr>
              <w:ind w:firstLine="303"/>
              <w:jc w:val="both"/>
              <w:rPr>
                <w:rFonts w:eastAsia="Calibri"/>
                <w:shd w:val="clear" w:color="auto" w:fill="FFFFFF"/>
              </w:rPr>
            </w:pPr>
            <w:r w:rsidRPr="00814038">
              <w:rPr>
                <w:rFonts w:eastAsia="Calibri"/>
                <w:b/>
                <w:shd w:val="clear" w:color="auto" w:fill="FFFFFF"/>
              </w:rPr>
              <w:t>Часть 1.</w:t>
            </w:r>
            <w:r>
              <w:rPr>
                <w:rFonts w:eastAsia="Calibri"/>
                <w:shd w:val="clear" w:color="auto" w:fill="FFFFFF"/>
              </w:rPr>
              <w:t xml:space="preserve"> </w:t>
            </w:r>
            <w:r w:rsidR="00723703">
              <w:rPr>
                <w:rFonts w:eastAsia="Calibri"/>
                <w:shd w:val="clear" w:color="auto" w:fill="FFFFFF"/>
              </w:rPr>
              <w:t>Олимпия – одно из главных святилищ Эллады.</w:t>
            </w:r>
            <w:r>
              <w:rPr>
                <w:rFonts w:eastAsia="Calibri"/>
                <w:shd w:val="clear" w:color="auto" w:fill="FFFFFF"/>
              </w:rPr>
              <w:t xml:space="preserve"> Древний миф о великой победе Зевса над Кроном. Олимпийские игры в Элладе.</w:t>
            </w:r>
          </w:p>
          <w:p w:rsidR="00814038" w:rsidRPr="00814038" w:rsidRDefault="00814038" w:rsidP="009D5334">
            <w:pPr>
              <w:ind w:firstLine="303"/>
              <w:jc w:val="both"/>
              <w:rPr>
                <w:rStyle w:val="c5"/>
                <w:rFonts w:eastAsia="Calibri"/>
                <w:shd w:val="clear" w:color="auto" w:fill="FFFFFF"/>
              </w:rPr>
            </w:pPr>
            <w:r w:rsidRPr="00814038">
              <w:rPr>
                <w:rFonts w:eastAsia="Calibri"/>
                <w:b/>
                <w:shd w:val="clear" w:color="auto" w:fill="FFFFFF"/>
              </w:rPr>
              <w:t>Часть 2.</w:t>
            </w:r>
            <w:r>
              <w:rPr>
                <w:rFonts w:eastAsia="Calibri"/>
                <w:shd w:val="clear" w:color="auto" w:fill="FFFFFF"/>
              </w:rPr>
              <w:t xml:space="preserve"> Главная святыня Олимпии – храм Зевса. Статуя Зевса.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Pr="00CF2F32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color w:val="FF0000"/>
              </w:rPr>
            </w:pPr>
          </w:p>
        </w:tc>
        <w:tc>
          <w:tcPr>
            <w:tcW w:w="9621" w:type="dxa"/>
          </w:tcPr>
          <w:p w:rsidR="00516C1B" w:rsidRPr="001F5608" w:rsidRDefault="00516C1B" w:rsidP="00217B35">
            <w:pPr>
              <w:ind w:firstLine="317"/>
              <w:jc w:val="both"/>
              <w:rPr>
                <w:i/>
              </w:rPr>
            </w:pPr>
            <w:r>
              <w:rPr>
                <w:rStyle w:val="c5"/>
              </w:rPr>
              <w:t>По словам современников, в</w:t>
            </w:r>
            <w:r w:rsidRPr="001F5608">
              <w:rPr>
                <w:rStyle w:val="c5"/>
              </w:rPr>
              <w:t>еличие статуи настолько поражало, что человек, стоявший рядом, испытывал одно</w:t>
            </w:r>
            <w:r>
              <w:rPr>
                <w:rStyle w:val="c5"/>
              </w:rPr>
              <w:t>временно два противоположных чу</w:t>
            </w:r>
            <w:r w:rsidRPr="001F5608">
              <w:rPr>
                <w:rStyle w:val="c5"/>
              </w:rPr>
              <w:t>в</w:t>
            </w:r>
            <w:r>
              <w:rPr>
                <w:rStyle w:val="c5"/>
              </w:rPr>
              <w:t>с</w:t>
            </w:r>
            <w:r w:rsidRPr="001F5608">
              <w:rPr>
                <w:rStyle w:val="c5"/>
              </w:rPr>
              <w:t>тва. С одной стороны, это был животный страх, с другой – благоговейный трепет. Наиболее впечатлительные паломники падали божеству в ноги и подолгу не поднимали головы – они боялись ощутить на себе строгий взгляд своего бога.</w:t>
            </w:r>
          </w:p>
          <w:p w:rsidR="00516C1B" w:rsidRPr="00845830" w:rsidRDefault="00516C1B" w:rsidP="00217B35">
            <w:pPr>
              <w:ind w:firstLine="317"/>
              <w:jc w:val="both"/>
            </w:pPr>
            <w:r w:rsidRPr="00845830">
              <w:t xml:space="preserve">Один из греческих поэтов, восхищенный обликом </w:t>
            </w:r>
            <w:proofErr w:type="spellStart"/>
            <w:r w:rsidRPr="00845830">
              <w:t>Фидиева</w:t>
            </w:r>
            <w:proofErr w:type="spellEnd"/>
            <w:r w:rsidRPr="00845830">
              <w:t xml:space="preserve"> Зевса, написал двустишие, известное по всей Элладе:</w:t>
            </w:r>
          </w:p>
          <w:p w:rsidR="00516C1B" w:rsidRPr="00217B35" w:rsidRDefault="00516C1B" w:rsidP="00217B35">
            <w:pPr>
              <w:ind w:firstLine="317"/>
              <w:jc w:val="center"/>
              <w:rPr>
                <w:b/>
                <w:i/>
              </w:rPr>
            </w:pPr>
            <w:r w:rsidRPr="00217B35">
              <w:rPr>
                <w:b/>
                <w:i/>
              </w:rPr>
              <w:t>«Бог ли на землю сошел и явил тебе, Фидий, свой образ</w:t>
            </w:r>
          </w:p>
          <w:p w:rsidR="00516C1B" w:rsidRPr="00814038" w:rsidRDefault="00516C1B" w:rsidP="00814038">
            <w:pPr>
              <w:ind w:firstLine="317"/>
              <w:jc w:val="center"/>
              <w:rPr>
                <w:b/>
                <w:i/>
              </w:rPr>
            </w:pPr>
            <w:r w:rsidRPr="00217B35">
              <w:rPr>
                <w:b/>
                <w:i/>
              </w:rPr>
              <w:t>Или на небо ты сам бога узреть восходил?»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Pr="00CF2F32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color w:val="FF0000"/>
              </w:rPr>
            </w:pPr>
          </w:p>
        </w:tc>
        <w:tc>
          <w:tcPr>
            <w:tcW w:w="9621" w:type="dxa"/>
          </w:tcPr>
          <w:p w:rsidR="00516C1B" w:rsidRPr="00E54AB6" w:rsidRDefault="00516C1B" w:rsidP="00582F13">
            <w:pPr>
              <w:pStyle w:val="c3"/>
              <w:spacing w:before="0" w:beforeAutospacing="0" w:after="0" w:afterAutospacing="0"/>
              <w:ind w:firstLine="303"/>
              <w:jc w:val="both"/>
              <w:rPr>
                <w:rStyle w:val="c5"/>
              </w:rPr>
            </w:pPr>
            <w:r w:rsidRPr="00E54AB6">
              <w:rPr>
                <w:rStyle w:val="c5"/>
              </w:rPr>
              <w:t xml:space="preserve">Со статуей связаны несколько </w:t>
            </w:r>
            <w:r w:rsidRPr="00217B35">
              <w:rPr>
                <w:rStyle w:val="c5"/>
                <w:b/>
              </w:rPr>
              <w:t>удивительных историй</w:t>
            </w:r>
            <w:r>
              <w:rPr>
                <w:rStyle w:val="c5"/>
                <w:b/>
              </w:rPr>
              <w:t>:</w:t>
            </w:r>
          </w:p>
          <w:p w:rsidR="00516C1B" w:rsidRPr="00E54AB6" w:rsidRDefault="00516C1B" w:rsidP="00582F13">
            <w:pPr>
              <w:pStyle w:val="c3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Style w:val="c5"/>
              </w:rPr>
            </w:pPr>
            <w:r>
              <w:rPr>
                <w:rStyle w:val="c5"/>
              </w:rPr>
              <w:t>Говорят, когда Фидий, создав статую</w:t>
            </w:r>
            <w:r w:rsidRPr="00E54AB6">
              <w:rPr>
                <w:rStyle w:val="c5"/>
              </w:rPr>
              <w:t xml:space="preserve">, </w:t>
            </w:r>
            <w:r>
              <w:rPr>
                <w:rStyle w:val="c5"/>
              </w:rPr>
              <w:t xml:space="preserve">молясь, </w:t>
            </w:r>
            <w:r w:rsidRPr="00E54AB6">
              <w:rPr>
                <w:rStyle w:val="c5"/>
              </w:rPr>
              <w:t>спросил у своего творения: «Доволен ли ты, Зевс?» - грянул гром, а черный мраморный пол у ног бога треснул. Громовержец оказался доволен. С тех пор на том месте стояла специальная медная чаша.</w:t>
            </w:r>
          </w:p>
          <w:p w:rsidR="00516C1B" w:rsidRPr="00E54AB6" w:rsidRDefault="00516C1B" w:rsidP="00814038">
            <w:pPr>
              <w:pStyle w:val="c3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Style w:val="c5"/>
              </w:rPr>
            </w:pPr>
            <w:r w:rsidRPr="00E54AB6">
              <w:rPr>
                <w:rStyle w:val="c5"/>
              </w:rPr>
              <w:t xml:space="preserve">Зная о существовании статуи удивительной красоты, император Калигула отдал своим подчиненным приказ привезти из Греции статую Зевса и изображения других богов, которые имели художественную ценность. В его планы входило отнять у божеств головы, а на их место приставить свою собственную. Однако у Калигулы ничего не получилось. Если верить легенде, статуя просто расхохоталась при попытке ее хищения, что смертельно напугало </w:t>
            </w:r>
            <w:proofErr w:type="gramStart"/>
            <w:r w:rsidRPr="00E54AB6">
              <w:rPr>
                <w:rStyle w:val="c5"/>
              </w:rPr>
              <w:t>рабочих</w:t>
            </w:r>
            <w:proofErr w:type="gramEnd"/>
            <w:r w:rsidRPr="00E54AB6">
              <w:rPr>
                <w:rStyle w:val="c5"/>
              </w:rPr>
              <w:t xml:space="preserve"> и они в ужасе разбежались.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Pr="00CF2F32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color w:val="FF0000"/>
              </w:rPr>
            </w:pPr>
          </w:p>
        </w:tc>
        <w:tc>
          <w:tcPr>
            <w:tcW w:w="9621" w:type="dxa"/>
          </w:tcPr>
          <w:p w:rsidR="00516C1B" w:rsidRPr="0028758E" w:rsidRDefault="00516C1B" w:rsidP="00814038">
            <w:pPr>
              <w:pStyle w:val="c3"/>
              <w:spacing w:before="0" w:beforeAutospacing="0" w:after="0" w:afterAutospacing="0"/>
              <w:ind w:firstLine="303"/>
              <w:jc w:val="both"/>
            </w:pPr>
            <w:r>
              <w:rPr>
                <w:rStyle w:val="c5"/>
              </w:rPr>
              <w:t>Что стало</w:t>
            </w:r>
            <w:r w:rsidRPr="0028758E">
              <w:rPr>
                <w:rStyle w:val="c5"/>
              </w:rPr>
              <w:t xml:space="preserve"> со скульптором Фидием после завершения работы над статуей доподлинно неизвестно. Существует версия о том, что Фидий, спустя 6-7 лет после возведения статуи, был забыт обществом, влачил нищенское существование и умер вдали от родных Афин.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Pr="00CF2F32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color w:val="FF0000"/>
              </w:rPr>
            </w:pPr>
          </w:p>
        </w:tc>
        <w:tc>
          <w:tcPr>
            <w:tcW w:w="9621" w:type="dxa"/>
          </w:tcPr>
          <w:p w:rsidR="00516C1B" w:rsidRPr="00217B35" w:rsidRDefault="00516C1B" w:rsidP="0028758E">
            <w:pPr>
              <w:ind w:firstLine="303"/>
              <w:jc w:val="center"/>
              <w:rPr>
                <w:rFonts w:eastAsia="Calibri"/>
                <w:b/>
                <w:shd w:val="clear" w:color="auto" w:fill="FFFFFF"/>
              </w:rPr>
            </w:pPr>
            <w:r w:rsidRPr="00217B35">
              <w:rPr>
                <w:rFonts w:eastAsia="Calibri"/>
                <w:b/>
                <w:shd w:val="clear" w:color="auto" w:fill="FFFFFF"/>
              </w:rPr>
              <w:t>Интересные факты:</w:t>
            </w:r>
          </w:p>
          <w:p w:rsidR="00516C1B" w:rsidRPr="00472AAF" w:rsidRDefault="00516C1B" w:rsidP="0028758E">
            <w:pPr>
              <w:pStyle w:val="c3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Style w:val="c5"/>
                <w:i/>
              </w:rPr>
            </w:pPr>
            <w:r w:rsidRPr="00472AAF">
              <w:rPr>
                <w:i/>
              </w:rPr>
              <w:t xml:space="preserve">Уникальность этого чуда: оно единственное из </w:t>
            </w:r>
            <w:r>
              <w:rPr>
                <w:i/>
              </w:rPr>
              <w:t xml:space="preserve">семи </w:t>
            </w:r>
            <w:r w:rsidRPr="00472AAF">
              <w:rPr>
                <w:i/>
              </w:rPr>
              <w:t>чудес света, которое располагалось в материковой части Европы (в городе Олимпия, на Балканском полуострове). Городок расположен в 150 км на запад от Афин.</w:t>
            </w:r>
          </w:p>
          <w:p w:rsidR="00516C1B" w:rsidRPr="00814038" w:rsidRDefault="00516C1B" w:rsidP="00217B35">
            <w:pPr>
              <w:pStyle w:val="a3"/>
              <w:numPr>
                <w:ilvl w:val="0"/>
                <w:numId w:val="24"/>
              </w:numPr>
              <w:jc w:val="both"/>
              <w:rPr>
                <w:i/>
              </w:rPr>
            </w:pPr>
            <w:r w:rsidRPr="00845830">
              <w:rPr>
                <w:i/>
              </w:rPr>
              <w:t>В наше время мраморную копию громовержца можно увидеть в Эрмитаже, куда она была привезена из Италии в 1861 году. Она была создана римским автором и найдена во время раскопок в окрестностях Рима в конце 18 века. Она примечательна тем, что на сегодняшний день является одной из наибольших античных скульптур, что находятся в музеях мира – высота ее составляет 3,5 метра и весит при этом 16 тонн.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  <w:shd w:val="clear" w:color="auto" w:fill="F2F2F2" w:themeFill="background1" w:themeFillShade="F2"/>
          </w:tcPr>
          <w:p w:rsidR="00D8282B" w:rsidRPr="006161A5" w:rsidRDefault="00E50F55" w:rsidP="007338AB">
            <w:pPr>
              <w:pStyle w:val="c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621" w:type="dxa"/>
            <w:shd w:val="clear" w:color="auto" w:fill="F2F2F2" w:themeFill="background1" w:themeFillShade="F2"/>
          </w:tcPr>
          <w:p w:rsidR="00D8282B" w:rsidRPr="006161A5" w:rsidRDefault="00015629" w:rsidP="00027F9C">
            <w:pPr>
              <w:pStyle w:val="c3"/>
              <w:spacing w:before="0" w:beforeAutospacing="0" w:after="0" w:afterAutospacing="0"/>
              <w:ind w:left="303"/>
              <w:jc w:val="center"/>
              <w:rPr>
                <w:b/>
              </w:rPr>
            </w:pPr>
            <w:r>
              <w:rPr>
                <w:b/>
              </w:rPr>
              <w:t>Просмотр фрагмента</w:t>
            </w:r>
            <w:r w:rsidR="00D8282B" w:rsidRPr="006161A5">
              <w:rPr>
                <w:b/>
              </w:rPr>
              <w:t xml:space="preserve"> документального фильма</w:t>
            </w:r>
            <w:r w:rsidR="00D8282B">
              <w:rPr>
                <w:b/>
              </w:rPr>
              <w:t xml:space="preserve"> (5 мин.)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</w:tcPr>
          <w:p w:rsidR="00D8282B" w:rsidRPr="007C1B79" w:rsidRDefault="00D8282B" w:rsidP="00E50F55">
            <w:pPr>
              <w:pStyle w:val="c3"/>
              <w:spacing w:before="0" w:beforeAutospacing="0" w:after="0" w:afterAutospacing="0"/>
              <w:jc w:val="both"/>
            </w:pPr>
          </w:p>
        </w:tc>
        <w:tc>
          <w:tcPr>
            <w:tcW w:w="9621" w:type="dxa"/>
          </w:tcPr>
          <w:p w:rsidR="00D8282B" w:rsidRPr="00472AAF" w:rsidRDefault="00D8282B" w:rsidP="00472AAF">
            <w:pPr>
              <w:tabs>
                <w:tab w:val="left" w:pos="1080"/>
              </w:tabs>
              <w:ind w:firstLine="303"/>
              <w:jc w:val="both"/>
            </w:pPr>
            <w:r w:rsidRPr="00472AAF">
              <w:t>Археологами была обнаружена мастерская Фидия, которая располагалась неподалеку от святилища Зевса. Ее остатки были значительно меньше, чем храм. При осмотре были обнаружены орудия труда, с помощью которых мастера создавали скульптуру, остатки литейного цеха. Возле мастерской была найдена яма с бракованными деталями статуи. Ими оказались готовые формы одежды бога, огромное число пластин из слоновой кости, остатки полудрагоценных камней и гвозди. Одной из главных находок оказалось дно кувшина с выцарапанными на ней словами: «</w:t>
            </w:r>
            <w:r w:rsidRPr="00CA6E70">
              <w:rPr>
                <w:i/>
              </w:rPr>
              <w:t>Принадлежит Фидию</w:t>
            </w:r>
            <w:r w:rsidRPr="00472AAF">
              <w:t>».</w:t>
            </w:r>
          </w:p>
          <w:p w:rsidR="00D8282B" w:rsidRDefault="00D8282B" w:rsidP="0069604D">
            <w:pPr>
              <w:pStyle w:val="c3"/>
              <w:spacing w:before="0" w:beforeAutospacing="0" w:after="0" w:afterAutospacing="0"/>
              <w:ind w:firstLine="303"/>
              <w:jc w:val="both"/>
            </w:pPr>
            <w:r w:rsidRPr="006161A5">
              <w:t xml:space="preserve">Просмотр </w:t>
            </w:r>
            <w:r w:rsidR="00015629">
              <w:t xml:space="preserve">фрагмента </w:t>
            </w:r>
            <w:r w:rsidRPr="006161A5">
              <w:t xml:space="preserve">документального фильма «Храм Зевса в Олимпии. </w:t>
            </w:r>
            <w:r w:rsidR="00CA6E70">
              <w:t>Находки археологов</w:t>
            </w:r>
            <w:r w:rsidRPr="006161A5">
              <w:t>».</w:t>
            </w:r>
          </w:p>
          <w:p w:rsidR="00D8282B" w:rsidRPr="007C1B79" w:rsidRDefault="00D8282B" w:rsidP="0069604D">
            <w:pPr>
              <w:pStyle w:val="c3"/>
              <w:spacing w:before="0" w:beforeAutospacing="0" w:after="0" w:afterAutospacing="0"/>
              <w:ind w:firstLine="303"/>
              <w:jc w:val="both"/>
            </w:pPr>
            <w:r>
              <w:t>Обсуждение просмотренного фрагмента.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  <w:shd w:val="clear" w:color="auto" w:fill="F2F2F2" w:themeFill="background1" w:themeFillShade="F2"/>
          </w:tcPr>
          <w:p w:rsidR="00D8282B" w:rsidRPr="00C25724" w:rsidRDefault="00E50F55" w:rsidP="00E50F55">
            <w:pPr>
              <w:pStyle w:val="c3"/>
              <w:spacing w:before="0" w:beforeAutospacing="0" w:after="0" w:afterAutospacing="0"/>
              <w:jc w:val="center"/>
              <w:rPr>
                <w:rStyle w:val="c5"/>
                <w:b/>
                <w:shd w:val="clear" w:color="auto" w:fill="EEECE1" w:themeFill="background2"/>
              </w:rPr>
            </w:pPr>
            <w:r>
              <w:rPr>
                <w:rStyle w:val="c5"/>
                <w:b/>
                <w:shd w:val="clear" w:color="auto" w:fill="EEECE1" w:themeFill="background2"/>
              </w:rPr>
              <w:t>5.</w:t>
            </w:r>
          </w:p>
        </w:tc>
        <w:tc>
          <w:tcPr>
            <w:tcW w:w="9621" w:type="dxa"/>
            <w:shd w:val="clear" w:color="auto" w:fill="F2F2F2" w:themeFill="background1" w:themeFillShade="F2"/>
          </w:tcPr>
          <w:p w:rsidR="00D8282B" w:rsidRDefault="00D8282B" w:rsidP="00E50F55">
            <w:pPr>
              <w:pStyle w:val="c3"/>
              <w:spacing w:before="0" w:beforeAutospacing="0" w:after="0" w:afterAutospacing="0"/>
              <w:ind w:left="303"/>
              <w:jc w:val="center"/>
              <w:rPr>
                <w:b/>
                <w:shd w:val="clear" w:color="auto" w:fill="EEECE1" w:themeFill="background2"/>
              </w:rPr>
            </w:pPr>
            <w:r>
              <w:rPr>
                <w:b/>
                <w:shd w:val="clear" w:color="auto" w:fill="EEECE1" w:themeFill="background2"/>
              </w:rPr>
              <w:t>Э</w:t>
            </w:r>
            <w:r w:rsidRPr="00F077EC">
              <w:rPr>
                <w:b/>
                <w:shd w:val="clear" w:color="auto" w:fill="EEECE1" w:themeFill="background2"/>
              </w:rPr>
              <w:t>кскурсия (закрепление теоретического материала)</w:t>
            </w:r>
          </w:p>
          <w:p w:rsidR="00D8282B" w:rsidRPr="00C25724" w:rsidRDefault="00D8282B" w:rsidP="0069604D">
            <w:pPr>
              <w:pStyle w:val="c3"/>
              <w:spacing w:before="0" w:beforeAutospacing="0" w:after="0" w:afterAutospacing="0"/>
              <w:ind w:left="303"/>
              <w:jc w:val="center"/>
              <w:rPr>
                <w:rStyle w:val="c5"/>
                <w:b/>
                <w:shd w:val="clear" w:color="auto" w:fill="EEECE1" w:themeFill="background2"/>
              </w:rPr>
            </w:pPr>
            <w:r w:rsidRPr="00C25724">
              <w:rPr>
                <w:b/>
                <w:shd w:val="clear" w:color="auto" w:fill="EEECE1" w:themeFill="background2"/>
              </w:rPr>
              <w:t>(</w:t>
            </w:r>
            <w:r w:rsidRPr="00C25724">
              <w:rPr>
                <w:b/>
              </w:rPr>
              <w:t>15-20 мин.</w:t>
            </w:r>
            <w:r w:rsidRPr="00C25724">
              <w:rPr>
                <w:b/>
                <w:shd w:val="clear" w:color="auto" w:fill="EEECE1" w:themeFill="background2"/>
              </w:rPr>
              <w:t>)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 w:val="restart"/>
          </w:tcPr>
          <w:p w:rsidR="00516C1B" w:rsidRPr="008C01F2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iCs/>
              </w:rPr>
            </w:pPr>
          </w:p>
        </w:tc>
        <w:tc>
          <w:tcPr>
            <w:tcW w:w="9621" w:type="dxa"/>
          </w:tcPr>
          <w:p w:rsidR="00516C1B" w:rsidRPr="008C01F2" w:rsidRDefault="00516C1B" w:rsidP="0057508D">
            <w:pPr>
              <w:pStyle w:val="c3"/>
              <w:spacing w:before="0" w:beforeAutospacing="0" w:after="0" w:afterAutospacing="0"/>
              <w:ind w:firstLine="303"/>
              <w:jc w:val="both"/>
              <w:rPr>
                <w:rStyle w:val="c5"/>
                <w:iCs/>
              </w:rPr>
            </w:pPr>
            <w:r w:rsidRPr="005472AF">
              <w:rPr>
                <w:iCs/>
              </w:rPr>
              <w:t xml:space="preserve">Мы все думаем, что </w:t>
            </w:r>
            <w:r>
              <w:rPr>
                <w:iCs/>
              </w:rPr>
              <w:t xml:space="preserve">описываемые на занятии </w:t>
            </w:r>
            <w:r w:rsidRPr="005472AF">
              <w:rPr>
                <w:iCs/>
              </w:rPr>
              <w:t xml:space="preserve">времена </w:t>
            </w:r>
            <w:r>
              <w:rPr>
                <w:iCs/>
              </w:rPr>
              <w:t xml:space="preserve">очень от нас далеки, а то, что </w:t>
            </w:r>
            <w:r>
              <w:rPr>
                <w:iCs/>
              </w:rPr>
              <w:lastRenderedPageBreak/>
              <w:t>осталось от них на нас никак не влияет</w:t>
            </w:r>
            <w:proofErr w:type="gramStart"/>
            <w:r>
              <w:rPr>
                <w:iCs/>
              </w:rPr>
              <w:t>… Н</w:t>
            </w:r>
            <w:proofErr w:type="gramEnd"/>
            <w:r w:rsidRPr="005472AF">
              <w:rPr>
                <w:iCs/>
              </w:rPr>
              <w:t>о это не так. Давайте совершим небольшую экску</w:t>
            </w:r>
            <w:r>
              <w:rPr>
                <w:iCs/>
              </w:rPr>
              <w:t>рсию по зданию нашего колледжа,</w:t>
            </w:r>
            <w:r w:rsidR="00775146">
              <w:rPr>
                <w:iCs/>
              </w:rPr>
              <w:t xml:space="preserve"> </w:t>
            </w:r>
            <w:r>
              <w:rPr>
                <w:iCs/>
              </w:rPr>
              <w:t xml:space="preserve">с </w:t>
            </w:r>
            <w:r w:rsidRPr="005472AF">
              <w:rPr>
                <w:iCs/>
              </w:rPr>
              <w:t>посе</w:t>
            </w:r>
            <w:r>
              <w:rPr>
                <w:iCs/>
              </w:rPr>
              <w:t>щением определенных его уголков</w:t>
            </w:r>
            <w:r w:rsidRPr="005472AF">
              <w:rPr>
                <w:iCs/>
              </w:rPr>
              <w:t>, которые</w:t>
            </w:r>
            <w:r>
              <w:rPr>
                <w:iCs/>
              </w:rPr>
              <w:t xml:space="preserve"> служат напоминанием о прошлом,</w:t>
            </w:r>
            <w:r w:rsidRPr="005472AF">
              <w:rPr>
                <w:iCs/>
              </w:rPr>
              <w:t xml:space="preserve"> являются двигателя</w:t>
            </w:r>
            <w:r>
              <w:rPr>
                <w:iCs/>
              </w:rPr>
              <w:t xml:space="preserve">ми настоящего, для того, чтобы </w:t>
            </w:r>
            <w:r w:rsidRPr="005472AF">
              <w:rPr>
                <w:iCs/>
              </w:rPr>
              <w:t>подвигнуть нас к самосовершенствованию в будущем</w:t>
            </w:r>
            <w:r>
              <w:rPr>
                <w:iCs/>
              </w:rPr>
              <w:t>…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9621" w:type="dxa"/>
          </w:tcPr>
          <w:p w:rsidR="00516C1B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iCs/>
              </w:rPr>
            </w:pPr>
            <w:r>
              <w:rPr>
                <w:iCs/>
              </w:rPr>
              <w:t>Для успешного проведения экскурсии нам необходимо:</w:t>
            </w:r>
          </w:p>
          <w:p w:rsidR="00516C1B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iCs/>
              </w:rPr>
            </w:pPr>
            <w:r>
              <w:rPr>
                <w:iCs/>
              </w:rPr>
              <w:t>1. Разделиться на 2 группы.</w:t>
            </w:r>
          </w:p>
          <w:p w:rsidR="00516C1B" w:rsidRDefault="00516C1B" w:rsidP="0020568E">
            <w:pPr>
              <w:pStyle w:val="c3"/>
              <w:spacing w:before="0" w:beforeAutospacing="0" w:after="0" w:afterAutospacing="0"/>
              <w:ind w:firstLine="303"/>
              <w:jc w:val="both"/>
              <w:rPr>
                <w:iCs/>
              </w:rPr>
            </w:pPr>
            <w:r>
              <w:rPr>
                <w:iCs/>
              </w:rPr>
              <w:t>2. Получить и выполнить задание.</w:t>
            </w:r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Pr="00F904E9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  <w:i/>
                <w:iCs/>
              </w:rPr>
            </w:pPr>
          </w:p>
        </w:tc>
        <w:tc>
          <w:tcPr>
            <w:tcW w:w="9621" w:type="dxa"/>
          </w:tcPr>
          <w:p w:rsidR="00516C1B" w:rsidRPr="005472AF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b/>
                <w:iCs/>
              </w:rPr>
            </w:pPr>
            <w:r w:rsidRPr="00642E55">
              <w:rPr>
                <w:b/>
                <w:iCs/>
              </w:rPr>
              <w:t xml:space="preserve">Задание </w:t>
            </w:r>
            <w:r>
              <w:rPr>
                <w:b/>
                <w:iCs/>
              </w:rPr>
              <w:t>для первой группы</w:t>
            </w:r>
            <w:r w:rsidRPr="005472AF">
              <w:rPr>
                <w:b/>
                <w:iCs/>
              </w:rPr>
              <w:t>:</w:t>
            </w:r>
          </w:p>
          <w:p w:rsidR="00516C1B" w:rsidRDefault="00516C1B" w:rsidP="00B3215F">
            <w:pPr>
              <w:pStyle w:val="c3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Найти рельеф с девизом Олимпийских игр и по материалам лекции составить небольшое сообщение.</w:t>
            </w:r>
          </w:p>
          <w:p w:rsidR="00516C1B" w:rsidRPr="00642E55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i/>
                <w:iCs/>
              </w:rPr>
            </w:pPr>
            <w:r w:rsidRPr="00642E55">
              <w:rPr>
                <w:i/>
                <w:iCs/>
              </w:rPr>
              <w:t>(</w:t>
            </w:r>
            <w:r>
              <w:rPr>
                <w:i/>
                <w:iCs/>
              </w:rPr>
              <w:t>Рельеф с девизом «Быстрее, Выше, Сильнее» расположен на стене холла 2 этажа НПК</w:t>
            </w:r>
            <w:r w:rsidRPr="00642E55">
              <w:rPr>
                <w:i/>
                <w:iCs/>
              </w:rPr>
              <w:t>)</w:t>
            </w:r>
          </w:p>
          <w:p w:rsidR="00516C1B" w:rsidRPr="005472AF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Задание для второй группы</w:t>
            </w:r>
            <w:r w:rsidRPr="005472AF">
              <w:rPr>
                <w:b/>
                <w:iCs/>
              </w:rPr>
              <w:t>:</w:t>
            </w:r>
          </w:p>
          <w:p w:rsidR="00516C1B" w:rsidRDefault="00516C1B" w:rsidP="00B3215F">
            <w:pPr>
              <w:pStyle w:val="c3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Привести экскурсионную группу к статуе древнегреческого олимпийца и по материалам лекции составить небольшое сообщение.</w:t>
            </w:r>
          </w:p>
          <w:p w:rsidR="00516C1B" w:rsidRPr="00F904E9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rStyle w:val="c5"/>
                <w:i/>
                <w:iCs/>
              </w:rPr>
            </w:pPr>
            <w:proofErr w:type="gramStart"/>
            <w:r>
              <w:rPr>
                <w:i/>
                <w:iCs/>
              </w:rPr>
              <w:t>(Копия с римской</w:t>
            </w:r>
            <w:r w:rsidRPr="00CC07EE">
              <w:rPr>
                <w:i/>
                <w:iCs/>
              </w:rPr>
              <w:t xml:space="preserve"> копии с греческого оригинала Мирона (так называемый «Дискобол </w:t>
            </w:r>
            <w:proofErr w:type="spellStart"/>
            <w:r w:rsidRPr="00CC07EE">
              <w:rPr>
                <w:i/>
                <w:iCs/>
              </w:rPr>
              <w:t>Таунти</w:t>
            </w:r>
            <w:proofErr w:type="spellEnd"/>
            <w:r w:rsidRPr="00CC07EE">
              <w:rPr>
                <w:i/>
                <w:iCs/>
              </w:rPr>
              <w:t>».</w:t>
            </w:r>
            <w:proofErr w:type="gramEnd"/>
            <w:r w:rsidR="00775146">
              <w:rPr>
                <w:i/>
                <w:iCs/>
              </w:rPr>
              <w:t xml:space="preserve"> </w:t>
            </w:r>
            <w:proofErr w:type="gramStart"/>
            <w:r w:rsidRPr="00CC07EE">
              <w:rPr>
                <w:i/>
                <w:iCs/>
              </w:rPr>
              <w:t>Лондон, Британский музей) находится</w:t>
            </w:r>
            <w:r>
              <w:rPr>
                <w:i/>
                <w:iCs/>
              </w:rPr>
              <w:t xml:space="preserve"> в холле 3 этажа НПК)</w:t>
            </w:r>
            <w:proofErr w:type="gramEnd"/>
          </w:p>
        </w:tc>
      </w:tr>
      <w:tr w:rsidR="00516C1B" w:rsidRPr="00CF2F32" w:rsidTr="00D8282B">
        <w:trPr>
          <w:jc w:val="center"/>
        </w:trPr>
        <w:tc>
          <w:tcPr>
            <w:tcW w:w="551" w:type="dxa"/>
            <w:vMerge/>
          </w:tcPr>
          <w:p w:rsidR="00516C1B" w:rsidRPr="008D40C4" w:rsidRDefault="00516C1B" w:rsidP="00E50F55">
            <w:pPr>
              <w:pStyle w:val="c3"/>
              <w:spacing w:before="0" w:beforeAutospacing="0" w:after="0" w:afterAutospacing="0"/>
              <w:jc w:val="both"/>
              <w:rPr>
                <w:rStyle w:val="c5"/>
              </w:rPr>
            </w:pPr>
          </w:p>
        </w:tc>
        <w:tc>
          <w:tcPr>
            <w:tcW w:w="9621" w:type="dxa"/>
          </w:tcPr>
          <w:p w:rsidR="00516C1B" w:rsidRPr="008D40C4" w:rsidRDefault="00516C1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rStyle w:val="c5"/>
              </w:rPr>
            </w:pPr>
            <w:r>
              <w:rPr>
                <w:rStyle w:val="c5"/>
              </w:rPr>
              <w:t xml:space="preserve">Выход на экскурсию по колледжу. Поиск месторасположения объектов задания. </w:t>
            </w:r>
            <w:r w:rsidRPr="008D40C4">
              <w:rPr>
                <w:rStyle w:val="c5"/>
              </w:rPr>
              <w:t>В</w:t>
            </w:r>
            <w:r w:rsidR="008940C6">
              <w:rPr>
                <w:rStyle w:val="c5"/>
              </w:rPr>
              <w:t>ыступление</w:t>
            </w:r>
            <w:r>
              <w:rPr>
                <w:rStyle w:val="c5"/>
              </w:rPr>
              <w:t xml:space="preserve"> студентов по темам заданий.</w:t>
            </w:r>
          </w:p>
        </w:tc>
      </w:tr>
      <w:tr w:rsidR="00D8282B" w:rsidRPr="00CF2F32" w:rsidTr="00D8282B">
        <w:trPr>
          <w:jc w:val="center"/>
        </w:trPr>
        <w:tc>
          <w:tcPr>
            <w:tcW w:w="551" w:type="dxa"/>
            <w:shd w:val="clear" w:color="auto" w:fill="F2F2F2" w:themeFill="background1" w:themeFillShade="F2"/>
          </w:tcPr>
          <w:p w:rsidR="00D8282B" w:rsidRPr="00E509F2" w:rsidRDefault="00E50F55" w:rsidP="007338AB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621" w:type="dxa"/>
            <w:shd w:val="clear" w:color="auto" w:fill="F2F2F2" w:themeFill="background1" w:themeFillShade="F2"/>
          </w:tcPr>
          <w:p w:rsidR="00D8282B" w:rsidRPr="00E509F2" w:rsidRDefault="00D8282B" w:rsidP="0020568E">
            <w:pPr>
              <w:pStyle w:val="a3"/>
              <w:ind w:left="284"/>
              <w:jc w:val="center"/>
              <w:rPr>
                <w:b/>
              </w:rPr>
            </w:pPr>
            <w:r w:rsidRPr="00E509F2">
              <w:rPr>
                <w:b/>
              </w:rPr>
              <w:t>Итог</w:t>
            </w:r>
            <w:r>
              <w:rPr>
                <w:b/>
              </w:rPr>
              <w:t xml:space="preserve"> занятия</w:t>
            </w:r>
            <w:r w:rsidRPr="00E509F2">
              <w:rPr>
                <w:b/>
              </w:rPr>
              <w:t xml:space="preserve"> (</w:t>
            </w:r>
            <w:r>
              <w:rPr>
                <w:b/>
              </w:rPr>
              <w:t>5</w:t>
            </w:r>
            <w:r w:rsidRPr="00E509F2">
              <w:rPr>
                <w:b/>
              </w:rPr>
              <w:t xml:space="preserve"> мин.)</w:t>
            </w:r>
          </w:p>
        </w:tc>
      </w:tr>
      <w:tr w:rsidR="007338AB" w:rsidRPr="00CF2F32" w:rsidTr="00D8282B">
        <w:trPr>
          <w:jc w:val="center"/>
        </w:trPr>
        <w:tc>
          <w:tcPr>
            <w:tcW w:w="551" w:type="dxa"/>
            <w:vMerge w:val="restart"/>
          </w:tcPr>
          <w:p w:rsidR="007338AB" w:rsidRPr="0069696A" w:rsidRDefault="007338AB" w:rsidP="00E50F55">
            <w:pPr>
              <w:pStyle w:val="a3"/>
              <w:ind w:left="0"/>
              <w:jc w:val="both"/>
            </w:pPr>
          </w:p>
        </w:tc>
        <w:tc>
          <w:tcPr>
            <w:tcW w:w="9621" w:type="dxa"/>
          </w:tcPr>
          <w:p w:rsidR="007338AB" w:rsidRDefault="007338AB" w:rsidP="008E767E">
            <w:pPr>
              <w:ind w:firstLine="317"/>
              <w:jc w:val="both"/>
            </w:pPr>
            <w:r>
              <w:t>Возвращение в аудиторию.</w:t>
            </w:r>
          </w:p>
          <w:p w:rsidR="007338AB" w:rsidRPr="00C77AAE" w:rsidRDefault="007338AB" w:rsidP="008E767E">
            <w:pPr>
              <w:ind w:firstLine="317"/>
              <w:jc w:val="both"/>
            </w:pPr>
            <w:r w:rsidRPr="00C77AAE">
              <w:t>Продолжим заполнение таблицы</w:t>
            </w:r>
            <w:r>
              <w:t>, начатой на первом занятии по теме «Семь чудес света».</w:t>
            </w:r>
          </w:p>
          <w:p w:rsidR="007338AB" w:rsidRPr="003A514E" w:rsidRDefault="007338AB" w:rsidP="00C77AAE">
            <w:pPr>
              <w:jc w:val="center"/>
              <w:rPr>
                <w:b/>
              </w:rPr>
            </w:pPr>
            <w:r w:rsidRPr="003A514E">
              <w:rPr>
                <w:b/>
              </w:rPr>
              <w:t>Таблица «Семь чудес света»</w:t>
            </w:r>
          </w:p>
          <w:tbl>
            <w:tblPr>
              <w:tblStyle w:val="a4"/>
              <w:tblW w:w="8931" w:type="dxa"/>
              <w:tblInd w:w="312" w:type="dxa"/>
              <w:tblLayout w:type="fixed"/>
              <w:tblLook w:val="04A0"/>
            </w:tblPr>
            <w:tblGrid>
              <w:gridCol w:w="426"/>
              <w:gridCol w:w="1275"/>
              <w:gridCol w:w="1276"/>
              <w:gridCol w:w="992"/>
              <w:gridCol w:w="993"/>
              <w:gridCol w:w="1134"/>
              <w:gridCol w:w="1417"/>
              <w:gridCol w:w="1418"/>
            </w:tblGrid>
            <w:tr w:rsidR="007338AB" w:rsidRPr="00C77AAE" w:rsidTr="00814038">
              <w:tc>
                <w:tcPr>
                  <w:tcW w:w="426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Назначение сооружения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Время создания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Создатели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Разрушение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C77AAE">
                    <w:rPr>
                      <w:b/>
                      <w:sz w:val="18"/>
                      <w:szCs w:val="18"/>
                    </w:rPr>
                    <w:t>Причина</w:t>
                  </w:r>
                </w:p>
              </w:tc>
            </w:tr>
            <w:tr w:rsidR="007338AB" w:rsidRPr="00C77AAE" w:rsidTr="00C77AAE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Пирамида Хеопса</w:t>
                  </w:r>
                </w:p>
              </w:tc>
              <w:tc>
                <w:tcPr>
                  <w:tcW w:w="127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Гробница фараона Хеопса</w:t>
                  </w:r>
                </w:p>
              </w:tc>
              <w:tc>
                <w:tcPr>
                  <w:tcW w:w="992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 xml:space="preserve">2550 г. </w:t>
                  </w:r>
                  <w:proofErr w:type="gramStart"/>
                  <w:r w:rsidRPr="00C77AAE">
                    <w:rPr>
                      <w:sz w:val="18"/>
                      <w:szCs w:val="18"/>
                    </w:rPr>
                    <w:t>до</w:t>
                  </w:r>
                  <w:proofErr w:type="gramEnd"/>
                  <w:r w:rsidRPr="00C77AAE">
                    <w:rPr>
                      <w:sz w:val="18"/>
                      <w:szCs w:val="18"/>
                    </w:rPr>
                    <w:t xml:space="preserve"> н.э.</w:t>
                  </w:r>
                </w:p>
              </w:tc>
              <w:tc>
                <w:tcPr>
                  <w:tcW w:w="993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Гиза (Египет)</w:t>
                  </w:r>
                </w:p>
              </w:tc>
              <w:tc>
                <w:tcPr>
                  <w:tcW w:w="1134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египтяне</w:t>
                  </w:r>
                </w:p>
              </w:tc>
              <w:tc>
                <w:tcPr>
                  <w:tcW w:w="1417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C77AAE">
                    <w:rPr>
                      <w:sz w:val="18"/>
                      <w:szCs w:val="18"/>
                    </w:rPr>
                    <w:t>Единственное из «чудес», сохранившееся до наших дней</w:t>
                  </w:r>
                  <w:proofErr w:type="gramEnd"/>
                </w:p>
              </w:tc>
              <w:tc>
                <w:tcPr>
                  <w:tcW w:w="1418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38AB" w:rsidRPr="00C77AAE" w:rsidTr="00C77AAE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Висячие сады Семирамиды</w:t>
                  </w:r>
                </w:p>
              </w:tc>
              <w:tc>
                <w:tcPr>
                  <w:tcW w:w="127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 xml:space="preserve">Были созданы для супруги царя Навуходоносора </w:t>
                  </w:r>
                  <w:r w:rsidRPr="00C77AAE">
                    <w:rPr>
                      <w:sz w:val="18"/>
                      <w:szCs w:val="18"/>
                      <w:lang w:val="en-US"/>
                    </w:rPr>
                    <w:t>II</w:t>
                  </w:r>
                </w:p>
              </w:tc>
              <w:tc>
                <w:tcPr>
                  <w:tcW w:w="992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 xml:space="preserve">600 г. </w:t>
                  </w:r>
                  <w:proofErr w:type="gramStart"/>
                  <w:r w:rsidRPr="00C77AAE">
                    <w:rPr>
                      <w:sz w:val="18"/>
                      <w:szCs w:val="18"/>
                    </w:rPr>
                    <w:t>до</w:t>
                  </w:r>
                  <w:proofErr w:type="gramEnd"/>
                  <w:r w:rsidRPr="00C77AAE">
                    <w:rPr>
                      <w:sz w:val="18"/>
                      <w:szCs w:val="18"/>
                    </w:rPr>
                    <w:t xml:space="preserve"> н.э.</w:t>
                  </w:r>
                </w:p>
              </w:tc>
              <w:tc>
                <w:tcPr>
                  <w:tcW w:w="993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Вавилон (Ирак)</w:t>
                  </w:r>
                </w:p>
              </w:tc>
              <w:tc>
                <w:tcPr>
                  <w:tcW w:w="1134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вавилоняне</w:t>
                  </w:r>
                </w:p>
              </w:tc>
              <w:tc>
                <w:tcPr>
                  <w:tcW w:w="1417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 xml:space="preserve">После 1 столетия </w:t>
                  </w:r>
                  <w:proofErr w:type="gramStart"/>
                  <w:r w:rsidRPr="00C77AAE">
                    <w:rPr>
                      <w:sz w:val="18"/>
                      <w:szCs w:val="18"/>
                    </w:rPr>
                    <w:t>до</w:t>
                  </w:r>
                  <w:proofErr w:type="gramEnd"/>
                  <w:r w:rsidRPr="00C77AAE">
                    <w:rPr>
                      <w:sz w:val="18"/>
                      <w:szCs w:val="18"/>
                    </w:rPr>
                    <w:t xml:space="preserve"> н.э.</w:t>
                  </w:r>
                </w:p>
              </w:tc>
              <w:tc>
                <w:tcPr>
                  <w:tcW w:w="1418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Землетрясение</w:t>
                  </w:r>
                </w:p>
              </w:tc>
            </w:tr>
            <w:tr w:rsidR="007338AB" w:rsidRPr="00C77AAE" w:rsidTr="00C77AAE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Статуя Зевса в Олимпии</w:t>
                  </w:r>
                </w:p>
              </w:tc>
              <w:tc>
                <w:tcPr>
                  <w:tcW w:w="127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Храмовая статуя в храме Зевса в Олимпии</w:t>
                  </w:r>
                </w:p>
              </w:tc>
              <w:tc>
                <w:tcPr>
                  <w:tcW w:w="992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 xml:space="preserve">435 г. </w:t>
                  </w:r>
                  <w:proofErr w:type="gramStart"/>
                  <w:r w:rsidRPr="00C77AAE">
                    <w:rPr>
                      <w:sz w:val="18"/>
                      <w:szCs w:val="18"/>
                    </w:rPr>
                    <w:t>до</w:t>
                  </w:r>
                  <w:proofErr w:type="gramEnd"/>
                  <w:r w:rsidRPr="00C77AAE">
                    <w:rPr>
                      <w:sz w:val="18"/>
                      <w:szCs w:val="18"/>
                    </w:rPr>
                    <w:t xml:space="preserve"> н.э., скульптор Фидий</w:t>
                  </w:r>
                </w:p>
              </w:tc>
              <w:tc>
                <w:tcPr>
                  <w:tcW w:w="993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Олимпия (Греция)</w:t>
                  </w:r>
                </w:p>
              </w:tc>
              <w:tc>
                <w:tcPr>
                  <w:tcW w:w="1134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греки</w:t>
                  </w:r>
                </w:p>
              </w:tc>
              <w:tc>
                <w:tcPr>
                  <w:tcW w:w="1417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5-6 век</w:t>
                  </w:r>
                </w:p>
              </w:tc>
              <w:tc>
                <w:tcPr>
                  <w:tcW w:w="1418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Сгорела в Константинополе во время пожара во дворце</w:t>
                  </w:r>
                </w:p>
              </w:tc>
            </w:tr>
            <w:tr w:rsidR="007338AB" w:rsidRPr="00C77AAE" w:rsidTr="00814038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38AB" w:rsidRPr="00C77AAE" w:rsidTr="00814038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38AB" w:rsidRPr="00C77AAE" w:rsidTr="00814038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38AB" w:rsidRPr="00C77AAE" w:rsidTr="00814038">
              <w:tc>
                <w:tcPr>
                  <w:tcW w:w="426" w:type="dxa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  <w:r w:rsidRPr="00C77AAE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:rsidR="007338AB" w:rsidRPr="00C77AAE" w:rsidRDefault="007338AB" w:rsidP="0069604D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338AB" w:rsidRPr="00431673" w:rsidRDefault="007338AB" w:rsidP="00431673">
            <w:pPr>
              <w:jc w:val="both"/>
              <w:rPr>
                <w:b/>
              </w:rPr>
            </w:pPr>
          </w:p>
          <w:p w:rsidR="007338AB" w:rsidRDefault="007338AB" w:rsidP="0069604D">
            <w:pPr>
              <w:pStyle w:val="a3"/>
              <w:ind w:left="284" w:firstLine="303"/>
              <w:jc w:val="both"/>
              <w:rPr>
                <w:b/>
              </w:rPr>
            </w:pPr>
            <w:r>
              <w:rPr>
                <w:b/>
              </w:rPr>
              <w:t>Выдача заданий</w:t>
            </w:r>
            <w:r w:rsidRPr="00E509F2">
              <w:rPr>
                <w:b/>
              </w:rPr>
              <w:t xml:space="preserve"> для самостоятельного освоения</w:t>
            </w:r>
            <w:r>
              <w:rPr>
                <w:b/>
              </w:rPr>
              <w:t xml:space="preserve">. </w:t>
            </w:r>
          </w:p>
          <w:p w:rsidR="007338AB" w:rsidRPr="0069696A" w:rsidRDefault="007338AB" w:rsidP="00385BEE">
            <w:pPr>
              <w:pStyle w:val="a3"/>
              <w:ind w:left="284" w:firstLine="303"/>
              <w:jc w:val="both"/>
            </w:pPr>
            <w:r>
              <w:t xml:space="preserve">На следующем </w:t>
            </w:r>
            <w:r w:rsidRPr="00AF4B6C">
              <w:t>занятии прослушаем подготовленные вами сообщения</w:t>
            </w:r>
            <w:r>
              <w:t xml:space="preserve"> с презентацией в виде краснофигурной или чернофигурной росписи </w:t>
            </w:r>
            <w:r w:rsidRPr="00AF4B6C">
              <w:t>по темам</w:t>
            </w:r>
            <w:r w:rsidRPr="0069696A">
              <w:t>:</w:t>
            </w:r>
          </w:p>
          <w:p w:rsidR="007338AB" w:rsidRPr="0069696A" w:rsidRDefault="007338AB" w:rsidP="0020568E">
            <w:pPr>
              <w:pStyle w:val="a3"/>
              <w:numPr>
                <w:ilvl w:val="0"/>
                <w:numId w:val="12"/>
              </w:numPr>
              <w:ind w:left="709" w:firstLine="303"/>
              <w:jc w:val="both"/>
            </w:pPr>
            <w:r>
              <w:t>«</w:t>
            </w:r>
            <w:r w:rsidRPr="0069696A">
              <w:t>Двенадцать подвигов Геракла</w:t>
            </w:r>
            <w:r>
              <w:t>».</w:t>
            </w:r>
          </w:p>
          <w:p w:rsidR="007338AB" w:rsidRDefault="007338AB" w:rsidP="0020568E">
            <w:pPr>
              <w:pStyle w:val="a3"/>
              <w:numPr>
                <w:ilvl w:val="0"/>
                <w:numId w:val="12"/>
              </w:numPr>
              <w:ind w:left="709" w:firstLine="303"/>
              <w:jc w:val="both"/>
            </w:pPr>
            <w:r>
              <w:t>«</w:t>
            </w:r>
            <w:r w:rsidRPr="0069696A">
              <w:t>Олимпи</w:t>
            </w:r>
            <w:r>
              <w:t>йские игры. Прошлое, настоящее,</w:t>
            </w:r>
            <w:r w:rsidRPr="0069696A">
              <w:t xml:space="preserve"> будущее</w:t>
            </w:r>
            <w:r>
              <w:t>»</w:t>
            </w:r>
            <w:r w:rsidRPr="0069696A">
              <w:t>.</w:t>
            </w:r>
          </w:p>
          <w:p w:rsidR="007338AB" w:rsidRPr="0069696A" w:rsidRDefault="007338AB" w:rsidP="00814038">
            <w:pPr>
              <w:pStyle w:val="a3"/>
              <w:ind w:left="284" w:firstLine="303"/>
              <w:jc w:val="both"/>
            </w:pPr>
            <w:r>
              <w:t>(Учащиеся берут темы индивидуально или могут работать в парах, группах и т.д.)</w:t>
            </w:r>
          </w:p>
        </w:tc>
      </w:tr>
      <w:tr w:rsidR="007338AB" w:rsidRPr="00CF2F32" w:rsidTr="00D8282B">
        <w:trPr>
          <w:jc w:val="center"/>
        </w:trPr>
        <w:tc>
          <w:tcPr>
            <w:tcW w:w="551" w:type="dxa"/>
            <w:vMerge/>
          </w:tcPr>
          <w:p w:rsidR="007338AB" w:rsidRPr="000B44AF" w:rsidRDefault="007338AB" w:rsidP="00E50F55">
            <w:pPr>
              <w:pStyle w:val="a5"/>
              <w:spacing w:before="0" w:beforeAutospacing="0" w:after="0" w:afterAutospacing="0"/>
              <w:jc w:val="both"/>
              <w:rPr>
                <w:color w:val="7030A0"/>
              </w:rPr>
            </w:pPr>
          </w:p>
        </w:tc>
        <w:tc>
          <w:tcPr>
            <w:tcW w:w="9621" w:type="dxa"/>
          </w:tcPr>
          <w:p w:rsidR="007338AB" w:rsidRDefault="007338A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rStyle w:val="c5"/>
              </w:rPr>
            </w:pPr>
            <w:r>
              <w:rPr>
                <w:rStyle w:val="c5"/>
              </w:rPr>
              <w:t>Заключительное слово:</w:t>
            </w:r>
          </w:p>
          <w:p w:rsidR="007338AB" w:rsidRDefault="007338AB" w:rsidP="0069604D">
            <w:pPr>
              <w:pStyle w:val="c3"/>
              <w:spacing w:before="0" w:beforeAutospacing="0" w:after="0" w:afterAutospacing="0"/>
              <w:ind w:firstLine="303"/>
              <w:jc w:val="both"/>
              <w:rPr>
                <w:iCs/>
              </w:rPr>
            </w:pPr>
            <w:r>
              <w:rPr>
                <w:rStyle w:val="c5"/>
              </w:rPr>
              <w:t>Мы знаем, что ч</w:t>
            </w:r>
            <w:r w:rsidRPr="005919BC">
              <w:rPr>
                <w:rStyle w:val="c5"/>
              </w:rPr>
              <w:t>удо – это что-то незабываемое, сверхъестественное, поразительное, выдающееся, удивляющее своей необычностью. Но чудеса, в большинстве своем</w:t>
            </w:r>
            <w:r>
              <w:rPr>
                <w:rStyle w:val="c5"/>
              </w:rPr>
              <w:t>,</w:t>
            </w:r>
            <w:r w:rsidRPr="005919BC">
              <w:rPr>
                <w:rStyle w:val="c5"/>
              </w:rPr>
              <w:t xml:space="preserve"> сотворены человеческими руками, поэтому</w:t>
            </w:r>
            <w:r w:rsidRPr="005919BC">
              <w:t xml:space="preserve"> х</w:t>
            </w:r>
            <w:r w:rsidRPr="005919BC">
              <w:rPr>
                <w:iCs/>
              </w:rPr>
              <w:t xml:space="preserve">очется закончить наше занятие словами </w:t>
            </w:r>
            <w:r>
              <w:rPr>
                <w:iCs/>
              </w:rPr>
              <w:t xml:space="preserve">Жана Анри </w:t>
            </w:r>
            <w:r w:rsidRPr="005919BC">
              <w:rPr>
                <w:iCs/>
              </w:rPr>
              <w:t>Фабра</w:t>
            </w:r>
            <w:r>
              <w:rPr>
                <w:iCs/>
              </w:rPr>
              <w:t xml:space="preserve"> (французский ученый и писатель 19 века):</w:t>
            </w:r>
          </w:p>
          <w:p w:rsidR="007338AB" w:rsidRPr="00814038" w:rsidRDefault="007338AB" w:rsidP="00814038">
            <w:pPr>
              <w:pStyle w:val="c3"/>
              <w:spacing w:before="0" w:beforeAutospacing="0" w:after="0" w:afterAutospacing="0"/>
              <w:ind w:firstLine="303"/>
              <w:jc w:val="both"/>
              <w:rPr>
                <w:b/>
                <w:i/>
              </w:rPr>
            </w:pPr>
            <w:r w:rsidRPr="0043054D">
              <w:rPr>
                <w:b/>
                <w:i/>
                <w:iCs/>
              </w:rPr>
              <w:t xml:space="preserve">«В нас живут труд, силы тех, кто жил до нас. Пусть же в свою очередь будущие </w:t>
            </w:r>
            <w:r w:rsidRPr="0043054D">
              <w:rPr>
                <w:b/>
                <w:i/>
                <w:iCs/>
              </w:rPr>
              <w:lastRenderedPageBreak/>
              <w:t xml:space="preserve">поколения смогут жить благодаря нашему труду, благодаря силе наших рук и нашего ума. Лишь в этом случае мы достойно выполним свое назначение». </w:t>
            </w:r>
          </w:p>
          <w:p w:rsidR="007338AB" w:rsidRDefault="007338AB" w:rsidP="00814038">
            <w:pPr>
              <w:pStyle w:val="a5"/>
              <w:spacing w:before="0" w:beforeAutospacing="0" w:after="0" w:afterAutospacing="0"/>
              <w:ind w:firstLine="303"/>
              <w:jc w:val="both"/>
            </w:pPr>
            <w:r w:rsidRPr="001742D2">
              <w:t>До свидания.</w:t>
            </w:r>
          </w:p>
          <w:p w:rsidR="00814038" w:rsidRPr="00814038" w:rsidRDefault="00814038" w:rsidP="00814038">
            <w:pPr>
              <w:pStyle w:val="a5"/>
              <w:spacing w:before="0" w:beforeAutospacing="0" w:after="0" w:afterAutospacing="0"/>
              <w:ind w:firstLine="303"/>
              <w:jc w:val="both"/>
            </w:pPr>
          </w:p>
        </w:tc>
      </w:tr>
    </w:tbl>
    <w:p w:rsidR="00CD48F9" w:rsidRDefault="00CD48F9">
      <w:pPr>
        <w:rPr>
          <w:color w:val="FF0000"/>
        </w:rPr>
      </w:pPr>
    </w:p>
    <w:p w:rsidR="00D13550" w:rsidRPr="00C77AAE" w:rsidRDefault="00D13550" w:rsidP="00CD48F9">
      <w:pPr>
        <w:rPr>
          <w:sz w:val="18"/>
          <w:szCs w:val="18"/>
        </w:rPr>
      </w:pPr>
    </w:p>
    <w:sectPr w:rsidR="00D13550" w:rsidRPr="00C77AAE" w:rsidSect="007D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0A8C"/>
    <w:multiLevelType w:val="hybridMultilevel"/>
    <w:tmpl w:val="AEE29490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">
    <w:nsid w:val="14AD7789"/>
    <w:multiLevelType w:val="hybridMultilevel"/>
    <w:tmpl w:val="BAFE4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236C9"/>
    <w:multiLevelType w:val="hybridMultilevel"/>
    <w:tmpl w:val="D65ABD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CA47B04"/>
    <w:multiLevelType w:val="hybridMultilevel"/>
    <w:tmpl w:val="FA50628E"/>
    <w:lvl w:ilvl="0" w:tplc="2304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F7251"/>
    <w:multiLevelType w:val="hybridMultilevel"/>
    <w:tmpl w:val="B45CC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6313A"/>
    <w:multiLevelType w:val="hybridMultilevel"/>
    <w:tmpl w:val="FA50628E"/>
    <w:lvl w:ilvl="0" w:tplc="2304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321AA"/>
    <w:multiLevelType w:val="hybridMultilevel"/>
    <w:tmpl w:val="47B8D8F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5C17BF2"/>
    <w:multiLevelType w:val="hybridMultilevel"/>
    <w:tmpl w:val="F3907760"/>
    <w:lvl w:ilvl="0" w:tplc="0419000B">
      <w:start w:val="1"/>
      <w:numFmt w:val="bullet"/>
      <w:lvlText w:val=""/>
      <w:lvlJc w:val="left"/>
      <w:pPr>
        <w:ind w:left="10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8">
    <w:nsid w:val="3A150355"/>
    <w:multiLevelType w:val="hybridMultilevel"/>
    <w:tmpl w:val="EAE27034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3A547109"/>
    <w:multiLevelType w:val="hybridMultilevel"/>
    <w:tmpl w:val="FA50628E"/>
    <w:lvl w:ilvl="0" w:tplc="2304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FC03BA"/>
    <w:multiLevelType w:val="hybridMultilevel"/>
    <w:tmpl w:val="2424C3F8"/>
    <w:lvl w:ilvl="0" w:tplc="6FF8E440">
      <w:start w:val="1"/>
      <w:numFmt w:val="decimal"/>
      <w:lvlText w:val="%1."/>
      <w:lvlJc w:val="left"/>
      <w:pPr>
        <w:ind w:left="508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8" w:hanging="360"/>
      </w:pPr>
    </w:lvl>
    <w:lvl w:ilvl="2" w:tplc="0419001B" w:tentative="1">
      <w:start w:val="1"/>
      <w:numFmt w:val="lowerRoman"/>
      <w:lvlText w:val="%3."/>
      <w:lvlJc w:val="right"/>
      <w:pPr>
        <w:ind w:left="1948" w:hanging="180"/>
      </w:pPr>
    </w:lvl>
    <w:lvl w:ilvl="3" w:tplc="0419000F" w:tentative="1">
      <w:start w:val="1"/>
      <w:numFmt w:val="decimal"/>
      <w:lvlText w:val="%4."/>
      <w:lvlJc w:val="left"/>
      <w:pPr>
        <w:ind w:left="2668" w:hanging="360"/>
      </w:pPr>
    </w:lvl>
    <w:lvl w:ilvl="4" w:tplc="04190019" w:tentative="1">
      <w:start w:val="1"/>
      <w:numFmt w:val="lowerLetter"/>
      <w:lvlText w:val="%5."/>
      <w:lvlJc w:val="left"/>
      <w:pPr>
        <w:ind w:left="3388" w:hanging="360"/>
      </w:pPr>
    </w:lvl>
    <w:lvl w:ilvl="5" w:tplc="0419001B" w:tentative="1">
      <w:start w:val="1"/>
      <w:numFmt w:val="lowerRoman"/>
      <w:lvlText w:val="%6."/>
      <w:lvlJc w:val="right"/>
      <w:pPr>
        <w:ind w:left="4108" w:hanging="180"/>
      </w:pPr>
    </w:lvl>
    <w:lvl w:ilvl="6" w:tplc="0419000F" w:tentative="1">
      <w:start w:val="1"/>
      <w:numFmt w:val="decimal"/>
      <w:lvlText w:val="%7."/>
      <w:lvlJc w:val="left"/>
      <w:pPr>
        <w:ind w:left="4828" w:hanging="360"/>
      </w:pPr>
    </w:lvl>
    <w:lvl w:ilvl="7" w:tplc="04190019" w:tentative="1">
      <w:start w:val="1"/>
      <w:numFmt w:val="lowerLetter"/>
      <w:lvlText w:val="%8."/>
      <w:lvlJc w:val="left"/>
      <w:pPr>
        <w:ind w:left="5548" w:hanging="360"/>
      </w:pPr>
    </w:lvl>
    <w:lvl w:ilvl="8" w:tplc="0419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1">
    <w:nsid w:val="3B5B4A5B"/>
    <w:multiLevelType w:val="hybridMultilevel"/>
    <w:tmpl w:val="A31A9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F3BE5"/>
    <w:multiLevelType w:val="hybridMultilevel"/>
    <w:tmpl w:val="E24CFEA2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3">
    <w:nsid w:val="3CB7000F"/>
    <w:multiLevelType w:val="hybridMultilevel"/>
    <w:tmpl w:val="D55CAE54"/>
    <w:lvl w:ilvl="0" w:tplc="041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4">
    <w:nsid w:val="43D628B1"/>
    <w:multiLevelType w:val="hybridMultilevel"/>
    <w:tmpl w:val="7DE65AE2"/>
    <w:lvl w:ilvl="0" w:tplc="0419000D">
      <w:start w:val="1"/>
      <w:numFmt w:val="bullet"/>
      <w:lvlText w:val=""/>
      <w:lvlJc w:val="left"/>
      <w:pPr>
        <w:ind w:left="10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5">
    <w:nsid w:val="4E067E43"/>
    <w:multiLevelType w:val="hybridMultilevel"/>
    <w:tmpl w:val="F4F890BA"/>
    <w:lvl w:ilvl="0" w:tplc="EE1671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0B27F2F"/>
    <w:multiLevelType w:val="hybridMultilevel"/>
    <w:tmpl w:val="0464C064"/>
    <w:lvl w:ilvl="0" w:tplc="0419000B">
      <w:start w:val="1"/>
      <w:numFmt w:val="bullet"/>
      <w:lvlText w:val=""/>
      <w:lvlJc w:val="left"/>
      <w:pPr>
        <w:ind w:left="11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7">
    <w:nsid w:val="52E01515"/>
    <w:multiLevelType w:val="hybridMultilevel"/>
    <w:tmpl w:val="EB72371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42E3770"/>
    <w:multiLevelType w:val="hybridMultilevel"/>
    <w:tmpl w:val="0234FE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72C08C7"/>
    <w:multiLevelType w:val="hybridMultilevel"/>
    <w:tmpl w:val="A6A6C966"/>
    <w:lvl w:ilvl="0" w:tplc="3C5618E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D209CE"/>
    <w:multiLevelType w:val="hybridMultilevel"/>
    <w:tmpl w:val="710AF8D6"/>
    <w:lvl w:ilvl="0" w:tplc="92F065C4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1">
    <w:nsid w:val="66435D70"/>
    <w:multiLevelType w:val="hybridMultilevel"/>
    <w:tmpl w:val="FA50628E"/>
    <w:lvl w:ilvl="0" w:tplc="2304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061CE3"/>
    <w:multiLevelType w:val="hybridMultilevel"/>
    <w:tmpl w:val="B8147B4E"/>
    <w:lvl w:ilvl="0" w:tplc="4044CB66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3">
    <w:nsid w:val="6D8424B5"/>
    <w:multiLevelType w:val="hybridMultilevel"/>
    <w:tmpl w:val="F5AC62AC"/>
    <w:lvl w:ilvl="0" w:tplc="B588A762">
      <w:start w:val="1"/>
      <w:numFmt w:val="decimal"/>
      <w:lvlText w:val="%1."/>
      <w:lvlJc w:val="left"/>
      <w:pPr>
        <w:ind w:left="1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24">
    <w:nsid w:val="6F770A0A"/>
    <w:multiLevelType w:val="hybridMultilevel"/>
    <w:tmpl w:val="FA50628E"/>
    <w:lvl w:ilvl="0" w:tplc="2304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BB28EF"/>
    <w:multiLevelType w:val="hybridMultilevel"/>
    <w:tmpl w:val="3CDACF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6F262B6"/>
    <w:multiLevelType w:val="hybridMultilevel"/>
    <w:tmpl w:val="08BA3A86"/>
    <w:lvl w:ilvl="0" w:tplc="B93EF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0661B8"/>
    <w:multiLevelType w:val="hybridMultilevel"/>
    <w:tmpl w:val="FA50628E"/>
    <w:lvl w:ilvl="0" w:tplc="2304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8"/>
  </w:num>
  <w:num w:numId="4">
    <w:abstractNumId w:val="2"/>
  </w:num>
  <w:num w:numId="5">
    <w:abstractNumId w:val="1"/>
  </w:num>
  <w:num w:numId="6">
    <w:abstractNumId w:val="18"/>
  </w:num>
  <w:num w:numId="7">
    <w:abstractNumId w:val="4"/>
  </w:num>
  <w:num w:numId="8">
    <w:abstractNumId w:val="0"/>
  </w:num>
  <w:num w:numId="9">
    <w:abstractNumId w:val="13"/>
  </w:num>
  <w:num w:numId="10">
    <w:abstractNumId w:val="26"/>
  </w:num>
  <w:num w:numId="11">
    <w:abstractNumId w:val="11"/>
  </w:num>
  <w:num w:numId="12">
    <w:abstractNumId w:val="16"/>
  </w:num>
  <w:num w:numId="13">
    <w:abstractNumId w:val="3"/>
  </w:num>
  <w:num w:numId="14">
    <w:abstractNumId w:val="5"/>
  </w:num>
  <w:num w:numId="15">
    <w:abstractNumId w:val="9"/>
  </w:num>
  <w:num w:numId="16">
    <w:abstractNumId w:val="24"/>
  </w:num>
  <w:num w:numId="17">
    <w:abstractNumId w:val="21"/>
  </w:num>
  <w:num w:numId="18">
    <w:abstractNumId w:val="19"/>
  </w:num>
  <w:num w:numId="19">
    <w:abstractNumId w:val="10"/>
  </w:num>
  <w:num w:numId="20">
    <w:abstractNumId w:val="27"/>
  </w:num>
  <w:num w:numId="21">
    <w:abstractNumId w:val="20"/>
  </w:num>
  <w:num w:numId="22">
    <w:abstractNumId w:val="25"/>
  </w:num>
  <w:num w:numId="23">
    <w:abstractNumId w:val="6"/>
  </w:num>
  <w:num w:numId="24">
    <w:abstractNumId w:val="14"/>
  </w:num>
  <w:num w:numId="25">
    <w:abstractNumId w:val="22"/>
  </w:num>
  <w:num w:numId="26">
    <w:abstractNumId w:val="23"/>
  </w:num>
  <w:num w:numId="27">
    <w:abstractNumId w:val="7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F32"/>
    <w:rsid w:val="00015629"/>
    <w:rsid w:val="00027F9C"/>
    <w:rsid w:val="000304DF"/>
    <w:rsid w:val="000333B9"/>
    <w:rsid w:val="00042CF8"/>
    <w:rsid w:val="00073E7D"/>
    <w:rsid w:val="00077CC5"/>
    <w:rsid w:val="000926AC"/>
    <w:rsid w:val="00094053"/>
    <w:rsid w:val="00094832"/>
    <w:rsid w:val="000A0400"/>
    <w:rsid w:val="000B2ECA"/>
    <w:rsid w:val="000B3E14"/>
    <w:rsid w:val="000B44AF"/>
    <w:rsid w:val="000B69CC"/>
    <w:rsid w:val="000C011A"/>
    <w:rsid w:val="000C0AF4"/>
    <w:rsid w:val="000D316B"/>
    <w:rsid w:val="000E16EF"/>
    <w:rsid w:val="000F18FF"/>
    <w:rsid w:val="000F61FD"/>
    <w:rsid w:val="00120941"/>
    <w:rsid w:val="00121CF3"/>
    <w:rsid w:val="0012476C"/>
    <w:rsid w:val="0015069D"/>
    <w:rsid w:val="001742D2"/>
    <w:rsid w:val="00180420"/>
    <w:rsid w:val="00181002"/>
    <w:rsid w:val="00191A75"/>
    <w:rsid w:val="001A513A"/>
    <w:rsid w:val="001A74AD"/>
    <w:rsid w:val="001B50B5"/>
    <w:rsid w:val="001C2F48"/>
    <w:rsid w:val="001D55BF"/>
    <w:rsid w:val="001E16FB"/>
    <w:rsid w:val="001E1863"/>
    <w:rsid w:val="001F5608"/>
    <w:rsid w:val="0020568E"/>
    <w:rsid w:val="00207444"/>
    <w:rsid w:val="002075F1"/>
    <w:rsid w:val="0021248E"/>
    <w:rsid w:val="00215836"/>
    <w:rsid w:val="00217B35"/>
    <w:rsid w:val="00221CFF"/>
    <w:rsid w:val="00232C51"/>
    <w:rsid w:val="00232FCF"/>
    <w:rsid w:val="00257280"/>
    <w:rsid w:val="00271785"/>
    <w:rsid w:val="0028758E"/>
    <w:rsid w:val="002C578B"/>
    <w:rsid w:val="002E2800"/>
    <w:rsid w:val="002E4CD3"/>
    <w:rsid w:val="002F1B0E"/>
    <w:rsid w:val="002F1B9E"/>
    <w:rsid w:val="002F3D3C"/>
    <w:rsid w:val="002F7909"/>
    <w:rsid w:val="00304EF5"/>
    <w:rsid w:val="003117CA"/>
    <w:rsid w:val="00314507"/>
    <w:rsid w:val="00354615"/>
    <w:rsid w:val="00375379"/>
    <w:rsid w:val="00384028"/>
    <w:rsid w:val="00385BEE"/>
    <w:rsid w:val="00386E1E"/>
    <w:rsid w:val="00392379"/>
    <w:rsid w:val="00392895"/>
    <w:rsid w:val="00395A21"/>
    <w:rsid w:val="003A467B"/>
    <w:rsid w:val="003A514E"/>
    <w:rsid w:val="003C10BF"/>
    <w:rsid w:val="003C6592"/>
    <w:rsid w:val="003D4D44"/>
    <w:rsid w:val="003E05C4"/>
    <w:rsid w:val="003E1D9A"/>
    <w:rsid w:val="00403420"/>
    <w:rsid w:val="0041456E"/>
    <w:rsid w:val="004263DE"/>
    <w:rsid w:val="00426635"/>
    <w:rsid w:val="0043054D"/>
    <w:rsid w:val="00431673"/>
    <w:rsid w:val="0043196B"/>
    <w:rsid w:val="00435A18"/>
    <w:rsid w:val="004468CB"/>
    <w:rsid w:val="004572A9"/>
    <w:rsid w:val="004658F6"/>
    <w:rsid w:val="00472AAF"/>
    <w:rsid w:val="0047463A"/>
    <w:rsid w:val="00476D9F"/>
    <w:rsid w:val="004843FD"/>
    <w:rsid w:val="004C0EA9"/>
    <w:rsid w:val="004E3A2A"/>
    <w:rsid w:val="004E4963"/>
    <w:rsid w:val="004F5B10"/>
    <w:rsid w:val="00501595"/>
    <w:rsid w:val="00516C1B"/>
    <w:rsid w:val="005220A7"/>
    <w:rsid w:val="00546DB7"/>
    <w:rsid w:val="005472AF"/>
    <w:rsid w:val="0056075C"/>
    <w:rsid w:val="00564347"/>
    <w:rsid w:val="0057508D"/>
    <w:rsid w:val="00582F13"/>
    <w:rsid w:val="005919BC"/>
    <w:rsid w:val="00593826"/>
    <w:rsid w:val="005A34E1"/>
    <w:rsid w:val="005A562A"/>
    <w:rsid w:val="005D233E"/>
    <w:rsid w:val="005E0D3E"/>
    <w:rsid w:val="005E68CF"/>
    <w:rsid w:val="006161A5"/>
    <w:rsid w:val="0061636D"/>
    <w:rsid w:val="00616395"/>
    <w:rsid w:val="0062235B"/>
    <w:rsid w:val="006360FE"/>
    <w:rsid w:val="006363A0"/>
    <w:rsid w:val="00642E55"/>
    <w:rsid w:val="00647EA1"/>
    <w:rsid w:val="00672230"/>
    <w:rsid w:val="0069696A"/>
    <w:rsid w:val="006A33A1"/>
    <w:rsid w:val="006A3B18"/>
    <w:rsid w:val="006B2FB3"/>
    <w:rsid w:val="006D41E6"/>
    <w:rsid w:val="00723703"/>
    <w:rsid w:val="007338AB"/>
    <w:rsid w:val="0075312C"/>
    <w:rsid w:val="00775146"/>
    <w:rsid w:val="00792B58"/>
    <w:rsid w:val="007B036A"/>
    <w:rsid w:val="007D550C"/>
    <w:rsid w:val="007D762F"/>
    <w:rsid w:val="007E2CCC"/>
    <w:rsid w:val="007E378A"/>
    <w:rsid w:val="007E6BBF"/>
    <w:rsid w:val="007F108D"/>
    <w:rsid w:val="00806D74"/>
    <w:rsid w:val="00814038"/>
    <w:rsid w:val="00827A22"/>
    <w:rsid w:val="00845830"/>
    <w:rsid w:val="008462FE"/>
    <w:rsid w:val="008727EB"/>
    <w:rsid w:val="00885590"/>
    <w:rsid w:val="008940C6"/>
    <w:rsid w:val="008A39D5"/>
    <w:rsid w:val="008C01F2"/>
    <w:rsid w:val="008C0F4E"/>
    <w:rsid w:val="008C63B5"/>
    <w:rsid w:val="008D40C4"/>
    <w:rsid w:val="008E1F94"/>
    <w:rsid w:val="008E626A"/>
    <w:rsid w:val="008E767E"/>
    <w:rsid w:val="0090526B"/>
    <w:rsid w:val="00911D54"/>
    <w:rsid w:val="00922E04"/>
    <w:rsid w:val="009362AD"/>
    <w:rsid w:val="009471D7"/>
    <w:rsid w:val="00973487"/>
    <w:rsid w:val="00977AAF"/>
    <w:rsid w:val="0098244C"/>
    <w:rsid w:val="009949BC"/>
    <w:rsid w:val="009A66CE"/>
    <w:rsid w:val="009B37F2"/>
    <w:rsid w:val="009C03B5"/>
    <w:rsid w:val="009C59C3"/>
    <w:rsid w:val="009C659E"/>
    <w:rsid w:val="009D5334"/>
    <w:rsid w:val="00A12206"/>
    <w:rsid w:val="00A15808"/>
    <w:rsid w:val="00A17C35"/>
    <w:rsid w:val="00A3210F"/>
    <w:rsid w:val="00A3292B"/>
    <w:rsid w:val="00A67B0A"/>
    <w:rsid w:val="00A71B86"/>
    <w:rsid w:val="00A806B1"/>
    <w:rsid w:val="00A86603"/>
    <w:rsid w:val="00A9474C"/>
    <w:rsid w:val="00AA5465"/>
    <w:rsid w:val="00AD21E4"/>
    <w:rsid w:val="00AE0B17"/>
    <w:rsid w:val="00AF4B6C"/>
    <w:rsid w:val="00AF78C9"/>
    <w:rsid w:val="00B0216C"/>
    <w:rsid w:val="00B03F5C"/>
    <w:rsid w:val="00B119AA"/>
    <w:rsid w:val="00B16D7D"/>
    <w:rsid w:val="00B17681"/>
    <w:rsid w:val="00B219B8"/>
    <w:rsid w:val="00B26FBA"/>
    <w:rsid w:val="00B3215F"/>
    <w:rsid w:val="00B344E9"/>
    <w:rsid w:val="00B363FF"/>
    <w:rsid w:val="00B503F7"/>
    <w:rsid w:val="00B546C4"/>
    <w:rsid w:val="00B67A1A"/>
    <w:rsid w:val="00B80C64"/>
    <w:rsid w:val="00B8655E"/>
    <w:rsid w:val="00B918AD"/>
    <w:rsid w:val="00BB2037"/>
    <w:rsid w:val="00BC0DCC"/>
    <w:rsid w:val="00BC47CD"/>
    <w:rsid w:val="00BD3E78"/>
    <w:rsid w:val="00BE3403"/>
    <w:rsid w:val="00C11DA9"/>
    <w:rsid w:val="00C227F6"/>
    <w:rsid w:val="00C2389B"/>
    <w:rsid w:val="00C25724"/>
    <w:rsid w:val="00C36428"/>
    <w:rsid w:val="00C46711"/>
    <w:rsid w:val="00C62594"/>
    <w:rsid w:val="00C64D48"/>
    <w:rsid w:val="00C77AAE"/>
    <w:rsid w:val="00C81598"/>
    <w:rsid w:val="00C8593F"/>
    <w:rsid w:val="00C97878"/>
    <w:rsid w:val="00CA5334"/>
    <w:rsid w:val="00CA6E70"/>
    <w:rsid w:val="00CC07EE"/>
    <w:rsid w:val="00CD48F9"/>
    <w:rsid w:val="00CF2F32"/>
    <w:rsid w:val="00D056EA"/>
    <w:rsid w:val="00D06997"/>
    <w:rsid w:val="00D07AAB"/>
    <w:rsid w:val="00D11CCD"/>
    <w:rsid w:val="00D13550"/>
    <w:rsid w:val="00D4653A"/>
    <w:rsid w:val="00D46E0D"/>
    <w:rsid w:val="00D4754C"/>
    <w:rsid w:val="00D52EB8"/>
    <w:rsid w:val="00D54A47"/>
    <w:rsid w:val="00D618A0"/>
    <w:rsid w:val="00D76F4E"/>
    <w:rsid w:val="00D8282B"/>
    <w:rsid w:val="00D92B3C"/>
    <w:rsid w:val="00D978BE"/>
    <w:rsid w:val="00DB0F8E"/>
    <w:rsid w:val="00DC2569"/>
    <w:rsid w:val="00DC70DB"/>
    <w:rsid w:val="00DE4F07"/>
    <w:rsid w:val="00DE7C7F"/>
    <w:rsid w:val="00DF2A8D"/>
    <w:rsid w:val="00DF5B2F"/>
    <w:rsid w:val="00E13213"/>
    <w:rsid w:val="00E138BF"/>
    <w:rsid w:val="00E41A39"/>
    <w:rsid w:val="00E509F2"/>
    <w:rsid w:val="00E50F55"/>
    <w:rsid w:val="00E521DA"/>
    <w:rsid w:val="00E54AB6"/>
    <w:rsid w:val="00E61C89"/>
    <w:rsid w:val="00E74406"/>
    <w:rsid w:val="00E768A0"/>
    <w:rsid w:val="00E814EA"/>
    <w:rsid w:val="00E96A2C"/>
    <w:rsid w:val="00EA3A51"/>
    <w:rsid w:val="00EF32E3"/>
    <w:rsid w:val="00F077EC"/>
    <w:rsid w:val="00F26474"/>
    <w:rsid w:val="00F30229"/>
    <w:rsid w:val="00F4343F"/>
    <w:rsid w:val="00F50774"/>
    <w:rsid w:val="00F60AE4"/>
    <w:rsid w:val="00F84933"/>
    <w:rsid w:val="00F904E9"/>
    <w:rsid w:val="00FA5D81"/>
    <w:rsid w:val="00FB5DB7"/>
    <w:rsid w:val="00FB71B3"/>
    <w:rsid w:val="00FC25FB"/>
    <w:rsid w:val="00FD4F79"/>
    <w:rsid w:val="00FE3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F2F32"/>
    <w:pPr>
      <w:keepNext/>
      <w:keepLines/>
      <w:tabs>
        <w:tab w:val="left" w:pos="142"/>
      </w:tabs>
      <w:spacing w:before="480" w:after="240"/>
      <w:jc w:val="center"/>
      <w:outlineLvl w:val="1"/>
    </w:pPr>
    <w:rPr>
      <w:b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CF2F32"/>
    <w:pPr>
      <w:keepNext/>
      <w:keepLines/>
      <w:spacing w:before="120" w:after="60"/>
      <w:jc w:val="center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2F32"/>
    <w:rPr>
      <w:rFonts w:ascii="Times New Roman" w:eastAsia="Times New Roman" w:hAnsi="Times New Roman" w:cs="Times New Roman"/>
      <w:b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2F3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qFormat/>
    <w:rsid w:val="00CF2F32"/>
    <w:pPr>
      <w:ind w:left="720"/>
      <w:contextualSpacing/>
    </w:pPr>
  </w:style>
  <w:style w:type="table" w:styleId="a4">
    <w:name w:val="Table Grid"/>
    <w:basedOn w:val="a1"/>
    <w:uiPriority w:val="59"/>
    <w:rsid w:val="00CF2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CF2F32"/>
    <w:pPr>
      <w:spacing w:before="100" w:beforeAutospacing="1" w:after="100" w:afterAutospacing="1"/>
    </w:pPr>
  </w:style>
  <w:style w:type="character" w:customStyle="1" w:styleId="c5">
    <w:name w:val="c5"/>
    <w:basedOn w:val="a0"/>
    <w:rsid w:val="00CF2F32"/>
  </w:style>
  <w:style w:type="paragraph" w:customStyle="1" w:styleId="c3">
    <w:name w:val="c3"/>
    <w:basedOn w:val="a"/>
    <w:rsid w:val="00CF2F32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CF2F32"/>
    <w:rPr>
      <w:color w:val="0000FF"/>
      <w:u w:val="single"/>
    </w:rPr>
  </w:style>
  <w:style w:type="character" w:styleId="a7">
    <w:name w:val="Strong"/>
    <w:basedOn w:val="a0"/>
    <w:qFormat/>
    <w:rsid w:val="00CF2F32"/>
    <w:rPr>
      <w:b/>
      <w:bCs/>
    </w:rPr>
  </w:style>
  <w:style w:type="character" w:customStyle="1" w:styleId="FontStyle43">
    <w:name w:val="Font Style43"/>
    <w:rsid w:val="00CF2F32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worl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ydesa-mi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nt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history.wikireading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2842</TotalTime>
  <Pages>5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4Free</Company>
  <LinksUpToDate>false</LinksUpToDate>
  <CharactersWithSpaces>11377</CharactersWithSpaces>
  <SharedDoc>false</SharedDoc>
  <HLinks>
    <vt:vector size="102" baseType="variant">
      <vt:variant>
        <vt:i4>2555924</vt:i4>
      </vt:variant>
      <vt:variant>
        <vt:i4>48</vt:i4>
      </vt:variant>
      <vt:variant>
        <vt:i4>0</vt:i4>
      </vt:variant>
      <vt:variant>
        <vt:i4>5</vt:i4>
      </vt:variant>
      <vt:variant>
        <vt:lpwstr>https://ru.wikipedia.org/wiki/XIX_%D0%B2%D0%B5%D0%BA</vt:lpwstr>
      </vt:variant>
      <vt:variant>
        <vt:lpwstr/>
      </vt:variant>
      <vt:variant>
        <vt:i4>4849706</vt:i4>
      </vt:variant>
      <vt:variant>
        <vt:i4>45</vt:i4>
      </vt:variant>
      <vt:variant>
        <vt:i4>0</vt:i4>
      </vt:variant>
      <vt:variant>
        <vt:i4>5</vt:i4>
      </vt:variant>
      <vt:variant>
        <vt:lpwstr>https://ru.wikipedia.org/wiki/1803_%D0%B3%D0%BE%D0%B4</vt:lpwstr>
      </vt:variant>
      <vt:variant>
        <vt:lpwstr/>
      </vt:variant>
      <vt:variant>
        <vt:i4>6553699</vt:i4>
      </vt:variant>
      <vt:variant>
        <vt:i4>42</vt:i4>
      </vt:variant>
      <vt:variant>
        <vt:i4>0</vt:i4>
      </vt:variant>
      <vt:variant>
        <vt:i4>5</vt:i4>
      </vt:variant>
      <vt:variant>
        <vt:lpwstr>https://ru.wikipedia.org/wiki/%D0%91%D1%83%D0%BC%D0%B0%D0%B3%D0%B0</vt:lpwstr>
      </vt:variant>
      <vt:variant>
        <vt:lpwstr/>
      </vt:variant>
      <vt:variant>
        <vt:i4>1507407</vt:i4>
      </vt:variant>
      <vt:variant>
        <vt:i4>39</vt:i4>
      </vt:variant>
      <vt:variant>
        <vt:i4>0</vt:i4>
      </vt:variant>
      <vt:variant>
        <vt:i4>5</vt:i4>
      </vt:variant>
      <vt:variant>
        <vt:lpwstr>https://ru.wikipedia.org/wiki/%D0%9F%D0%B5%D1%80%D0%B3%D0%B0%D0%BC%D0%B5%D0%BD%D1%82</vt:lpwstr>
      </vt:variant>
      <vt:variant>
        <vt:lpwstr/>
      </vt:variant>
      <vt:variant>
        <vt:i4>1966103</vt:i4>
      </vt:variant>
      <vt:variant>
        <vt:i4>36</vt:i4>
      </vt:variant>
      <vt:variant>
        <vt:i4>0</vt:i4>
      </vt:variant>
      <vt:variant>
        <vt:i4>5</vt:i4>
      </vt:variant>
      <vt:variant>
        <vt:lpwstr>https://ru.wikipedia.org/wiki/%D0%A1%D0%B5%D0%B2%D0%B8%D0%BB%D1%8C%D1%8F</vt:lpwstr>
      </vt:variant>
      <vt:variant>
        <vt:lpwstr/>
      </vt:variant>
      <vt:variant>
        <vt:i4>7995410</vt:i4>
      </vt:variant>
      <vt:variant>
        <vt:i4>33</vt:i4>
      </vt:variant>
      <vt:variant>
        <vt:i4>0</vt:i4>
      </vt:variant>
      <vt:variant>
        <vt:i4>5</vt:i4>
      </vt:variant>
      <vt:variant>
        <vt:lpwstr>https://ru.wikipedia.org/wiki/600_%D0%B3%D0%BE%D0%B4</vt:lpwstr>
      </vt:variant>
      <vt:variant>
        <vt:lpwstr/>
      </vt:variant>
      <vt:variant>
        <vt:i4>2555924</vt:i4>
      </vt:variant>
      <vt:variant>
        <vt:i4>30</vt:i4>
      </vt:variant>
      <vt:variant>
        <vt:i4>0</vt:i4>
      </vt:variant>
      <vt:variant>
        <vt:i4>5</vt:i4>
      </vt:variant>
      <vt:variant>
        <vt:lpwstr>https://ru.wikipedia.org/wiki/XIX_%D0%B2%D0%B5%D0%BA</vt:lpwstr>
      </vt:variant>
      <vt:variant>
        <vt:lpwstr/>
      </vt:variant>
      <vt:variant>
        <vt:i4>2555915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https://ru.wikipedia.org/wiki/VII_%D0%B2%D0%B5%D0%BA</vt:lpwstr>
      </vt:variant>
      <vt:variant>
        <vt:lpwstr/>
      </vt:variant>
      <vt:variant>
        <vt:i4>6553699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https://ru.wikipedia.org/wiki/%D0%93%D1%83%D1%81%D1%8C</vt:lpwstr>
      </vt:variant>
      <vt:variant>
        <vt:lpwstr/>
      </vt:variant>
      <vt:variant>
        <vt:i4>6488177</vt:i4>
      </vt:variant>
      <vt:variant>
        <vt:i4>21</vt:i4>
      </vt:variant>
      <vt:variant>
        <vt:i4>0</vt:i4>
      </vt:variant>
      <vt:variant>
        <vt:i4>5</vt:i4>
      </vt:variant>
      <vt:variant>
        <vt:lpwstr>https://www.livemaster.ru/topic/419901-rospis-gusinyh-perev</vt:lpwstr>
      </vt:variant>
      <vt:variant>
        <vt:lpwstr/>
      </vt:variant>
      <vt:variant>
        <vt:i4>2162728</vt:i4>
      </vt:variant>
      <vt:variant>
        <vt:i4>18</vt:i4>
      </vt:variant>
      <vt:variant>
        <vt:i4>0</vt:i4>
      </vt:variant>
      <vt:variant>
        <vt:i4>5</vt:i4>
      </vt:variant>
      <vt:variant>
        <vt:lpwstr>http://secondstreet.ru/blog/kak_peredelat_acseccuary/rospis-na-perjah-master-klass.html</vt:lpwstr>
      </vt:variant>
      <vt:variant>
        <vt:lpwstr/>
      </vt:variant>
      <vt:variant>
        <vt:i4>131102</vt:i4>
      </vt:variant>
      <vt:variant>
        <vt:i4>15</vt:i4>
      </vt:variant>
      <vt:variant>
        <vt:i4>0</vt:i4>
      </vt:variant>
      <vt:variant>
        <vt:i4>5</vt:i4>
      </vt:variant>
      <vt:variant>
        <vt:lpwstr>http://www.remontpozitif.ru/publ/sdelaem_sami_svoimi_rukami/raznye_aksessuary/rospis_na_ptichihk_perjakh_kartiny_na_perjakh_svoimi_rukami/75-1-0-1791</vt:lpwstr>
      </vt:variant>
      <vt:variant>
        <vt:lpwstr/>
      </vt:variant>
      <vt:variant>
        <vt:i4>786546</vt:i4>
      </vt:variant>
      <vt:variant>
        <vt:i4>12</vt:i4>
      </vt:variant>
      <vt:variant>
        <vt:i4>0</vt:i4>
      </vt:variant>
      <vt:variant>
        <vt:i4>5</vt:i4>
      </vt:variant>
      <vt:variant>
        <vt:lpwstr>http://www.iskustvo.in.ua/view_handmade.php?id=6</vt:lpwstr>
      </vt:variant>
      <vt:variant>
        <vt:lpwstr/>
      </vt:variant>
      <vt:variant>
        <vt:i4>6553639</vt:i4>
      </vt:variant>
      <vt:variant>
        <vt:i4>9</vt:i4>
      </vt:variant>
      <vt:variant>
        <vt:i4>0</vt:i4>
      </vt:variant>
      <vt:variant>
        <vt:i4>5</vt:i4>
      </vt:variant>
      <vt:variant>
        <vt:lpwstr>http://faqed.ru/history-historical-notes/history/perievaya-ruchka-istoriya-proishozhdeniya/htm</vt:lpwstr>
      </vt:variant>
      <vt:variant>
        <vt:lpwstr/>
      </vt:variant>
      <vt:variant>
        <vt:i4>1769543</vt:i4>
      </vt:variant>
      <vt:variant>
        <vt:i4>6</vt:i4>
      </vt:variant>
      <vt:variant>
        <vt:i4>0</vt:i4>
      </vt:variant>
      <vt:variant>
        <vt:i4>5</vt:i4>
      </vt:variant>
      <vt:variant>
        <vt:lpwstr>http://mirnovogo.ru/luk-i-strely</vt:lpwstr>
      </vt:variant>
      <vt:variant>
        <vt:lpwstr/>
      </vt:variant>
      <vt:variant>
        <vt:i4>7929911</vt:i4>
      </vt:variant>
      <vt:variant>
        <vt:i4>3</vt:i4>
      </vt:variant>
      <vt:variant>
        <vt:i4>0</vt:i4>
      </vt:variant>
      <vt:variant>
        <vt:i4>5</vt:i4>
      </vt:variant>
      <vt:variant>
        <vt:lpwstr>https://cassette-madam/livejournal.com/4148291.html</vt:lpwstr>
      </vt:variant>
      <vt:variant>
        <vt:lpwstr/>
      </vt:variant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https://kulturologia.ru/blogs/240811/15205/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Project</dc:creator>
  <cp:keywords/>
  <dc:description/>
  <cp:lastModifiedBy>Elli Project</cp:lastModifiedBy>
  <cp:revision>260</cp:revision>
  <dcterms:created xsi:type="dcterms:W3CDTF">2018-11-20T02:25:00Z</dcterms:created>
  <dcterms:modified xsi:type="dcterms:W3CDTF">2019-03-15T00:30:00Z</dcterms:modified>
</cp:coreProperties>
</file>