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060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sz w:val="24"/>
          <w:szCs w:val="28"/>
        </w:rPr>
        <w:t>Березкина Евгения Алексеевна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sz w:val="24"/>
          <w:szCs w:val="28"/>
        </w:rPr>
        <w:t>студентка, кафедра дошкольного образования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sz w:val="24"/>
          <w:szCs w:val="28"/>
        </w:rPr>
        <w:t xml:space="preserve">ФГАОУ ВО «СВФУ им. М.К. </w:t>
      </w:r>
      <w:proofErr w:type="spellStart"/>
      <w:r w:rsidRPr="00494E0F">
        <w:rPr>
          <w:rFonts w:ascii="Times New Roman" w:hAnsi="Times New Roman" w:cs="Times New Roman"/>
          <w:sz w:val="24"/>
          <w:szCs w:val="28"/>
        </w:rPr>
        <w:t>Аммосова</w:t>
      </w:r>
      <w:proofErr w:type="spellEnd"/>
      <w:r w:rsidRPr="00494E0F">
        <w:rPr>
          <w:rFonts w:ascii="Times New Roman" w:hAnsi="Times New Roman" w:cs="Times New Roman"/>
          <w:sz w:val="24"/>
          <w:szCs w:val="28"/>
        </w:rPr>
        <w:t>»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sz w:val="24"/>
          <w:szCs w:val="28"/>
        </w:rPr>
        <w:t>Якутск, Россия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sz w:val="24"/>
          <w:szCs w:val="28"/>
        </w:rPr>
        <w:t>Максимова Лена Иннокентьевна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494E0F">
        <w:rPr>
          <w:rFonts w:ascii="Times New Roman" w:hAnsi="Times New Roman" w:cs="Times New Roman"/>
          <w:sz w:val="24"/>
          <w:szCs w:val="28"/>
        </w:rPr>
        <w:t>к.п.н</w:t>
      </w:r>
      <w:proofErr w:type="spellEnd"/>
      <w:r w:rsidRPr="00494E0F">
        <w:rPr>
          <w:rFonts w:ascii="Times New Roman" w:hAnsi="Times New Roman" w:cs="Times New Roman"/>
          <w:sz w:val="24"/>
          <w:szCs w:val="28"/>
        </w:rPr>
        <w:t xml:space="preserve">., доцент, </w:t>
      </w:r>
      <w:r w:rsidRPr="00494E0F">
        <w:rPr>
          <w:rFonts w:ascii="Times New Roman" w:hAnsi="Times New Roman" w:cs="Times New Roman"/>
          <w:sz w:val="24"/>
          <w:szCs w:val="28"/>
        </w:rPr>
        <w:t>кафедра дошкольного образования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sz w:val="24"/>
          <w:szCs w:val="28"/>
        </w:rPr>
        <w:t xml:space="preserve">ФГАОУ ВО «СВФУ им. М.К. </w:t>
      </w:r>
      <w:proofErr w:type="spellStart"/>
      <w:r w:rsidRPr="00494E0F">
        <w:rPr>
          <w:rFonts w:ascii="Times New Roman" w:hAnsi="Times New Roman" w:cs="Times New Roman"/>
          <w:sz w:val="24"/>
          <w:szCs w:val="28"/>
        </w:rPr>
        <w:t>Аммосова</w:t>
      </w:r>
      <w:proofErr w:type="spellEnd"/>
      <w:r w:rsidRPr="00494E0F">
        <w:rPr>
          <w:rFonts w:ascii="Times New Roman" w:hAnsi="Times New Roman" w:cs="Times New Roman"/>
          <w:sz w:val="24"/>
          <w:szCs w:val="28"/>
        </w:rPr>
        <w:t>»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sz w:val="24"/>
          <w:szCs w:val="28"/>
        </w:rPr>
        <w:t>Якутск, Россия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en-US"/>
        </w:rPr>
      </w:pPr>
      <w:proofErr w:type="spellStart"/>
      <w:r w:rsidRPr="00494E0F">
        <w:rPr>
          <w:rFonts w:ascii="Times New Roman" w:hAnsi="Times New Roman" w:cs="Times New Roman"/>
          <w:sz w:val="24"/>
          <w:szCs w:val="28"/>
          <w:lang w:val="en-US"/>
        </w:rPr>
        <w:t>Berezkina</w:t>
      </w:r>
      <w:proofErr w:type="spellEnd"/>
      <w:r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proofErr w:type="spellStart"/>
      <w:r w:rsidRPr="00494E0F">
        <w:rPr>
          <w:rFonts w:ascii="Times New Roman" w:hAnsi="Times New Roman" w:cs="Times New Roman"/>
          <w:sz w:val="24"/>
          <w:szCs w:val="28"/>
          <w:lang w:val="en-US"/>
        </w:rPr>
        <w:t>Evgenia</w:t>
      </w:r>
      <w:proofErr w:type="spellEnd"/>
      <w:r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proofErr w:type="spellStart"/>
      <w:r w:rsidRPr="00494E0F">
        <w:rPr>
          <w:rFonts w:ascii="Times New Roman" w:hAnsi="Times New Roman" w:cs="Times New Roman"/>
          <w:sz w:val="24"/>
          <w:szCs w:val="28"/>
          <w:lang w:val="en-US"/>
        </w:rPr>
        <w:t>Alekseevna</w:t>
      </w:r>
      <w:proofErr w:type="spellEnd"/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en-US"/>
        </w:rPr>
      </w:pPr>
      <w:r w:rsidRPr="00494E0F">
        <w:rPr>
          <w:rFonts w:ascii="Times New Roman" w:hAnsi="Times New Roman" w:cs="Times New Roman"/>
          <w:sz w:val="24"/>
          <w:szCs w:val="28"/>
          <w:lang w:val="en-US"/>
        </w:rPr>
        <w:t>student,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en-US"/>
        </w:rPr>
      </w:pPr>
      <w:r w:rsidRPr="00494E0F">
        <w:rPr>
          <w:rFonts w:ascii="Times New Roman" w:hAnsi="Times New Roman" w:cs="Times New Roman"/>
          <w:sz w:val="24"/>
          <w:szCs w:val="28"/>
          <w:lang w:val="en-US"/>
        </w:rPr>
        <w:t>Department of Preschool Education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en-US"/>
        </w:rPr>
      </w:pPr>
      <w:r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NEFU named after M.K. </w:t>
      </w:r>
      <w:proofErr w:type="spellStart"/>
      <w:r w:rsidRPr="00494E0F">
        <w:rPr>
          <w:rFonts w:ascii="Times New Roman" w:hAnsi="Times New Roman" w:cs="Times New Roman"/>
          <w:sz w:val="24"/>
          <w:szCs w:val="28"/>
          <w:lang w:val="en-US"/>
        </w:rPr>
        <w:t>Ammosov</w:t>
      </w:r>
      <w:proofErr w:type="spellEnd"/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en-US"/>
        </w:rPr>
      </w:pPr>
      <w:r w:rsidRPr="00494E0F">
        <w:rPr>
          <w:rFonts w:ascii="Times New Roman" w:hAnsi="Times New Roman" w:cs="Times New Roman"/>
          <w:sz w:val="24"/>
          <w:szCs w:val="28"/>
          <w:lang w:val="en-US"/>
        </w:rPr>
        <w:t>Yakutsk, Russia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en-US"/>
        </w:rPr>
      </w:pPr>
      <w:proofErr w:type="spellStart"/>
      <w:r w:rsidRPr="00494E0F">
        <w:rPr>
          <w:rFonts w:ascii="Times New Roman" w:hAnsi="Times New Roman" w:cs="Times New Roman"/>
          <w:sz w:val="24"/>
          <w:szCs w:val="28"/>
          <w:lang w:val="en-US"/>
        </w:rPr>
        <w:t>Maksimova</w:t>
      </w:r>
      <w:proofErr w:type="spellEnd"/>
      <w:r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 Lena </w:t>
      </w:r>
      <w:proofErr w:type="spellStart"/>
      <w:r w:rsidRPr="00494E0F">
        <w:rPr>
          <w:rFonts w:ascii="Times New Roman" w:hAnsi="Times New Roman" w:cs="Times New Roman"/>
          <w:sz w:val="24"/>
          <w:szCs w:val="28"/>
          <w:lang w:val="en-US"/>
        </w:rPr>
        <w:t>Innokentievna</w:t>
      </w:r>
      <w:proofErr w:type="spellEnd"/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en-US"/>
        </w:rPr>
      </w:pPr>
      <w:proofErr w:type="spellStart"/>
      <w:r w:rsidRPr="00494E0F">
        <w:rPr>
          <w:rFonts w:ascii="Times New Roman" w:hAnsi="Times New Roman" w:cs="Times New Roman"/>
          <w:sz w:val="24"/>
          <w:szCs w:val="28"/>
          <w:lang w:val="en-US"/>
        </w:rPr>
        <w:t>Phd</w:t>
      </w:r>
      <w:proofErr w:type="spellEnd"/>
      <w:r w:rsidRPr="00494E0F">
        <w:rPr>
          <w:rFonts w:ascii="Times New Roman" w:hAnsi="Times New Roman" w:cs="Times New Roman"/>
          <w:sz w:val="24"/>
          <w:szCs w:val="28"/>
          <w:lang w:val="en-US"/>
        </w:rPr>
        <w:t>, associate professor of the preschool department</w:t>
      </w:r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en-US"/>
        </w:rPr>
      </w:pPr>
      <w:r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NEFU named after M.K. </w:t>
      </w:r>
      <w:proofErr w:type="spellStart"/>
      <w:r w:rsidRPr="00494E0F">
        <w:rPr>
          <w:rFonts w:ascii="Times New Roman" w:hAnsi="Times New Roman" w:cs="Times New Roman"/>
          <w:sz w:val="24"/>
          <w:szCs w:val="28"/>
          <w:lang w:val="en-US"/>
        </w:rPr>
        <w:t>Ammosov</w:t>
      </w:r>
      <w:proofErr w:type="spellEnd"/>
    </w:p>
    <w:p w:rsidR="000C5357" w:rsidRPr="00494E0F" w:rsidRDefault="000C5357" w:rsidP="00FD70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sz w:val="24"/>
          <w:szCs w:val="28"/>
          <w:lang w:val="en-US"/>
        </w:rPr>
        <w:t>Yakutsk</w:t>
      </w:r>
      <w:r w:rsidRPr="00494E0F">
        <w:rPr>
          <w:rFonts w:ascii="Times New Roman" w:hAnsi="Times New Roman" w:cs="Times New Roman"/>
          <w:sz w:val="24"/>
          <w:szCs w:val="28"/>
        </w:rPr>
        <w:t xml:space="preserve">, </w:t>
      </w:r>
      <w:r w:rsidRPr="00494E0F">
        <w:rPr>
          <w:rFonts w:ascii="Times New Roman" w:hAnsi="Times New Roman" w:cs="Times New Roman"/>
          <w:sz w:val="24"/>
          <w:szCs w:val="28"/>
          <w:lang w:val="en-US"/>
        </w:rPr>
        <w:t>Russia</w:t>
      </w:r>
    </w:p>
    <w:p w:rsidR="000C5357" w:rsidRPr="00494E0F" w:rsidRDefault="000C5357" w:rsidP="00FD705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5357" w:rsidRPr="00494E0F" w:rsidRDefault="000C5357" w:rsidP="00FD70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E0F">
        <w:rPr>
          <w:rFonts w:ascii="Times New Roman" w:hAnsi="Times New Roman" w:cs="Times New Roman"/>
          <w:b/>
          <w:sz w:val="28"/>
          <w:szCs w:val="28"/>
        </w:rPr>
        <w:t>РАЗВИТИЕ ПОЗНАВАТЕЛЬНОЙ АКТИВНОСТИ У ДЕТЕЙ СРЕДНЕГО ДОШКОЛЬНОГО ВОЗРАСТА ПОСРЕДСТВОМ ИНТЕРАКТИВНОЙ ТЕХНОЛОГИИ ОБУЧЕНИЯ</w:t>
      </w:r>
    </w:p>
    <w:p w:rsidR="0018789B" w:rsidRPr="00494E0F" w:rsidRDefault="0018789B" w:rsidP="00FD70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357" w:rsidRPr="00494E0F" w:rsidRDefault="000C5357" w:rsidP="00FD70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b/>
          <w:sz w:val="24"/>
          <w:szCs w:val="28"/>
        </w:rPr>
        <w:t>Аннотация</w:t>
      </w:r>
      <w:r w:rsidR="0018789B" w:rsidRPr="00494E0F">
        <w:rPr>
          <w:rFonts w:ascii="Times New Roman" w:hAnsi="Times New Roman" w:cs="Times New Roman"/>
          <w:b/>
          <w:sz w:val="24"/>
          <w:szCs w:val="28"/>
        </w:rPr>
        <w:t>.</w:t>
      </w:r>
      <w:r w:rsidR="0018789B" w:rsidRPr="00494E0F">
        <w:rPr>
          <w:rFonts w:ascii="Times New Roman" w:hAnsi="Times New Roman" w:cs="Times New Roman"/>
          <w:sz w:val="24"/>
          <w:szCs w:val="28"/>
        </w:rPr>
        <w:t xml:space="preserve"> Статья раскрывает опыт работы по развитию познавательной активности у детей среднего дошкольного возраста посредством интерактивной технологии обучения. Описаны теоретические аспекты и </w:t>
      </w:r>
      <w:r w:rsidR="002D2756" w:rsidRPr="00494E0F">
        <w:rPr>
          <w:rFonts w:ascii="Times New Roman" w:hAnsi="Times New Roman" w:cs="Times New Roman"/>
          <w:sz w:val="24"/>
          <w:szCs w:val="28"/>
        </w:rPr>
        <w:t>задачи</w:t>
      </w:r>
      <w:r w:rsidR="0018789B" w:rsidRPr="00494E0F">
        <w:rPr>
          <w:rFonts w:ascii="Times New Roman" w:hAnsi="Times New Roman" w:cs="Times New Roman"/>
          <w:sz w:val="24"/>
          <w:szCs w:val="28"/>
        </w:rPr>
        <w:t xml:space="preserve"> реализации познавательной активности детей. Дана структурная характеристика интерактивной технологии «</w:t>
      </w:r>
      <w:proofErr w:type="spellStart"/>
      <w:r w:rsidR="0018789B" w:rsidRPr="00494E0F">
        <w:rPr>
          <w:rFonts w:ascii="Times New Roman" w:hAnsi="Times New Roman" w:cs="Times New Roman"/>
          <w:sz w:val="24"/>
          <w:szCs w:val="28"/>
        </w:rPr>
        <w:t>лэпбук</w:t>
      </w:r>
      <w:proofErr w:type="spellEnd"/>
      <w:r w:rsidR="0018789B" w:rsidRPr="00494E0F">
        <w:rPr>
          <w:rFonts w:ascii="Times New Roman" w:hAnsi="Times New Roman" w:cs="Times New Roman"/>
          <w:sz w:val="24"/>
          <w:szCs w:val="28"/>
        </w:rPr>
        <w:t xml:space="preserve">». Представлена система работы по </w:t>
      </w:r>
      <w:r w:rsidR="0018789B" w:rsidRPr="00494E0F">
        <w:rPr>
          <w:rFonts w:ascii="Times New Roman" w:hAnsi="Times New Roman" w:cs="Times New Roman"/>
          <w:sz w:val="24"/>
          <w:szCs w:val="28"/>
        </w:rPr>
        <w:t>развитию познавательной активности у детей среднего дошкольного возраста посредством интерактивной технологии обучения.</w:t>
      </w:r>
    </w:p>
    <w:p w:rsidR="0018789B" w:rsidRPr="00494E0F" w:rsidRDefault="0018789B" w:rsidP="00FD70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494E0F">
        <w:rPr>
          <w:rFonts w:ascii="Times New Roman" w:hAnsi="Times New Roman" w:cs="Times New Roman"/>
          <w:b/>
          <w:sz w:val="24"/>
          <w:szCs w:val="28"/>
        </w:rPr>
        <w:t>Ключевые слова:</w:t>
      </w:r>
      <w:r w:rsidRPr="00494E0F">
        <w:rPr>
          <w:rFonts w:ascii="Times New Roman" w:hAnsi="Times New Roman" w:cs="Times New Roman"/>
          <w:sz w:val="24"/>
          <w:szCs w:val="28"/>
        </w:rPr>
        <w:t xml:space="preserve"> развитие, познавательная активность, интерактивная технология, </w:t>
      </w:r>
      <w:proofErr w:type="spellStart"/>
      <w:r w:rsidRPr="00494E0F">
        <w:rPr>
          <w:rFonts w:ascii="Times New Roman" w:hAnsi="Times New Roman" w:cs="Times New Roman"/>
          <w:sz w:val="24"/>
          <w:szCs w:val="28"/>
        </w:rPr>
        <w:t>лэпбук</w:t>
      </w:r>
      <w:proofErr w:type="spellEnd"/>
      <w:r w:rsidRPr="00494E0F">
        <w:rPr>
          <w:rFonts w:ascii="Times New Roman" w:hAnsi="Times New Roman" w:cs="Times New Roman"/>
          <w:sz w:val="24"/>
          <w:szCs w:val="28"/>
        </w:rPr>
        <w:t>, дидактическое пособие.</w:t>
      </w:r>
    </w:p>
    <w:p w:rsidR="0018789B" w:rsidRPr="00494E0F" w:rsidRDefault="009332B9" w:rsidP="00FD7059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94E0F">
        <w:rPr>
          <w:rFonts w:ascii="Times New Roman" w:hAnsi="Times New Roman" w:cs="Times New Roman"/>
          <w:b/>
          <w:sz w:val="28"/>
          <w:szCs w:val="28"/>
          <w:lang w:val="en-US"/>
        </w:rPr>
        <w:t>GROWTH OF COGNITIVE ACTIVITY IN CHILDREN OF MIDDLE PRESCHOOL AGE THROUGH INTERACTIVE LEARNING TECHNOLOGY</w:t>
      </w:r>
    </w:p>
    <w:p w:rsidR="009332B9" w:rsidRPr="00494E0F" w:rsidRDefault="009332B9" w:rsidP="00FD70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494E0F">
        <w:rPr>
          <w:rFonts w:ascii="Times New Roman" w:hAnsi="Times New Roman" w:cs="Times New Roman"/>
          <w:b/>
          <w:sz w:val="24"/>
          <w:szCs w:val="28"/>
          <w:lang w:val="en-US"/>
        </w:rPr>
        <w:t xml:space="preserve">Annotation. </w:t>
      </w:r>
      <w:r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The article reveals the experience of the growth of cognitive activity in children of middle preschool age through interactive learning technology. Theoretical </w:t>
      </w:r>
      <w:r w:rsidR="008B74ED"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aspects and tasks for the implementation of children’s cognitive activity are described. The structural characteristic of the interactive technology laptop book is given. The system of work on the </w:t>
      </w:r>
      <w:r w:rsidR="008B74ED"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growth </w:t>
      </w:r>
      <w:r w:rsidR="008B74ED" w:rsidRPr="00494E0F">
        <w:rPr>
          <w:rFonts w:ascii="Times New Roman" w:hAnsi="Times New Roman" w:cs="Times New Roman"/>
          <w:sz w:val="24"/>
          <w:szCs w:val="28"/>
          <w:lang w:val="en-US"/>
        </w:rPr>
        <w:lastRenderedPageBreak/>
        <w:t>of cognitive activity in children of middle preschool age through interactive learning technology</w:t>
      </w:r>
      <w:r w:rsidR="008B74ED"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 is presented. </w:t>
      </w:r>
    </w:p>
    <w:p w:rsidR="008B74ED" w:rsidRPr="00494E0F" w:rsidRDefault="008B74ED" w:rsidP="00FD70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494E0F">
        <w:rPr>
          <w:rFonts w:ascii="Times New Roman" w:hAnsi="Times New Roman" w:cs="Times New Roman"/>
          <w:b/>
          <w:sz w:val="24"/>
          <w:szCs w:val="28"/>
          <w:lang w:val="en-US"/>
        </w:rPr>
        <w:t>Keywords:</w:t>
      </w:r>
      <w:r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 growth, cognitive activity, interactive technology, </w:t>
      </w:r>
      <w:proofErr w:type="spellStart"/>
      <w:r w:rsidRPr="00494E0F">
        <w:rPr>
          <w:rFonts w:ascii="Times New Roman" w:hAnsi="Times New Roman" w:cs="Times New Roman"/>
          <w:sz w:val="24"/>
          <w:szCs w:val="28"/>
          <w:lang w:val="en-US"/>
        </w:rPr>
        <w:t>lapbook</w:t>
      </w:r>
      <w:proofErr w:type="spellEnd"/>
      <w:r w:rsidRPr="00494E0F">
        <w:rPr>
          <w:rFonts w:ascii="Times New Roman" w:hAnsi="Times New Roman" w:cs="Times New Roman"/>
          <w:sz w:val="24"/>
          <w:szCs w:val="28"/>
          <w:lang w:val="en-US"/>
        </w:rPr>
        <w:t xml:space="preserve">, didactic manual. </w:t>
      </w:r>
    </w:p>
    <w:p w:rsidR="002D2756" w:rsidRPr="00494E0F" w:rsidRDefault="002D2756" w:rsidP="00FD705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</w:pPr>
      <w:r w:rsidRPr="00494E0F"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  <w:t>Проблема развития познавательной активности детей дошкольного возраста очень актуальна в наше время. Исследования свидетельствуют о значительном сни</w:t>
      </w:r>
      <w:bookmarkStart w:id="0" w:name="_GoBack"/>
      <w:bookmarkEnd w:id="0"/>
      <w:r w:rsidRPr="00494E0F"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  <w:t>жении познавательной активности детей. У детей недостаточно сформирована потребность в самостоятельном познании окружающей действительности. Делая упор на сознательную поисковую активность и продуктивное мышление ребенка, целенаправленно устремляя их на достижение определенных познавательных задач, можно добиться ожидаемых положительных результатов в любом виде деятельности.</w:t>
      </w:r>
    </w:p>
    <w:p w:rsidR="002D2756" w:rsidRPr="00494E0F" w:rsidRDefault="002D2756" w:rsidP="00FD70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Известно, что познавательная активность детей дошкольного возраста развивается из потребности в новых впечатлениях, которая присуща каждому человеку от рождения. В дошкольном возрасте на основе этой потребности, в процессе развития ориентировочно-исследовательской деятельности, у ребенка формируется стремление узнать и открыть для себя как можно больше нового </w:t>
      </w:r>
      <w:r w:rsidR="00FE659C" w:rsidRPr="00494E0F">
        <w:rPr>
          <w:rFonts w:ascii="Times New Roman" w:hAnsi="Times New Roman" w:cs="Times New Roman"/>
          <w:sz w:val="28"/>
          <w:szCs w:val="28"/>
        </w:rPr>
        <w:t>[4</w:t>
      </w:r>
      <w:r w:rsidRPr="00494E0F">
        <w:rPr>
          <w:rFonts w:ascii="Times New Roman" w:hAnsi="Times New Roman" w:cs="Times New Roman"/>
          <w:sz w:val="28"/>
          <w:szCs w:val="28"/>
        </w:rPr>
        <w:t>].</w:t>
      </w:r>
    </w:p>
    <w:p w:rsidR="002D2756" w:rsidRPr="00494E0F" w:rsidRDefault="002D2756" w:rsidP="00FD7059">
      <w:pPr>
        <w:pStyle w:val="a3"/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Программы нового поколения в соответствии с требованиями ФГОС учитывают изменения современного мира. Педагоги не должны забывать, что в процессе познания участвуют все психические процессы ребенка. Если взрослые не будут их развивать, то познавательное развитие ребенка будет не полноценным </w:t>
      </w:r>
      <w:r w:rsidR="00FE659C" w:rsidRPr="00494E0F">
        <w:rPr>
          <w:rFonts w:ascii="Times New Roman" w:hAnsi="Times New Roman" w:cs="Times New Roman"/>
          <w:sz w:val="28"/>
          <w:szCs w:val="28"/>
        </w:rPr>
        <w:t>[1</w:t>
      </w:r>
      <w:r w:rsidRPr="00494E0F">
        <w:rPr>
          <w:rFonts w:ascii="Times New Roman" w:hAnsi="Times New Roman" w:cs="Times New Roman"/>
          <w:sz w:val="28"/>
          <w:szCs w:val="28"/>
        </w:rPr>
        <w:t>].</w:t>
      </w:r>
    </w:p>
    <w:p w:rsidR="002D2756" w:rsidRPr="00494E0F" w:rsidRDefault="002D2756" w:rsidP="00FD7059">
      <w:pPr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Проблеме познавательной активности и проявление ее в игровой форме посвящены исследования </w:t>
      </w:r>
      <w:r w:rsidRPr="00494E0F">
        <w:rPr>
          <w:rFonts w:ascii="Times New Roman" w:eastAsia="Times New Roman" w:hAnsi="Times New Roman" w:cs="Times New Roman"/>
          <w:sz w:val="28"/>
          <w:szCs w:val="28"/>
        </w:rPr>
        <w:t>Д.Б. Годовиковой, М.И. Лисиной, Г.И. Щукиной, Е.И. Щербаковой</w:t>
      </w: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В.В. Щетининой, А.А. Фролова, И.В. Веснина, Л.В. Шинкаревой, А.П. Канищенко. </w:t>
      </w:r>
    </w:p>
    <w:p w:rsidR="002D2756" w:rsidRPr="00494E0F" w:rsidRDefault="002D2756" w:rsidP="00FD705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Г.И. Щукина, целенаправленно изучавшая познавательную активность в педагогике, объясняет это понятие следующим образом: «познавательный интерес выступает перед нами как избирательная направленность личности, </w:t>
      </w: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обращенная к области познания, к ее предметной стороне и самому процессу овладения знаниями» </w:t>
      </w:r>
      <w:r w:rsidRPr="00494E0F">
        <w:rPr>
          <w:rFonts w:ascii="Times New Roman" w:hAnsi="Times New Roman" w:cs="Times New Roman"/>
          <w:sz w:val="28"/>
          <w:szCs w:val="28"/>
        </w:rPr>
        <w:t>[</w:t>
      </w:r>
      <w:r w:rsidR="00FE659C" w:rsidRPr="00494E0F">
        <w:rPr>
          <w:rFonts w:ascii="Times New Roman" w:hAnsi="Times New Roman" w:cs="Times New Roman"/>
          <w:sz w:val="28"/>
          <w:szCs w:val="28"/>
        </w:rPr>
        <w:t>3</w:t>
      </w:r>
      <w:r w:rsidRPr="00494E0F">
        <w:rPr>
          <w:rFonts w:ascii="Times New Roman" w:hAnsi="Times New Roman" w:cs="Times New Roman"/>
          <w:sz w:val="28"/>
          <w:szCs w:val="28"/>
        </w:rPr>
        <w:t>].</w:t>
      </w:r>
    </w:p>
    <w:p w:rsidR="002D2756" w:rsidRPr="00494E0F" w:rsidRDefault="002D2756" w:rsidP="00FD705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hAnsi="Times New Roman" w:cs="Times New Roman"/>
          <w:sz w:val="28"/>
          <w:szCs w:val="28"/>
        </w:rPr>
        <w:t>Познавательная активность детей проявляется в стремлении узнать новое, узнать непонятное о качествах, свойствах предметов и явлений    действительности, в стремлении понять суть, найти имеющиеся между ними отношения связи.</w:t>
      </w:r>
    </w:p>
    <w:p w:rsidR="002D2756" w:rsidRPr="00494E0F" w:rsidRDefault="002D2756" w:rsidP="00FD705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>Наиболее интересным и эффективным методом развития позн</w:t>
      </w:r>
      <w:r w:rsidR="00FE659C"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авательной активности является интерактивные </w:t>
      </w: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технологии. Применение интерактивного обучения дает положительную динамику роста уровня </w:t>
      </w: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познавательной активности</w:t>
      </w: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> воспитанников. Наличие устойчивого познавательного интереса положительно сказывается на дальнейшем обучении; на общем интеллектуальное развитии, в том числе и на формировании познавательных процессов личности.</w:t>
      </w:r>
    </w:p>
    <w:p w:rsidR="002D2756" w:rsidRPr="00494E0F" w:rsidRDefault="002D2756" w:rsidP="00FD705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реализации задач </w:t>
      </w:r>
      <w:r w:rsidRPr="00494E0F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познавательного развития детей</w:t>
      </w:r>
      <w:r w:rsidRPr="00494E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их </w:t>
      </w:r>
      <w:r w:rsidRPr="00494E0F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познавательной активности</w:t>
      </w:r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использовать интерактивную технологию, как «</w:t>
      </w:r>
      <w:proofErr w:type="spellStart"/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>лэпбук</w:t>
      </w:r>
      <w:proofErr w:type="spellEnd"/>
      <w:r w:rsidRPr="00494E0F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2D2756" w:rsidRPr="00494E0F" w:rsidRDefault="002D2756" w:rsidP="00FD705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94E0F">
        <w:rPr>
          <w:rFonts w:ascii="Times New Roman" w:eastAsia="Calibri" w:hAnsi="Times New Roman" w:cs="Times New Roman"/>
          <w:sz w:val="28"/>
          <w:szCs w:val="28"/>
        </w:rPr>
        <w:t>Лэпбук</w:t>
      </w:r>
      <w:proofErr w:type="spellEnd"/>
      <w:r w:rsidRPr="00494E0F">
        <w:rPr>
          <w:rFonts w:ascii="Times New Roman" w:eastAsia="Calibri" w:hAnsi="Times New Roman" w:cs="Times New Roman"/>
          <w:sz w:val="28"/>
          <w:szCs w:val="28"/>
        </w:rPr>
        <w:t xml:space="preserve"> – это не просто интерактивная папка, а эффективная технология, которая отвечает современным требованиям организации предметно-развивающей среды в условиях реализации ФГОС </w:t>
      </w:r>
      <w:r w:rsidR="00FE659C" w:rsidRPr="00494E0F">
        <w:rPr>
          <w:rFonts w:ascii="Times New Roman" w:eastAsia="Calibri" w:hAnsi="Times New Roman" w:cs="Times New Roman"/>
          <w:sz w:val="28"/>
          <w:szCs w:val="28"/>
        </w:rPr>
        <w:t>[2</w:t>
      </w:r>
      <w:r w:rsidRPr="00494E0F">
        <w:rPr>
          <w:rFonts w:ascii="Times New Roman" w:eastAsia="Calibri" w:hAnsi="Times New Roman" w:cs="Times New Roman"/>
          <w:sz w:val="28"/>
          <w:szCs w:val="28"/>
        </w:rPr>
        <w:t>].</w:t>
      </w:r>
    </w:p>
    <w:p w:rsidR="002D2756" w:rsidRPr="00494E0F" w:rsidRDefault="002D2756" w:rsidP="00FD705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</w:rPr>
        <w:t xml:space="preserve">К средствам обучения относят разные </w:t>
      </w:r>
      <w:r w:rsidRPr="00494E0F">
        <w:rPr>
          <w:rFonts w:ascii="Times New Roman" w:hAnsi="Times New Roman" w:cs="Times New Roman"/>
          <w:sz w:val="28"/>
          <w:szCs w:val="28"/>
        </w:rPr>
        <w:t xml:space="preserve">источники получения </w:t>
      </w:r>
      <w:r w:rsidRPr="00494E0F">
        <w:rPr>
          <w:rFonts w:ascii="Times New Roman" w:hAnsi="Times New Roman" w:cs="Times New Roman"/>
          <w:sz w:val="28"/>
          <w:szCs w:val="28"/>
        </w:rPr>
        <w:t xml:space="preserve">информации для детей. </w:t>
      </w:r>
      <w:proofErr w:type="spellStart"/>
      <w:r w:rsidRPr="00494E0F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494E0F">
        <w:rPr>
          <w:rFonts w:ascii="Times New Roman" w:hAnsi="Times New Roman" w:cs="Times New Roman"/>
          <w:sz w:val="28"/>
          <w:szCs w:val="28"/>
        </w:rPr>
        <w:t xml:space="preserve"> относится</w:t>
      </w:r>
      <w:r w:rsidRPr="00494E0F">
        <w:rPr>
          <w:spacing w:val="-1000"/>
          <w:w w:val="1"/>
          <w:sz w:val="28"/>
          <w:szCs w:val="28"/>
        </w:rPr>
        <w:t xml:space="preserve"> цепи </w:t>
      </w:r>
      <w:r w:rsidRPr="00494E0F">
        <w:rPr>
          <w:rFonts w:ascii="Times New Roman" w:hAnsi="Times New Roman" w:cs="Times New Roman"/>
          <w:sz w:val="28"/>
          <w:szCs w:val="28"/>
        </w:rPr>
        <w:t>к разновидностям демонстрационных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sz w:val="28"/>
          <w:szCs w:val="28"/>
        </w:rPr>
        <w:t>дидактических средств. В</w:t>
      </w:r>
      <w:r w:rsidRPr="00494E0F">
        <w:rPr>
          <w:spacing w:val="-1000"/>
          <w:w w:val="1"/>
          <w:sz w:val="28"/>
          <w:szCs w:val="28"/>
        </w:rPr>
        <w:t> </w:t>
      </w:r>
      <w:proofErr w:type="spellStart"/>
      <w:r w:rsidRPr="00494E0F">
        <w:rPr>
          <w:spacing w:val="-1000"/>
          <w:w w:val="1"/>
          <w:sz w:val="28"/>
          <w:szCs w:val="28"/>
        </w:rPr>
        <w:t>эпбук</w:t>
      </w:r>
      <w:proofErr w:type="spellEnd"/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sz w:val="28"/>
          <w:szCs w:val="28"/>
        </w:rPr>
        <w:t>процессе совместной</w:t>
      </w:r>
      <w:r w:rsidRPr="00494E0F">
        <w:rPr>
          <w:spacing w:val="-1000"/>
          <w:w w:val="1"/>
          <w:sz w:val="28"/>
          <w:szCs w:val="28"/>
        </w:rPr>
        <w:t> </w:t>
      </w:r>
      <w:proofErr w:type="spellStart"/>
      <w:r w:rsidRPr="00494E0F">
        <w:rPr>
          <w:spacing w:val="-1000"/>
          <w:w w:val="1"/>
          <w:sz w:val="28"/>
          <w:szCs w:val="28"/>
        </w:rPr>
        <w:t>иагностики</w:t>
      </w:r>
      <w:proofErr w:type="spellEnd"/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sz w:val="28"/>
          <w:szCs w:val="28"/>
        </w:rPr>
        <w:t>деятельности с детьми</w:t>
      </w:r>
      <w:r w:rsidRPr="00494E0F">
        <w:rPr>
          <w:spacing w:val="-1000"/>
          <w:w w:val="1"/>
          <w:sz w:val="28"/>
          <w:szCs w:val="28"/>
        </w:rPr>
        <w:t xml:space="preserve"> необходимо </w:t>
      </w:r>
      <w:r w:rsidRPr="00494E0F">
        <w:rPr>
          <w:rFonts w:ascii="Times New Roman" w:hAnsi="Times New Roman" w:cs="Times New Roman"/>
          <w:sz w:val="28"/>
          <w:szCs w:val="28"/>
        </w:rPr>
        <w:t xml:space="preserve">может применяться в качестве развивающего, </w:t>
      </w:r>
      <w:r w:rsidRPr="00494E0F">
        <w:rPr>
          <w:rFonts w:ascii="Times New Roman" w:hAnsi="Times New Roman" w:cs="Times New Roman"/>
          <w:sz w:val="28"/>
          <w:szCs w:val="28"/>
        </w:rPr>
        <w:t>наглядного пособия.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bCs/>
          <w:iCs/>
          <w:sz w:val="28"/>
          <w:szCs w:val="28"/>
        </w:rPr>
        <w:t>Так был</w:t>
      </w:r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о создано дидактическое 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пособие «Радуга цвета». </w:t>
      </w:r>
      <w:r w:rsidRPr="00494E0F">
        <w:rPr>
          <w:rFonts w:ascii="Times New Roman" w:hAnsi="Times New Roman" w:cs="Times New Roman"/>
          <w:sz w:val="28"/>
          <w:szCs w:val="28"/>
        </w:rPr>
        <w:t xml:space="preserve">Папка-раскладушка </w:t>
      </w:r>
      <w:r w:rsidR="00B36CCC" w:rsidRPr="00494E0F">
        <w:rPr>
          <w:rFonts w:ascii="Times New Roman" w:hAnsi="Times New Roman" w:cs="Times New Roman"/>
          <w:sz w:val="28"/>
          <w:szCs w:val="28"/>
        </w:rPr>
        <w:t xml:space="preserve">направлена </w:t>
      </w:r>
      <w:r w:rsidRPr="00494E0F">
        <w:rPr>
          <w:rFonts w:ascii="Times New Roman" w:hAnsi="Times New Roman" w:cs="Times New Roman"/>
          <w:sz w:val="28"/>
          <w:szCs w:val="28"/>
        </w:rPr>
        <w:t>на фо</w:t>
      </w:r>
      <w:r w:rsidR="00B36CCC" w:rsidRPr="00494E0F">
        <w:rPr>
          <w:rFonts w:ascii="Times New Roman" w:hAnsi="Times New Roman" w:cs="Times New Roman"/>
          <w:sz w:val="28"/>
          <w:szCs w:val="28"/>
        </w:rPr>
        <w:t xml:space="preserve">рмирование сенсорного развития, а также для </w:t>
      </w:r>
      <w:r w:rsidRPr="00494E0F">
        <w:rPr>
          <w:rFonts w:ascii="Times New Roman" w:hAnsi="Times New Roman" w:cs="Times New Roman"/>
          <w:sz w:val="28"/>
          <w:szCs w:val="28"/>
        </w:rPr>
        <w:t xml:space="preserve">развития познавательной активности детей через дидактическое пособие </w:t>
      </w:r>
      <w:proofErr w:type="spellStart"/>
      <w:r w:rsidRPr="00494E0F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494E0F">
        <w:rPr>
          <w:rFonts w:ascii="Times New Roman" w:hAnsi="Times New Roman" w:cs="Times New Roman"/>
          <w:sz w:val="28"/>
          <w:szCs w:val="28"/>
        </w:rPr>
        <w:t>.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</w:rPr>
        <w:t xml:space="preserve">Образовательные задачи </w:t>
      </w:r>
      <w:proofErr w:type="spellStart"/>
      <w:r w:rsidRPr="00494E0F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494E0F">
        <w:rPr>
          <w:rFonts w:ascii="Times New Roman" w:hAnsi="Times New Roman" w:cs="Times New Roman"/>
          <w:sz w:val="28"/>
          <w:szCs w:val="28"/>
        </w:rPr>
        <w:t>: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</w:rPr>
        <w:lastRenderedPageBreak/>
        <w:t>- создать условия для обогащения и накопления сенсорного опыта детей через дидактические игры;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</w:rPr>
        <w:t>- закреплять знания цветов (красный, синий, зеленый, желтый, оранжевый, фиолетовый, белый серый);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</w:rPr>
        <w:t>- развивать умение: использовать эталоны как общепринятые свойства предметов:</w:t>
      </w:r>
      <w:r w:rsidR="00B36CCC" w:rsidRPr="00494E0F">
        <w:rPr>
          <w:rFonts w:ascii="Times New Roman" w:hAnsi="Times New Roman" w:cs="Times New Roman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sz w:val="28"/>
          <w:szCs w:val="28"/>
        </w:rPr>
        <w:t>цве</w:t>
      </w:r>
      <w:r w:rsidR="00B36CCC" w:rsidRPr="00494E0F">
        <w:rPr>
          <w:rFonts w:ascii="Times New Roman" w:hAnsi="Times New Roman" w:cs="Times New Roman"/>
          <w:sz w:val="28"/>
          <w:szCs w:val="28"/>
        </w:rPr>
        <w:t>т</w:t>
      </w:r>
      <w:r w:rsidRPr="00494E0F">
        <w:rPr>
          <w:rFonts w:ascii="Times New Roman" w:hAnsi="Times New Roman" w:cs="Times New Roman"/>
          <w:sz w:val="28"/>
          <w:szCs w:val="28"/>
        </w:rPr>
        <w:t>, форма, размер;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</w:rPr>
        <w:t>- совершенствовать восприятие детей путем активного использования органов чувств (осязание, зрение);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</w:rPr>
        <w:t>- развивать детей самостоятельно обследовать предметы, используя знакомые и новые способы: сравнивать, группировать, классифицировать предметы.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</w:rPr>
        <w:t xml:space="preserve">Воспитательные задачи </w:t>
      </w:r>
      <w:proofErr w:type="spellStart"/>
      <w:r w:rsidRPr="00494E0F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494E0F">
        <w:rPr>
          <w:rFonts w:ascii="Times New Roman" w:hAnsi="Times New Roman" w:cs="Times New Roman"/>
          <w:sz w:val="28"/>
          <w:szCs w:val="28"/>
        </w:rPr>
        <w:t>: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sz w:val="28"/>
          <w:szCs w:val="28"/>
        </w:rPr>
        <w:t xml:space="preserve">- воспитывать волевые черты характера в процессе овладения целенаправленными действиями с </w:t>
      </w:r>
      <w:proofErr w:type="spellStart"/>
      <w:r w:rsidRPr="00494E0F">
        <w:rPr>
          <w:rFonts w:ascii="Times New Roman" w:hAnsi="Times New Roman" w:cs="Times New Roman"/>
          <w:sz w:val="28"/>
          <w:szCs w:val="28"/>
        </w:rPr>
        <w:t>лэпбуком</w:t>
      </w:r>
      <w:proofErr w:type="spellEnd"/>
      <w:r w:rsidRPr="00494E0F">
        <w:rPr>
          <w:rFonts w:ascii="Times New Roman" w:hAnsi="Times New Roman" w:cs="Times New Roman"/>
          <w:sz w:val="28"/>
          <w:szCs w:val="28"/>
        </w:rPr>
        <w:t xml:space="preserve"> (умение не отвлекаться от поставленной задачи, доводить ее до завершения, стремиться к получению положительного результата и т.д.).</w:t>
      </w:r>
    </w:p>
    <w:p w:rsidR="002D2756" w:rsidRPr="00494E0F" w:rsidRDefault="002D2756" w:rsidP="00FD705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eastAsia="Times New Roman" w:hAnsi="Times New Roman" w:cs="Times New Roman"/>
          <w:sz w:val="28"/>
          <w:lang w:eastAsia="ru-RU"/>
        </w:rPr>
        <w:t xml:space="preserve">Рассмотрим этапы создания </w:t>
      </w:r>
      <w:proofErr w:type="spellStart"/>
      <w:r w:rsidRPr="00494E0F">
        <w:rPr>
          <w:rFonts w:ascii="Times New Roman" w:eastAsia="Times New Roman" w:hAnsi="Times New Roman" w:cs="Times New Roman"/>
          <w:sz w:val="28"/>
          <w:lang w:eastAsia="ru-RU"/>
        </w:rPr>
        <w:t>лэпбука</w:t>
      </w:r>
      <w:proofErr w:type="spellEnd"/>
      <w:r w:rsidRPr="00494E0F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2D2756" w:rsidRPr="00494E0F" w:rsidRDefault="002D2756" w:rsidP="00FD7059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тему</w:t>
      </w:r>
    </w:p>
    <w:p w:rsidR="002D2756" w:rsidRPr="00494E0F" w:rsidRDefault="002D2756" w:rsidP="00FD70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Выбор темы может исходить от педагога как организатора педагогического процесса, но лучше, если инициатива будет исходить от детей и опираясь на их интересы. Так как в дошкольном возрасте ведущей деятельностью является игра, мы создали </w:t>
      </w:r>
      <w:proofErr w:type="spellStart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</w:t>
      </w:r>
      <w:proofErr w:type="spellEnd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чтобы дети могли в ней и играть и в тоже время развиваться.</w:t>
      </w:r>
    </w:p>
    <w:p w:rsidR="002D2756" w:rsidRPr="00494E0F" w:rsidRDefault="002D2756" w:rsidP="00FD7059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план.</w:t>
      </w:r>
    </w:p>
    <w:p w:rsidR="002D2756" w:rsidRPr="00494E0F" w:rsidRDefault="002D2756" w:rsidP="00FD70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На данном этапе необходимо было построить работу, чтобы определиться с содержанием и наполнением </w:t>
      </w:r>
      <w:proofErr w:type="spellStart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лэпбука</w:t>
      </w:r>
      <w:proofErr w:type="spellEnd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данном этапе мы использовали фантазию, интернет ресурсы, журналы, чтобы данное пособие не было не только игрой, а также для развития познавательной активности.</w:t>
      </w:r>
    </w:p>
    <w:p w:rsidR="002D2756" w:rsidRPr="00494E0F" w:rsidRDefault="002D2756" w:rsidP="00FD7059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макет.</w:t>
      </w:r>
    </w:p>
    <w:p w:rsidR="002D2756" w:rsidRPr="00494E0F" w:rsidRDefault="002D2756" w:rsidP="00FD70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Разные элементы </w:t>
      </w:r>
      <w:proofErr w:type="spellStart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лэпбука</w:t>
      </w:r>
      <w:proofErr w:type="spellEnd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</w:t>
      </w:r>
      <w:r w:rsidR="00B36CCC"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собраны воедино, чтобы понимать, </w:t>
      </w: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все детали будут расположены. </w:t>
      </w:r>
    </w:p>
    <w:p w:rsidR="002D2756" w:rsidRPr="00494E0F" w:rsidRDefault="002D2756" w:rsidP="00FD7059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Создаем </w:t>
      </w:r>
      <w:proofErr w:type="spellStart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</w:t>
      </w:r>
      <w:proofErr w:type="spellEnd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756" w:rsidRPr="00494E0F" w:rsidRDefault="002D2756" w:rsidP="00FD70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Опираясь на разработанный макет был изготовлен сам </w:t>
      </w:r>
      <w:proofErr w:type="spellStart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</w:t>
      </w:r>
      <w:proofErr w:type="spellEnd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>Чтобы сделать «</w:t>
      </w:r>
      <w:proofErr w:type="spellStart"/>
      <w:r w:rsidRPr="00494E0F">
        <w:rPr>
          <w:rFonts w:ascii="Times New Roman" w:hAnsi="Times New Roman" w:cs="Times New Roman"/>
          <w:bCs/>
          <w:iCs/>
          <w:sz w:val="28"/>
          <w:szCs w:val="28"/>
        </w:rPr>
        <w:t>лэпбук</w:t>
      </w:r>
      <w:proofErr w:type="spellEnd"/>
      <w:r w:rsidRPr="00494E0F">
        <w:rPr>
          <w:rFonts w:ascii="Times New Roman" w:hAnsi="Times New Roman" w:cs="Times New Roman"/>
          <w:bCs/>
          <w:iCs/>
          <w:sz w:val="28"/>
          <w:szCs w:val="28"/>
        </w:rPr>
        <w:t>» необходимо мы взяли листы</w:t>
      </w:r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 плотной бумаги формата А4 для изготовления самой папки. Для этого подойдет любая картонная 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>бумага</w:t>
      </w:r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>. Традиционно папки «</w:t>
      </w:r>
      <w:proofErr w:type="spellStart"/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>лэпбуков</w:t>
      </w:r>
      <w:proofErr w:type="spellEnd"/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» делаются 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 двустворчатыми, открывающимися 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>противоположные сторо</w:t>
      </w:r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ны дверками. Их очень просто сделать из плотной бумаги. После этого на папку изнутри наклеить 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>листы для</w:t>
      </w:r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фона. Наша книжка состояла из 8 сторон. Эти стороны имеют цвета (красный, синий, зеленый, желтый, оранжевый, фиолетовый, белый, серый), которые должен знать ребенок среднего дошкольного возраста. Кармашки имеют таких же цветов. В каждом кармашке имеются дидактические игры. </w:t>
      </w:r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>Снаружи обложка обклеивается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>цветной бумаг</w:t>
      </w:r>
      <w:r w:rsidR="00B36CC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ой и ее можно украсить 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по своему усмотрению. </w:t>
      </w:r>
    </w:p>
    <w:p w:rsidR="002D2756" w:rsidRPr="00494E0F" w:rsidRDefault="00B36CCC" w:rsidP="00FD7059">
      <w:pPr>
        <w:pStyle w:val="a3"/>
        <w:suppressAutoHyphens/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Используемые материалы: ножницы, клей, карандаш, цветные фломастеры, ленты, скотч, цветной картон и цветные бумаги. Кроме этого, для </w:t>
      </w:r>
      <w:r w:rsidR="002D2756" w:rsidRPr="00494E0F">
        <w:rPr>
          <w:rFonts w:ascii="Times New Roman" w:hAnsi="Times New Roman" w:cs="Times New Roman"/>
          <w:bCs/>
          <w:iCs/>
          <w:sz w:val="28"/>
          <w:szCs w:val="28"/>
        </w:rPr>
        <w:t>созд</w:t>
      </w:r>
      <w:r w:rsidRPr="00494E0F">
        <w:rPr>
          <w:rFonts w:ascii="Times New Roman" w:hAnsi="Times New Roman" w:cs="Times New Roman"/>
          <w:bCs/>
          <w:iCs/>
          <w:sz w:val="28"/>
          <w:szCs w:val="28"/>
        </w:rPr>
        <w:t>ания красочного «</w:t>
      </w:r>
      <w:proofErr w:type="spellStart"/>
      <w:r w:rsidRPr="00494E0F">
        <w:rPr>
          <w:rFonts w:ascii="Times New Roman" w:hAnsi="Times New Roman" w:cs="Times New Roman"/>
          <w:bCs/>
          <w:iCs/>
          <w:sz w:val="28"/>
          <w:szCs w:val="28"/>
        </w:rPr>
        <w:t>лэпбука</w:t>
      </w:r>
      <w:proofErr w:type="spellEnd"/>
      <w:r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» нужна </w:t>
      </w:r>
      <w:r w:rsidR="002D2756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безграничная фантазия. </w:t>
      </w:r>
    </w:p>
    <w:p w:rsidR="002D2756" w:rsidRPr="00494E0F" w:rsidRDefault="002D2756" w:rsidP="00FD7059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</w:t>
      </w:r>
      <w:proofErr w:type="spellEnd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756" w:rsidRPr="00494E0F" w:rsidRDefault="002D2756" w:rsidP="00FD705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создания </w:t>
      </w:r>
      <w:proofErr w:type="spellStart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лэпбука</w:t>
      </w:r>
      <w:proofErr w:type="spellEnd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внесли его в предметно-развивающую среду группы, для организации самостоятельной деятельности и использова</w:t>
      </w:r>
      <w:r w:rsidR="00B36CCC"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сь для индивидуальной и подгрупповой работы.</w:t>
      </w:r>
    </w:p>
    <w:p w:rsidR="002D2756" w:rsidRPr="00494E0F" w:rsidRDefault="00B36CCC" w:rsidP="00FD7059">
      <w:pPr>
        <w:pStyle w:val="a3"/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Данное пособие активизировало у </w:t>
      </w:r>
      <w:r w:rsidR="00FD7059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детей интерес </w:t>
      </w:r>
      <w:r w:rsidR="002D2756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к познавательной деятельности; </w:t>
      </w:r>
      <w:r w:rsidR="00FD7059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помогало разнообразить </w:t>
      </w:r>
      <w:r w:rsidR="00FE659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совместную деятельность </w:t>
      </w:r>
      <w:r w:rsidR="00FE659C" w:rsidRPr="00494E0F">
        <w:rPr>
          <w:spacing w:val="-1000"/>
          <w:w w:val="1"/>
          <w:sz w:val="28"/>
          <w:szCs w:val="28"/>
        </w:rPr>
        <w:t>собственные</w:t>
      </w:r>
      <w:r w:rsidR="002D2756" w:rsidRPr="00494E0F">
        <w:rPr>
          <w:spacing w:val="-1000"/>
          <w:w w:val="1"/>
          <w:sz w:val="28"/>
          <w:szCs w:val="28"/>
        </w:rPr>
        <w:t xml:space="preserve"> </w:t>
      </w:r>
      <w:r w:rsidR="002D2756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со взрослым; </w:t>
      </w:r>
      <w:r w:rsidR="00FE659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помогло детям лучше понять </w:t>
      </w:r>
      <w:r w:rsidR="002D2756" w:rsidRPr="00494E0F">
        <w:rPr>
          <w:rFonts w:ascii="Times New Roman" w:hAnsi="Times New Roman" w:cs="Times New Roman"/>
          <w:bCs/>
          <w:iCs/>
          <w:sz w:val="28"/>
          <w:szCs w:val="28"/>
        </w:rPr>
        <w:t>и запомнить информацию;</w:t>
      </w:r>
      <w:r w:rsidR="002D2756" w:rsidRPr="00494E0F">
        <w:rPr>
          <w:rFonts w:ascii="Times New Roman" w:hAnsi="Times New Roman" w:cs="Times New Roman"/>
          <w:sz w:val="28"/>
          <w:szCs w:val="28"/>
        </w:rPr>
        <w:t xml:space="preserve"> </w:t>
      </w:r>
      <w:r w:rsidR="00FE659C" w:rsidRPr="00494E0F">
        <w:rPr>
          <w:rFonts w:ascii="Times New Roman" w:hAnsi="Times New Roman" w:cs="Times New Roman"/>
          <w:bCs/>
          <w:iCs/>
          <w:sz w:val="28"/>
          <w:szCs w:val="28"/>
        </w:rPr>
        <w:t xml:space="preserve">объединяло педагогов, </w:t>
      </w:r>
      <w:r w:rsidR="002D2756" w:rsidRPr="00494E0F">
        <w:rPr>
          <w:rFonts w:ascii="Times New Roman" w:hAnsi="Times New Roman" w:cs="Times New Roman"/>
          <w:bCs/>
          <w:iCs/>
          <w:sz w:val="28"/>
          <w:szCs w:val="28"/>
        </w:rPr>
        <w:t>детей и родителей</w:t>
      </w:r>
      <w:r w:rsidR="002D2756" w:rsidRPr="00494E0F">
        <w:rPr>
          <w:rFonts w:ascii="Times New Roman" w:hAnsi="Times New Roman" w:cs="Times New Roman"/>
          <w:iCs/>
          <w:sz w:val="28"/>
          <w:szCs w:val="28"/>
        </w:rPr>
        <w:t>;</w:t>
      </w:r>
      <w:r w:rsidR="002D2756" w:rsidRPr="00494E0F">
        <w:rPr>
          <w:rFonts w:ascii="Times New Roman" w:hAnsi="Times New Roman" w:cs="Times New Roman"/>
          <w:sz w:val="28"/>
          <w:szCs w:val="28"/>
        </w:rPr>
        <w:t xml:space="preserve"> способствовало </w:t>
      </w:r>
      <w:r w:rsidR="00FE659C" w:rsidRPr="00494E0F">
        <w:rPr>
          <w:rFonts w:ascii="Times New Roman" w:hAnsi="Times New Roman" w:cs="Times New Roman"/>
          <w:iCs/>
          <w:sz w:val="28"/>
          <w:szCs w:val="28"/>
        </w:rPr>
        <w:t xml:space="preserve">повторению и </w:t>
      </w:r>
      <w:r w:rsidR="002D2756" w:rsidRPr="00494E0F">
        <w:rPr>
          <w:rFonts w:ascii="Times New Roman" w:hAnsi="Times New Roman" w:cs="Times New Roman"/>
          <w:iCs/>
          <w:sz w:val="28"/>
          <w:szCs w:val="28"/>
        </w:rPr>
        <w:t>закреплению пройденного материала.</w:t>
      </w:r>
    </w:p>
    <w:p w:rsidR="002D2756" w:rsidRPr="00494E0F" w:rsidRDefault="002D2756" w:rsidP="00FD7059">
      <w:pPr>
        <w:pStyle w:val="a3"/>
        <w:suppressAutoHyphens/>
        <w:spacing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494E0F">
        <w:rPr>
          <w:rFonts w:ascii="Times New Roman" w:hAnsi="Times New Roman" w:cs="Times New Roman"/>
          <w:iCs/>
          <w:sz w:val="28"/>
          <w:szCs w:val="28"/>
        </w:rPr>
        <w:t>Лэпбук</w:t>
      </w:r>
      <w:proofErr w:type="spellEnd"/>
      <w:r w:rsidRPr="00494E0F">
        <w:rPr>
          <w:rFonts w:ascii="Times New Roman" w:hAnsi="Times New Roman" w:cs="Times New Roman"/>
          <w:iCs/>
          <w:sz w:val="28"/>
          <w:szCs w:val="28"/>
        </w:rPr>
        <w:t xml:space="preserve"> «Радуга цвета»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 предназначен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для детей 4-6 лет. Фон листов книжки состоит из восьми цветов, для закрепления основных цветов. </w:t>
      </w:r>
      <w:r w:rsidR="00FD7059" w:rsidRPr="00494E0F">
        <w:rPr>
          <w:rFonts w:ascii="Times New Roman" w:hAnsi="Times New Roman" w:cs="Times New Roman"/>
          <w:iCs/>
          <w:sz w:val="28"/>
          <w:szCs w:val="28"/>
        </w:rPr>
        <w:t>Б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ыли </w:t>
      </w:r>
      <w:r w:rsidR="00FD7059" w:rsidRPr="00494E0F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вклеены кармашки с наглядной информацией 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по теме </w:t>
      </w:r>
      <w:proofErr w:type="spellStart"/>
      <w:r w:rsidR="00B36CCC" w:rsidRPr="00494E0F">
        <w:rPr>
          <w:rFonts w:ascii="Times New Roman" w:hAnsi="Times New Roman" w:cs="Times New Roman"/>
          <w:iCs/>
          <w:sz w:val="28"/>
          <w:szCs w:val="28"/>
        </w:rPr>
        <w:t>лэпбука</w:t>
      </w:r>
      <w:proofErr w:type="spellEnd"/>
      <w:r w:rsidR="00B36CCC" w:rsidRPr="00494E0F">
        <w:rPr>
          <w:rFonts w:ascii="Times New Roman" w:hAnsi="Times New Roman" w:cs="Times New Roman"/>
          <w:iCs/>
          <w:sz w:val="28"/>
          <w:szCs w:val="28"/>
        </w:rPr>
        <w:t>.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 В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 данном </w:t>
      </w:r>
      <w:r w:rsidRPr="00494E0F">
        <w:rPr>
          <w:rFonts w:ascii="Times New Roman" w:hAnsi="Times New Roman" w:cs="Times New Roman"/>
          <w:iCs/>
          <w:sz w:val="28"/>
          <w:szCs w:val="28"/>
        </w:rPr>
        <w:t>пособии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iCs/>
          <w:sz w:val="28"/>
          <w:szCs w:val="28"/>
        </w:rPr>
        <w:t>на развороте был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и </w:t>
      </w:r>
      <w:r w:rsidRPr="00494E0F">
        <w:rPr>
          <w:rFonts w:ascii="Times New Roman" w:hAnsi="Times New Roman" w:cs="Times New Roman"/>
          <w:iCs/>
          <w:sz w:val="28"/>
          <w:szCs w:val="28"/>
        </w:rPr>
        <w:t>использованы кармашки: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В первом кармашке «Звуки в словах» имеются фигуры гласного и согласного звуков.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Во втором кармашке игра «</w:t>
      </w:r>
      <w:proofErr w:type="spellStart"/>
      <w:r w:rsidRPr="00494E0F">
        <w:rPr>
          <w:rFonts w:ascii="Times New Roman" w:hAnsi="Times New Roman" w:cs="Times New Roman"/>
          <w:iCs/>
          <w:sz w:val="28"/>
          <w:szCs w:val="28"/>
        </w:rPr>
        <w:t>Танграм</w:t>
      </w:r>
      <w:proofErr w:type="spellEnd"/>
      <w:r w:rsidRPr="00494E0F">
        <w:rPr>
          <w:rFonts w:ascii="Times New Roman" w:hAnsi="Times New Roman" w:cs="Times New Roman"/>
          <w:iCs/>
          <w:sz w:val="28"/>
          <w:szCs w:val="28"/>
        </w:rPr>
        <w:t xml:space="preserve"> для умения сочетать фигуры по образцу.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Третий кармашек называется «Посчитай сколько?» для счета до пяти.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Четвертый кармашек называется «Овощи и фрукты». Данный кармашек содержит в себе картинки овощей, фруктов и ягод для выкладывания по признакам.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Пятый кармашек для мелкой моторики рук.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Шестой кармашек называется «Разрезные картинки». В нем имеются картинки для представления о целостном предмете.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В седьмом кармашке имеется игра «Бабочки и цветочки» для развития о знании цветов.</w:t>
      </w:r>
    </w:p>
    <w:p w:rsidR="002D2756" w:rsidRPr="00494E0F" w:rsidRDefault="00FD7059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Восьмой кармашек — это</w:t>
      </w:r>
      <w:r w:rsidR="002D2756" w:rsidRPr="00494E0F">
        <w:rPr>
          <w:rFonts w:ascii="Times New Roman" w:hAnsi="Times New Roman" w:cs="Times New Roman"/>
          <w:iCs/>
          <w:sz w:val="28"/>
          <w:szCs w:val="28"/>
        </w:rPr>
        <w:t xml:space="preserve"> игра «Сколько на рисунке предметов и животных?» для счета до 5.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Девятый кармашек творческое задание «Раскраска» для подбирания цвета по образцу.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Десятый кармашек называется «Умные задания», «Стишки по цвету». Здесь можно найти листы с различными заданиями в виде цветных картин.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Оди</w:t>
      </w:r>
      <w:r w:rsidRPr="00494E0F">
        <w:rPr>
          <w:rFonts w:ascii="Times New Roman" w:hAnsi="Times New Roman" w:cs="Times New Roman"/>
          <w:iCs/>
          <w:sz w:val="28"/>
          <w:szCs w:val="28"/>
        </w:rPr>
        <w:t>н</w:t>
      </w:r>
      <w:r w:rsidRPr="00494E0F">
        <w:rPr>
          <w:rFonts w:ascii="Times New Roman" w:hAnsi="Times New Roman" w:cs="Times New Roman"/>
          <w:iCs/>
          <w:sz w:val="28"/>
          <w:szCs w:val="28"/>
        </w:rPr>
        <w:t>надцатый кармашек «Подбери пару по цвету», «Подбери цветочки по цвету» для соотношения предметов по цвету.</w:t>
      </w:r>
    </w:p>
    <w:p w:rsidR="002D2756" w:rsidRPr="00494E0F" w:rsidRDefault="002D2756" w:rsidP="00FD7059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>В двенадцатом кармашке имеется игра «Как создать геометрическую фигуру» для исследования.</w:t>
      </w:r>
    </w:p>
    <w:p w:rsidR="00FD7059" w:rsidRPr="00494E0F" w:rsidRDefault="00FD7059" w:rsidP="00FD7059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059" w:rsidRPr="00494E0F" w:rsidRDefault="00FD7059" w:rsidP="00FD7059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содержание</w:t>
      </w:r>
      <w:r w:rsidRPr="00494E0F">
        <w:rPr>
          <w:rFonts w:ascii="Times New Roman" w:hAnsi="Times New Roman" w:cs="Times New Roman"/>
          <w:spacing w:val="-1000"/>
          <w:w w:val="1"/>
          <w:sz w:val="28"/>
          <w:szCs w:val="28"/>
        </w:rPr>
        <w:t xml:space="preserve"> начальное </w:t>
      </w:r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работы по развитию познавательной активности посредством </w:t>
      </w:r>
      <w:proofErr w:type="spellStart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</w:t>
      </w:r>
      <w:proofErr w:type="spellEnd"/>
      <w:r w:rsidRPr="00494E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3"/>
        <w:gridCol w:w="3967"/>
        <w:gridCol w:w="3115"/>
      </w:tblGrid>
      <w:tr w:rsidR="00494E0F" w:rsidRPr="00494E0F" w:rsidTr="00FD7059">
        <w:tc>
          <w:tcPr>
            <w:tcW w:w="2263" w:type="dxa"/>
          </w:tcPr>
          <w:p w:rsidR="00FD7059" w:rsidRPr="00494E0F" w:rsidRDefault="00FD7059" w:rsidP="00FD705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>контакта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 xml:space="preserve"> </w:t>
            </w:r>
            <w:r w:rsidRPr="0049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 xml:space="preserve"> способ </w:t>
            </w:r>
            <w:r w:rsidRPr="0049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методы работы</w:t>
            </w:r>
          </w:p>
        </w:tc>
      </w:tr>
      <w:tr w:rsidR="00494E0F" w:rsidRPr="00494E0F" w:rsidTr="00FD7059">
        <w:tc>
          <w:tcPr>
            <w:tcW w:w="2263" w:type="dxa"/>
            <w:vMerge w:val="restart"/>
          </w:tcPr>
          <w:p w:rsidR="00FD7059" w:rsidRPr="00494E0F" w:rsidRDefault="00FD7059" w:rsidP="00FD705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«Радуга цвета» </w:t>
            </w: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лять знания детей цветов: красный, синий, зеленый, желтый, 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оранжевый, фиолетовый, белый, серый.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1)</w:t>
            </w: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Развивающая игра: «Цветные страницы».</w:t>
            </w:r>
          </w:p>
          <w:p w:rsidR="00FD7059" w:rsidRPr="00494E0F" w:rsidRDefault="00FD7059" w:rsidP="00FD7059">
            <w:pPr>
              <w:pStyle w:val="a3"/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находить звуки в словах (гласный, согласный).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 форму и цвет фигур.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2)Занимательное задание: «Звуки в словах».</w:t>
            </w: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знакомить с игрой «</w:t>
            </w:r>
            <w:proofErr w:type="spellStart"/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Танграм</w:t>
            </w:r>
            <w:proofErr w:type="spellEnd"/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умение сочетать выкладывание кар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тинок из геометрических фигур; 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фигуру-силуэт, ориентируясь на образец.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3)Дидактическая игра: «</w:t>
            </w:r>
            <w:proofErr w:type="spellStart"/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Танграм</w:t>
            </w:r>
            <w:proofErr w:type="spellEnd"/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».</w:t>
            </w: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учить считать до 5, пользуясь правильными приемами счета: называть числительные по порядку.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4)Математическая игра: «Посчитай сколько?».</w:t>
            </w: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Расширять представления 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о природе.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представления о фруктах (яблоко, груша, слива, персик и др.), овощах (помидор, огурец, морковь, перец, картошка, капуста и др.) и ягодах (малина, клубника, красная смородина, голубика, брусника и др.).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рассказывать об их отличительных признаках.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правильно называть цвета.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5)Развивающая игра: «Овощи и фрукты».</w:t>
            </w: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сенсорно-двигательные навыки, мелкую моторику рук в сочетании с речью: развивать коммуникативные способности детей в процессе пальчикового театра.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6)Игра на мелкую моторику: «Пальчиковая игра».</w:t>
            </w: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4E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Формировать умение соотносить образ представления с целостным образом реального предмета, складывая картинку по цвету, признакам, разрезанную на 4, 6, 8 частей.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7)Дидактическая игра: «Разрезные картинки».</w:t>
            </w: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4E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Развивать представления о цвете.</w:t>
            </w:r>
          </w:p>
          <w:p w:rsidR="00FD7059" w:rsidRPr="00494E0F" w:rsidRDefault="00FD7059" w:rsidP="00FD70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4E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разлаживать предметы по признакам (по цвету).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8)Дидактическая игра: «Бабочки и цветочки».</w:t>
            </w: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считать до 5.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Закреплять 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>неведомым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 xml:space="preserve"> 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«предыдущее», «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последующее», «соседи» названного 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учить называть цвета, признаки предметов.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9)</w:t>
            </w: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Логическая игра: «Сколько </w:t>
            </w: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рисунке </w:t>
            </w: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предметов 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>интереса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 xml:space="preserve"> </w:t>
            </w: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животных?» </w:t>
            </w: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для 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>более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 xml:space="preserve"> </w:t>
            </w: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счета до 5 </w:t>
            </w:r>
          </w:p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правильно подбирать цвета по образцу.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Продолжать закреплять и обогащать представления детей о цветах и оттенках окружающих предметов и объектов природы.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правильно держать карандаш, фломастер.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10)Творческое задание: «Раскраска».</w:t>
            </w:r>
          </w:p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правильно выполнять задания по цвету.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внимание, память, восприятие, мышление детей, а также заложить основы пространственного воображения.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 с удовольствием и без принуждения. Только в этом случае будет развиваться интерес к познанию и обучению.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знания детей цветов: красный, синий, зеленый, желтый, оранжевый, фиолетовый, белый, серый.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11) Занимательное задание: «Умные задания», «Стишки по цвету».</w:t>
            </w: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sz w:val="24"/>
                <w:szCs w:val="24"/>
              </w:rPr>
              <w:t>Закреплять знания названий предметов, упражнение в соотношении предметов по цвету, усвоение названий цветов.</w:t>
            </w:r>
          </w:p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12) Дидактическая игра: «Подбери пару по цвету», «Подбери цветочки по цвету».</w:t>
            </w:r>
          </w:p>
        </w:tc>
      </w:tr>
      <w:tr w:rsidR="00494E0F" w:rsidRPr="00494E0F" w:rsidTr="00FD7059">
        <w:tc>
          <w:tcPr>
            <w:tcW w:w="2263" w:type="dxa"/>
            <w:vMerge/>
          </w:tcPr>
          <w:p w:rsidR="00FD7059" w:rsidRPr="00494E0F" w:rsidRDefault="00FD7059" w:rsidP="00FD705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FD7059" w:rsidRPr="00494E0F" w:rsidRDefault="00FD7059" w:rsidP="00FD705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Закрепить </w:t>
            </w:r>
            <w:r w:rsidRPr="00494E0F">
              <w:rPr>
                <w:rFonts w:ascii="Times New Roman" w:hAnsi="Times New Roman" w:cs="Times New Roman"/>
                <w:spacing w:val="-1000"/>
                <w:w w:val="1"/>
                <w:sz w:val="24"/>
                <w:szCs w:val="24"/>
              </w:rPr>
              <w:t xml:space="preserve"> числе </w:t>
            </w:r>
            <w:r w:rsidRPr="00494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 геометрических фигурах.</w:t>
            </w:r>
          </w:p>
        </w:tc>
        <w:tc>
          <w:tcPr>
            <w:tcW w:w="3115" w:type="dxa"/>
          </w:tcPr>
          <w:p w:rsidR="00FD7059" w:rsidRPr="00494E0F" w:rsidRDefault="00FD7059" w:rsidP="00FD7059">
            <w:pPr>
              <w:pStyle w:val="a3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E0F">
              <w:rPr>
                <w:rFonts w:ascii="Times New Roman" w:hAnsi="Times New Roman" w:cs="Times New Roman"/>
                <w:iCs/>
                <w:sz w:val="24"/>
                <w:szCs w:val="24"/>
              </w:rPr>
              <w:t>13) Исследовательская деятельность: «Как создать геометрическую фигуру».</w:t>
            </w:r>
          </w:p>
        </w:tc>
      </w:tr>
    </w:tbl>
    <w:p w:rsidR="00FD7059" w:rsidRPr="00494E0F" w:rsidRDefault="00FD7059" w:rsidP="00FD7059">
      <w:pPr>
        <w:pStyle w:val="a3"/>
        <w:suppressAutoHyphens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D2756" w:rsidRPr="00494E0F" w:rsidRDefault="002D2756" w:rsidP="00FD7059">
      <w:pPr>
        <w:pStyle w:val="a3"/>
        <w:suppressAutoHyphens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В маленькой книжке поместилось </w:t>
      </w:r>
      <w:r w:rsidRPr="00494E0F">
        <w:rPr>
          <w:rFonts w:ascii="Times New Roman" w:hAnsi="Times New Roman" w:cs="Times New Roman"/>
          <w:iCs/>
          <w:sz w:val="28"/>
          <w:szCs w:val="28"/>
        </w:rPr>
        <w:t>много информации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в очень привлекательной </w:t>
      </w:r>
      <w:r w:rsidRPr="00494E0F">
        <w:rPr>
          <w:spacing w:val="-1000"/>
          <w:w w:val="1"/>
          <w:sz w:val="28"/>
          <w:szCs w:val="28"/>
        </w:rPr>
        <w:t>решения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и интересной форме. Все сделано своими руками. Можно нарисовать самим, </w:t>
      </w:r>
      <w:r w:rsidRPr="00494E0F">
        <w:rPr>
          <w:rFonts w:ascii="Times New Roman" w:hAnsi="Times New Roman" w:cs="Times New Roman"/>
          <w:iCs/>
          <w:sz w:val="28"/>
          <w:szCs w:val="28"/>
        </w:rPr>
        <w:t>вырезать из старых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книжек, использовать </w:t>
      </w:r>
      <w:r w:rsidRPr="00494E0F">
        <w:rPr>
          <w:spacing w:val="-1000"/>
          <w:w w:val="1"/>
          <w:sz w:val="28"/>
          <w:szCs w:val="28"/>
        </w:rPr>
        <w:t xml:space="preserve"> находится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подручные средства. Такая </w:t>
      </w:r>
      <w:r w:rsidRPr="00494E0F">
        <w:rPr>
          <w:rFonts w:ascii="Times New Roman" w:hAnsi="Times New Roman" w:cs="Times New Roman"/>
          <w:iCs/>
          <w:sz w:val="28"/>
          <w:szCs w:val="28"/>
        </w:rPr>
        <w:t>необычная подача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материала 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обязательно </w:t>
      </w:r>
      <w:r w:rsidR="00B36CCC" w:rsidRPr="00494E0F">
        <w:rPr>
          <w:spacing w:val="-1000"/>
          <w:w w:val="1"/>
          <w:sz w:val="28"/>
          <w:szCs w:val="28"/>
        </w:rPr>
        <w:t>данном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привлекает внимание ребенка. Дети с 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удовольствием </w:t>
      </w:r>
      <w:r w:rsidR="00B36CCC" w:rsidRPr="00494E0F">
        <w:rPr>
          <w:spacing w:val="-1000"/>
          <w:w w:val="1"/>
          <w:sz w:val="28"/>
          <w:szCs w:val="28"/>
        </w:rPr>
        <w:t>самом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применяли </w:t>
      </w:r>
      <w:proofErr w:type="spellStart"/>
      <w:r w:rsidRPr="00494E0F">
        <w:rPr>
          <w:rFonts w:ascii="Times New Roman" w:hAnsi="Times New Roman" w:cs="Times New Roman"/>
          <w:iCs/>
          <w:sz w:val="28"/>
          <w:szCs w:val="28"/>
        </w:rPr>
        <w:t>л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>э</w:t>
      </w:r>
      <w:r w:rsidRPr="00494E0F">
        <w:rPr>
          <w:rFonts w:ascii="Times New Roman" w:hAnsi="Times New Roman" w:cs="Times New Roman"/>
          <w:iCs/>
          <w:sz w:val="28"/>
          <w:szCs w:val="28"/>
        </w:rPr>
        <w:t>пбук</w:t>
      </w:r>
      <w:proofErr w:type="spellEnd"/>
      <w:r w:rsidRPr="00494E0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при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самостоятельной деятельности. 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результате этого, 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незаметно </w:t>
      </w:r>
      <w:r w:rsidR="00B36CCC" w:rsidRPr="00494E0F">
        <w:rPr>
          <w:spacing w:val="-1000"/>
          <w:w w:val="1"/>
          <w:sz w:val="28"/>
          <w:szCs w:val="28"/>
        </w:rPr>
        <w:t>включая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для себя </w:t>
      </w:r>
      <w:r w:rsidR="00B36CCC" w:rsidRPr="00494E0F">
        <w:rPr>
          <w:rFonts w:ascii="Times New Roman" w:hAnsi="Times New Roman" w:cs="Times New Roman"/>
          <w:iCs/>
          <w:sz w:val="28"/>
          <w:szCs w:val="28"/>
        </w:rPr>
        <w:t xml:space="preserve">закрепляли </w:t>
      </w:r>
      <w:r w:rsidR="00B36CCC" w:rsidRPr="00494E0F">
        <w:rPr>
          <w:spacing w:val="-1000"/>
          <w:w w:val="1"/>
          <w:sz w:val="28"/>
          <w:szCs w:val="28"/>
        </w:rPr>
        <w:t>модель</w:t>
      </w:r>
      <w:r w:rsidRPr="00494E0F">
        <w:rPr>
          <w:spacing w:val="-1000"/>
          <w:w w:val="1"/>
          <w:sz w:val="28"/>
          <w:szCs w:val="28"/>
        </w:rPr>
        <w:t xml:space="preserve"> 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и повторяли пройденный материал. </w:t>
      </w:r>
    </w:p>
    <w:p w:rsidR="00B36CCC" w:rsidRPr="00494E0F" w:rsidRDefault="00FD7059" w:rsidP="00FD7059">
      <w:pPr>
        <w:pStyle w:val="a3"/>
        <w:suppressAutoHyphens/>
        <w:spacing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4E0F">
        <w:rPr>
          <w:rFonts w:ascii="Times New Roman" w:hAnsi="Times New Roman" w:cs="Times New Roman"/>
          <w:iCs/>
          <w:sz w:val="28"/>
          <w:szCs w:val="28"/>
        </w:rPr>
        <w:t xml:space="preserve">Таким образом, нами разработанная система работы по развитию познавательной активности </w:t>
      </w:r>
      <w:r w:rsidRPr="00494E0F">
        <w:rPr>
          <w:rFonts w:ascii="Times New Roman" w:hAnsi="Times New Roman" w:cs="Times New Roman"/>
          <w:sz w:val="28"/>
          <w:szCs w:val="28"/>
        </w:rPr>
        <w:t>у детей среднего дошкольного возраста посредством интерактивной технологии обучения</w:t>
      </w:r>
      <w:r w:rsidRPr="00494E0F">
        <w:rPr>
          <w:rFonts w:ascii="Times New Roman" w:hAnsi="Times New Roman" w:cs="Times New Roman"/>
          <w:sz w:val="28"/>
          <w:szCs w:val="28"/>
        </w:rPr>
        <w:t xml:space="preserve"> позволила на основе применения различных форм и методов обучения закрепить </w:t>
      </w:r>
      <w:r w:rsidRPr="00494E0F">
        <w:rPr>
          <w:rFonts w:ascii="Times New Roman" w:hAnsi="Times New Roman" w:cs="Times New Roman"/>
          <w:iCs/>
          <w:sz w:val="28"/>
          <w:szCs w:val="28"/>
        </w:rPr>
        <w:t>основных цветов</w:t>
      </w:r>
      <w:r w:rsidRPr="00494E0F">
        <w:rPr>
          <w:rFonts w:ascii="Times New Roman" w:hAnsi="Times New Roman" w:cs="Times New Roman"/>
          <w:iCs/>
          <w:sz w:val="28"/>
          <w:szCs w:val="28"/>
        </w:rPr>
        <w:t xml:space="preserve"> в процессе игровой, творческой и исследовательской деятельности. </w:t>
      </w:r>
    </w:p>
    <w:p w:rsidR="00FE659C" w:rsidRPr="00494E0F" w:rsidRDefault="00FE659C" w:rsidP="00FD7059">
      <w:pPr>
        <w:pStyle w:val="a3"/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iCs/>
          <w:sz w:val="24"/>
          <w:szCs w:val="28"/>
        </w:rPr>
      </w:pPr>
      <w:r w:rsidRPr="00494E0F">
        <w:rPr>
          <w:rFonts w:ascii="Times New Roman" w:hAnsi="Times New Roman" w:cs="Times New Roman"/>
          <w:b/>
          <w:iCs/>
          <w:sz w:val="24"/>
          <w:szCs w:val="28"/>
        </w:rPr>
        <w:t xml:space="preserve">Список литературы: </w:t>
      </w:r>
    </w:p>
    <w:p w:rsidR="00FE659C" w:rsidRPr="00494E0F" w:rsidRDefault="00FE659C" w:rsidP="00FE659C">
      <w:pPr>
        <w:pStyle w:val="a3"/>
        <w:numPr>
          <w:ilvl w:val="0"/>
          <w:numId w:val="3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Cs w:val="28"/>
        </w:rPr>
      </w:pPr>
      <w:proofErr w:type="spellStart"/>
      <w:r w:rsidRPr="00494E0F">
        <w:rPr>
          <w:rFonts w:ascii="Times New Roman" w:eastAsia="Calibri" w:hAnsi="Times New Roman" w:cs="Times New Roman"/>
          <w:sz w:val="24"/>
          <w:szCs w:val="28"/>
        </w:rPr>
        <w:lastRenderedPageBreak/>
        <w:t>Алябьева</w:t>
      </w:r>
      <w:proofErr w:type="spellEnd"/>
      <w:r w:rsidRPr="00494E0F">
        <w:rPr>
          <w:rFonts w:ascii="Times New Roman" w:eastAsia="Calibri" w:hAnsi="Times New Roman" w:cs="Times New Roman"/>
          <w:sz w:val="24"/>
          <w:szCs w:val="28"/>
        </w:rPr>
        <w:t>, Е.А. Как развить логическое мышление у ребенка 5-8 лет/</w:t>
      </w:r>
      <w:proofErr w:type="spellStart"/>
      <w:proofErr w:type="gramStart"/>
      <w:r w:rsidRPr="00494E0F">
        <w:rPr>
          <w:rFonts w:ascii="Times New Roman" w:eastAsia="Calibri" w:hAnsi="Times New Roman" w:cs="Times New Roman"/>
          <w:sz w:val="24"/>
          <w:szCs w:val="28"/>
        </w:rPr>
        <w:t>Ю.А.Альябева</w:t>
      </w:r>
      <w:proofErr w:type="spellEnd"/>
      <w:r w:rsidRPr="00494E0F">
        <w:rPr>
          <w:rFonts w:ascii="Times New Roman" w:eastAsia="Calibri" w:hAnsi="Times New Roman" w:cs="Times New Roman"/>
          <w:sz w:val="24"/>
          <w:szCs w:val="28"/>
        </w:rPr>
        <w:t>.–</w:t>
      </w:r>
      <w:proofErr w:type="gramEnd"/>
      <w:r w:rsidRPr="00494E0F">
        <w:rPr>
          <w:rFonts w:ascii="Times New Roman" w:eastAsia="Calibri" w:hAnsi="Times New Roman" w:cs="Times New Roman"/>
          <w:sz w:val="24"/>
          <w:szCs w:val="28"/>
        </w:rPr>
        <w:t>М.: ТЦ Сфера, 2018.-112с.</w:t>
      </w:r>
    </w:p>
    <w:p w:rsidR="00FE659C" w:rsidRPr="00494E0F" w:rsidRDefault="00FE659C" w:rsidP="00FE659C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94E0F">
        <w:rPr>
          <w:rFonts w:ascii="Times New Roman" w:eastAsia="Calibri" w:hAnsi="Times New Roman" w:cs="Times New Roman"/>
          <w:sz w:val="24"/>
          <w:szCs w:val="28"/>
        </w:rPr>
        <w:t xml:space="preserve">Тихомирова, Е. </w:t>
      </w:r>
      <w:proofErr w:type="spellStart"/>
      <w:r w:rsidRPr="00494E0F">
        <w:rPr>
          <w:rFonts w:ascii="Times New Roman" w:eastAsia="Calibri" w:hAnsi="Times New Roman" w:cs="Times New Roman"/>
          <w:sz w:val="24"/>
          <w:szCs w:val="28"/>
        </w:rPr>
        <w:t>Лэпбук</w:t>
      </w:r>
      <w:proofErr w:type="spellEnd"/>
      <w:r w:rsidRPr="00494E0F">
        <w:rPr>
          <w:rFonts w:ascii="Times New Roman" w:eastAsia="Calibri" w:hAnsi="Times New Roman" w:cs="Times New Roman"/>
          <w:sz w:val="24"/>
          <w:szCs w:val="28"/>
        </w:rPr>
        <w:t xml:space="preserve"> – эффективная технология логопедической </w:t>
      </w:r>
      <w:proofErr w:type="gramStart"/>
      <w:r w:rsidRPr="00494E0F">
        <w:rPr>
          <w:rFonts w:ascii="Times New Roman" w:eastAsia="Calibri" w:hAnsi="Times New Roman" w:cs="Times New Roman"/>
          <w:sz w:val="24"/>
          <w:szCs w:val="28"/>
        </w:rPr>
        <w:t>работы  /</w:t>
      </w:r>
      <w:proofErr w:type="gramEnd"/>
      <w:r w:rsidRPr="00494E0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494E0F">
        <w:rPr>
          <w:rFonts w:ascii="Times New Roman" w:eastAsia="Calibri" w:hAnsi="Times New Roman" w:cs="Times New Roman"/>
          <w:sz w:val="24"/>
          <w:szCs w:val="28"/>
        </w:rPr>
        <w:t>Е.Тихомирова</w:t>
      </w:r>
      <w:proofErr w:type="spellEnd"/>
      <w:r w:rsidRPr="00494E0F">
        <w:rPr>
          <w:rFonts w:ascii="Times New Roman" w:eastAsia="Calibri" w:hAnsi="Times New Roman" w:cs="Times New Roman"/>
          <w:sz w:val="24"/>
          <w:szCs w:val="28"/>
        </w:rPr>
        <w:t xml:space="preserve"> // Дошкольное воспитание. -</w:t>
      </w:r>
      <w:proofErr w:type="gramStart"/>
      <w:r w:rsidRPr="00494E0F">
        <w:rPr>
          <w:rFonts w:ascii="Times New Roman" w:eastAsia="Calibri" w:hAnsi="Times New Roman" w:cs="Times New Roman"/>
          <w:sz w:val="24"/>
          <w:szCs w:val="28"/>
        </w:rPr>
        <w:t>2017.-</w:t>
      </w:r>
      <w:proofErr w:type="gramEnd"/>
      <w:r w:rsidRPr="00494E0F">
        <w:rPr>
          <w:rFonts w:ascii="Times New Roman" w:eastAsia="Calibri" w:hAnsi="Times New Roman" w:cs="Times New Roman"/>
          <w:sz w:val="24"/>
          <w:szCs w:val="28"/>
        </w:rPr>
        <w:t xml:space="preserve"> №12. - С.57-58.  </w:t>
      </w:r>
    </w:p>
    <w:p w:rsidR="00FE659C" w:rsidRPr="00494E0F" w:rsidRDefault="00FE659C" w:rsidP="00FE659C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94E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Щукина, Г. И. Активизация познавательной деятельности учащихся в учебной деятельности / Г. И. Щукина. – </w:t>
      </w:r>
      <w:proofErr w:type="gramStart"/>
      <w:r w:rsidRPr="00494E0F">
        <w:rPr>
          <w:rFonts w:ascii="Times New Roman" w:eastAsia="Times New Roman" w:hAnsi="Times New Roman" w:cs="Times New Roman"/>
          <w:sz w:val="24"/>
          <w:szCs w:val="28"/>
          <w:lang w:eastAsia="ru-RU"/>
        </w:rPr>
        <w:t>М. :</w:t>
      </w:r>
      <w:proofErr w:type="gramEnd"/>
      <w:r w:rsidRPr="00494E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Просвещение, 1971.</w:t>
      </w:r>
    </w:p>
    <w:p w:rsidR="00FE659C" w:rsidRPr="00494E0F" w:rsidRDefault="00FE659C" w:rsidP="00FE659C">
      <w:pPr>
        <w:pStyle w:val="a3"/>
        <w:numPr>
          <w:ilvl w:val="0"/>
          <w:numId w:val="3"/>
        </w:numPr>
        <w:suppressAutoHyphens/>
        <w:spacing w:line="360" w:lineRule="auto"/>
        <w:jc w:val="both"/>
        <w:rPr>
          <w:rFonts w:ascii="Times New Roman" w:hAnsi="Times New Roman" w:cs="Times New Roman"/>
          <w:iCs/>
          <w:szCs w:val="28"/>
        </w:rPr>
      </w:pPr>
      <w:hyperlink r:id="rId5" w:history="1"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  <w:lang w:val="en-US"/>
          </w:rPr>
          <w:t>https</w:t>
        </w:r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</w:rPr>
          <w:t>://</w:t>
        </w:r>
        <w:proofErr w:type="spellStart"/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  <w:lang w:val="en-US"/>
          </w:rPr>
          <w:t>alldoshkol</w:t>
        </w:r>
        <w:proofErr w:type="spellEnd"/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</w:rPr>
          <w:t>.</w:t>
        </w:r>
        <w:proofErr w:type="spellStart"/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  <w:lang w:val="en-US"/>
          </w:rPr>
          <w:t>ru</w:t>
        </w:r>
        <w:proofErr w:type="spellEnd"/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</w:rPr>
          <w:t>/</w:t>
        </w:r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  <w:lang w:val="en-US"/>
          </w:rPr>
          <w:t>process</w:t>
        </w:r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</w:rPr>
          <w:t>/</w:t>
        </w:r>
        <w:proofErr w:type="spellStart"/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  <w:lang w:val="en-US"/>
          </w:rPr>
          <w:t>poznavatelnaya</w:t>
        </w:r>
        <w:proofErr w:type="spellEnd"/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</w:rPr>
          <w:t>-</w:t>
        </w:r>
        <w:proofErr w:type="spellStart"/>
        <w:r w:rsidRPr="00494E0F">
          <w:rPr>
            <w:rStyle w:val="a7"/>
            <w:rFonts w:ascii="Times New Roman" w:eastAsia="Calibri" w:hAnsi="Times New Roman" w:cs="Times New Roman"/>
            <w:color w:val="auto"/>
            <w:sz w:val="24"/>
            <w:szCs w:val="28"/>
            <w:lang w:val="en-US"/>
          </w:rPr>
          <w:t>aktivnost</w:t>
        </w:r>
        <w:proofErr w:type="spellEnd"/>
      </w:hyperlink>
    </w:p>
    <w:p w:rsidR="002D2756" w:rsidRPr="00494E0F" w:rsidRDefault="002D2756" w:rsidP="00FD705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2756" w:rsidRPr="00494E0F" w:rsidRDefault="002D2756" w:rsidP="00FD705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18789B" w:rsidRPr="00494E0F" w:rsidRDefault="0018789B" w:rsidP="00FD70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sectPr w:rsidR="0018789B" w:rsidRPr="00494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25283"/>
    <w:multiLevelType w:val="hybridMultilevel"/>
    <w:tmpl w:val="3AA05E78"/>
    <w:lvl w:ilvl="0" w:tplc="CCA455B4">
      <w:start w:val="1"/>
      <w:numFmt w:val="decimal"/>
      <w:lvlText w:val="%1."/>
      <w:lvlJc w:val="left"/>
      <w:pPr>
        <w:ind w:left="1211" w:hanging="360"/>
      </w:pPr>
      <w:rPr>
        <w:rFonts w:hint="default"/>
        <w:color w:val="11111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17F6532"/>
    <w:multiLevelType w:val="hybridMultilevel"/>
    <w:tmpl w:val="601A4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32E7E"/>
    <w:multiLevelType w:val="hybridMultilevel"/>
    <w:tmpl w:val="2D429F52"/>
    <w:lvl w:ilvl="0" w:tplc="3A4CF0C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75B8E"/>
    <w:multiLevelType w:val="hybridMultilevel"/>
    <w:tmpl w:val="BE52CC42"/>
    <w:lvl w:ilvl="0" w:tplc="7B1C6F1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865"/>
    <w:rsid w:val="000C5357"/>
    <w:rsid w:val="0018789B"/>
    <w:rsid w:val="002D2756"/>
    <w:rsid w:val="00494E0F"/>
    <w:rsid w:val="008B74ED"/>
    <w:rsid w:val="00902865"/>
    <w:rsid w:val="009332B9"/>
    <w:rsid w:val="00B36CCC"/>
    <w:rsid w:val="00E50060"/>
    <w:rsid w:val="00FD7059"/>
    <w:rsid w:val="00FE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05E5"/>
  <w15:chartTrackingRefBased/>
  <w15:docId w15:val="{056DF43E-30B7-436B-A134-E57EC20A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756"/>
    <w:pPr>
      <w:spacing w:after="0" w:line="240" w:lineRule="auto"/>
    </w:pPr>
  </w:style>
  <w:style w:type="character" w:styleId="a4">
    <w:name w:val="Strong"/>
    <w:basedOn w:val="a0"/>
    <w:uiPriority w:val="22"/>
    <w:qFormat/>
    <w:rsid w:val="002D2756"/>
    <w:rPr>
      <w:b/>
      <w:bCs/>
    </w:rPr>
  </w:style>
  <w:style w:type="paragraph" w:styleId="a5">
    <w:name w:val="List Paragraph"/>
    <w:basedOn w:val="a"/>
    <w:uiPriority w:val="34"/>
    <w:qFormat/>
    <w:rsid w:val="002D2756"/>
    <w:pPr>
      <w:ind w:left="720"/>
      <w:contextualSpacing/>
    </w:pPr>
  </w:style>
  <w:style w:type="table" w:styleId="a6">
    <w:name w:val="Table Grid"/>
    <w:basedOn w:val="a1"/>
    <w:uiPriority w:val="39"/>
    <w:rsid w:val="00F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FE65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lldoshkol.ru/process/poznavatelnaya-aktivno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2066</Words>
  <Characters>11781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2020-06-09T23:51:00Z</dcterms:created>
  <dcterms:modified xsi:type="dcterms:W3CDTF">2020-06-10T01:26:00Z</dcterms:modified>
</cp:coreProperties>
</file>