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5DB" w:rsidRPr="00222414" w:rsidRDefault="00E355DB" w:rsidP="00993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 xml:space="preserve">ДЕПАРТАМЕНТ ВНУТРЕННЕЙ И КАДРОВОЙ ПОЛИТИКИ БЕЛГОРОДСКОЙ ОБЛАСТИ </w:t>
      </w:r>
    </w:p>
    <w:p w:rsidR="00E355DB" w:rsidRPr="00222414" w:rsidRDefault="00E355DB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 xml:space="preserve">ОБЛАСТНОЕ ГОСУДАРСТВЕННОЕ АВТОНОМНОЕ ПРОФЕССИОНАЛЬНОЕ </w:t>
      </w:r>
    </w:p>
    <w:p w:rsidR="00E355DB" w:rsidRPr="00222414" w:rsidRDefault="00E355DB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 xml:space="preserve">ОБРАЗОВАТЕЛЬНОЕ УЧРЕЖДЕНИЕ </w:t>
      </w:r>
    </w:p>
    <w:p w:rsidR="00E355DB" w:rsidRPr="00222414" w:rsidRDefault="00E355DB" w:rsidP="00222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4"/>
        </w:rPr>
      </w:pPr>
      <w:r w:rsidRPr="00222414">
        <w:rPr>
          <w:rFonts w:ascii="Times New Roman CYR" w:hAnsi="Times New Roman CYR" w:cs="Times New Roman CYR"/>
          <w:b/>
          <w:sz w:val="20"/>
          <w:szCs w:val="24"/>
        </w:rPr>
        <w:t>«АЛЕКССЕВСКИЙ КОЛЛЕДЖ»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Pr="00624641" w:rsidRDefault="00E355DB" w:rsidP="002B73D4">
      <w:pPr>
        <w:framePr w:hSpace="180" w:wrap="around" w:vAnchor="text" w:hAnchor="text" w:y="53"/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  <w:r w:rsidRPr="00624641">
        <w:rPr>
          <w:rFonts w:ascii="Times New Roman" w:hAnsi="Times New Roman"/>
          <w:sz w:val="28"/>
          <w:szCs w:val="28"/>
        </w:rPr>
        <w:t>УТВЕРЖДАЮ</w:t>
      </w:r>
      <w:r>
        <w:rPr>
          <w:rFonts w:ascii="Times New Roman" w:hAnsi="Times New Roman"/>
          <w:sz w:val="28"/>
          <w:szCs w:val="28"/>
        </w:rPr>
        <w:t>:</w:t>
      </w:r>
    </w:p>
    <w:p w:rsidR="00E355DB" w:rsidRPr="00A75EDB" w:rsidRDefault="00E355DB" w:rsidP="002B73D4">
      <w:pPr>
        <w:framePr w:hSpace="180" w:wrap="around" w:vAnchor="text" w:hAnchor="text" w:y="53"/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иректора</w:t>
      </w:r>
    </w:p>
    <w:p w:rsidR="00E355DB" w:rsidRDefault="00E355DB" w:rsidP="002B73D4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 Г.Л.</w:t>
      </w:r>
      <w:r w:rsidRPr="00624641">
        <w:rPr>
          <w:rFonts w:ascii="Times New Roman" w:hAnsi="Times New Roman"/>
          <w:sz w:val="28"/>
          <w:szCs w:val="28"/>
        </w:rPr>
        <w:t>Решетникова</w:t>
      </w:r>
    </w:p>
    <w:p w:rsidR="00E355DB" w:rsidRPr="00264312" w:rsidRDefault="004E4563" w:rsidP="002B73D4">
      <w:pPr>
        <w:spacing w:after="0" w:line="240" w:lineRule="auto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«__»  _________ 2019</w:t>
      </w:r>
      <w:r w:rsidR="00E355DB">
        <w:rPr>
          <w:rFonts w:ascii="Times New Roman" w:hAnsi="Times New Roman"/>
          <w:sz w:val="28"/>
          <w:szCs w:val="28"/>
        </w:rPr>
        <w:t xml:space="preserve"> г.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Pr="00222414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Pr="00222414" w:rsidRDefault="00E355D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Методические рекомендации 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организации самостоятельной работы студентов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Pr="00BC3CD0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дисциплине ОУД.02 Иностранный язык</w:t>
      </w:r>
    </w:p>
    <w:p w:rsidR="00E355DB" w:rsidRPr="00BC3CD0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профессии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09.01.01 Наладчик аппаратного и программного обеспечения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5291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Pr="006E1B0E" w:rsidRDefault="00E355D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  <w:r w:rsidR="004E4563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Фальченко</w:t>
      </w:r>
      <w:proofErr w:type="spellEnd"/>
      <w:r>
        <w:rPr>
          <w:rFonts w:ascii="Times New Roman" w:hAnsi="Times New Roman"/>
          <w:sz w:val="28"/>
        </w:rPr>
        <w:t xml:space="preserve"> Л.А.,</w:t>
      </w:r>
    </w:p>
    <w:p w:rsidR="00E355DB" w:rsidRDefault="004E4563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  <w:r w:rsidR="00E355DB">
        <w:rPr>
          <w:rFonts w:ascii="Times New Roman" w:hAnsi="Times New Roman"/>
          <w:sz w:val="28"/>
        </w:rPr>
        <w:t xml:space="preserve"> иностранного языка</w:t>
      </w: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355DB" w:rsidRDefault="00E355DB" w:rsidP="00BC3CD0">
      <w:pPr>
        <w:spacing w:after="0" w:line="240" w:lineRule="auto"/>
        <w:rPr>
          <w:rFonts w:ascii="Times New Roman" w:hAnsi="Times New Roman"/>
          <w:sz w:val="28"/>
        </w:rPr>
      </w:pPr>
    </w:p>
    <w:p w:rsidR="00E355DB" w:rsidRPr="00182A65" w:rsidRDefault="004E4563" w:rsidP="0022241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Алексеевка  - 2019</w:t>
      </w:r>
    </w:p>
    <w:p w:rsidR="00902A38" w:rsidRPr="00847CE8" w:rsidRDefault="00902A38" w:rsidP="00902A38">
      <w:pPr>
        <w:spacing w:after="0"/>
        <w:rPr>
          <w:rFonts w:ascii="Times New Roman" w:hAnsi="Times New Roman"/>
          <w:sz w:val="28"/>
          <w:szCs w:val="28"/>
        </w:rPr>
      </w:pPr>
      <w:r w:rsidRPr="00847CE8">
        <w:rPr>
          <w:rFonts w:ascii="Times New Roman" w:hAnsi="Times New Roman"/>
          <w:sz w:val="28"/>
          <w:szCs w:val="28"/>
        </w:rPr>
        <w:lastRenderedPageBreak/>
        <w:t>Рассмотрено на заседании ПЦК</w:t>
      </w:r>
    </w:p>
    <w:p w:rsidR="00902A38" w:rsidRPr="00847CE8" w:rsidRDefault="00902A38" w:rsidP="00902A38">
      <w:pPr>
        <w:spacing w:after="0"/>
        <w:ind w:right="-108"/>
        <w:rPr>
          <w:rFonts w:ascii="Times New Roman" w:hAnsi="Times New Roman"/>
          <w:sz w:val="28"/>
          <w:szCs w:val="28"/>
        </w:rPr>
      </w:pPr>
      <w:r w:rsidRPr="00847CE8">
        <w:rPr>
          <w:rFonts w:ascii="Times New Roman" w:hAnsi="Times New Roman"/>
          <w:sz w:val="28"/>
          <w:szCs w:val="28"/>
        </w:rPr>
        <w:t>общеобразовательных дисциплин</w:t>
      </w:r>
    </w:p>
    <w:p w:rsidR="00902A38" w:rsidRPr="00847CE8" w:rsidRDefault="00902A38" w:rsidP="00902A38">
      <w:pPr>
        <w:spacing w:after="0"/>
        <w:rPr>
          <w:rFonts w:ascii="Times New Roman" w:hAnsi="Times New Roman"/>
          <w:sz w:val="28"/>
          <w:szCs w:val="28"/>
        </w:rPr>
      </w:pPr>
      <w:r w:rsidRPr="00847CE8">
        <w:rPr>
          <w:rFonts w:ascii="Times New Roman" w:hAnsi="Times New Roman"/>
          <w:sz w:val="28"/>
          <w:szCs w:val="28"/>
        </w:rPr>
        <w:t>Протокол № __</w:t>
      </w:r>
      <w:r w:rsidRPr="00AB2B91">
        <w:rPr>
          <w:rFonts w:ascii="Times New Roman" w:hAnsi="Times New Roman"/>
          <w:sz w:val="28"/>
          <w:szCs w:val="28"/>
        </w:rPr>
        <w:t xml:space="preserve"> </w:t>
      </w:r>
      <w:r w:rsidRPr="00847CE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«___» </w:t>
      </w:r>
      <w:r w:rsidR="004E4563">
        <w:rPr>
          <w:rFonts w:ascii="Times New Roman" w:hAnsi="Times New Roman"/>
          <w:sz w:val="28"/>
          <w:szCs w:val="28"/>
        </w:rPr>
        <w:t>_________2019</w:t>
      </w:r>
      <w:r w:rsidRPr="00847CE8">
        <w:rPr>
          <w:rFonts w:ascii="Times New Roman" w:hAnsi="Times New Roman"/>
          <w:sz w:val="28"/>
          <w:szCs w:val="28"/>
        </w:rPr>
        <w:t>г</w:t>
      </w:r>
    </w:p>
    <w:p w:rsidR="00902A38" w:rsidRPr="00847CE8" w:rsidRDefault="00902A38" w:rsidP="00902A38">
      <w:pPr>
        <w:spacing w:after="0"/>
        <w:rPr>
          <w:rFonts w:ascii="Times New Roman" w:hAnsi="Times New Roman"/>
          <w:sz w:val="28"/>
          <w:szCs w:val="28"/>
        </w:rPr>
      </w:pPr>
      <w:r w:rsidRPr="00847CE8">
        <w:rPr>
          <w:rFonts w:ascii="Times New Roman" w:hAnsi="Times New Roman"/>
          <w:sz w:val="28"/>
          <w:szCs w:val="28"/>
        </w:rPr>
        <w:t>Председатель ПЦК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CE8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  </w:t>
      </w:r>
      <w:r w:rsidR="004E4563">
        <w:rPr>
          <w:rFonts w:ascii="Times New Roman CYR" w:hAnsi="Times New Roman CYR" w:cs="Times New Roman CYR"/>
          <w:sz w:val="28"/>
          <w:szCs w:val="24"/>
        </w:rPr>
        <w:t>Н</w:t>
      </w:r>
      <w:r w:rsidRPr="00847CE8">
        <w:rPr>
          <w:rFonts w:ascii="Times New Roman CYR" w:hAnsi="Times New Roman CYR" w:cs="Times New Roman CYR"/>
          <w:sz w:val="28"/>
          <w:szCs w:val="24"/>
        </w:rPr>
        <w:t>.М.</w:t>
      </w:r>
      <w:r w:rsidR="004E4563">
        <w:rPr>
          <w:rFonts w:ascii="Times New Roman CYR" w:hAnsi="Times New Roman CYR" w:cs="Times New Roman CYR"/>
          <w:sz w:val="28"/>
          <w:szCs w:val="24"/>
        </w:rPr>
        <w:t>Волкова</w:t>
      </w: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 w:rsidP="0026431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02A38" w:rsidRDefault="00902A38" w:rsidP="00902A38">
      <w:pPr>
        <w:pStyle w:val="af0"/>
        <w:spacing w:after="0"/>
        <w:ind w:firstLine="709"/>
        <w:jc w:val="both"/>
        <w:rPr>
          <w:sz w:val="28"/>
          <w:szCs w:val="28"/>
        </w:rPr>
      </w:pPr>
      <w:r w:rsidRPr="00AB2B91">
        <w:rPr>
          <w:sz w:val="28"/>
          <w:szCs w:val="28"/>
        </w:rPr>
        <w:t>Данные методические рекомендации предназначены д</w:t>
      </w:r>
      <w:r>
        <w:rPr>
          <w:sz w:val="28"/>
          <w:szCs w:val="28"/>
        </w:rPr>
        <w:t>ля студентов специальности 09.0</w:t>
      </w:r>
      <w:r w:rsidRPr="00902A38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Pr="00902A38">
        <w:rPr>
          <w:sz w:val="28"/>
          <w:szCs w:val="28"/>
        </w:rPr>
        <w:t>1</w:t>
      </w:r>
      <w:r>
        <w:rPr>
          <w:sz w:val="28"/>
          <w:szCs w:val="28"/>
        </w:rPr>
        <w:t xml:space="preserve"> Наладчик аппаратного и программного обеспечения</w:t>
      </w:r>
      <w:r w:rsidRPr="00AB2B91">
        <w:rPr>
          <w:sz w:val="28"/>
          <w:szCs w:val="28"/>
        </w:rPr>
        <w:t xml:space="preserve"> при выполнении внеаудиторной самостоятельной работы по у</w:t>
      </w:r>
      <w:r>
        <w:rPr>
          <w:sz w:val="28"/>
          <w:szCs w:val="28"/>
        </w:rPr>
        <w:t>чебной дисциплине Иностранный язык</w:t>
      </w:r>
      <w:r w:rsidRPr="00AB2B91">
        <w:rPr>
          <w:sz w:val="28"/>
          <w:szCs w:val="28"/>
        </w:rPr>
        <w:t xml:space="preserve">, разработаны в соответствии с Положением об организации самостоятельной работы обучающихся в ОГАПОУ «Алексеевский колледж». </w:t>
      </w:r>
    </w:p>
    <w:p w:rsidR="00902A38" w:rsidRDefault="00902A38" w:rsidP="00902A38">
      <w:pPr>
        <w:pStyle w:val="af0"/>
        <w:spacing w:after="0"/>
        <w:ind w:firstLine="709"/>
        <w:jc w:val="both"/>
        <w:rPr>
          <w:sz w:val="28"/>
        </w:rPr>
      </w:pPr>
      <w:r w:rsidRPr="00AB2B91">
        <w:rPr>
          <w:sz w:val="28"/>
          <w:szCs w:val="28"/>
        </w:rPr>
        <w:t>В методических рекомендациях определена сущность, виды внеаудиторной самостоятельной работы, даны указания по их выполнению, определены формы контроля</w:t>
      </w: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4E456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</w:t>
      </w:r>
      <w:r w:rsidR="00E355DB">
        <w:rPr>
          <w:rFonts w:ascii="Times New Roman" w:hAnsi="Times New Roman"/>
          <w:sz w:val="28"/>
        </w:rPr>
        <w:t>:</w:t>
      </w: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Фальченко</w:t>
      </w:r>
      <w:proofErr w:type="spellEnd"/>
      <w:r>
        <w:rPr>
          <w:rFonts w:ascii="Times New Roman" w:hAnsi="Times New Roman"/>
          <w:sz w:val="28"/>
        </w:rPr>
        <w:t xml:space="preserve"> Любовь Александровна,</w:t>
      </w:r>
    </w:p>
    <w:p w:rsidR="00E355DB" w:rsidRDefault="004E456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  <w:r w:rsidR="00E355DB">
        <w:rPr>
          <w:rFonts w:ascii="Times New Roman" w:hAnsi="Times New Roman"/>
          <w:sz w:val="28"/>
        </w:rPr>
        <w:t xml:space="preserve"> иностранного языка</w:t>
      </w: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E355DB" w:rsidRDefault="00E355D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E355DB" w:rsidRDefault="00E355DB">
      <w:pPr>
        <w:rPr>
          <w:rFonts w:ascii="Times New Roman" w:hAnsi="Times New Roman"/>
          <w:b/>
          <w:sz w:val="28"/>
        </w:rPr>
      </w:pPr>
    </w:p>
    <w:p w:rsidR="00E355DB" w:rsidRDefault="00E355DB">
      <w:pPr>
        <w:rPr>
          <w:rFonts w:ascii="Times New Roman" w:hAnsi="Times New Roman"/>
          <w:b/>
          <w:sz w:val="28"/>
        </w:rPr>
      </w:pPr>
    </w:p>
    <w:p w:rsidR="00E355DB" w:rsidRDefault="00E355DB">
      <w:pPr>
        <w:rPr>
          <w:rFonts w:ascii="Times New Roman" w:hAnsi="Times New Roman"/>
          <w:b/>
          <w:sz w:val="28"/>
        </w:rPr>
      </w:pPr>
    </w:p>
    <w:p w:rsidR="00902A38" w:rsidRDefault="00902A38">
      <w:pPr>
        <w:rPr>
          <w:rFonts w:ascii="Times New Roman" w:hAnsi="Times New Roman"/>
          <w:b/>
          <w:sz w:val="28"/>
        </w:rPr>
      </w:pPr>
    </w:p>
    <w:p w:rsidR="00902A38" w:rsidRDefault="00902A38">
      <w:pPr>
        <w:rPr>
          <w:rFonts w:ascii="Times New Roman" w:hAnsi="Times New Roman"/>
          <w:b/>
          <w:sz w:val="28"/>
        </w:rPr>
      </w:pPr>
    </w:p>
    <w:p w:rsidR="00902A38" w:rsidRDefault="00902A38">
      <w:pPr>
        <w:rPr>
          <w:rFonts w:ascii="Times New Roman" w:hAnsi="Times New Roman"/>
          <w:b/>
          <w:sz w:val="28"/>
        </w:rPr>
      </w:pPr>
    </w:p>
    <w:p w:rsidR="00902A38" w:rsidRDefault="00902A38">
      <w:pPr>
        <w:rPr>
          <w:rFonts w:ascii="Times New Roman" w:hAnsi="Times New Roman"/>
          <w:b/>
          <w:sz w:val="28"/>
        </w:rPr>
      </w:pPr>
    </w:p>
    <w:p w:rsidR="00E355DB" w:rsidRPr="002F4F90" w:rsidRDefault="00E355D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E355DB" w:rsidRPr="002F4F90" w:rsidRDefault="00E355DB" w:rsidP="005031ED">
      <w:pPr>
        <w:spacing w:after="0" w:line="240" w:lineRule="auto"/>
        <w:rPr>
          <w:rFonts w:ascii="Times New Roman" w:hAnsi="Times New Roman"/>
          <w:sz w:val="28"/>
        </w:rPr>
      </w:pPr>
      <w:r w:rsidRPr="00002A44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Введение                                                                                                             4                                                                                                                               </w:t>
      </w:r>
    </w:p>
    <w:p w:rsidR="00E355DB" w:rsidRPr="003B5AFB" w:rsidRDefault="00E355DB" w:rsidP="00002A44">
      <w:pPr>
        <w:spacing w:after="0" w:line="240" w:lineRule="auto"/>
        <w:rPr>
          <w:rFonts w:ascii="Times New Roman" w:hAnsi="Times New Roman"/>
          <w:sz w:val="28"/>
        </w:rPr>
      </w:pPr>
      <w:r w:rsidRPr="00002A44"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Тематический план  выполнения  самостоятельно работы         </w:t>
      </w:r>
      <w:r w:rsidRPr="00A97FB1">
        <w:rPr>
          <w:rFonts w:ascii="Times New Roman" w:hAnsi="Times New Roman"/>
          <w:sz w:val="28"/>
        </w:rPr>
        <w:t xml:space="preserve">                  6   </w:t>
      </w:r>
      <w:r>
        <w:rPr>
          <w:rFonts w:ascii="Times New Roman" w:hAnsi="Times New Roman"/>
          <w:sz w:val="28"/>
        </w:rPr>
        <w:t xml:space="preserve">              </w:t>
      </w:r>
      <w:r w:rsidRPr="00A97FB1">
        <w:rPr>
          <w:rFonts w:ascii="Times New Roman" w:hAnsi="Times New Roman"/>
          <w:sz w:val="28"/>
        </w:rPr>
        <w:t xml:space="preserve">  </w:t>
      </w:r>
      <w:r w:rsidRPr="00002A44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Методические  указания к выполнению заданий для самостоятельной работы                                                                                                                    1</w:t>
      </w:r>
      <w:r w:rsidRPr="003B5AFB">
        <w:rPr>
          <w:rFonts w:ascii="Times New Roman" w:hAnsi="Times New Roman"/>
          <w:sz w:val="28"/>
        </w:rPr>
        <w:t>3</w:t>
      </w:r>
    </w:p>
    <w:p w:rsidR="00E355DB" w:rsidRPr="00902A38" w:rsidRDefault="00E355DB" w:rsidP="00002A44">
      <w:pPr>
        <w:spacing w:after="0" w:line="240" w:lineRule="auto"/>
        <w:rPr>
          <w:rFonts w:ascii="Times New Roman" w:hAnsi="Times New Roman"/>
          <w:sz w:val="28"/>
        </w:rPr>
      </w:pPr>
      <w:r w:rsidRPr="00FE69EA"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Информационное обеспечение                                                                       </w:t>
      </w:r>
      <w:r w:rsidRPr="00A23D5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 w:rsidRPr="00902A38">
        <w:rPr>
          <w:rFonts w:ascii="Times New Roman" w:hAnsi="Times New Roman"/>
          <w:sz w:val="28"/>
        </w:rPr>
        <w:t>7</w:t>
      </w:r>
    </w:p>
    <w:p w:rsidR="00E355DB" w:rsidRDefault="00E355DB" w:rsidP="00DA7617">
      <w:pPr>
        <w:spacing w:after="0" w:line="240" w:lineRule="auto"/>
        <w:rPr>
          <w:rFonts w:ascii="Times New Roman" w:hAnsi="Times New Roman"/>
          <w:sz w:val="28"/>
        </w:rPr>
      </w:pPr>
    </w:p>
    <w:p w:rsidR="00E355DB" w:rsidRDefault="00E355DB" w:rsidP="00E817C0">
      <w:pPr>
        <w:tabs>
          <w:tab w:val="left" w:pos="2280"/>
        </w:tabs>
        <w:spacing w:after="0" w:line="240" w:lineRule="auto"/>
        <w:ind w:firstLine="2280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355DB" w:rsidRDefault="00E355DB" w:rsidP="005E645F">
      <w:pPr>
        <w:tabs>
          <w:tab w:val="left" w:pos="2280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E355DB" w:rsidRDefault="00E355DB">
      <w:pPr>
        <w:tabs>
          <w:tab w:val="left" w:pos="2280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Введение</w:t>
      </w:r>
    </w:p>
    <w:p w:rsidR="00E355DB" w:rsidRDefault="00E355DB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55DB" w:rsidRDefault="00E355DB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Основной особенностью обучения иностранному языку является его обязательная непрерывность, т.е. работа, начатая в аудитории, должна обязательно находить свое естественное продолжение вне стен учебного заведения, иными словами, дома. Это способствует расширению рамок учебной деятельности по овладению иноязычным общением. Основным требованием к студенческой самостоятельной работе является ее систематическое выполнение, что должно контролироваться преподавателем в различной форме – письменной и устной.</w:t>
      </w:r>
    </w:p>
    <w:p w:rsidR="00E355DB" w:rsidRDefault="00E355DB">
      <w:pPr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Дисциплина Иностранный язык по профессии </w:t>
      </w:r>
      <w:r>
        <w:rPr>
          <w:rFonts w:ascii="Times New Roman" w:hAnsi="Times New Roman"/>
          <w:sz w:val="28"/>
        </w:rPr>
        <w:t xml:space="preserve">09.01.01 Наладчик аппаратного и программного обеспечения изучается в течение двух учебных лет. Второй год обучения заканчивается дифференцированным зачетом. </w:t>
      </w:r>
    </w:p>
    <w:p w:rsidR="00E355DB" w:rsidRDefault="00E355DB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получения допуска к зачету необходимо в установленные сроки выполнить все задания по внеаудиторной самостоятельной работе. </w:t>
      </w:r>
    </w:p>
    <w:p w:rsidR="00E355DB" w:rsidRDefault="00E355DB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Методические рекомендации по организации самостоятельной работы студентов составлены в соответствии с Федеральным государственным образовательным стандартом по профессии </w:t>
      </w:r>
      <w:r>
        <w:rPr>
          <w:rFonts w:ascii="Times New Roman" w:hAnsi="Times New Roman"/>
          <w:sz w:val="28"/>
        </w:rPr>
        <w:t>09.01.01 Наладчик аппаратного и программного обеспечения</w:t>
      </w:r>
      <w:r>
        <w:rPr>
          <w:rFonts w:ascii="Times New Roman" w:hAnsi="Times New Roman"/>
          <w:color w:val="000000"/>
          <w:sz w:val="28"/>
        </w:rPr>
        <w:t xml:space="preserve">, Положением об организации самостоятельной работы обучающихся в </w:t>
      </w:r>
      <w:r w:rsidRPr="0024364B">
        <w:rPr>
          <w:rFonts w:ascii="Times New Roman" w:hAnsi="Times New Roman"/>
          <w:color w:val="000000"/>
          <w:sz w:val="28"/>
        </w:rPr>
        <w:t>ОГАПОУ</w:t>
      </w:r>
      <w:proofErr w:type="gramStart"/>
      <w:r>
        <w:rPr>
          <w:rFonts w:ascii="Times New Roman" w:hAnsi="Times New Roman"/>
          <w:color w:val="000000"/>
          <w:sz w:val="28"/>
        </w:rPr>
        <w:t>«А</w:t>
      </w:r>
      <w:proofErr w:type="gramEnd"/>
      <w:r>
        <w:rPr>
          <w:rFonts w:ascii="Times New Roman" w:hAnsi="Times New Roman"/>
          <w:color w:val="000000"/>
          <w:sz w:val="28"/>
        </w:rPr>
        <w:t xml:space="preserve">лексеевский колледж» и с учетом рабочей программы Иностранный язык по профессии </w:t>
      </w:r>
      <w:r>
        <w:rPr>
          <w:rFonts w:ascii="Times New Roman" w:hAnsi="Times New Roman"/>
          <w:sz w:val="28"/>
        </w:rPr>
        <w:t>09.01.01 Наладчик аппаратного и программного обеспечения</w:t>
      </w:r>
      <w:r>
        <w:rPr>
          <w:rFonts w:ascii="Times New Roman" w:hAnsi="Times New Roman"/>
          <w:color w:val="000000"/>
          <w:sz w:val="28"/>
        </w:rPr>
        <w:t>.</w:t>
      </w:r>
    </w:p>
    <w:p w:rsidR="00E355DB" w:rsidRDefault="00E355DB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Целью методических рекомендаций является оказание помощи студентам в организации самостоятельной работы по изучаемой дисциплине.</w:t>
      </w:r>
    </w:p>
    <w:p w:rsidR="00E355DB" w:rsidRDefault="00E355DB">
      <w:pPr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самостоятельной работы студента является:</w:t>
      </w:r>
    </w:p>
    <w:p w:rsidR="00E355DB" w:rsidRDefault="00E355DB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закрепление, расширение и углубление теоретических знаний, полученных студентами на аудиторных занятиях;</w:t>
      </w:r>
    </w:p>
    <w:p w:rsidR="00E355DB" w:rsidRDefault="00E355DB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формирование умений и навыков эффективной самостоятельной профессиональной деятельности;</w:t>
      </w:r>
    </w:p>
    <w:p w:rsidR="00E355DB" w:rsidRDefault="00E355DB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приобретение опыта творческой, исследовательской деятельности;</w:t>
      </w:r>
    </w:p>
    <w:p w:rsidR="00E355DB" w:rsidRDefault="00E355DB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воспитание у студентов самостоятельности, организованности, творческой активности, потребности развития познавательных способностей;</w:t>
      </w:r>
    </w:p>
    <w:p w:rsidR="00E355DB" w:rsidRDefault="00E355DB">
      <w:pPr>
        <w:numPr>
          <w:ilvl w:val="0"/>
          <w:numId w:val="2"/>
        </w:numPr>
        <w:spacing w:after="0"/>
        <w:ind w:left="1068" w:hanging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формирование самостоятельности мышления, способностей к саморазвитию, самосовершенствованию и самореализации.</w:t>
      </w:r>
    </w:p>
    <w:p w:rsidR="00E355DB" w:rsidRDefault="00E355DB">
      <w:pPr>
        <w:spacing w:after="0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Самостоятельная работа студентов является обязательной для каждого студента, объем ее определяется учебным планом в соответствии с требованиями Государственных образовательных стандартов профессионального образования.</w:t>
      </w:r>
    </w:p>
    <w:p w:rsidR="00E355DB" w:rsidRPr="003E725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ab/>
        <w:t xml:space="preserve">Рабочая программа учебной дисциплины по профессии </w:t>
      </w:r>
      <w:r>
        <w:rPr>
          <w:rFonts w:ascii="Times New Roman" w:hAnsi="Times New Roman"/>
          <w:sz w:val="28"/>
        </w:rPr>
        <w:t xml:space="preserve">09.01.01 Наладчик аппаратного и программного обеспечения </w:t>
      </w:r>
      <w:r>
        <w:rPr>
          <w:rFonts w:ascii="Times New Roman" w:hAnsi="Times New Roman"/>
          <w:color w:val="000000"/>
          <w:sz w:val="28"/>
        </w:rPr>
        <w:t>рассчитана на 257 часов, в том числе обязательной аудиторной нагрузки обучающихся 171час, самостоятельной работы 86 часов.</w:t>
      </w: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Содержание внеаудиторной самостоятельной работы определяется в соответствии с рекомендуемыми видами заданий согласно рабочей программе по профессии </w:t>
      </w:r>
      <w:r>
        <w:rPr>
          <w:rFonts w:ascii="Times New Roman" w:hAnsi="Times New Roman"/>
          <w:sz w:val="28"/>
        </w:rPr>
        <w:t xml:space="preserve">09.01.01 Наладчик аппаратного и программного обеспечения </w:t>
      </w:r>
      <w:r>
        <w:rPr>
          <w:rFonts w:ascii="Times New Roman" w:hAnsi="Times New Roman"/>
          <w:color w:val="000000"/>
          <w:sz w:val="28"/>
        </w:rPr>
        <w:t>и находит свое отражение в календарно-тематическом планировании.</w:t>
      </w: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Студенты выполняют следующие виды самостоятельной работы по заданию преподавателя, но без его непосредственного участия: подготовка сообщений по теме, работа с текстом. </w:t>
      </w: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Контроль самостоятельной работы студента предусматривает соотнесение содержания контроля с целями обучения; объективность контроля; </w:t>
      </w:r>
      <w:proofErr w:type="spellStart"/>
      <w:r>
        <w:rPr>
          <w:rFonts w:ascii="Times New Roman" w:hAnsi="Times New Roman"/>
          <w:color w:val="000000"/>
          <w:sz w:val="28"/>
        </w:rPr>
        <w:t>валидность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контроля (соответствие предъявляемых знаний тому, что предполагается проверить); дифференциацию контрольно-измерительных материалов.</w:t>
      </w: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Данные рекомендации предназначены для студентов колледжей обучающихся по профессии </w:t>
      </w:r>
      <w:r>
        <w:rPr>
          <w:rFonts w:ascii="Times New Roman" w:hAnsi="Times New Roman"/>
          <w:sz w:val="28"/>
        </w:rPr>
        <w:t>09.01.01 Наладчик аппаратного и программного обеспечения</w:t>
      </w:r>
      <w:r>
        <w:rPr>
          <w:rFonts w:ascii="Times New Roman" w:hAnsi="Times New Roman"/>
          <w:color w:val="000000"/>
          <w:sz w:val="28"/>
        </w:rPr>
        <w:t>.</w:t>
      </w: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Pr="00272048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Pr="00272048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Pr="00272048" w:rsidRDefault="00E355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E355DB" w:rsidRPr="00E752A9" w:rsidRDefault="00E355DB" w:rsidP="00E752A9">
      <w:pPr>
        <w:spacing w:after="0"/>
        <w:rPr>
          <w:rFonts w:ascii="Times New Roman" w:hAnsi="Times New Roman"/>
          <w:b/>
          <w:sz w:val="28"/>
        </w:rPr>
        <w:sectPr w:rsidR="00E355DB" w:rsidRPr="00E752A9" w:rsidSect="007438F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Default="00E355DB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ТЕМАТИЧЕСКИЙ ПЛАН ВЫПОЛНЕНИЯ САМОСТОЯТЕЛЬНОЙ РАБОТЫ </w:t>
      </w:r>
    </w:p>
    <w:p w:rsidR="00E355DB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4500"/>
        <w:gridCol w:w="1136"/>
        <w:gridCol w:w="5780"/>
        <w:gridCol w:w="2958"/>
      </w:tblGrid>
      <w:tr w:rsidR="00E355DB" w:rsidTr="00271D93">
        <w:tc>
          <w:tcPr>
            <w:tcW w:w="64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271D93">
              <w:rPr>
                <w:rFonts w:ascii="Times New Roman" w:hAnsi="Times New Roman"/>
                <w:b/>
                <w:sz w:val="28"/>
              </w:rPr>
              <w:t>№</w:t>
            </w:r>
          </w:p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proofErr w:type="gramStart"/>
            <w:r w:rsidRPr="00271D93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 w:rsidRPr="00271D93"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 w:rsidRPr="00271D93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450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271D93">
              <w:rPr>
                <w:rFonts w:ascii="Times New Roman" w:hAnsi="Times New Roman"/>
                <w:b/>
                <w:sz w:val="28"/>
              </w:rPr>
              <w:t>Наименование разделов и тем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271D93">
              <w:rPr>
                <w:rFonts w:ascii="Times New Roman" w:hAnsi="Times New Roman"/>
                <w:b/>
                <w:sz w:val="28"/>
              </w:rPr>
              <w:t>Кол-во часов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271D93">
              <w:rPr>
                <w:rFonts w:ascii="Times New Roman" w:hAnsi="Times New Roman"/>
                <w:b/>
                <w:sz w:val="28"/>
              </w:rPr>
              <w:t>Виды заданий</w:t>
            </w: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271D93">
              <w:rPr>
                <w:rFonts w:ascii="Times New Roman" w:hAnsi="Times New Roman"/>
                <w:b/>
                <w:sz w:val="28"/>
              </w:rPr>
              <w:t>Форма отчётности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1. Знакомство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1.1. Приветствие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«Мой друг»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B5A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3B5AF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B5AFB">
              <w:rPr>
                <w:rFonts w:ascii="Times New Roman" w:hAnsi="Times New Roman"/>
                <w:sz w:val="24"/>
                <w:szCs w:val="24"/>
              </w:rPr>
              <w:t>. О себе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«Мой друг»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1.3. Моя семья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«Мои обязанности по дому»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2. Жилище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2.1 Моя квартира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сообщений по теме «Мои обязанности по дому»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2.2 Жилище американцев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«Моя квартира»</w:t>
            </w: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C9609E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2.3. Жилище англичан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по теме «Моя квартира»</w:t>
            </w: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C9609E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3. Распорядок дня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3.1. Мой рабочий день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«Мой выходной день»</w:t>
            </w: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C9609E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3.2 Распорядок дня студента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по теме «Мой выходной день»</w:t>
            </w: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C9609E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3.3. Выходной день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«Мой распорядок дня»</w:t>
            </w: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 w:rsidRPr="00C9609E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4. Досуг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4.1. Мое хобби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271D93" w:rsidRDefault="00E355DB" w:rsidP="00777F1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по теме «Мой распорядок дня»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4.2. Моё свободное время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«Хобби»</w:t>
            </w:r>
          </w:p>
        </w:tc>
        <w:tc>
          <w:tcPr>
            <w:tcW w:w="2958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4.3. Увлечения молодежи в Соединенном Королевстве и США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Подготовка сообщений по теме «Хобби»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5. Место жительства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958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5.1. Мой адрес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«Знаменитые музеи»</w:t>
            </w:r>
          </w:p>
        </w:tc>
        <w:tc>
          <w:tcPr>
            <w:tcW w:w="2958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5.2 Как пройти …</w:t>
            </w:r>
            <w:proofErr w:type="gramStart"/>
            <w:r w:rsidRPr="003B5AFB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теме </w:t>
            </w: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«Знаменитые музеи»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5.3</w:t>
            </w:r>
            <w:proofErr w:type="gramStart"/>
            <w:r w:rsidRPr="003B5AFB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3B5AFB">
              <w:rPr>
                <w:rFonts w:ascii="Times New Roman" w:hAnsi="Times New Roman"/>
                <w:sz w:val="24"/>
                <w:szCs w:val="24"/>
              </w:rPr>
              <w:t>ак проехать на …?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Работа с новой лексикой по теме «Английская еда»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6. Еда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6.1. Еда в моей семье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Работа с текстом по теме «Английская еда»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Ответы на вопросы по тексту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6.2. Еда в Британии.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Подготовка сообщений по теме «Традиционная американская еда»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7. Магазины и покупки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958" w:type="dxa"/>
          </w:tcPr>
          <w:p w:rsidR="00E355DB" w:rsidRPr="00465DE5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7.1. Магазины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«Магазины в США»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7.2. Покупки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сообщения по теме «Магазины в США»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7.3. Магазины в Британии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«Покупки»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7.4. Мои обычные покупки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сообщения по теме «Покупки»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8. Спорт и физкультура</w:t>
            </w:r>
          </w:p>
        </w:tc>
        <w:tc>
          <w:tcPr>
            <w:tcW w:w="1136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 w:rsidRPr="00777F10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8.1. Спорт в нашей жизни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«Спорт»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8.2. Летние и зимние виды спорта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«Спорт»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8.3. Спо</w:t>
            </w:r>
            <w:proofErr w:type="gramStart"/>
            <w:r w:rsidRPr="003B5AFB">
              <w:rPr>
                <w:rFonts w:ascii="Times New Roman" w:hAnsi="Times New Roman"/>
                <w:sz w:val="24"/>
                <w:szCs w:val="24"/>
              </w:rPr>
              <w:t>рт в Бр</w:t>
            </w:r>
            <w:proofErr w:type="gramEnd"/>
            <w:r w:rsidRPr="003B5AFB">
              <w:rPr>
                <w:rFonts w:ascii="Times New Roman" w:hAnsi="Times New Roman"/>
                <w:sz w:val="24"/>
                <w:szCs w:val="24"/>
              </w:rPr>
              <w:t>итании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«Из  истории Олимпийских игр»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500" w:type="dxa"/>
          </w:tcPr>
          <w:p w:rsidR="00E355DB" w:rsidRPr="003B5AFB" w:rsidRDefault="00E355DB" w:rsidP="00465D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8.4.  Олимпийские игры</w:t>
            </w:r>
          </w:p>
        </w:tc>
        <w:tc>
          <w:tcPr>
            <w:tcW w:w="1136" w:type="dxa"/>
          </w:tcPr>
          <w:p w:rsidR="00E355DB" w:rsidRPr="00465DE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«Из истории Олимпийских игр»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9. Путешествие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9.1. Путешествие, каникулы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A0F19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«Летние каникулы»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9.2. Путешествие на поезде, машине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A0F19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Сообщение по теме «Летние каникулы»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9.3. Путешествие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A0F19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«Путешествие»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10. Россия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10.1. Географическое положение России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CA0F19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Подготовка сообщений по теме «Путешествие»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10.2. Государственная система России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«Кремль»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10.3. Столица России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«Кремль»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10.4. Достопримечательности Москвы</w:t>
            </w:r>
          </w:p>
        </w:tc>
        <w:tc>
          <w:tcPr>
            <w:tcW w:w="1136" w:type="dxa"/>
          </w:tcPr>
          <w:p w:rsidR="00E355DB" w:rsidRPr="00CA0F1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«Достопримечательности Москвы»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11. Великобритания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11.1. Географическое положение Великобритании</w:t>
            </w:r>
          </w:p>
        </w:tc>
        <w:tc>
          <w:tcPr>
            <w:tcW w:w="1136" w:type="dxa"/>
          </w:tcPr>
          <w:p w:rsidR="00E355DB" w:rsidRPr="00B43D56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«Достопримечательности Москвы»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11.2. Структура правительства Великобритании</w:t>
            </w:r>
          </w:p>
        </w:tc>
        <w:tc>
          <w:tcPr>
            <w:tcW w:w="1136" w:type="dxa"/>
          </w:tcPr>
          <w:p w:rsidR="00E355DB" w:rsidRPr="00B43D56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«Города Великобритании»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11.3. Столица Соединенного Королевства</w:t>
            </w:r>
          </w:p>
        </w:tc>
        <w:tc>
          <w:tcPr>
            <w:tcW w:w="1136" w:type="dxa"/>
          </w:tcPr>
          <w:p w:rsidR="00E355DB" w:rsidRPr="00B43D56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по теме </w:t>
            </w: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«Города Великобритании»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11.4. Национальные символы Соединенного Королевства</w:t>
            </w:r>
          </w:p>
        </w:tc>
        <w:tc>
          <w:tcPr>
            <w:tcW w:w="1136" w:type="dxa"/>
          </w:tcPr>
          <w:p w:rsidR="00E355DB" w:rsidRPr="00B43D56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«Британские музеи»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12. Праздники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12.1. Праздники в России</w:t>
            </w:r>
          </w:p>
        </w:tc>
        <w:tc>
          <w:tcPr>
            <w:tcW w:w="1136" w:type="dxa"/>
          </w:tcPr>
          <w:p w:rsidR="00E355DB" w:rsidRPr="00896F20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«Британские музеи»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12.2. Праздники в Великобритании</w:t>
            </w:r>
          </w:p>
        </w:tc>
        <w:tc>
          <w:tcPr>
            <w:tcW w:w="1136" w:type="dxa"/>
          </w:tcPr>
          <w:p w:rsidR="00E355DB" w:rsidRPr="00896F20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896F20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«Обычаи и традиции в Великобритании»</w:t>
            </w:r>
          </w:p>
        </w:tc>
        <w:tc>
          <w:tcPr>
            <w:tcW w:w="2958" w:type="dxa"/>
          </w:tcPr>
          <w:p w:rsidR="00E355DB" w:rsidRPr="00896F20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12.3. Праздники в США</w:t>
            </w:r>
          </w:p>
        </w:tc>
        <w:tc>
          <w:tcPr>
            <w:tcW w:w="1136" w:type="dxa"/>
          </w:tcPr>
          <w:p w:rsidR="00E355DB" w:rsidRPr="00896F20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сообщений по теме «Обычаи и традиции </w:t>
            </w: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Великобритании»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lastRenderedPageBreak/>
              <w:t>Дискуссия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12.4. Рождество</w:t>
            </w:r>
          </w:p>
        </w:tc>
        <w:tc>
          <w:tcPr>
            <w:tcW w:w="1136" w:type="dxa"/>
          </w:tcPr>
          <w:p w:rsidR="00E355DB" w:rsidRPr="00896F20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«Хэллоуин»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13. Город, деревня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13.1. Жизнь в городе, деревне</w:t>
            </w:r>
          </w:p>
        </w:tc>
        <w:tc>
          <w:tcPr>
            <w:tcW w:w="1136" w:type="dxa"/>
          </w:tcPr>
          <w:p w:rsidR="00E355DB" w:rsidRPr="00896F20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«Хэллоуин»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с нахождением нужной информации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13.2. Мой город</w:t>
            </w:r>
          </w:p>
        </w:tc>
        <w:tc>
          <w:tcPr>
            <w:tcW w:w="1136" w:type="dxa"/>
          </w:tcPr>
          <w:p w:rsidR="00E355DB" w:rsidRPr="00896F20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«Мой родной город, село»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14. Искусство, культура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14.1. Наследие русского искусства</w:t>
            </w:r>
          </w:p>
        </w:tc>
        <w:tc>
          <w:tcPr>
            <w:tcW w:w="1136" w:type="dxa"/>
          </w:tcPr>
          <w:p w:rsidR="00E355DB" w:rsidRPr="009E50CA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«Мой родной город, село»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14.2. Третьяковская галерея</w:t>
            </w:r>
          </w:p>
        </w:tc>
        <w:tc>
          <w:tcPr>
            <w:tcW w:w="1136" w:type="dxa"/>
          </w:tcPr>
          <w:p w:rsidR="00E355DB" w:rsidRPr="009E50CA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«Эрмитаж»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14.3. Кино</w:t>
            </w:r>
          </w:p>
        </w:tc>
        <w:tc>
          <w:tcPr>
            <w:tcW w:w="1136" w:type="dxa"/>
          </w:tcPr>
          <w:p w:rsidR="00E355DB" w:rsidRPr="009E50CA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«Эрмитаж»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14.4. Телевидение</w:t>
            </w:r>
          </w:p>
        </w:tc>
        <w:tc>
          <w:tcPr>
            <w:tcW w:w="1136" w:type="dxa"/>
          </w:tcPr>
          <w:p w:rsidR="00E355DB" w:rsidRPr="009E50CA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«Экологические проблемы»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15. Человек и природа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15.1. Защита животных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«Экологические проблемы»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15.2. Основные экологические проблемы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«Загрязнение окружающей среды»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15.3. Защита окружающей среды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«Загрязнение окружающей среды»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2 курс</w:t>
            </w:r>
          </w:p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16. Образование в России, Великобритании и США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16.1. Важность образования в наши дни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«Высшее образование в России»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16.2. Моя будущая профессия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текстом по теме «Высшее образование в </w:t>
            </w: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lastRenderedPageBreak/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16.3. Образование в Великобритании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«Частные и государственные школы в Великобритании»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16.4. Образование в США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«Частные и государственные школы в Великобритании»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16.5. Высшее образование в Великобритании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 «Оксфорд»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16.6. Высшее образование в США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«Оксфорд»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16.7. Самые известные университеты</w:t>
            </w:r>
          </w:p>
        </w:tc>
        <w:tc>
          <w:tcPr>
            <w:tcW w:w="1136" w:type="dxa"/>
          </w:tcPr>
          <w:p w:rsidR="00E355DB" w:rsidRPr="00895075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«Всемирно известные университеты»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17. Информационное общество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17.1. Компьютерная грамотность</w:t>
            </w:r>
          </w:p>
        </w:tc>
        <w:tc>
          <w:tcPr>
            <w:tcW w:w="1136" w:type="dxa"/>
          </w:tcPr>
          <w:p w:rsidR="00E355DB" w:rsidRPr="00937B24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«Всемирно известные университеты»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17.2. Общество, зависимое от информации</w:t>
            </w:r>
          </w:p>
        </w:tc>
        <w:tc>
          <w:tcPr>
            <w:tcW w:w="1136" w:type="dxa"/>
          </w:tcPr>
          <w:p w:rsidR="00E355DB" w:rsidRPr="00937B24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«Развитие электроники»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17.3. Что такое компьютер</w:t>
            </w:r>
          </w:p>
        </w:tc>
        <w:tc>
          <w:tcPr>
            <w:tcW w:w="1136" w:type="dxa"/>
          </w:tcPr>
          <w:p w:rsidR="00E355DB" w:rsidRPr="00937B24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«Развитие электроники»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17.4. Применение компьютера</w:t>
            </w:r>
          </w:p>
        </w:tc>
        <w:tc>
          <w:tcPr>
            <w:tcW w:w="1136" w:type="dxa"/>
          </w:tcPr>
          <w:p w:rsidR="00E355DB" w:rsidRPr="00937B24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«Развитие микроэлектроники»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18. Что такое оборудование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18.1. Устройство ввода данных</w:t>
            </w:r>
          </w:p>
        </w:tc>
        <w:tc>
          <w:tcPr>
            <w:tcW w:w="1136" w:type="dxa"/>
          </w:tcPr>
          <w:p w:rsidR="00E355DB" w:rsidRPr="006E5E3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«Развитие микроэлектроники»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18.2. Устройство обработки данных</w:t>
            </w:r>
          </w:p>
        </w:tc>
        <w:tc>
          <w:tcPr>
            <w:tcW w:w="1136" w:type="dxa"/>
          </w:tcPr>
          <w:p w:rsidR="00E355DB" w:rsidRPr="006E5E3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«Изобретение приемников»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18.3. Устройство хранения данных</w:t>
            </w:r>
          </w:p>
        </w:tc>
        <w:tc>
          <w:tcPr>
            <w:tcW w:w="1136" w:type="dxa"/>
          </w:tcPr>
          <w:p w:rsidR="00E355DB" w:rsidRPr="006E5E3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«Изобретение приемников»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18.4. Устройство отображения информации</w:t>
            </w:r>
          </w:p>
        </w:tc>
        <w:tc>
          <w:tcPr>
            <w:tcW w:w="1136" w:type="dxa"/>
          </w:tcPr>
          <w:p w:rsidR="00E355DB" w:rsidRPr="006E5E3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 «Первые компьютеры»</w:t>
            </w:r>
          </w:p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lastRenderedPageBreak/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18.5. Первые вычислительные приборы</w:t>
            </w:r>
          </w:p>
        </w:tc>
        <w:tc>
          <w:tcPr>
            <w:tcW w:w="1136" w:type="dxa"/>
          </w:tcPr>
          <w:p w:rsidR="00E355DB" w:rsidRPr="006E5E39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«Первые компьютеры»</w:t>
            </w:r>
          </w:p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19. Обработка информации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19.1. Основное назначение компьютера</w:t>
            </w:r>
          </w:p>
        </w:tc>
        <w:tc>
          <w:tcPr>
            <w:tcW w:w="1136" w:type="dxa"/>
          </w:tcPr>
          <w:p w:rsidR="00E355DB" w:rsidRPr="005B239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 «Четыре поколения компьютеров»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19.2. Виды данных</w:t>
            </w:r>
          </w:p>
        </w:tc>
        <w:tc>
          <w:tcPr>
            <w:tcW w:w="1136" w:type="dxa"/>
          </w:tcPr>
          <w:p w:rsidR="00E355DB" w:rsidRPr="005B239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«Четыре поколения компьютеров»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19.3. Система обработки данных</w:t>
            </w:r>
          </w:p>
        </w:tc>
        <w:tc>
          <w:tcPr>
            <w:tcW w:w="1136" w:type="dxa"/>
          </w:tcPr>
          <w:p w:rsidR="00E355DB" w:rsidRPr="005B239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«Применение компьютерных программ»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19.4. Преимущество компьютерной обработки</w:t>
            </w:r>
          </w:p>
        </w:tc>
        <w:tc>
          <w:tcPr>
            <w:tcW w:w="1136" w:type="dxa"/>
          </w:tcPr>
          <w:p w:rsidR="00E355DB" w:rsidRPr="005B239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«Применение компьютерных программ»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19.5. Виды программ</w:t>
            </w:r>
          </w:p>
        </w:tc>
        <w:tc>
          <w:tcPr>
            <w:tcW w:w="1136" w:type="dxa"/>
          </w:tcPr>
          <w:p w:rsidR="00E355DB" w:rsidRPr="005B239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5B239E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новой лексикой по теме «Операционные системы»</w:t>
            </w:r>
          </w:p>
        </w:tc>
        <w:tc>
          <w:tcPr>
            <w:tcW w:w="2958" w:type="dxa"/>
          </w:tcPr>
          <w:p w:rsidR="00E355DB" w:rsidRPr="005B239E" w:rsidRDefault="00E355DB" w:rsidP="00777F10">
            <w:pPr>
              <w:spacing w:after="0"/>
              <w:rPr>
                <w:rFonts w:ascii="Times New Roman" w:hAnsi="Times New Roman"/>
                <w:sz w:val="28"/>
              </w:rPr>
            </w:pPr>
            <w:r w:rsidRPr="00465DE5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29. Функциональное устройство компьютера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20.1. Функциональное устройство компьютера</w:t>
            </w:r>
          </w:p>
        </w:tc>
        <w:tc>
          <w:tcPr>
            <w:tcW w:w="1136" w:type="dxa"/>
          </w:tcPr>
          <w:p w:rsidR="00E355DB" w:rsidRPr="00B00B1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«Операционные системы»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20.2. Запоминающие устройства</w:t>
            </w:r>
          </w:p>
        </w:tc>
        <w:tc>
          <w:tcPr>
            <w:tcW w:w="1136" w:type="dxa"/>
          </w:tcPr>
          <w:p w:rsidR="00E355DB" w:rsidRPr="00B00B1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«Интернет»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20.3. Цифровой компьютер</w:t>
            </w:r>
          </w:p>
        </w:tc>
        <w:tc>
          <w:tcPr>
            <w:tcW w:w="1136" w:type="dxa"/>
          </w:tcPr>
          <w:p w:rsidR="00E355DB" w:rsidRPr="00B00B1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«Интернет»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Чтение и перевод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20.4. Память</w:t>
            </w:r>
          </w:p>
        </w:tc>
        <w:tc>
          <w:tcPr>
            <w:tcW w:w="1136" w:type="dxa"/>
          </w:tcPr>
          <w:p w:rsidR="00E355DB" w:rsidRPr="00B00B1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«Архитектура ЭВМ»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20.5. Центральный процессор</w:t>
            </w:r>
          </w:p>
        </w:tc>
        <w:tc>
          <w:tcPr>
            <w:tcW w:w="1136" w:type="dxa"/>
          </w:tcPr>
          <w:p w:rsidR="00E355DB" w:rsidRPr="00B00B1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«Архитектура ЭВМ»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20.6. Микропроцессор</w:t>
            </w:r>
          </w:p>
        </w:tc>
        <w:tc>
          <w:tcPr>
            <w:tcW w:w="1136" w:type="dxa"/>
          </w:tcPr>
          <w:p w:rsidR="00E355DB" w:rsidRPr="00B00B1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«Виды компьютеров»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21. Устройства ввода и вывода данных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21.1. Устройства ввода-вывода данных</w:t>
            </w:r>
          </w:p>
        </w:tc>
        <w:tc>
          <w:tcPr>
            <w:tcW w:w="1136" w:type="dxa"/>
          </w:tcPr>
          <w:p w:rsidR="00E355DB" w:rsidRPr="0047318D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«Виды компьютеров»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21.2.Устройства ввода</w:t>
            </w:r>
          </w:p>
        </w:tc>
        <w:tc>
          <w:tcPr>
            <w:tcW w:w="1136" w:type="dxa"/>
          </w:tcPr>
          <w:p w:rsidR="00E355DB" w:rsidRPr="0047318D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«Оборудование и программы»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21.3. Устройства вывода</w:t>
            </w:r>
          </w:p>
        </w:tc>
        <w:tc>
          <w:tcPr>
            <w:tcW w:w="1136" w:type="dxa"/>
          </w:tcPr>
          <w:p w:rsidR="00E355DB" w:rsidRPr="0047318D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«Оборудование и программы»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21.4.Магнитные устройства</w:t>
            </w:r>
          </w:p>
        </w:tc>
        <w:tc>
          <w:tcPr>
            <w:tcW w:w="1136" w:type="dxa"/>
          </w:tcPr>
          <w:p w:rsidR="00E355DB" w:rsidRPr="0047318D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«Развитие компьютерных технологий»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21.5. Клавиатура</w:t>
            </w:r>
          </w:p>
        </w:tc>
        <w:tc>
          <w:tcPr>
            <w:tcW w:w="1136" w:type="dxa"/>
          </w:tcPr>
          <w:p w:rsidR="00E355DB" w:rsidRPr="0047318D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«Развитие компьютерных технологий»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21.6. Сканер</w:t>
            </w:r>
          </w:p>
        </w:tc>
        <w:tc>
          <w:tcPr>
            <w:tcW w:w="1136" w:type="dxa"/>
          </w:tcPr>
          <w:p w:rsidR="00E355DB" w:rsidRPr="0047318D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 «Устройства ввода»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E355DB" w:rsidRPr="003B5AFB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AFB">
              <w:rPr>
                <w:rFonts w:ascii="Times New Roman" w:hAnsi="Times New Roman"/>
                <w:b/>
                <w:sz w:val="24"/>
                <w:szCs w:val="24"/>
              </w:rPr>
              <w:t>Раздел 22. Персональный компьютер</w:t>
            </w:r>
          </w:p>
        </w:tc>
        <w:tc>
          <w:tcPr>
            <w:tcW w:w="1136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5780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958" w:type="dxa"/>
          </w:tcPr>
          <w:p w:rsidR="00E355DB" w:rsidRPr="00271D93" w:rsidRDefault="00E355DB" w:rsidP="00271D93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22.1. Персональный компьютер</w:t>
            </w:r>
          </w:p>
        </w:tc>
        <w:tc>
          <w:tcPr>
            <w:tcW w:w="1136" w:type="dxa"/>
          </w:tcPr>
          <w:p w:rsidR="00E355DB" w:rsidRPr="00A53A4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 по теме «Устройства ввода»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Беседа по теме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22.2 Модем</w:t>
            </w:r>
          </w:p>
        </w:tc>
        <w:tc>
          <w:tcPr>
            <w:tcW w:w="1136" w:type="dxa"/>
          </w:tcPr>
          <w:p w:rsidR="00E355DB" w:rsidRPr="00A53A4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новой лексикой по теме «Всемирная паутина»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Контроль новой лексики</w:t>
            </w:r>
          </w:p>
        </w:tc>
      </w:tr>
      <w:tr w:rsidR="00E355DB" w:rsidTr="00271D93">
        <w:tc>
          <w:tcPr>
            <w:tcW w:w="648" w:type="dxa"/>
          </w:tcPr>
          <w:p w:rsidR="00E355DB" w:rsidRPr="003B5AFB" w:rsidRDefault="00E355DB" w:rsidP="00271D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4500" w:type="dxa"/>
          </w:tcPr>
          <w:p w:rsidR="00E355DB" w:rsidRPr="003B5AFB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5AFB">
              <w:rPr>
                <w:rFonts w:ascii="Times New Roman" w:hAnsi="Times New Roman"/>
                <w:sz w:val="24"/>
                <w:szCs w:val="24"/>
              </w:rPr>
              <w:t>Тема 22.3. Компьютерное программирование</w:t>
            </w:r>
          </w:p>
        </w:tc>
        <w:tc>
          <w:tcPr>
            <w:tcW w:w="1136" w:type="dxa"/>
          </w:tcPr>
          <w:p w:rsidR="00E355DB" w:rsidRPr="00A53A4E" w:rsidRDefault="00E355DB" w:rsidP="00271D9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780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по теме «Всемирная паутина»</w:t>
            </w:r>
          </w:p>
        </w:tc>
        <w:tc>
          <w:tcPr>
            <w:tcW w:w="2958" w:type="dxa"/>
          </w:tcPr>
          <w:p w:rsidR="00E355DB" w:rsidRPr="00777F10" w:rsidRDefault="00E355DB" w:rsidP="00777F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F10">
              <w:rPr>
                <w:rFonts w:ascii="Times New Roman" w:hAnsi="Times New Roman"/>
                <w:sz w:val="24"/>
                <w:szCs w:val="24"/>
              </w:rPr>
              <w:t>Фонетическое чтение текста</w:t>
            </w:r>
          </w:p>
        </w:tc>
      </w:tr>
    </w:tbl>
    <w:p w:rsidR="00E355DB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 w:rsidP="00777F10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Итого: 86 часов.</w:t>
      </w: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E752A9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3B5AFB" w:rsidRDefault="00E355DB" w:rsidP="003B5AFB">
      <w:pPr>
        <w:spacing w:after="0" w:line="240" w:lineRule="auto"/>
        <w:rPr>
          <w:rFonts w:ascii="Times New Roman" w:hAnsi="Times New Roman"/>
          <w:b/>
          <w:sz w:val="28"/>
          <w:lang w:val="en-US"/>
        </w:rPr>
        <w:sectPr w:rsidR="00E355DB" w:rsidRPr="003B5AFB" w:rsidSect="00E752A9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E355DB" w:rsidRPr="0088184F" w:rsidRDefault="00E355D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Методические рекомендации по подготовке сообщений по теме, по работе с текстом, новой лексикой.</w:t>
      </w:r>
    </w:p>
    <w:p w:rsidR="00E355DB" w:rsidRDefault="00E355D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355DB" w:rsidRPr="00062F8E" w:rsidRDefault="00E355DB" w:rsidP="0027204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Рекомендации по подготовке к устному монологическому высказыванию.</w:t>
      </w:r>
    </w:p>
    <w:p w:rsidR="00E355DB" w:rsidRDefault="00E355DB" w:rsidP="00272048">
      <w:pPr>
        <w:spacing w:before="1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F8E">
        <w:rPr>
          <w:rFonts w:ascii="Times New Roman" w:hAnsi="Times New Roman"/>
          <w:sz w:val="28"/>
          <w:szCs w:val="28"/>
        </w:rPr>
        <w:t xml:space="preserve">Заранее продумайте свое сообщение, составьте  примерный план своего высказывания. Отработайте отельные слова и устойчивые фразы в материале по теме. Материалом для подготовки устного высказывания могут служить готовые темы, которые можно найти в учебных пособиях. Темы для высказывания желательно составлять  самому или компилируя из нескольких пособий — так больше шанс избежать ошибки и проявить индивидуальность. </w:t>
      </w:r>
    </w:p>
    <w:p w:rsidR="00E355DB" w:rsidRDefault="00E355DB" w:rsidP="008A5639">
      <w:pPr>
        <w:spacing w:before="180" w:after="0" w:line="24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62F8E">
        <w:rPr>
          <w:rFonts w:ascii="Times New Roman" w:hAnsi="Times New Roman"/>
          <w:sz w:val="28"/>
          <w:szCs w:val="28"/>
        </w:rPr>
        <w:t xml:space="preserve">Чем больше </w:t>
      </w:r>
      <w:proofErr w:type="spellStart"/>
      <w:r w:rsidRPr="00062F8E">
        <w:rPr>
          <w:rFonts w:ascii="Times New Roman" w:hAnsi="Times New Roman"/>
          <w:sz w:val="28"/>
          <w:szCs w:val="28"/>
        </w:rPr>
        <w:t>топиков</w:t>
      </w:r>
      <w:proofErr w:type="spellEnd"/>
      <w:r w:rsidRPr="00062F8E">
        <w:rPr>
          <w:rFonts w:ascii="Times New Roman" w:hAnsi="Times New Roman"/>
          <w:sz w:val="28"/>
          <w:szCs w:val="28"/>
        </w:rPr>
        <w:t xml:space="preserve"> на стандартные темы («Моя семья», «Работа», «Путешествия») вы выучите, тем больше вероятность, что при получении нестандартной темы вы наберете по несколько готовых фраз из каждой темы и продемонстрируете приличный ответ. К примеру, кроме учебных пособий с устными темами, вы можете найти информацию на сайте</w:t>
      </w:r>
      <w:hyperlink r:id="rId8" w:history="1">
        <w:r w:rsidRPr="00062F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lengish.com/topics/</w:t>
        </w:r>
      </w:hyperlink>
      <w:r w:rsidRPr="00062F8E">
        <w:rPr>
          <w:rFonts w:ascii="Times New Roman" w:hAnsi="Times New Roman"/>
          <w:sz w:val="28"/>
          <w:szCs w:val="28"/>
        </w:rPr>
        <w:t>  и умело ее редактируя</w:t>
      </w:r>
      <w:proofErr w:type="gramStart"/>
      <w:r w:rsidRPr="00062F8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062F8E">
        <w:rPr>
          <w:rFonts w:ascii="Times New Roman" w:hAnsi="Times New Roman"/>
          <w:sz w:val="28"/>
          <w:szCs w:val="28"/>
        </w:rPr>
        <w:t>вы составите свою тему, избежав кальки и выражений типа "</w:t>
      </w:r>
      <w:proofErr w:type="spellStart"/>
      <w:r w:rsidRPr="00062F8E">
        <w:rPr>
          <w:rFonts w:ascii="Times New Roman" w:hAnsi="Times New Roman"/>
          <w:sz w:val="28"/>
          <w:szCs w:val="28"/>
        </w:rPr>
        <w:t>London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is</w:t>
      </w:r>
      <w:proofErr w:type="spellEnd"/>
      <w:r w:rsidRPr="00062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a</w:t>
      </w:r>
      <w:proofErr w:type="spellEnd"/>
      <w:r w:rsidRPr="00062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capital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of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Great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Britain</w:t>
      </w:r>
      <w:proofErr w:type="spellEnd"/>
      <w:r w:rsidRPr="00062F8E">
        <w:rPr>
          <w:rFonts w:ascii="Times New Roman" w:hAnsi="Times New Roman"/>
          <w:sz w:val="28"/>
          <w:szCs w:val="28"/>
        </w:rPr>
        <w:t xml:space="preserve"> ...".  Выучите список слов-связок типа «</w:t>
      </w:r>
      <w:proofErr w:type="spellStart"/>
      <w:r w:rsidRPr="00062F8E">
        <w:rPr>
          <w:rFonts w:ascii="Times New Roman" w:hAnsi="Times New Roman"/>
          <w:sz w:val="28"/>
          <w:szCs w:val="28"/>
        </w:rPr>
        <w:t>in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fact</w:t>
      </w:r>
      <w:proofErr w:type="spellEnd"/>
      <w:r w:rsidRPr="00062F8E">
        <w:rPr>
          <w:rFonts w:ascii="Times New Roman" w:hAnsi="Times New Roman"/>
          <w:sz w:val="28"/>
          <w:szCs w:val="28"/>
        </w:rPr>
        <w:t>», «</w:t>
      </w:r>
      <w:proofErr w:type="spellStart"/>
      <w:r w:rsidRPr="00062F8E">
        <w:rPr>
          <w:rFonts w:ascii="Times New Roman" w:hAnsi="Times New Roman"/>
          <w:sz w:val="28"/>
          <w:szCs w:val="28"/>
        </w:rPr>
        <w:t>to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y</w:t>
      </w:r>
      <w:proofErr w:type="spellStart"/>
      <w:r w:rsidRPr="00062F8E">
        <w:rPr>
          <w:rFonts w:ascii="Times New Roman" w:hAnsi="Times New Roman"/>
          <w:sz w:val="28"/>
          <w:szCs w:val="28"/>
        </w:rPr>
        <w:t>mind</w:t>
      </w:r>
      <w:proofErr w:type="spellEnd"/>
      <w:r w:rsidRPr="00062F8E">
        <w:rPr>
          <w:rFonts w:ascii="Times New Roman" w:hAnsi="Times New Roman"/>
          <w:sz w:val="28"/>
          <w:szCs w:val="28"/>
        </w:rPr>
        <w:t>», «</w:t>
      </w:r>
      <w:proofErr w:type="spellStart"/>
      <w:r w:rsidRPr="00062F8E">
        <w:rPr>
          <w:rFonts w:ascii="Times New Roman" w:hAnsi="Times New Roman"/>
          <w:sz w:val="28"/>
          <w:szCs w:val="28"/>
        </w:rPr>
        <w:t>for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example</w:t>
      </w:r>
      <w:proofErr w:type="spellEnd"/>
      <w:r w:rsidRPr="00062F8E">
        <w:rPr>
          <w:rFonts w:ascii="Times New Roman" w:hAnsi="Times New Roman"/>
          <w:sz w:val="28"/>
          <w:szCs w:val="28"/>
        </w:rPr>
        <w:t>», «</w:t>
      </w:r>
      <w:proofErr w:type="spellStart"/>
      <w:r w:rsidRPr="00062F8E">
        <w:rPr>
          <w:rFonts w:ascii="Times New Roman" w:hAnsi="Times New Roman"/>
          <w:sz w:val="28"/>
          <w:szCs w:val="28"/>
        </w:rPr>
        <w:t>at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th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e</w:t>
      </w:r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same</w:t>
      </w:r>
      <w:proofErr w:type="spellEnd"/>
      <w:r w:rsidRPr="00A97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2F8E">
        <w:rPr>
          <w:rFonts w:ascii="Times New Roman" w:hAnsi="Times New Roman"/>
          <w:sz w:val="28"/>
          <w:szCs w:val="28"/>
        </w:rPr>
        <w:t>time</w:t>
      </w:r>
      <w:proofErr w:type="spellEnd"/>
      <w:r w:rsidRPr="00062F8E">
        <w:rPr>
          <w:rFonts w:ascii="Times New Roman" w:hAnsi="Times New Roman"/>
          <w:sz w:val="28"/>
          <w:szCs w:val="28"/>
        </w:rPr>
        <w:t>», чтобы избегать пауз, когда будете собираться с мыслями. Накопите определенный запас коммуникационных единиц, которые впоследствии  будете использовать в речи. Чтобы расширить ваш синонимический словарный запас, есть простое, но очень эффективное упражнение. Вы выписываете несколько слов (для этого можно даже скачать частотный словарь английского языка  (</w:t>
      </w:r>
      <w:proofErr w:type="gramStart"/>
      <w:r w:rsidRPr="00062F8E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062F8E">
        <w:rPr>
          <w:rFonts w:ascii="Times New Roman" w:hAnsi="Times New Roman"/>
          <w:sz w:val="28"/>
          <w:szCs w:val="28"/>
        </w:rPr>
        <w:t xml:space="preserve"> здесь</w:t>
      </w:r>
      <w:r w:rsidRPr="00062F8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9" w:history="1">
        <w:r w:rsidRPr="00062F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www.en365.ru/top200.htm</w:t>
        </w:r>
      </w:hyperlink>
      <w:r w:rsidRPr="00062F8E">
        <w:rPr>
          <w:rFonts w:ascii="Times New Roman" w:hAnsi="Times New Roman"/>
          <w:sz w:val="28"/>
          <w:szCs w:val="28"/>
        </w:rPr>
        <w:t>)- самые частые прилагательные, глаголы и наречия, а также существительные), потом стараетесь к каждому из них придумать столько синонимов, сколько можете. После этого открываете любой тезаурус, или словарь синонимов, в интернете (например, словарь синонимов на wordreference.com), и дописываете остаток синонимов, что будет там. Сколько именно изначальных слов выписывать - зависит только от вас и вашего желания учиться, у кого-то лучше пойдет по одному слову в день, у кого-то - по два-три, главное тут - не переборщить. Работа над одним словом и его синонимами должна заканчиваться только тогда, когда вы полностью уверены, что знаете, где и когда какое слово нужно применять.</w:t>
      </w:r>
      <w:r w:rsidRPr="00062F8E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E355DB" w:rsidRPr="00A23D5B" w:rsidRDefault="00E355DB" w:rsidP="00A97FB1">
      <w:pPr>
        <w:spacing w:before="18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55DB" w:rsidRPr="00A23D5B" w:rsidRDefault="00E355DB" w:rsidP="00A97FB1">
      <w:pPr>
        <w:spacing w:before="180"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Памятка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студенту</w:t>
      </w:r>
      <w:r w:rsidRPr="00DB195F">
        <w:rPr>
          <w:rFonts w:ascii="Times New Roman" w:hAnsi="Times New Roman"/>
          <w:sz w:val="28"/>
          <w:szCs w:val="28"/>
        </w:rPr>
        <w:br/>
      </w:r>
    </w:p>
    <w:p w:rsidR="00E355DB" w:rsidRPr="00A23D5B" w:rsidRDefault="00E355DB" w:rsidP="00A97FB1">
      <w:pPr>
        <w:spacing w:before="18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95F">
        <w:rPr>
          <w:rFonts w:ascii="Times New Roman" w:hAnsi="Times New Roman"/>
          <w:sz w:val="28"/>
          <w:szCs w:val="28"/>
        </w:rPr>
        <w:t xml:space="preserve">1. Составьте список вопросов для обсуждения с воображаемым или реальным собеседником. </w:t>
      </w:r>
      <w:r w:rsidRPr="00DB195F">
        <w:rPr>
          <w:rFonts w:ascii="Times New Roman" w:hAnsi="Times New Roman"/>
          <w:sz w:val="28"/>
          <w:szCs w:val="28"/>
        </w:rPr>
        <w:br/>
        <w:t xml:space="preserve">2. Составьте тезисы для беседы или устного сообщения в заданной ситуации общения. </w:t>
      </w:r>
      <w:r w:rsidRPr="00DB195F">
        <w:rPr>
          <w:rFonts w:ascii="Times New Roman" w:hAnsi="Times New Roman"/>
          <w:sz w:val="28"/>
          <w:szCs w:val="28"/>
        </w:rPr>
        <w:br/>
        <w:t xml:space="preserve">3. Составьте тезисы, подберите письменную информацию на карточках, </w:t>
      </w:r>
      <w:r w:rsidRPr="00DB195F">
        <w:rPr>
          <w:rFonts w:ascii="Times New Roman" w:hAnsi="Times New Roman"/>
          <w:sz w:val="28"/>
          <w:szCs w:val="28"/>
        </w:rPr>
        <w:lastRenderedPageBreak/>
        <w:t xml:space="preserve">фактический и цифровой материал для устного сообщения по определенной теме и проблеме, его программе или плану. </w:t>
      </w:r>
      <w:r w:rsidRPr="00DB195F">
        <w:rPr>
          <w:rFonts w:ascii="Times New Roman" w:hAnsi="Times New Roman"/>
          <w:sz w:val="28"/>
          <w:szCs w:val="28"/>
        </w:rPr>
        <w:br/>
        <w:t xml:space="preserve">4. Подготовьте на основе письменных заметок (конспекта) устное выступление для тематической или проблемной дискуссии, пресс-конференции или других форм группового общения и обучения. </w:t>
      </w:r>
      <w:r w:rsidRPr="00DB195F">
        <w:rPr>
          <w:rFonts w:ascii="Times New Roman" w:hAnsi="Times New Roman"/>
          <w:sz w:val="28"/>
          <w:szCs w:val="28"/>
        </w:rPr>
        <w:br/>
        <w:t xml:space="preserve">5. Подготовьте сообщение по предварительно подготовленному конспекту, используйте различную письменную наглядность (записи на доске, кодограммы, таблицы). </w:t>
      </w:r>
      <w:r w:rsidRPr="00DB195F">
        <w:rPr>
          <w:rFonts w:ascii="Times New Roman" w:hAnsi="Times New Roman"/>
          <w:sz w:val="28"/>
          <w:szCs w:val="28"/>
        </w:rPr>
        <w:br/>
        <w:t xml:space="preserve">6. Подготовьте устное сообщение, используйте печатные и письменные материалы, соответствующие теме или проблеме. </w:t>
      </w:r>
      <w:r w:rsidRPr="00DB195F">
        <w:rPr>
          <w:rFonts w:ascii="Times New Roman" w:hAnsi="Times New Roman"/>
          <w:sz w:val="28"/>
          <w:szCs w:val="28"/>
        </w:rPr>
        <w:br/>
        <w:t>7.Подготовьте и сде</w:t>
      </w:r>
      <w:r>
        <w:rPr>
          <w:rFonts w:ascii="Times New Roman" w:hAnsi="Times New Roman"/>
          <w:sz w:val="28"/>
          <w:szCs w:val="28"/>
        </w:rPr>
        <w:t xml:space="preserve">лайте устное сообщение </w:t>
      </w:r>
      <w:r w:rsidRPr="00DB195F">
        <w:rPr>
          <w:rFonts w:ascii="Times New Roman" w:hAnsi="Times New Roman"/>
          <w:sz w:val="28"/>
          <w:szCs w:val="28"/>
        </w:rPr>
        <w:t xml:space="preserve"> по записям, конспектам тематических, проблемных, обзорных письменных материалов. </w:t>
      </w:r>
      <w:r w:rsidRPr="00DB195F">
        <w:rPr>
          <w:rFonts w:ascii="Times New Roman" w:hAnsi="Times New Roman"/>
          <w:sz w:val="28"/>
          <w:szCs w:val="28"/>
        </w:rPr>
        <w:br/>
      </w:r>
      <w:r w:rsidRPr="00DB195F">
        <w:rPr>
          <w:rFonts w:ascii="Times New Roman" w:hAnsi="Times New Roman"/>
          <w:sz w:val="28"/>
          <w:szCs w:val="28"/>
        </w:rPr>
        <w:br/>
      </w:r>
    </w:p>
    <w:p w:rsidR="00E355DB" w:rsidRDefault="00E355DB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Общие требования к заданиям по чтению и переводу текстов</w:t>
      </w:r>
    </w:p>
    <w:p w:rsidR="00E355DB" w:rsidRDefault="00E355D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355DB" w:rsidRPr="00245630" w:rsidRDefault="00E355D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245630">
        <w:rPr>
          <w:rFonts w:ascii="Times New Roman" w:hAnsi="Times New Roman"/>
          <w:sz w:val="28"/>
          <w:szCs w:val="28"/>
        </w:rPr>
        <w:t>Те</w:t>
      </w:r>
      <w:proofErr w:type="gramStart"/>
      <w:r w:rsidRPr="00245630">
        <w:rPr>
          <w:rFonts w:ascii="Times New Roman" w:hAnsi="Times New Roman"/>
          <w:sz w:val="28"/>
          <w:szCs w:val="28"/>
        </w:rPr>
        <w:t>кст в пр</w:t>
      </w:r>
      <w:proofErr w:type="gramEnd"/>
      <w:r w:rsidRPr="00245630">
        <w:rPr>
          <w:rFonts w:ascii="Times New Roman" w:hAnsi="Times New Roman"/>
          <w:sz w:val="28"/>
          <w:szCs w:val="28"/>
        </w:rPr>
        <w:t>оцессе изучения иностранного языка является базовым источником. При работе над текстом следует выработать собственный алгоритм действия, который поможет оптимизировать процесс работы с учебным материалом и выработать свой собственный стиль учения. Можно порекомендовать строить свою работу с текстом следующим образом: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color w:val="000000"/>
          <w:sz w:val="28"/>
          <w:szCs w:val="28"/>
        </w:rPr>
        <w:t>Ознакомьтесь с опорным материалом по теме;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sz w:val="28"/>
          <w:szCs w:val="28"/>
        </w:rPr>
        <w:t>Прочтите заголовок текста и постарайтесь определить его основную тему.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sz w:val="28"/>
          <w:szCs w:val="28"/>
        </w:rPr>
        <w:t>Прочтите абзац за абзац</w:t>
      </w:r>
      <w:r>
        <w:rPr>
          <w:rFonts w:ascii="Times New Roman" w:hAnsi="Times New Roman"/>
          <w:sz w:val="28"/>
          <w:szCs w:val="28"/>
        </w:rPr>
        <w:t>ем, отмечая в каждом предложения</w:t>
      </w:r>
      <w:r w:rsidRPr="00245630">
        <w:rPr>
          <w:rFonts w:ascii="Times New Roman" w:hAnsi="Times New Roman"/>
          <w:sz w:val="28"/>
          <w:szCs w:val="28"/>
        </w:rPr>
        <w:t xml:space="preserve">, несущие главную информацию, и предложения, </w:t>
      </w:r>
      <w:r>
        <w:rPr>
          <w:rFonts w:ascii="Times New Roman" w:hAnsi="Times New Roman"/>
          <w:sz w:val="28"/>
          <w:szCs w:val="28"/>
        </w:rPr>
        <w:t>в которых содержится дополнительная</w:t>
      </w:r>
      <w:r w:rsidRPr="00245630">
        <w:rPr>
          <w:rFonts w:ascii="Times New Roman" w:hAnsi="Times New Roman"/>
          <w:sz w:val="28"/>
          <w:szCs w:val="28"/>
        </w:rPr>
        <w:t>, второстепенная информация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sz w:val="28"/>
          <w:szCs w:val="28"/>
        </w:rPr>
        <w:t>Определите степень важности абзацев, отметьте абзацы, которые содержат более важную информацию, и абзацы, которые содержат второстепенную по значению информацию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sz w:val="28"/>
          <w:szCs w:val="28"/>
        </w:rPr>
        <w:t xml:space="preserve">Обобщите информацию, выраженную в абзацах, в смысловое (единое) целое. 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color w:val="000000"/>
          <w:sz w:val="28"/>
          <w:szCs w:val="28"/>
        </w:rPr>
        <w:t>Выпишите ключевые слова;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color w:val="000000"/>
          <w:sz w:val="28"/>
          <w:szCs w:val="28"/>
        </w:rPr>
        <w:t>Составьте план содержания (Это задание учит видеть текст как структуру);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color w:val="000000"/>
          <w:sz w:val="28"/>
          <w:szCs w:val="28"/>
        </w:rPr>
        <w:t>Выполните основное задание текста;</w:t>
      </w:r>
    </w:p>
    <w:p w:rsidR="00E355DB" w:rsidRPr="00245630" w:rsidRDefault="00E355DB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5630">
        <w:rPr>
          <w:rFonts w:ascii="Times New Roman" w:hAnsi="Times New Roman"/>
          <w:color w:val="000000"/>
          <w:sz w:val="28"/>
          <w:szCs w:val="28"/>
        </w:rPr>
        <w:t>Составьте 5-7 вопросов к тексту;</w:t>
      </w:r>
    </w:p>
    <w:p w:rsidR="00E355DB" w:rsidRPr="00245630" w:rsidRDefault="00E355DB" w:rsidP="00245630">
      <w:pPr>
        <w:numPr>
          <w:ilvl w:val="0"/>
          <w:numId w:val="3"/>
        </w:numPr>
        <w:spacing w:after="0"/>
        <w:ind w:left="720" w:hanging="360"/>
        <w:rPr>
          <w:rFonts w:ascii="Times New Roman" w:hAnsi="Times New Roman"/>
          <w:color w:val="000000"/>
          <w:sz w:val="28"/>
        </w:rPr>
      </w:pPr>
      <w:r w:rsidRPr="00245630">
        <w:rPr>
          <w:rFonts w:ascii="Times New Roman" w:hAnsi="Times New Roman"/>
          <w:color w:val="000000"/>
          <w:sz w:val="28"/>
          <w:szCs w:val="28"/>
        </w:rPr>
        <w:t>Подготовьте краткий пересказ текста.</w:t>
      </w:r>
      <w:r w:rsidRPr="00245630">
        <w:rPr>
          <w:rFonts w:ascii="Times New Roman" w:hAnsi="Times New Roman"/>
          <w:sz w:val="28"/>
          <w:szCs w:val="28"/>
        </w:rPr>
        <w:br/>
      </w:r>
      <w:r w:rsidRPr="00245630">
        <w:rPr>
          <w:rFonts w:ascii="Times New Roman" w:hAnsi="Times New Roman"/>
          <w:sz w:val="28"/>
          <w:szCs w:val="28"/>
        </w:rPr>
        <w:br/>
        <w:t xml:space="preserve">В зависимости от цели просмотрового чтения и степени полноты извлечения информации выделяют четыре подвида просмотрового </w:t>
      </w:r>
      <w:r w:rsidRPr="00245630">
        <w:rPr>
          <w:rFonts w:ascii="Times New Roman" w:hAnsi="Times New Roman"/>
          <w:sz w:val="28"/>
          <w:szCs w:val="28"/>
        </w:rPr>
        <w:lastRenderedPageBreak/>
        <w:t xml:space="preserve">чтения: </w:t>
      </w:r>
      <w:r w:rsidRPr="00245630">
        <w:rPr>
          <w:rFonts w:ascii="Times New Roman" w:hAnsi="Times New Roman"/>
          <w:sz w:val="28"/>
          <w:szCs w:val="28"/>
        </w:rPr>
        <w:br/>
      </w:r>
      <w:r w:rsidRPr="00245630">
        <w:rPr>
          <w:rFonts w:ascii="Times New Roman" w:hAnsi="Times New Roman"/>
          <w:sz w:val="28"/>
          <w:szCs w:val="28"/>
        </w:rPr>
        <w:br/>
        <w:t xml:space="preserve">1. </w:t>
      </w:r>
      <w:r w:rsidRPr="00245630">
        <w:rPr>
          <w:rFonts w:ascii="Times New Roman" w:hAnsi="Times New Roman"/>
          <w:i/>
          <w:sz w:val="28"/>
          <w:szCs w:val="28"/>
        </w:rPr>
        <w:t>Конспективное</w:t>
      </w:r>
      <w:r w:rsidRPr="00245630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245630">
        <w:rPr>
          <w:rFonts w:ascii="Times New Roman" w:hAnsi="Times New Roman"/>
          <w:sz w:val="28"/>
          <w:szCs w:val="28"/>
        </w:rPr>
        <w:t>дл</w:t>
      </w:r>
      <w:proofErr w:type="gramEnd"/>
      <w:r w:rsidRPr="00245630">
        <w:rPr>
          <w:rFonts w:ascii="Times New Roman" w:hAnsi="Times New Roman"/>
          <w:sz w:val="28"/>
          <w:szCs w:val="28"/>
        </w:rPr>
        <w:t xml:space="preserve">я выделения основных мыслей. Оно заключается в воспитании только наиболее значимых смысловых единиц текста, составляющих </w:t>
      </w:r>
      <w:proofErr w:type="spellStart"/>
      <w:r w:rsidRPr="00245630">
        <w:rPr>
          <w:rFonts w:ascii="Times New Roman" w:hAnsi="Times New Roman"/>
          <w:sz w:val="28"/>
          <w:szCs w:val="28"/>
        </w:rPr>
        <w:t>логико-фактологическую</w:t>
      </w:r>
      <w:proofErr w:type="spellEnd"/>
      <w:r w:rsidRPr="00245630">
        <w:rPr>
          <w:rFonts w:ascii="Times New Roman" w:hAnsi="Times New Roman"/>
          <w:sz w:val="28"/>
          <w:szCs w:val="28"/>
        </w:rPr>
        <w:t xml:space="preserve"> цепочку. </w:t>
      </w:r>
      <w:r w:rsidRPr="00245630">
        <w:rPr>
          <w:rFonts w:ascii="Times New Roman" w:hAnsi="Times New Roman"/>
          <w:sz w:val="28"/>
          <w:szCs w:val="28"/>
        </w:rPr>
        <w:br/>
        <w:t xml:space="preserve">2. </w:t>
      </w:r>
      <w:proofErr w:type="gramStart"/>
      <w:r w:rsidRPr="00245630">
        <w:rPr>
          <w:rFonts w:ascii="Times New Roman" w:hAnsi="Times New Roman"/>
          <w:i/>
          <w:sz w:val="28"/>
          <w:szCs w:val="28"/>
        </w:rPr>
        <w:t>Реферативное</w:t>
      </w:r>
      <w:proofErr w:type="gramEnd"/>
      <w:r w:rsidRPr="00245630">
        <w:rPr>
          <w:rFonts w:ascii="Times New Roman" w:hAnsi="Times New Roman"/>
          <w:sz w:val="28"/>
          <w:szCs w:val="28"/>
        </w:rPr>
        <w:t xml:space="preserve"> – для выделения основных мыслей. При этом читающего интересует только самое основное в содержании материала, все подробности опускаются как несущественные для понимания главного. </w:t>
      </w:r>
      <w:r w:rsidRPr="00245630">
        <w:rPr>
          <w:rFonts w:ascii="Times New Roman" w:hAnsi="Times New Roman"/>
          <w:sz w:val="28"/>
          <w:szCs w:val="28"/>
        </w:rPr>
        <w:br/>
        <w:t xml:space="preserve">3. </w:t>
      </w:r>
      <w:r w:rsidRPr="00245630">
        <w:rPr>
          <w:rFonts w:ascii="Times New Roman" w:hAnsi="Times New Roman"/>
          <w:i/>
          <w:sz w:val="28"/>
          <w:szCs w:val="28"/>
        </w:rPr>
        <w:t>Обзорное</w:t>
      </w:r>
      <w:r w:rsidRPr="00245630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245630">
        <w:rPr>
          <w:rFonts w:ascii="Times New Roman" w:hAnsi="Times New Roman"/>
          <w:sz w:val="28"/>
          <w:szCs w:val="28"/>
        </w:rPr>
        <w:t>дл</w:t>
      </w:r>
      <w:proofErr w:type="gramEnd"/>
      <w:r w:rsidRPr="00245630">
        <w:rPr>
          <w:rFonts w:ascii="Times New Roman" w:hAnsi="Times New Roman"/>
          <w:sz w:val="28"/>
          <w:szCs w:val="28"/>
        </w:rPr>
        <w:t xml:space="preserve">я определения существа сообщаемого. Оно направлено на выделение главной мысли текста, причем задачи сводятся в основном к ее обнаружению на основе структурно-смысловой организации текста. Понимание главной мысли, выраженной имплицитно, в данном случае практически невозможно. Интерпретация прочитанного ограничивается вынесением самой общей оценки </w:t>
      </w:r>
      <w:proofErr w:type="gramStart"/>
      <w:r w:rsidRPr="00245630">
        <w:rPr>
          <w:rFonts w:ascii="Times New Roman" w:hAnsi="Times New Roman"/>
          <w:sz w:val="28"/>
          <w:szCs w:val="28"/>
        </w:rPr>
        <w:t>читаемому</w:t>
      </w:r>
      <w:proofErr w:type="gramEnd"/>
      <w:r w:rsidRPr="00245630">
        <w:rPr>
          <w:rFonts w:ascii="Times New Roman" w:hAnsi="Times New Roman"/>
          <w:sz w:val="28"/>
          <w:szCs w:val="28"/>
        </w:rPr>
        <w:t xml:space="preserve"> и определением соответствия текста интересам читаемого. </w:t>
      </w:r>
      <w:r w:rsidRPr="00245630">
        <w:rPr>
          <w:rFonts w:ascii="Times New Roman" w:hAnsi="Times New Roman"/>
          <w:sz w:val="28"/>
          <w:szCs w:val="28"/>
        </w:rPr>
        <w:br/>
        <w:t xml:space="preserve">4. </w:t>
      </w:r>
      <w:proofErr w:type="gramStart"/>
      <w:r w:rsidRPr="00245630">
        <w:rPr>
          <w:rFonts w:ascii="Times New Roman" w:hAnsi="Times New Roman"/>
          <w:i/>
          <w:sz w:val="28"/>
          <w:szCs w:val="28"/>
        </w:rPr>
        <w:t>Ориентировочное</w:t>
      </w:r>
      <w:proofErr w:type="gramEnd"/>
      <w:r w:rsidRPr="00245630">
        <w:rPr>
          <w:rFonts w:ascii="Times New Roman" w:hAnsi="Times New Roman"/>
          <w:sz w:val="28"/>
          <w:szCs w:val="28"/>
        </w:rPr>
        <w:t xml:space="preserve"> – для установления наличия в тексте информации, представляющей для читающего интерес или относящийся к определенной проблеме. </w:t>
      </w:r>
      <w:proofErr w:type="gramStart"/>
      <w:r w:rsidRPr="00245630">
        <w:rPr>
          <w:rFonts w:ascii="Times New Roman" w:hAnsi="Times New Roman"/>
          <w:sz w:val="28"/>
          <w:szCs w:val="28"/>
        </w:rPr>
        <w:t>Основная задача читающего – установить, относится ли данный материал к интересующей его теме.</w:t>
      </w:r>
      <w:proofErr w:type="gramEnd"/>
      <w:r w:rsidRPr="00245630">
        <w:rPr>
          <w:sz w:val="28"/>
          <w:szCs w:val="28"/>
        </w:rPr>
        <w:br/>
      </w:r>
      <w:r w:rsidRPr="00245630">
        <w:rPr>
          <w:sz w:val="28"/>
          <w:szCs w:val="28"/>
        </w:rPr>
        <w:br/>
      </w:r>
      <w:r w:rsidRPr="00202F0C">
        <w:rPr>
          <w:rFonts w:ascii="Times New Roman" w:hAnsi="Times New Roman"/>
          <w:b/>
          <w:sz w:val="28"/>
          <w:szCs w:val="28"/>
        </w:rPr>
        <w:t>Письменный перевод</w:t>
      </w:r>
      <w:r w:rsidRPr="00202F0C">
        <w:rPr>
          <w:rFonts w:ascii="Times New Roman" w:hAnsi="Times New Roman"/>
          <w:sz w:val="28"/>
          <w:szCs w:val="28"/>
        </w:rPr>
        <w:br/>
        <w:t xml:space="preserve">1. Выполните письменный перевод отдельных предложений (текста с листа) </w:t>
      </w:r>
      <w:r w:rsidRPr="00202F0C">
        <w:rPr>
          <w:rFonts w:ascii="Times New Roman" w:hAnsi="Times New Roman"/>
          <w:sz w:val="28"/>
          <w:szCs w:val="28"/>
        </w:rPr>
        <w:br/>
        <w:t xml:space="preserve">2. Выполните последовательный перевод устного сообщения на основе письменных заметок. </w:t>
      </w:r>
      <w:r w:rsidRPr="00202F0C">
        <w:rPr>
          <w:rFonts w:ascii="Times New Roman" w:hAnsi="Times New Roman"/>
          <w:sz w:val="28"/>
          <w:szCs w:val="28"/>
        </w:rPr>
        <w:br/>
        <w:t xml:space="preserve">3. Выполните письменный пересказ русского текста на иностранном языке. </w:t>
      </w:r>
      <w:r w:rsidRPr="00202F0C">
        <w:rPr>
          <w:rFonts w:ascii="Times New Roman" w:hAnsi="Times New Roman"/>
          <w:sz w:val="28"/>
          <w:szCs w:val="28"/>
        </w:rPr>
        <w:br/>
        <w:t xml:space="preserve">4. Подготовьте на иностранном языке письменный реферат одного или нескольких текстов на русском языке. </w:t>
      </w:r>
      <w:r w:rsidRPr="00202F0C">
        <w:rPr>
          <w:rFonts w:ascii="Times New Roman" w:hAnsi="Times New Roman"/>
          <w:sz w:val="28"/>
          <w:szCs w:val="28"/>
        </w:rPr>
        <w:br/>
        <w:t xml:space="preserve">5. Составьте аннотацию русского текста на иностранном языке. </w:t>
      </w:r>
      <w:r w:rsidRPr="00202F0C">
        <w:rPr>
          <w:rFonts w:ascii="Times New Roman" w:hAnsi="Times New Roman"/>
          <w:sz w:val="28"/>
          <w:szCs w:val="28"/>
        </w:rPr>
        <w:br/>
        <w:t xml:space="preserve">6. Переведите фрагменты текста с родного на иностранный язык, используя список слов, а также слова на полях (в подстрочнике, в скобках). </w:t>
      </w:r>
      <w:r w:rsidRPr="00202F0C">
        <w:rPr>
          <w:rFonts w:ascii="Times New Roman" w:hAnsi="Times New Roman"/>
          <w:sz w:val="28"/>
          <w:szCs w:val="28"/>
        </w:rPr>
        <w:br/>
        <w:t xml:space="preserve">7. Сделайте письменное переложение текста по плану. </w:t>
      </w:r>
      <w:r w:rsidRPr="00202F0C">
        <w:rPr>
          <w:rFonts w:ascii="Times New Roman" w:hAnsi="Times New Roman"/>
          <w:sz w:val="28"/>
          <w:szCs w:val="28"/>
        </w:rPr>
        <w:br/>
        <w:t>8. Выполните письменный перевод печатного текста со словарем.</w:t>
      </w:r>
      <w:r w:rsidRPr="00202F0C">
        <w:rPr>
          <w:sz w:val="28"/>
          <w:szCs w:val="28"/>
        </w:rPr>
        <w:br/>
      </w:r>
      <w:r w:rsidRPr="00202F0C">
        <w:rPr>
          <w:sz w:val="28"/>
          <w:szCs w:val="28"/>
        </w:rPr>
        <w:br/>
      </w:r>
    </w:p>
    <w:p w:rsidR="00E355DB" w:rsidRDefault="00E355DB">
      <w:pPr>
        <w:spacing w:after="0"/>
        <w:ind w:left="360"/>
        <w:jc w:val="both"/>
        <w:rPr>
          <w:rFonts w:ascii="Times New Roman" w:hAnsi="Times New Roman"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Рекомендации по работе с новой лексикой для расширения лексического запаса слов по изучаемой теме:</w:t>
      </w:r>
    </w:p>
    <w:p w:rsidR="00E355DB" w:rsidRPr="008F7226" w:rsidRDefault="00E355DB" w:rsidP="002A54F2">
      <w:pPr>
        <w:numPr>
          <w:ilvl w:val="0"/>
          <w:numId w:val="15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8F7226">
        <w:rPr>
          <w:rFonts w:ascii="Times New Roman" w:hAnsi="Times New Roman"/>
          <w:sz w:val="28"/>
          <w:szCs w:val="28"/>
        </w:rPr>
        <w:t>Выпишите из текста незнакомые для Вас слова, относящиеся к данной теме.</w:t>
      </w:r>
    </w:p>
    <w:p w:rsidR="00E355DB" w:rsidRPr="008F7226" w:rsidRDefault="00E355DB" w:rsidP="002A54F2">
      <w:pPr>
        <w:numPr>
          <w:ilvl w:val="0"/>
          <w:numId w:val="15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8F7226">
        <w:rPr>
          <w:rFonts w:ascii="Times New Roman" w:hAnsi="Times New Roman"/>
          <w:sz w:val="28"/>
          <w:szCs w:val="28"/>
        </w:rPr>
        <w:t>Найдите значение данных слов в словаре.</w:t>
      </w:r>
    </w:p>
    <w:p w:rsidR="00E355DB" w:rsidRPr="008F7226" w:rsidRDefault="00E355DB" w:rsidP="002A54F2">
      <w:pPr>
        <w:numPr>
          <w:ilvl w:val="0"/>
          <w:numId w:val="15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8F7226">
        <w:rPr>
          <w:rFonts w:ascii="Times New Roman" w:hAnsi="Times New Roman"/>
          <w:sz w:val="28"/>
          <w:szCs w:val="28"/>
        </w:rPr>
        <w:t>Выпишите транскрипцию данных слов из словаря.</w:t>
      </w:r>
    </w:p>
    <w:p w:rsidR="00E355DB" w:rsidRPr="008F7226" w:rsidRDefault="00E355DB" w:rsidP="002A54F2">
      <w:pPr>
        <w:numPr>
          <w:ilvl w:val="0"/>
          <w:numId w:val="15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8F7226">
        <w:rPr>
          <w:rFonts w:ascii="Times New Roman" w:hAnsi="Times New Roman"/>
          <w:sz w:val="28"/>
          <w:szCs w:val="28"/>
        </w:rPr>
        <w:t>Отчитайте эти слова.</w:t>
      </w:r>
    </w:p>
    <w:p w:rsidR="00E355DB" w:rsidRPr="008F7226" w:rsidRDefault="00E355DB" w:rsidP="002A54F2">
      <w:pPr>
        <w:numPr>
          <w:ilvl w:val="0"/>
          <w:numId w:val="15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8F7226">
        <w:rPr>
          <w:rFonts w:ascii="Times New Roman" w:hAnsi="Times New Roman"/>
          <w:sz w:val="28"/>
          <w:szCs w:val="28"/>
        </w:rPr>
        <w:t>Составьте предложения, используя данные слова.</w:t>
      </w:r>
    </w:p>
    <w:p w:rsidR="00E355DB" w:rsidRPr="008F7226" w:rsidRDefault="00E355DB" w:rsidP="002A54F2">
      <w:pPr>
        <w:numPr>
          <w:ilvl w:val="0"/>
          <w:numId w:val="15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8F7226">
        <w:rPr>
          <w:rFonts w:ascii="Times New Roman" w:hAnsi="Times New Roman"/>
          <w:sz w:val="28"/>
          <w:szCs w:val="28"/>
        </w:rPr>
        <w:t>Вставьте в слова недостающие буквы.</w:t>
      </w: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Default="00E355DB">
      <w:pPr>
        <w:spacing w:after="0"/>
        <w:ind w:left="36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Pr="00A23D5B" w:rsidRDefault="00E355DB" w:rsidP="00245630">
      <w:pPr>
        <w:spacing w:after="0"/>
        <w:jc w:val="both"/>
        <w:rPr>
          <w:rFonts w:ascii="Times New Roman" w:hAnsi="Times New Roman"/>
          <w:b/>
          <w:color w:val="000000"/>
          <w:sz w:val="28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A23D5B" w:rsidRDefault="00E355DB" w:rsidP="00B20659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Default="00E355DB" w:rsidP="0043146B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lastRenderedPageBreak/>
        <w:t>Информационное обеспечение</w:t>
      </w:r>
    </w:p>
    <w:p w:rsidR="00E355DB" w:rsidRPr="0043146B" w:rsidRDefault="00E355DB" w:rsidP="002A5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43146B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355DB" w:rsidRPr="00A23D5B" w:rsidRDefault="00E355DB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A23D5B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E355DB" w:rsidRPr="00A23D5B" w:rsidRDefault="00E355DB" w:rsidP="00A23D5B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23D5B">
        <w:rPr>
          <w:rFonts w:ascii="Times New Roman" w:hAnsi="Times New Roman"/>
          <w:sz w:val="28"/>
          <w:szCs w:val="28"/>
        </w:rPr>
        <w:t>Агабекян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И. П. Английский язык: учебное пособие для СПО – Изд. 2-е, стер. – </w:t>
      </w:r>
      <w:proofErr w:type="spellStart"/>
      <w:r w:rsidRPr="00A23D5B">
        <w:rPr>
          <w:rFonts w:ascii="Times New Roman" w:hAnsi="Times New Roman"/>
          <w:sz w:val="28"/>
          <w:szCs w:val="28"/>
        </w:rPr>
        <w:t>Ростов-н</w:t>
      </w:r>
      <w:proofErr w:type="spellEnd"/>
      <w:r w:rsidRPr="00A23D5B">
        <w:rPr>
          <w:rFonts w:ascii="Times New Roman" w:hAnsi="Times New Roman"/>
          <w:sz w:val="28"/>
          <w:szCs w:val="28"/>
        </w:rPr>
        <w:t>/ Д</w:t>
      </w:r>
      <w:proofErr w:type="gramStart"/>
      <w:r w:rsidRPr="00A23D5B">
        <w:rPr>
          <w:rFonts w:ascii="Times New Roman" w:hAnsi="Times New Roman"/>
          <w:sz w:val="28"/>
          <w:szCs w:val="28"/>
        </w:rPr>
        <w:t>:Ф</w:t>
      </w:r>
      <w:proofErr w:type="gramEnd"/>
      <w:r w:rsidRPr="00A23D5B">
        <w:rPr>
          <w:rFonts w:ascii="Times New Roman" w:hAnsi="Times New Roman"/>
          <w:sz w:val="28"/>
          <w:szCs w:val="28"/>
        </w:rPr>
        <w:t>еникс, 2017. – 318с.</w:t>
      </w:r>
    </w:p>
    <w:p w:rsidR="00E355DB" w:rsidRPr="00A23D5B" w:rsidRDefault="00E355DB" w:rsidP="00A23D5B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23D5B">
        <w:rPr>
          <w:rFonts w:ascii="Times New Roman" w:hAnsi="Times New Roman"/>
          <w:sz w:val="28"/>
          <w:szCs w:val="28"/>
        </w:rPr>
        <w:t>Безкоровайная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Г. Т., Соколова Н.И., </w:t>
      </w:r>
      <w:proofErr w:type="spellStart"/>
      <w:r w:rsidRPr="00A23D5B">
        <w:rPr>
          <w:rFonts w:ascii="Times New Roman" w:hAnsi="Times New Roman"/>
          <w:sz w:val="28"/>
          <w:szCs w:val="28"/>
        </w:rPr>
        <w:t>Койранская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Е.А., </w:t>
      </w:r>
      <w:proofErr w:type="spellStart"/>
      <w:r w:rsidRPr="00A23D5B">
        <w:rPr>
          <w:rFonts w:ascii="Times New Roman" w:hAnsi="Times New Roman"/>
          <w:sz w:val="28"/>
          <w:szCs w:val="28"/>
        </w:rPr>
        <w:t>Лаврик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Г.В.  </w:t>
      </w:r>
    </w:p>
    <w:p w:rsidR="00E355DB" w:rsidRPr="00A23D5B" w:rsidRDefault="00E355DB" w:rsidP="00A23D5B">
      <w:pPr>
        <w:ind w:left="360"/>
        <w:rPr>
          <w:rFonts w:ascii="Times New Roman" w:hAnsi="Times New Roman"/>
          <w:sz w:val="28"/>
          <w:szCs w:val="28"/>
        </w:rPr>
      </w:pPr>
      <w:proofErr w:type="spellStart"/>
      <w:r w:rsidRPr="00A23D5B">
        <w:rPr>
          <w:rFonts w:ascii="Times New Roman" w:hAnsi="Times New Roman"/>
          <w:sz w:val="28"/>
          <w:szCs w:val="28"/>
        </w:rPr>
        <w:t>Planet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3D5B">
        <w:rPr>
          <w:rFonts w:ascii="Times New Roman" w:hAnsi="Times New Roman"/>
          <w:sz w:val="28"/>
          <w:szCs w:val="28"/>
        </w:rPr>
        <w:t>of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3D5B">
        <w:rPr>
          <w:rFonts w:ascii="Times New Roman" w:hAnsi="Times New Roman"/>
          <w:sz w:val="28"/>
          <w:szCs w:val="28"/>
        </w:rPr>
        <w:t>English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: учебник английского языка </w:t>
      </w:r>
      <w:proofErr w:type="spellStart"/>
      <w:r w:rsidRPr="00A23D5B">
        <w:rPr>
          <w:rFonts w:ascii="Times New Roman" w:hAnsi="Times New Roman"/>
          <w:sz w:val="28"/>
          <w:szCs w:val="28"/>
        </w:rPr>
        <w:t>дляучреждений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СПО – 2-е изд., стер. -  М.: Издательский  центр «Академия», 2016. – 256 с.: ил.</w:t>
      </w:r>
    </w:p>
    <w:p w:rsidR="00E355DB" w:rsidRPr="00A23D5B" w:rsidRDefault="00E355DB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A23D5B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E355DB" w:rsidRPr="00A23D5B" w:rsidRDefault="00E355DB" w:rsidP="00A23D5B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23D5B">
        <w:rPr>
          <w:rFonts w:ascii="Times New Roman" w:hAnsi="Times New Roman"/>
          <w:sz w:val="28"/>
          <w:szCs w:val="28"/>
        </w:rPr>
        <w:t>Агабекян</w:t>
      </w:r>
      <w:proofErr w:type="spellEnd"/>
      <w:r w:rsidRPr="00A23D5B">
        <w:rPr>
          <w:rFonts w:ascii="Times New Roman" w:hAnsi="Times New Roman"/>
          <w:sz w:val="28"/>
          <w:szCs w:val="28"/>
        </w:rPr>
        <w:t xml:space="preserve"> И. П. Английский язык для средних профессиональных заведений. Серия «Среднее профессиональное образование». – Изд.,21-е, стер. - Ростов </w:t>
      </w:r>
      <w:proofErr w:type="spellStart"/>
      <w:r w:rsidRPr="00A23D5B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A23D5B">
        <w:rPr>
          <w:rFonts w:ascii="Times New Roman" w:hAnsi="Times New Roman"/>
          <w:sz w:val="28"/>
          <w:szCs w:val="28"/>
        </w:rPr>
        <w:t>/Д</w:t>
      </w:r>
      <w:proofErr w:type="gramEnd"/>
      <w:r w:rsidRPr="00A23D5B">
        <w:rPr>
          <w:rFonts w:ascii="Times New Roman" w:hAnsi="Times New Roman"/>
          <w:sz w:val="28"/>
          <w:szCs w:val="28"/>
        </w:rPr>
        <w:t>: Феникс, 2012. -318с.</w:t>
      </w:r>
    </w:p>
    <w:p w:rsidR="00E355DB" w:rsidRPr="00A23D5B" w:rsidRDefault="00E355DB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23D5B">
        <w:rPr>
          <w:rFonts w:ascii="Times New Roman" w:hAnsi="Times New Roman"/>
          <w:bCs/>
          <w:sz w:val="28"/>
          <w:szCs w:val="28"/>
        </w:rPr>
        <w:t xml:space="preserve">2. Фишман Л.М. </w:t>
      </w:r>
      <w:r w:rsidRPr="00A23D5B">
        <w:rPr>
          <w:rFonts w:ascii="Times New Roman" w:hAnsi="Times New Roman"/>
          <w:bCs/>
          <w:sz w:val="28"/>
          <w:szCs w:val="28"/>
          <w:lang w:val="en-US"/>
        </w:rPr>
        <w:t>Professional</w:t>
      </w:r>
      <w:r w:rsidRPr="00A23D5B">
        <w:rPr>
          <w:rFonts w:ascii="Times New Roman" w:hAnsi="Times New Roman"/>
          <w:bCs/>
          <w:sz w:val="28"/>
          <w:szCs w:val="28"/>
        </w:rPr>
        <w:t xml:space="preserve"> </w:t>
      </w:r>
      <w:r w:rsidRPr="00A23D5B">
        <w:rPr>
          <w:rFonts w:ascii="Times New Roman" w:hAnsi="Times New Roman"/>
          <w:bCs/>
          <w:sz w:val="28"/>
          <w:szCs w:val="28"/>
          <w:lang w:val="en-US"/>
        </w:rPr>
        <w:t>English</w:t>
      </w:r>
      <w:r w:rsidRPr="00A23D5B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proofErr w:type="spellStart"/>
      <w:r w:rsidRPr="00A23D5B">
        <w:rPr>
          <w:rFonts w:ascii="Times New Roman" w:hAnsi="Times New Roman"/>
          <w:bCs/>
          <w:sz w:val="28"/>
          <w:szCs w:val="28"/>
          <w:lang w:val="uk-UA"/>
        </w:rPr>
        <w:t>учебное</w:t>
      </w:r>
      <w:proofErr w:type="spellEnd"/>
      <w:r w:rsidRPr="00A23D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A23D5B">
        <w:rPr>
          <w:rFonts w:ascii="Times New Roman" w:hAnsi="Times New Roman"/>
          <w:bCs/>
          <w:sz w:val="28"/>
          <w:szCs w:val="28"/>
          <w:lang w:val="uk-UA"/>
        </w:rPr>
        <w:t>пособие</w:t>
      </w:r>
      <w:proofErr w:type="spellEnd"/>
      <w:r w:rsidRPr="00A23D5B">
        <w:rPr>
          <w:rFonts w:ascii="Times New Roman" w:hAnsi="Times New Roman"/>
          <w:bCs/>
          <w:sz w:val="28"/>
          <w:szCs w:val="28"/>
          <w:lang w:val="uk-UA"/>
        </w:rPr>
        <w:t>/ Л.М.</w:t>
      </w:r>
      <w:proofErr w:type="spellStart"/>
      <w:r w:rsidRPr="00A23D5B">
        <w:rPr>
          <w:rFonts w:ascii="Times New Roman" w:hAnsi="Times New Roman"/>
          <w:bCs/>
          <w:sz w:val="28"/>
          <w:szCs w:val="28"/>
          <w:lang w:val="uk-UA"/>
        </w:rPr>
        <w:t>Фишман.-</w:t>
      </w:r>
      <w:proofErr w:type="spellEnd"/>
      <w:r w:rsidRPr="00A23D5B">
        <w:rPr>
          <w:rFonts w:ascii="Times New Roman" w:hAnsi="Times New Roman"/>
          <w:bCs/>
          <w:sz w:val="28"/>
          <w:szCs w:val="28"/>
          <w:lang w:val="uk-UA"/>
        </w:rPr>
        <w:t xml:space="preserve"> М.:              ИНФРА-М</w:t>
      </w:r>
      <w:r w:rsidRPr="00A23D5B">
        <w:rPr>
          <w:rFonts w:ascii="Times New Roman" w:hAnsi="Times New Roman"/>
          <w:bCs/>
          <w:sz w:val="28"/>
          <w:szCs w:val="28"/>
        </w:rPr>
        <w:t>.</w:t>
      </w:r>
      <w:r w:rsidRPr="00A23D5B">
        <w:rPr>
          <w:rFonts w:ascii="Times New Roman" w:hAnsi="Times New Roman"/>
          <w:bCs/>
          <w:sz w:val="28"/>
          <w:szCs w:val="28"/>
          <w:lang w:val="uk-UA"/>
        </w:rPr>
        <w:t>2017.-120с.-(</w:t>
      </w:r>
      <w:proofErr w:type="spellStart"/>
      <w:r w:rsidRPr="00A23D5B">
        <w:rPr>
          <w:rFonts w:ascii="Times New Roman" w:hAnsi="Times New Roman"/>
          <w:bCs/>
          <w:sz w:val="28"/>
          <w:szCs w:val="28"/>
          <w:lang w:val="uk-UA"/>
        </w:rPr>
        <w:t>среднее</w:t>
      </w:r>
      <w:proofErr w:type="spellEnd"/>
      <w:r w:rsidRPr="00A23D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A23D5B">
        <w:rPr>
          <w:rFonts w:ascii="Times New Roman" w:hAnsi="Times New Roman"/>
          <w:bCs/>
          <w:sz w:val="28"/>
          <w:szCs w:val="28"/>
          <w:lang w:val="uk-UA"/>
        </w:rPr>
        <w:t>профессиональное</w:t>
      </w:r>
      <w:proofErr w:type="spellEnd"/>
      <w:r w:rsidRPr="00A23D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A23D5B">
        <w:rPr>
          <w:rFonts w:ascii="Times New Roman" w:hAnsi="Times New Roman"/>
          <w:bCs/>
          <w:sz w:val="28"/>
          <w:szCs w:val="28"/>
          <w:lang w:val="uk-UA"/>
        </w:rPr>
        <w:t>образование</w:t>
      </w:r>
      <w:proofErr w:type="spellEnd"/>
      <w:r w:rsidRPr="00A23D5B">
        <w:rPr>
          <w:rFonts w:ascii="Times New Roman" w:hAnsi="Times New Roman"/>
          <w:bCs/>
          <w:sz w:val="28"/>
          <w:szCs w:val="28"/>
          <w:lang w:val="uk-UA"/>
        </w:rPr>
        <w:t>)</w:t>
      </w:r>
    </w:p>
    <w:p w:rsidR="00E355DB" w:rsidRPr="00A23D5B" w:rsidRDefault="00E355DB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23D5B">
        <w:rPr>
          <w:rFonts w:ascii="Times New Roman" w:hAnsi="Times New Roman"/>
          <w:bCs/>
          <w:sz w:val="28"/>
          <w:szCs w:val="28"/>
        </w:rPr>
        <w:t xml:space="preserve">3. Цветкова И. В. Английский язык для школьников и поступающих в вузы.       Устный экзамен / авт. сост. И. В. Цветкова, И. А. </w:t>
      </w:r>
      <w:proofErr w:type="spellStart"/>
      <w:r w:rsidRPr="00A23D5B">
        <w:rPr>
          <w:rFonts w:ascii="Times New Roman" w:hAnsi="Times New Roman"/>
          <w:bCs/>
          <w:sz w:val="28"/>
          <w:szCs w:val="28"/>
        </w:rPr>
        <w:t>Клепальченко</w:t>
      </w:r>
      <w:proofErr w:type="spellEnd"/>
      <w:r w:rsidRPr="00A23D5B">
        <w:rPr>
          <w:rFonts w:ascii="Times New Roman" w:hAnsi="Times New Roman"/>
          <w:bCs/>
          <w:sz w:val="28"/>
          <w:szCs w:val="28"/>
        </w:rPr>
        <w:t xml:space="preserve">, Н. А. Мальцева. – Изд. 14-е доп. и </w:t>
      </w:r>
      <w:proofErr w:type="spellStart"/>
      <w:r w:rsidRPr="00A23D5B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A23D5B">
        <w:rPr>
          <w:rFonts w:ascii="Times New Roman" w:hAnsi="Times New Roman"/>
          <w:bCs/>
          <w:sz w:val="28"/>
          <w:szCs w:val="28"/>
        </w:rPr>
        <w:t xml:space="preserve">. – М.: Глосса-Пресс; Ростов </w:t>
      </w:r>
      <w:proofErr w:type="spellStart"/>
      <w:r w:rsidRPr="00A23D5B">
        <w:rPr>
          <w:rFonts w:ascii="Times New Roman" w:hAnsi="Times New Roman"/>
          <w:bCs/>
          <w:sz w:val="28"/>
          <w:szCs w:val="28"/>
        </w:rPr>
        <w:t>н</w:t>
      </w:r>
      <w:proofErr w:type="spellEnd"/>
      <w:r w:rsidRPr="00A23D5B">
        <w:rPr>
          <w:rFonts w:ascii="Times New Roman" w:hAnsi="Times New Roman"/>
          <w:bCs/>
          <w:sz w:val="28"/>
          <w:szCs w:val="28"/>
        </w:rPr>
        <w:t xml:space="preserve">/Д: Феникс, 2015-206с. </w:t>
      </w:r>
    </w:p>
    <w:p w:rsidR="00E355DB" w:rsidRPr="00A23D5B" w:rsidRDefault="00E355DB" w:rsidP="00A23D5B">
      <w:pPr>
        <w:rPr>
          <w:rFonts w:ascii="Times New Roman" w:hAnsi="Times New Roman"/>
          <w:sz w:val="28"/>
          <w:szCs w:val="28"/>
        </w:rPr>
      </w:pPr>
      <w:r w:rsidRPr="00A23D5B">
        <w:rPr>
          <w:rFonts w:ascii="Times New Roman" w:hAnsi="Times New Roman"/>
          <w:sz w:val="28"/>
          <w:szCs w:val="28"/>
        </w:rPr>
        <w:t>4.Интернет-сайты:</w:t>
      </w:r>
    </w:p>
    <w:p w:rsidR="00E355DB" w:rsidRPr="00A23D5B" w:rsidRDefault="00E24516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5"/>
          <w:sz w:val="28"/>
          <w:szCs w:val="28"/>
        </w:rPr>
      </w:pPr>
      <w:hyperlink r:id="rId10" w:history="1"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://</w:t>
        </w:r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abc</w:t>
        </w:r>
        <w:proofErr w:type="spellEnd"/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english</w:t>
        </w:r>
        <w:proofErr w:type="spellEnd"/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-</w:t>
        </w:r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grammar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E355DB" w:rsidRPr="00A23D5B" w:rsidRDefault="00E24516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5"/>
          <w:sz w:val="28"/>
          <w:szCs w:val="28"/>
        </w:rPr>
      </w:pPr>
      <w:hyperlink r:id="rId11" w:history="1"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://</w:t>
        </w:r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alleng</w:t>
        </w:r>
        <w:proofErr w:type="spellEnd"/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E355DB" w:rsidRPr="00A23D5B" w:rsidRDefault="00E24516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5"/>
          <w:sz w:val="28"/>
          <w:szCs w:val="28"/>
        </w:rPr>
      </w:pPr>
      <w:hyperlink r:id="rId12" w:history="1"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macmillandictionary</w:t>
        </w:r>
        <w:proofErr w:type="spellEnd"/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  <w:r w:rsidR="00E355DB" w:rsidRPr="00A23D5B">
        <w:rPr>
          <w:rStyle w:val="FontStyle15"/>
          <w:sz w:val="28"/>
          <w:szCs w:val="28"/>
        </w:rPr>
        <w:t xml:space="preserve"> </w:t>
      </w:r>
    </w:p>
    <w:p w:rsidR="00E355DB" w:rsidRPr="00A23D5B" w:rsidRDefault="00E24516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5"/>
          <w:sz w:val="28"/>
          <w:szCs w:val="28"/>
        </w:rPr>
      </w:pPr>
      <w:hyperlink r:id="rId13" w:history="1"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britanica</w:t>
        </w:r>
        <w:proofErr w:type="spellEnd"/>
        <w:r w:rsidR="00E355DB" w:rsidRPr="00A23D5B">
          <w:rPr>
            <w:rStyle w:val="a3"/>
            <w:rFonts w:ascii="Times New Roman" w:hAnsi="Times New Roman"/>
            <w:sz w:val="28"/>
            <w:szCs w:val="28"/>
          </w:rPr>
          <w:t>.</w:t>
        </w:r>
        <w:r w:rsidR="00E355DB" w:rsidRPr="00A23D5B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  <w:r w:rsidR="00E355DB" w:rsidRPr="00A23D5B">
        <w:rPr>
          <w:rStyle w:val="FontStyle15"/>
          <w:sz w:val="28"/>
          <w:szCs w:val="28"/>
        </w:rPr>
        <w:t xml:space="preserve"> </w:t>
      </w:r>
    </w:p>
    <w:p w:rsidR="00E355DB" w:rsidRPr="00A23D5B" w:rsidRDefault="00E355DB" w:rsidP="00A2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A23D5B">
        <w:rPr>
          <w:rStyle w:val="FontStyle15"/>
          <w:sz w:val="28"/>
          <w:szCs w:val="28"/>
          <w:lang w:val="en-US"/>
        </w:rPr>
        <w:t>http</w:t>
      </w:r>
      <w:r w:rsidRPr="00A23D5B">
        <w:rPr>
          <w:rStyle w:val="FontStyle15"/>
          <w:sz w:val="28"/>
          <w:szCs w:val="28"/>
        </w:rPr>
        <w:t>://</w:t>
      </w:r>
      <w:r w:rsidRPr="00A23D5B">
        <w:rPr>
          <w:rStyle w:val="FontStyle15"/>
          <w:sz w:val="28"/>
          <w:szCs w:val="28"/>
          <w:lang w:val="en-US"/>
        </w:rPr>
        <w:t>www</w:t>
      </w:r>
      <w:r w:rsidRPr="00A23D5B">
        <w:rPr>
          <w:rStyle w:val="FontStyle15"/>
          <w:sz w:val="28"/>
          <w:szCs w:val="28"/>
        </w:rPr>
        <w:t>.</w:t>
      </w:r>
      <w:proofErr w:type="spellStart"/>
      <w:r w:rsidRPr="00A23D5B">
        <w:rPr>
          <w:rStyle w:val="FontStyle15"/>
          <w:sz w:val="28"/>
          <w:szCs w:val="28"/>
          <w:lang w:val="en-US"/>
        </w:rPr>
        <w:t>lingvo</w:t>
      </w:r>
      <w:proofErr w:type="spellEnd"/>
      <w:r w:rsidRPr="00A23D5B">
        <w:rPr>
          <w:rStyle w:val="FontStyle15"/>
          <w:sz w:val="28"/>
          <w:szCs w:val="28"/>
        </w:rPr>
        <w:t>-</w:t>
      </w:r>
      <w:r w:rsidRPr="00A23D5B">
        <w:rPr>
          <w:rStyle w:val="FontStyle15"/>
          <w:sz w:val="28"/>
          <w:szCs w:val="28"/>
          <w:lang w:val="en-US"/>
        </w:rPr>
        <w:t>online</w:t>
      </w:r>
      <w:r w:rsidRPr="00A23D5B">
        <w:rPr>
          <w:rStyle w:val="FontStyle15"/>
          <w:sz w:val="28"/>
          <w:szCs w:val="28"/>
        </w:rPr>
        <w:t>.</w:t>
      </w:r>
      <w:proofErr w:type="spellStart"/>
      <w:r w:rsidRPr="00A23D5B">
        <w:rPr>
          <w:rStyle w:val="FontStyle15"/>
          <w:sz w:val="28"/>
          <w:szCs w:val="28"/>
          <w:lang w:val="en-US"/>
        </w:rPr>
        <w:t>ru</w:t>
      </w:r>
      <w:proofErr w:type="spellEnd"/>
    </w:p>
    <w:p w:rsidR="00E355DB" w:rsidRPr="00A23D5B" w:rsidRDefault="00E355DB" w:rsidP="00A23D5B">
      <w:pPr>
        <w:jc w:val="both"/>
        <w:rPr>
          <w:rFonts w:ascii="Times New Roman" w:hAnsi="Times New Roman"/>
        </w:rPr>
      </w:pPr>
    </w:p>
    <w:p w:rsidR="00E355DB" w:rsidRPr="0043146B" w:rsidRDefault="00E355DB" w:rsidP="002A54F2">
      <w:pPr>
        <w:jc w:val="both"/>
        <w:rPr>
          <w:rFonts w:ascii="Times New Roman" w:hAnsi="Times New Roman"/>
        </w:rPr>
      </w:pPr>
    </w:p>
    <w:p w:rsidR="00E355DB" w:rsidRPr="0043146B" w:rsidRDefault="00E355DB" w:rsidP="002A54F2">
      <w:pPr>
        <w:jc w:val="both"/>
        <w:rPr>
          <w:rFonts w:ascii="Times New Roman" w:hAnsi="Times New Roman"/>
        </w:rPr>
      </w:pPr>
    </w:p>
    <w:p w:rsidR="00E355DB" w:rsidRPr="0043146B" w:rsidRDefault="00E355DB" w:rsidP="002A54F2">
      <w:pPr>
        <w:jc w:val="both"/>
        <w:rPr>
          <w:rFonts w:ascii="Times New Roman" w:hAnsi="Times New Roman"/>
        </w:rPr>
      </w:pPr>
    </w:p>
    <w:p w:rsidR="00E355DB" w:rsidRPr="00A23D5B" w:rsidRDefault="00E355DB" w:rsidP="00A23D5B">
      <w:pPr>
        <w:spacing w:after="0"/>
        <w:rPr>
          <w:rFonts w:ascii="Times New Roman" w:hAnsi="Times New Roman"/>
          <w:b/>
          <w:color w:val="000000"/>
          <w:sz w:val="32"/>
          <w:szCs w:val="32"/>
        </w:rPr>
      </w:pPr>
    </w:p>
    <w:p w:rsidR="00E355DB" w:rsidRPr="00533B00" w:rsidRDefault="00E355DB" w:rsidP="00533B00">
      <w:pPr>
        <w:spacing w:after="0"/>
        <w:rPr>
          <w:rFonts w:ascii="Times New Roman" w:hAnsi="Times New Roman"/>
          <w:b/>
          <w:color w:val="000000"/>
          <w:sz w:val="28"/>
        </w:rPr>
      </w:pPr>
    </w:p>
    <w:sectPr w:rsidR="00E355DB" w:rsidRPr="00533B00" w:rsidSect="00B561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5DB" w:rsidRDefault="00E355DB" w:rsidP="00524FFD">
      <w:pPr>
        <w:spacing w:after="0" w:line="240" w:lineRule="auto"/>
      </w:pPr>
      <w:r>
        <w:separator/>
      </w:r>
    </w:p>
  </w:endnote>
  <w:endnote w:type="continuationSeparator" w:id="0">
    <w:p w:rsidR="00E355DB" w:rsidRDefault="00E355DB" w:rsidP="0052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5DB" w:rsidRDefault="00E24516">
    <w:pPr>
      <w:pStyle w:val="ac"/>
      <w:jc w:val="right"/>
    </w:pPr>
    <w:fldSimple w:instr=" PAGE   \* MERGEFORMAT ">
      <w:r w:rsidR="004E4563">
        <w:rPr>
          <w:noProof/>
        </w:rPr>
        <w:t>15</w:t>
      </w:r>
    </w:fldSimple>
  </w:p>
  <w:p w:rsidR="00E355DB" w:rsidRDefault="00E355D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5DB" w:rsidRDefault="00E355DB" w:rsidP="00524FFD">
      <w:pPr>
        <w:spacing w:after="0" w:line="240" w:lineRule="auto"/>
      </w:pPr>
      <w:r>
        <w:separator/>
      </w:r>
    </w:p>
  </w:footnote>
  <w:footnote w:type="continuationSeparator" w:id="0">
    <w:p w:rsidR="00E355DB" w:rsidRDefault="00E355DB" w:rsidP="00524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1F7"/>
    <w:multiLevelType w:val="hybridMultilevel"/>
    <w:tmpl w:val="19B0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434600"/>
    <w:multiLevelType w:val="hybridMultilevel"/>
    <w:tmpl w:val="CA88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5B36F7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324156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32E7137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560805"/>
    <w:multiLevelType w:val="hybridMultilevel"/>
    <w:tmpl w:val="CA88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7052F7"/>
    <w:multiLevelType w:val="hybridMultilevel"/>
    <w:tmpl w:val="9DF0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B65B3F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E662FC"/>
    <w:multiLevelType w:val="hybridMultilevel"/>
    <w:tmpl w:val="1D0A887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1A42E3"/>
    <w:multiLevelType w:val="hybridMultilevel"/>
    <w:tmpl w:val="9DF0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D620FD"/>
    <w:multiLevelType w:val="hybridMultilevel"/>
    <w:tmpl w:val="79647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C215E9A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424A1A"/>
    <w:multiLevelType w:val="multilevel"/>
    <w:tmpl w:val="3A0C4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B15F19"/>
    <w:multiLevelType w:val="hybridMultilevel"/>
    <w:tmpl w:val="9DF0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61007"/>
    <w:multiLevelType w:val="hybridMultilevel"/>
    <w:tmpl w:val="19B0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B60EFA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6427A4B"/>
    <w:multiLevelType w:val="hybridMultilevel"/>
    <w:tmpl w:val="C26637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A151032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157F33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765030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AC2CC0"/>
    <w:multiLevelType w:val="multilevel"/>
    <w:tmpl w:val="CBE821D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B7C443C"/>
    <w:multiLevelType w:val="multilevel"/>
    <w:tmpl w:val="C810A6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F956E17"/>
    <w:multiLevelType w:val="multilevel"/>
    <w:tmpl w:val="DD5818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8CD2D30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A5853AD"/>
    <w:multiLevelType w:val="multilevel"/>
    <w:tmpl w:val="C0C0F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AC701FA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353AB8"/>
    <w:multiLevelType w:val="multilevel"/>
    <w:tmpl w:val="E5FED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E1C4D6A"/>
    <w:multiLevelType w:val="hybridMultilevel"/>
    <w:tmpl w:val="9DF0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7D1D94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B628EA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4A91770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A360462"/>
    <w:multiLevelType w:val="hybridMultilevel"/>
    <w:tmpl w:val="A0AC96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E4F38CD"/>
    <w:multiLevelType w:val="hybridMultilevel"/>
    <w:tmpl w:val="19B0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6837A3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17E76A9"/>
    <w:multiLevelType w:val="hybridMultilevel"/>
    <w:tmpl w:val="9B58F218"/>
    <w:lvl w:ilvl="0" w:tplc="0D26D7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19675DC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5CD3D6C"/>
    <w:multiLevelType w:val="multilevel"/>
    <w:tmpl w:val="34784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A4525AF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B4213D6"/>
    <w:multiLevelType w:val="multilevel"/>
    <w:tmpl w:val="6082B7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6CD334C3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7904CB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1B91892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2074ADB"/>
    <w:multiLevelType w:val="hybridMultilevel"/>
    <w:tmpl w:val="4E5C95A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5E5EBC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56F7C05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381DDF"/>
    <w:multiLevelType w:val="hybridMultilevel"/>
    <w:tmpl w:val="6C9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8477E7D"/>
    <w:multiLevelType w:val="hybridMultilevel"/>
    <w:tmpl w:val="0BF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8FE78B4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7CA7593C"/>
    <w:multiLevelType w:val="hybridMultilevel"/>
    <w:tmpl w:val="2D18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7E247036"/>
    <w:multiLevelType w:val="multilevel"/>
    <w:tmpl w:val="28D82D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0"/>
  </w:num>
  <w:num w:numId="2">
    <w:abstractNumId w:val="36"/>
  </w:num>
  <w:num w:numId="3">
    <w:abstractNumId w:val="38"/>
  </w:num>
  <w:num w:numId="4">
    <w:abstractNumId w:val="49"/>
  </w:num>
  <w:num w:numId="5">
    <w:abstractNumId w:val="26"/>
  </w:num>
  <w:num w:numId="6">
    <w:abstractNumId w:val="21"/>
  </w:num>
  <w:num w:numId="7">
    <w:abstractNumId w:val="12"/>
  </w:num>
  <w:num w:numId="8">
    <w:abstractNumId w:val="24"/>
  </w:num>
  <w:num w:numId="9">
    <w:abstractNumId w:val="22"/>
  </w:num>
  <w:num w:numId="10">
    <w:abstractNumId w:val="39"/>
  </w:num>
  <w:num w:numId="11">
    <w:abstractNumId w:val="11"/>
  </w:num>
  <w:num w:numId="12">
    <w:abstractNumId w:val="32"/>
  </w:num>
  <w:num w:numId="13">
    <w:abstractNumId w:val="17"/>
  </w:num>
  <w:num w:numId="14">
    <w:abstractNumId w:val="7"/>
  </w:num>
  <w:num w:numId="15">
    <w:abstractNumId w:val="48"/>
  </w:num>
  <w:num w:numId="16">
    <w:abstractNumId w:val="15"/>
  </w:num>
  <w:num w:numId="17">
    <w:abstractNumId w:val="33"/>
  </w:num>
  <w:num w:numId="18">
    <w:abstractNumId w:val="41"/>
  </w:num>
  <w:num w:numId="19">
    <w:abstractNumId w:val="6"/>
  </w:num>
  <w:num w:numId="20">
    <w:abstractNumId w:val="13"/>
  </w:num>
  <w:num w:numId="21">
    <w:abstractNumId w:val="43"/>
  </w:num>
  <w:num w:numId="22">
    <w:abstractNumId w:val="40"/>
  </w:num>
  <w:num w:numId="23">
    <w:abstractNumId w:val="0"/>
  </w:num>
  <w:num w:numId="24">
    <w:abstractNumId w:val="3"/>
  </w:num>
  <w:num w:numId="25">
    <w:abstractNumId w:val="46"/>
  </w:num>
  <w:num w:numId="26">
    <w:abstractNumId w:val="28"/>
  </w:num>
  <w:num w:numId="27">
    <w:abstractNumId w:val="27"/>
  </w:num>
  <w:num w:numId="28">
    <w:abstractNumId w:val="5"/>
  </w:num>
  <w:num w:numId="29">
    <w:abstractNumId w:val="47"/>
  </w:num>
  <w:num w:numId="30">
    <w:abstractNumId w:val="34"/>
  </w:num>
  <w:num w:numId="31">
    <w:abstractNumId w:val="19"/>
  </w:num>
  <w:num w:numId="32">
    <w:abstractNumId w:val="14"/>
  </w:num>
  <w:num w:numId="33">
    <w:abstractNumId w:val="9"/>
  </w:num>
  <w:num w:numId="34">
    <w:abstractNumId w:val="23"/>
  </w:num>
  <w:num w:numId="35">
    <w:abstractNumId w:val="29"/>
  </w:num>
  <w:num w:numId="36">
    <w:abstractNumId w:val="35"/>
  </w:num>
  <w:num w:numId="37">
    <w:abstractNumId w:val="10"/>
  </w:num>
  <w:num w:numId="38">
    <w:abstractNumId w:val="2"/>
  </w:num>
  <w:num w:numId="39">
    <w:abstractNumId w:val="1"/>
  </w:num>
  <w:num w:numId="40">
    <w:abstractNumId w:val="18"/>
  </w:num>
  <w:num w:numId="41">
    <w:abstractNumId w:val="25"/>
  </w:num>
  <w:num w:numId="42">
    <w:abstractNumId w:val="45"/>
  </w:num>
  <w:num w:numId="43">
    <w:abstractNumId w:val="37"/>
  </w:num>
  <w:num w:numId="44">
    <w:abstractNumId w:val="42"/>
  </w:num>
  <w:num w:numId="45">
    <w:abstractNumId w:val="8"/>
  </w:num>
  <w:num w:numId="46">
    <w:abstractNumId w:val="31"/>
  </w:num>
  <w:num w:numId="47">
    <w:abstractNumId w:val="16"/>
  </w:num>
  <w:num w:numId="48">
    <w:abstractNumId w:val="4"/>
  </w:num>
  <w:num w:numId="49">
    <w:abstractNumId w:val="44"/>
  </w:num>
  <w:num w:numId="50">
    <w:abstractNumId w:val="3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2"/>
    <w:rsid w:val="00002A44"/>
    <w:rsid w:val="00015BC5"/>
    <w:rsid w:val="0004019F"/>
    <w:rsid w:val="000414DB"/>
    <w:rsid w:val="00046648"/>
    <w:rsid w:val="000612F6"/>
    <w:rsid w:val="00062F8E"/>
    <w:rsid w:val="0006436E"/>
    <w:rsid w:val="00064B8F"/>
    <w:rsid w:val="0007363F"/>
    <w:rsid w:val="000837A3"/>
    <w:rsid w:val="0008733B"/>
    <w:rsid w:val="00090A30"/>
    <w:rsid w:val="000A6388"/>
    <w:rsid w:val="000C7885"/>
    <w:rsid w:val="000D0594"/>
    <w:rsid w:val="000D565C"/>
    <w:rsid w:val="00115C01"/>
    <w:rsid w:val="00130077"/>
    <w:rsid w:val="001311EB"/>
    <w:rsid w:val="001437DD"/>
    <w:rsid w:val="001544D3"/>
    <w:rsid w:val="00157F3C"/>
    <w:rsid w:val="00182A65"/>
    <w:rsid w:val="001A16DC"/>
    <w:rsid w:val="001A5E00"/>
    <w:rsid w:val="001B5684"/>
    <w:rsid w:val="001C7BCE"/>
    <w:rsid w:val="001D3F80"/>
    <w:rsid w:val="001E3E73"/>
    <w:rsid w:val="00202F0C"/>
    <w:rsid w:val="002043EC"/>
    <w:rsid w:val="00222414"/>
    <w:rsid w:val="0024364B"/>
    <w:rsid w:val="00245630"/>
    <w:rsid w:val="00253548"/>
    <w:rsid w:val="00262349"/>
    <w:rsid w:val="00264312"/>
    <w:rsid w:val="00271D93"/>
    <w:rsid w:val="00272048"/>
    <w:rsid w:val="00287FBB"/>
    <w:rsid w:val="002A54F2"/>
    <w:rsid w:val="002B1EAE"/>
    <w:rsid w:val="002B4960"/>
    <w:rsid w:val="002B73D4"/>
    <w:rsid w:val="002C76EE"/>
    <w:rsid w:val="002F4F90"/>
    <w:rsid w:val="00312541"/>
    <w:rsid w:val="00313383"/>
    <w:rsid w:val="00316697"/>
    <w:rsid w:val="00325F74"/>
    <w:rsid w:val="003333CD"/>
    <w:rsid w:val="00333BAF"/>
    <w:rsid w:val="003367FC"/>
    <w:rsid w:val="00336CBA"/>
    <w:rsid w:val="00351291"/>
    <w:rsid w:val="0035629A"/>
    <w:rsid w:val="00370A65"/>
    <w:rsid w:val="00397D74"/>
    <w:rsid w:val="00397E66"/>
    <w:rsid w:val="00397EDC"/>
    <w:rsid w:val="003A3EB4"/>
    <w:rsid w:val="003A7683"/>
    <w:rsid w:val="003B5AFB"/>
    <w:rsid w:val="003B5F8D"/>
    <w:rsid w:val="003C4064"/>
    <w:rsid w:val="003E1ACB"/>
    <w:rsid w:val="003E725B"/>
    <w:rsid w:val="003F0F60"/>
    <w:rsid w:val="003F51FC"/>
    <w:rsid w:val="004250D5"/>
    <w:rsid w:val="00425396"/>
    <w:rsid w:val="0043146B"/>
    <w:rsid w:val="00453A18"/>
    <w:rsid w:val="00455287"/>
    <w:rsid w:val="00456B95"/>
    <w:rsid w:val="004573F8"/>
    <w:rsid w:val="00465DE5"/>
    <w:rsid w:val="0047318D"/>
    <w:rsid w:val="00494E8C"/>
    <w:rsid w:val="004A2CC5"/>
    <w:rsid w:val="004A3337"/>
    <w:rsid w:val="004A50A2"/>
    <w:rsid w:val="004B353E"/>
    <w:rsid w:val="004B7498"/>
    <w:rsid w:val="004D101B"/>
    <w:rsid w:val="004E4563"/>
    <w:rsid w:val="004E6759"/>
    <w:rsid w:val="004F511B"/>
    <w:rsid w:val="005031ED"/>
    <w:rsid w:val="00514B6A"/>
    <w:rsid w:val="00516C6D"/>
    <w:rsid w:val="00524FFD"/>
    <w:rsid w:val="00533B00"/>
    <w:rsid w:val="0053619A"/>
    <w:rsid w:val="0054031B"/>
    <w:rsid w:val="005833F6"/>
    <w:rsid w:val="005967D5"/>
    <w:rsid w:val="005968D1"/>
    <w:rsid w:val="005A5E76"/>
    <w:rsid w:val="005B239E"/>
    <w:rsid w:val="005B7F7B"/>
    <w:rsid w:val="005C1A7E"/>
    <w:rsid w:val="005C1CBA"/>
    <w:rsid w:val="005D0884"/>
    <w:rsid w:val="005E4FF8"/>
    <w:rsid w:val="005E645F"/>
    <w:rsid w:val="006045C7"/>
    <w:rsid w:val="00611266"/>
    <w:rsid w:val="00612B91"/>
    <w:rsid w:val="006141A1"/>
    <w:rsid w:val="0062340D"/>
    <w:rsid w:val="00624641"/>
    <w:rsid w:val="0062582E"/>
    <w:rsid w:val="00643B12"/>
    <w:rsid w:val="00665E63"/>
    <w:rsid w:val="00684B01"/>
    <w:rsid w:val="006C0736"/>
    <w:rsid w:val="006C1E03"/>
    <w:rsid w:val="006D6F93"/>
    <w:rsid w:val="006E1B0E"/>
    <w:rsid w:val="006E5E39"/>
    <w:rsid w:val="006F7976"/>
    <w:rsid w:val="00720B5D"/>
    <w:rsid w:val="00723D89"/>
    <w:rsid w:val="0072613C"/>
    <w:rsid w:val="00731DA9"/>
    <w:rsid w:val="00736374"/>
    <w:rsid w:val="007438F3"/>
    <w:rsid w:val="007454AA"/>
    <w:rsid w:val="00777F10"/>
    <w:rsid w:val="0078796C"/>
    <w:rsid w:val="00796566"/>
    <w:rsid w:val="00797238"/>
    <w:rsid w:val="007D0053"/>
    <w:rsid w:val="007D0B1B"/>
    <w:rsid w:val="007F3677"/>
    <w:rsid w:val="008149A0"/>
    <w:rsid w:val="008208B2"/>
    <w:rsid w:val="0082438D"/>
    <w:rsid w:val="008444D2"/>
    <w:rsid w:val="00862136"/>
    <w:rsid w:val="0088184F"/>
    <w:rsid w:val="00895075"/>
    <w:rsid w:val="00895FA8"/>
    <w:rsid w:val="00896F20"/>
    <w:rsid w:val="008A5639"/>
    <w:rsid w:val="008C5B6C"/>
    <w:rsid w:val="008F27EA"/>
    <w:rsid w:val="008F3A73"/>
    <w:rsid w:val="008F7226"/>
    <w:rsid w:val="0090045F"/>
    <w:rsid w:val="0090116F"/>
    <w:rsid w:val="00902A38"/>
    <w:rsid w:val="00933DF7"/>
    <w:rsid w:val="00937B24"/>
    <w:rsid w:val="00950B85"/>
    <w:rsid w:val="00952E89"/>
    <w:rsid w:val="00972D8E"/>
    <w:rsid w:val="00993939"/>
    <w:rsid w:val="00995A7D"/>
    <w:rsid w:val="009A2605"/>
    <w:rsid w:val="009A36EF"/>
    <w:rsid w:val="009B2F87"/>
    <w:rsid w:val="009D011A"/>
    <w:rsid w:val="009D0617"/>
    <w:rsid w:val="009D0E40"/>
    <w:rsid w:val="009E42A8"/>
    <w:rsid w:val="009E50CA"/>
    <w:rsid w:val="00A13F88"/>
    <w:rsid w:val="00A1495D"/>
    <w:rsid w:val="00A209C4"/>
    <w:rsid w:val="00A23D5B"/>
    <w:rsid w:val="00A26954"/>
    <w:rsid w:val="00A334F1"/>
    <w:rsid w:val="00A53A4E"/>
    <w:rsid w:val="00A711D0"/>
    <w:rsid w:val="00A74701"/>
    <w:rsid w:val="00A75EDB"/>
    <w:rsid w:val="00A96746"/>
    <w:rsid w:val="00A97FB1"/>
    <w:rsid w:val="00AA1E69"/>
    <w:rsid w:val="00AB4C89"/>
    <w:rsid w:val="00AB5018"/>
    <w:rsid w:val="00AE23F1"/>
    <w:rsid w:val="00AF1F9F"/>
    <w:rsid w:val="00B00B1E"/>
    <w:rsid w:val="00B10413"/>
    <w:rsid w:val="00B20659"/>
    <w:rsid w:val="00B36008"/>
    <w:rsid w:val="00B41A19"/>
    <w:rsid w:val="00B43D56"/>
    <w:rsid w:val="00B45C84"/>
    <w:rsid w:val="00B51427"/>
    <w:rsid w:val="00B5615F"/>
    <w:rsid w:val="00B64FFF"/>
    <w:rsid w:val="00B869A8"/>
    <w:rsid w:val="00B9418A"/>
    <w:rsid w:val="00BB239B"/>
    <w:rsid w:val="00BC1844"/>
    <w:rsid w:val="00BC3CD0"/>
    <w:rsid w:val="00BE708C"/>
    <w:rsid w:val="00C17EA5"/>
    <w:rsid w:val="00C23273"/>
    <w:rsid w:val="00C33D89"/>
    <w:rsid w:val="00C406B7"/>
    <w:rsid w:val="00C570C2"/>
    <w:rsid w:val="00C57697"/>
    <w:rsid w:val="00C62529"/>
    <w:rsid w:val="00C64057"/>
    <w:rsid w:val="00C76D55"/>
    <w:rsid w:val="00C80B69"/>
    <w:rsid w:val="00C81136"/>
    <w:rsid w:val="00C82058"/>
    <w:rsid w:val="00C9609E"/>
    <w:rsid w:val="00CA0F19"/>
    <w:rsid w:val="00CB4339"/>
    <w:rsid w:val="00CC6978"/>
    <w:rsid w:val="00CE14C9"/>
    <w:rsid w:val="00CE3DB0"/>
    <w:rsid w:val="00CE7A23"/>
    <w:rsid w:val="00CF4E7D"/>
    <w:rsid w:val="00D26211"/>
    <w:rsid w:val="00D30911"/>
    <w:rsid w:val="00D42D6B"/>
    <w:rsid w:val="00D46B16"/>
    <w:rsid w:val="00D53053"/>
    <w:rsid w:val="00D7001A"/>
    <w:rsid w:val="00D71048"/>
    <w:rsid w:val="00D71A70"/>
    <w:rsid w:val="00D74D34"/>
    <w:rsid w:val="00D75B3E"/>
    <w:rsid w:val="00D7772A"/>
    <w:rsid w:val="00D8622A"/>
    <w:rsid w:val="00DA7617"/>
    <w:rsid w:val="00DB195F"/>
    <w:rsid w:val="00DB3B5F"/>
    <w:rsid w:val="00DF3716"/>
    <w:rsid w:val="00E12C28"/>
    <w:rsid w:val="00E12E7D"/>
    <w:rsid w:val="00E24516"/>
    <w:rsid w:val="00E31C4F"/>
    <w:rsid w:val="00E355DB"/>
    <w:rsid w:val="00E364E2"/>
    <w:rsid w:val="00E55F8C"/>
    <w:rsid w:val="00E66BA4"/>
    <w:rsid w:val="00E74B7D"/>
    <w:rsid w:val="00E752A9"/>
    <w:rsid w:val="00E817C0"/>
    <w:rsid w:val="00E82127"/>
    <w:rsid w:val="00EA13EF"/>
    <w:rsid w:val="00EA4DEA"/>
    <w:rsid w:val="00ED1C8A"/>
    <w:rsid w:val="00ED1E52"/>
    <w:rsid w:val="00F01356"/>
    <w:rsid w:val="00F0584B"/>
    <w:rsid w:val="00F25118"/>
    <w:rsid w:val="00F268D4"/>
    <w:rsid w:val="00F54FF0"/>
    <w:rsid w:val="00F558FA"/>
    <w:rsid w:val="00F6375F"/>
    <w:rsid w:val="00F768E3"/>
    <w:rsid w:val="00FD7464"/>
    <w:rsid w:val="00FE69EA"/>
    <w:rsid w:val="00FE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4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3333CD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A3EB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333C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A3EB4"/>
    <w:rPr>
      <w:rFonts w:ascii="Cambria" w:hAnsi="Cambria" w:cs="Times New Roman"/>
      <w:b/>
      <w:bCs/>
      <w:color w:val="4F81BD"/>
    </w:rPr>
  </w:style>
  <w:style w:type="character" w:styleId="a3">
    <w:name w:val="Hyperlink"/>
    <w:basedOn w:val="a0"/>
    <w:uiPriority w:val="99"/>
    <w:rsid w:val="0027204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72048"/>
    <w:rPr>
      <w:rFonts w:cs="Times New Roman"/>
    </w:rPr>
  </w:style>
  <w:style w:type="paragraph" w:styleId="a4">
    <w:name w:val="List Paragraph"/>
    <w:basedOn w:val="a"/>
    <w:uiPriority w:val="99"/>
    <w:qFormat/>
    <w:rsid w:val="00731DA9"/>
    <w:pPr>
      <w:ind w:left="720"/>
      <w:contextualSpacing/>
    </w:pPr>
  </w:style>
  <w:style w:type="paragraph" w:styleId="a5">
    <w:name w:val="Normal (Web)"/>
    <w:basedOn w:val="a"/>
    <w:uiPriority w:val="99"/>
    <w:rsid w:val="003A3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uiPriority w:val="99"/>
    <w:qFormat/>
    <w:rsid w:val="003A3EB4"/>
    <w:rPr>
      <w:rFonts w:cs="Times New Roman"/>
      <w:i/>
    </w:rPr>
  </w:style>
  <w:style w:type="character" w:customStyle="1" w:styleId="mw-headline">
    <w:name w:val="mw-headline"/>
    <w:basedOn w:val="a0"/>
    <w:uiPriority w:val="99"/>
    <w:rsid w:val="003333CD"/>
    <w:rPr>
      <w:rFonts w:cs="Times New Roman"/>
    </w:rPr>
  </w:style>
  <w:style w:type="character" w:styleId="a7">
    <w:name w:val="Strong"/>
    <w:basedOn w:val="a0"/>
    <w:uiPriority w:val="99"/>
    <w:qFormat/>
    <w:rsid w:val="0007363F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073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7363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rsid w:val="00524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24FFD"/>
    <w:rPr>
      <w:rFonts w:cs="Times New Roman"/>
    </w:rPr>
  </w:style>
  <w:style w:type="paragraph" w:styleId="ac">
    <w:name w:val="footer"/>
    <w:basedOn w:val="a"/>
    <w:link w:val="ad"/>
    <w:uiPriority w:val="99"/>
    <w:rsid w:val="00524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24FFD"/>
    <w:rPr>
      <w:rFonts w:cs="Times New Roman"/>
    </w:rPr>
  </w:style>
  <w:style w:type="character" w:styleId="ae">
    <w:name w:val="FollowedHyperlink"/>
    <w:basedOn w:val="a0"/>
    <w:uiPriority w:val="99"/>
    <w:semiHidden/>
    <w:rsid w:val="00312541"/>
    <w:rPr>
      <w:rFonts w:cs="Times New Roman"/>
      <w:color w:val="800080"/>
      <w:u w:val="single"/>
    </w:rPr>
  </w:style>
  <w:style w:type="table" w:styleId="af">
    <w:name w:val="Table Grid"/>
    <w:basedOn w:val="a1"/>
    <w:uiPriority w:val="99"/>
    <w:rsid w:val="00A711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rsid w:val="00B5142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locked/>
    <w:rsid w:val="00B5142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2A54F2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ngish.com/topics/" TargetMode="External"/><Relationship Id="rId13" Type="http://schemas.openxmlformats.org/officeDocument/2006/relationships/hyperlink" Target="http://www.britanica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macmillandictiona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leng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bc-english-gramma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365.ru/top20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17</Pages>
  <Words>3080</Words>
  <Characters>20631</Characters>
  <Application>Microsoft Office Word</Application>
  <DocSecurity>0</DocSecurity>
  <Lines>171</Lines>
  <Paragraphs>47</Paragraphs>
  <ScaleCrop>false</ScaleCrop>
  <Company>Reanimator Extreme Edition</Company>
  <LinksUpToDate>false</LinksUpToDate>
  <CharactersWithSpaces>23664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94</cp:revision>
  <cp:lastPrinted>2018-06-18T19:36:00Z</cp:lastPrinted>
  <dcterms:created xsi:type="dcterms:W3CDTF">2014-03-07T16:06:00Z</dcterms:created>
  <dcterms:modified xsi:type="dcterms:W3CDTF">2020-07-26T05:31:00Z</dcterms:modified>
</cp:coreProperties>
</file>