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5E7" w:rsidRPr="00FD703C" w:rsidRDefault="00AD25E7" w:rsidP="00AD25E7">
      <w:pPr>
        <w:spacing w:after="0" w:line="240" w:lineRule="auto"/>
        <w:ind w:left="-284" w:right="566"/>
        <w:jc w:val="both"/>
        <w:rPr>
          <w:rFonts w:ascii="Times New Roman" w:hAnsi="Times New Roman" w:cs="Times New Roman"/>
          <w:b/>
          <w:sz w:val="28"/>
          <w:szCs w:val="28"/>
          <w:shd w:val="clear" w:color="auto" w:fill="F9FAFA"/>
        </w:rPr>
      </w:pPr>
      <w:r w:rsidRPr="00FD703C">
        <w:rPr>
          <w:rFonts w:ascii="Times New Roman" w:hAnsi="Times New Roman" w:cs="Times New Roman"/>
          <w:b/>
          <w:sz w:val="28"/>
          <w:szCs w:val="28"/>
          <w:shd w:val="clear" w:color="auto" w:fill="F9FAFA"/>
        </w:rPr>
        <w:t>Методические рекомендации для работы с детьми с ОВЗ на уроках математики.</w:t>
      </w:r>
    </w:p>
    <w:p w:rsidR="00AD25E7" w:rsidRPr="00FD703C" w:rsidRDefault="00AD25E7" w:rsidP="00AD25E7">
      <w:pPr>
        <w:spacing w:after="0" w:line="240" w:lineRule="auto"/>
        <w:ind w:left="-284" w:right="566"/>
        <w:jc w:val="both"/>
        <w:rPr>
          <w:rFonts w:ascii="Times New Roman" w:hAnsi="Times New Roman" w:cs="Times New Roman"/>
          <w:b/>
          <w:sz w:val="28"/>
          <w:szCs w:val="28"/>
          <w:shd w:val="clear" w:color="auto" w:fill="F9FAFA"/>
        </w:rPr>
      </w:pPr>
    </w:p>
    <w:p w:rsidR="00146208" w:rsidRPr="00FD703C" w:rsidRDefault="00146208" w:rsidP="00AD25E7">
      <w:pPr>
        <w:spacing w:after="0" w:line="240" w:lineRule="auto"/>
        <w:ind w:left="-284" w:right="566"/>
        <w:jc w:val="both"/>
        <w:rPr>
          <w:rFonts w:ascii="Times New Roman" w:hAnsi="Times New Roman" w:cs="Times New Roman"/>
          <w:b/>
          <w:sz w:val="28"/>
          <w:szCs w:val="28"/>
          <w:shd w:val="clear" w:color="auto" w:fill="F9FAFA"/>
        </w:rPr>
      </w:pPr>
      <w:r w:rsidRPr="00FD703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М.В. Юрченко</w:t>
      </w:r>
    </w:p>
    <w:p w:rsidR="00146208" w:rsidRPr="00FD703C" w:rsidRDefault="00146208" w:rsidP="003605F4">
      <w:pPr>
        <w:spacing w:after="0" w:line="240" w:lineRule="auto"/>
        <w:ind w:left="-284" w:right="566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FD703C"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 «Средняя общеобразовательная школа №11», город Абакан.</w:t>
      </w:r>
    </w:p>
    <w:p w:rsidR="00307E1E" w:rsidRPr="00FD703C" w:rsidRDefault="00307E1E" w:rsidP="003605F4">
      <w:pPr>
        <w:spacing w:after="0" w:line="240" w:lineRule="auto"/>
        <w:ind w:left="-284" w:right="566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F092E" w:rsidRPr="00FD703C" w:rsidRDefault="00146208" w:rsidP="003605F4">
      <w:pPr>
        <w:spacing w:after="0" w:line="240" w:lineRule="auto"/>
        <w:ind w:left="-284" w:right="566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D703C">
        <w:rPr>
          <w:rFonts w:ascii="Times New Roman" w:hAnsi="Times New Roman" w:cs="Times New Roman"/>
          <w:sz w:val="24"/>
          <w:szCs w:val="24"/>
          <w:shd w:val="clear" w:color="auto" w:fill="FFFFFF"/>
        </w:rPr>
        <w:t>Аннотация</w:t>
      </w:r>
    </w:p>
    <w:p w:rsidR="003F092E" w:rsidRPr="00FD703C" w:rsidRDefault="003F092E" w:rsidP="003605F4">
      <w:pPr>
        <w:spacing w:after="0" w:line="240" w:lineRule="auto"/>
        <w:ind w:left="-284" w:right="566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D703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данной статье рассматривается проблема готовности педагогов к работе в условиях инклюзивного образования, требования к уровню </w:t>
      </w:r>
      <w:proofErr w:type="spellStart"/>
      <w:r w:rsidRPr="00FD703C">
        <w:rPr>
          <w:rFonts w:ascii="Times New Roman" w:eastAsia="Times New Roman" w:hAnsi="Times New Roman" w:cs="Times New Roman"/>
          <w:sz w:val="24"/>
          <w:szCs w:val="24"/>
        </w:rPr>
        <w:t>сформированности</w:t>
      </w:r>
      <w:proofErr w:type="spellEnd"/>
      <w:r w:rsidRPr="00FD703C">
        <w:rPr>
          <w:rFonts w:ascii="Times New Roman" w:eastAsia="Times New Roman" w:hAnsi="Times New Roman" w:cs="Times New Roman"/>
          <w:sz w:val="24"/>
          <w:szCs w:val="24"/>
        </w:rPr>
        <w:t xml:space="preserve"> инклюзивной компетентности</w:t>
      </w:r>
      <w:r w:rsidR="00D97A55" w:rsidRPr="00FD703C">
        <w:rPr>
          <w:rFonts w:ascii="Times New Roman" w:eastAsia="Times New Roman" w:hAnsi="Times New Roman" w:cs="Times New Roman"/>
          <w:sz w:val="24"/>
          <w:szCs w:val="24"/>
        </w:rPr>
        <w:t xml:space="preserve">, как составляющей его </w:t>
      </w:r>
      <w:r w:rsidRPr="00FD703C">
        <w:rPr>
          <w:rFonts w:ascii="Times New Roman" w:eastAsia="Times New Roman" w:hAnsi="Times New Roman" w:cs="Times New Roman"/>
          <w:sz w:val="24"/>
          <w:szCs w:val="24"/>
        </w:rPr>
        <w:t>профессиональной компетентности.</w:t>
      </w:r>
      <w:r w:rsidRPr="00FD703C">
        <w:rPr>
          <w:rFonts w:ascii="Times New Roman" w:hAnsi="Times New Roman" w:cs="Times New Roman"/>
          <w:sz w:val="24"/>
          <w:szCs w:val="24"/>
        </w:rPr>
        <w:t xml:space="preserve"> </w:t>
      </w:r>
      <w:r w:rsidR="00D97A55" w:rsidRPr="00FD703C">
        <w:rPr>
          <w:rFonts w:ascii="Times New Roman" w:hAnsi="Times New Roman" w:cs="Times New Roman"/>
          <w:sz w:val="24"/>
          <w:szCs w:val="24"/>
          <w:shd w:val="clear" w:color="auto" w:fill="FFFFFF"/>
        </w:rPr>
        <w:t>Рассматриваю</w:t>
      </w:r>
      <w:r w:rsidRPr="00FD703C">
        <w:rPr>
          <w:rFonts w:ascii="Times New Roman" w:hAnsi="Times New Roman" w:cs="Times New Roman"/>
          <w:sz w:val="24"/>
          <w:szCs w:val="24"/>
          <w:shd w:val="clear" w:color="auto" w:fill="FFFFFF"/>
        </w:rPr>
        <w:t>тся</w:t>
      </w:r>
      <w:r w:rsidR="00D97A55" w:rsidRPr="00FD703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97A55" w:rsidRPr="00FD703C">
        <w:rPr>
          <w:rFonts w:ascii="Times New Roman" w:hAnsi="Times New Roman" w:cs="Times New Roman"/>
          <w:sz w:val="24"/>
          <w:szCs w:val="24"/>
        </w:rPr>
        <w:t>необходимые педагогические условия для инклюзивного образования и проанализированы методы, приемы обучения математике в условиях инклюзивного образования.</w:t>
      </w:r>
      <w:r w:rsidRPr="00FD703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Работа над этой темой помогает автору </w:t>
      </w:r>
      <w:r w:rsidR="00D97A55" w:rsidRPr="00FD703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создать такую </w:t>
      </w:r>
      <w:r w:rsidR="00D97A55" w:rsidRPr="00FD703C">
        <w:rPr>
          <w:rFonts w:ascii="Times New Roman" w:hAnsi="Times New Roman" w:cs="Times New Roman"/>
          <w:sz w:val="24"/>
          <w:szCs w:val="24"/>
        </w:rPr>
        <w:t xml:space="preserve">образовательную среду, которая является наименее ограничивающей и наиболее включающей и </w:t>
      </w:r>
      <w:r w:rsidR="00D97A55" w:rsidRPr="00FD703C">
        <w:rPr>
          <w:rFonts w:ascii="Times New Roman" w:hAnsi="Times New Roman" w:cs="Times New Roman"/>
          <w:sz w:val="24"/>
          <w:szCs w:val="24"/>
          <w:shd w:val="clear" w:color="auto" w:fill="FFFFFF"/>
        </w:rPr>
        <w:t>способствует</w:t>
      </w:r>
      <w:r w:rsidRPr="00FD703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развитию у учащихс</w:t>
      </w:r>
      <w:r w:rsidR="00D97A55" w:rsidRPr="00FD703C">
        <w:rPr>
          <w:rFonts w:ascii="Times New Roman" w:hAnsi="Times New Roman" w:cs="Times New Roman"/>
          <w:sz w:val="24"/>
          <w:szCs w:val="24"/>
          <w:shd w:val="clear" w:color="auto" w:fill="FFFFFF"/>
        </w:rPr>
        <w:t>я интереса к своему предмету</w:t>
      </w:r>
      <w:r w:rsidR="00575735" w:rsidRPr="00FD703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Pr="00FD703C">
        <w:rPr>
          <w:rFonts w:ascii="Times New Roman" w:hAnsi="Times New Roman" w:cs="Times New Roman"/>
          <w:sz w:val="24"/>
          <w:szCs w:val="24"/>
          <w:shd w:val="clear" w:color="auto" w:fill="FFFFFF"/>
        </w:rPr>
        <w:t>Рекомендовано всем учителям математики.</w:t>
      </w:r>
    </w:p>
    <w:p w:rsidR="00575735" w:rsidRPr="00FD703C" w:rsidRDefault="00D97A55" w:rsidP="003605F4">
      <w:pPr>
        <w:spacing w:after="0" w:line="240" w:lineRule="auto"/>
        <w:ind w:left="-284" w:right="566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D703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Ключевые слова: инклюзивное образование, </w:t>
      </w:r>
      <w:r w:rsidR="008E5302" w:rsidRPr="00FD703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готовность педагогов, </w:t>
      </w:r>
      <w:r w:rsidRPr="00FD703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дети с ОВЗ, математика, </w:t>
      </w:r>
      <w:r w:rsidR="00AD25E7" w:rsidRPr="00FD703C">
        <w:rPr>
          <w:rFonts w:ascii="Times New Roman" w:hAnsi="Times New Roman" w:cs="Times New Roman"/>
          <w:sz w:val="24"/>
          <w:szCs w:val="24"/>
          <w:shd w:val="clear" w:color="auto" w:fill="FFFFFF"/>
        </w:rPr>
        <w:t>урок, м</w:t>
      </w:r>
      <w:r w:rsidR="00177D6D">
        <w:rPr>
          <w:rFonts w:ascii="Times New Roman" w:hAnsi="Times New Roman" w:cs="Times New Roman"/>
          <w:sz w:val="24"/>
          <w:szCs w:val="24"/>
          <w:shd w:val="clear" w:color="auto" w:fill="FFFFFF"/>
        </w:rPr>
        <w:t>етодика преподавания математики.</w:t>
      </w:r>
    </w:p>
    <w:p w:rsidR="00575735" w:rsidRPr="00FD703C" w:rsidRDefault="00575735" w:rsidP="003605F4">
      <w:pPr>
        <w:spacing w:after="0" w:line="240" w:lineRule="auto"/>
        <w:ind w:left="-284" w:right="566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CD394D" w:rsidRPr="00FD703C" w:rsidRDefault="002F071E" w:rsidP="003605F4">
      <w:pPr>
        <w:spacing w:after="0" w:line="240" w:lineRule="auto"/>
        <w:ind w:left="-284" w:right="567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D703C">
        <w:rPr>
          <w:rFonts w:ascii="Times New Roman" w:hAnsi="Times New Roman" w:cs="Times New Roman"/>
          <w:sz w:val="24"/>
          <w:szCs w:val="24"/>
          <w:shd w:val="clear" w:color="auto" w:fill="FFFFFF"/>
        </w:rPr>
        <w:t>Инклюзивное образование, которое интенсивно входит в практику современной школы ставит перед ней много сложных вопросов и новых задач. Инклюзия охватывает глубокие социальные процессы школы: создается моральная, материальная, педагогическая среда, адаптированная к образовательным потребностям любого ребенка. </w:t>
      </w:r>
      <w:r w:rsidR="00CD394D" w:rsidRPr="00FD703C">
        <w:rPr>
          <w:rFonts w:ascii="Times New Roman" w:hAnsi="Times New Roman" w:cs="Times New Roman"/>
          <w:sz w:val="24"/>
          <w:szCs w:val="24"/>
        </w:rPr>
        <w:t xml:space="preserve">По классификации, предложенной В.А.Лапшиным и </w:t>
      </w:r>
      <w:proofErr w:type="spellStart"/>
      <w:r w:rsidR="00CD394D" w:rsidRPr="00FD703C">
        <w:rPr>
          <w:rFonts w:ascii="Times New Roman" w:hAnsi="Times New Roman" w:cs="Times New Roman"/>
          <w:sz w:val="24"/>
          <w:szCs w:val="24"/>
        </w:rPr>
        <w:t>Б.П.Пузановым</w:t>
      </w:r>
      <w:proofErr w:type="spellEnd"/>
      <w:r w:rsidR="00CD394D" w:rsidRPr="00FD703C">
        <w:rPr>
          <w:rFonts w:ascii="Times New Roman" w:hAnsi="Times New Roman" w:cs="Times New Roman"/>
          <w:sz w:val="24"/>
          <w:szCs w:val="24"/>
        </w:rPr>
        <w:t>, к основным категориям детей с ОВЗ относятся:</w:t>
      </w:r>
    </w:p>
    <w:p w:rsidR="00575735" w:rsidRPr="00FD703C" w:rsidRDefault="00CD394D" w:rsidP="003605F4">
      <w:pPr>
        <w:pStyle w:val="a3"/>
        <w:shd w:val="clear" w:color="auto" w:fill="FFFFFF"/>
        <w:spacing w:before="0" w:beforeAutospacing="0" w:after="0" w:afterAutospacing="0"/>
        <w:ind w:left="-284" w:right="566"/>
        <w:jc w:val="both"/>
      </w:pPr>
      <w:r w:rsidRPr="00FD703C">
        <w:t>Дети с нарушением слуха (глухие, слабослышащие, позднооглохшие);</w:t>
      </w:r>
    </w:p>
    <w:p w:rsidR="00CD394D" w:rsidRPr="00FD703C" w:rsidRDefault="00CD394D" w:rsidP="003605F4">
      <w:pPr>
        <w:pStyle w:val="a3"/>
        <w:shd w:val="clear" w:color="auto" w:fill="FFFFFF"/>
        <w:spacing w:before="0" w:beforeAutospacing="0" w:after="0" w:afterAutospacing="0"/>
        <w:ind w:left="-284" w:right="566"/>
        <w:jc w:val="both"/>
      </w:pPr>
      <w:r w:rsidRPr="00FD703C">
        <w:t>Дети с нарушением зрения (слепые, слабовидящие);</w:t>
      </w:r>
    </w:p>
    <w:p w:rsidR="00CD394D" w:rsidRPr="00FD703C" w:rsidRDefault="00CD394D" w:rsidP="003605F4">
      <w:pPr>
        <w:pStyle w:val="a3"/>
        <w:shd w:val="clear" w:color="auto" w:fill="FFFFFF"/>
        <w:spacing w:before="0" w:beforeAutospacing="0" w:after="0" w:afterAutospacing="0"/>
        <w:ind w:left="-284" w:right="566"/>
        <w:jc w:val="both"/>
      </w:pPr>
      <w:r w:rsidRPr="00FD703C">
        <w:t>Дети с нарушением речи (логопаты);</w:t>
      </w:r>
    </w:p>
    <w:p w:rsidR="00CD394D" w:rsidRPr="00FD703C" w:rsidRDefault="00CD394D" w:rsidP="003605F4">
      <w:pPr>
        <w:pStyle w:val="a3"/>
        <w:shd w:val="clear" w:color="auto" w:fill="FFFFFF"/>
        <w:spacing w:before="0" w:beforeAutospacing="0" w:after="0" w:afterAutospacing="0"/>
        <w:ind w:left="-284" w:right="566"/>
        <w:jc w:val="both"/>
      </w:pPr>
      <w:r w:rsidRPr="00FD703C">
        <w:t>Дети с нарушением опорно-двигательного аппарата;</w:t>
      </w:r>
    </w:p>
    <w:p w:rsidR="00CD394D" w:rsidRPr="00FD703C" w:rsidRDefault="00CD394D" w:rsidP="003605F4">
      <w:pPr>
        <w:pStyle w:val="a3"/>
        <w:shd w:val="clear" w:color="auto" w:fill="FFFFFF"/>
        <w:spacing w:before="0" w:beforeAutospacing="0" w:after="0" w:afterAutospacing="0"/>
        <w:ind w:left="-284" w:right="566"/>
        <w:jc w:val="both"/>
      </w:pPr>
      <w:r w:rsidRPr="00FD703C">
        <w:t>Дети с умственной отсталостью;</w:t>
      </w:r>
    </w:p>
    <w:p w:rsidR="00CD394D" w:rsidRPr="00FD703C" w:rsidRDefault="00CD394D" w:rsidP="003605F4">
      <w:pPr>
        <w:pStyle w:val="a3"/>
        <w:shd w:val="clear" w:color="auto" w:fill="FFFFFF"/>
        <w:spacing w:before="0" w:beforeAutospacing="0" w:after="0" w:afterAutospacing="0"/>
        <w:ind w:left="-284" w:right="566"/>
        <w:jc w:val="both"/>
      </w:pPr>
      <w:r w:rsidRPr="00FD703C">
        <w:t>Дети с задержкой психического развития;</w:t>
      </w:r>
    </w:p>
    <w:p w:rsidR="00CD394D" w:rsidRPr="00FD703C" w:rsidRDefault="00CD394D" w:rsidP="003605F4">
      <w:pPr>
        <w:pStyle w:val="a3"/>
        <w:shd w:val="clear" w:color="auto" w:fill="FFFFFF"/>
        <w:spacing w:before="0" w:beforeAutospacing="0" w:after="0" w:afterAutospacing="0"/>
        <w:ind w:left="-284" w:right="566"/>
        <w:jc w:val="both"/>
      </w:pPr>
      <w:r w:rsidRPr="00FD703C">
        <w:t>Дети с нарушением поведения и общения;</w:t>
      </w:r>
    </w:p>
    <w:p w:rsidR="00CD394D" w:rsidRPr="00FD703C" w:rsidRDefault="00CD394D" w:rsidP="003605F4">
      <w:pPr>
        <w:pStyle w:val="a3"/>
        <w:shd w:val="clear" w:color="auto" w:fill="FFFFFF"/>
        <w:spacing w:before="0" w:beforeAutospacing="0" w:after="0" w:afterAutospacing="0"/>
        <w:ind w:left="-284" w:right="566"/>
        <w:jc w:val="both"/>
      </w:pPr>
      <w:r w:rsidRPr="00FD703C">
        <w:t>Дети с комплексными нарушениями психофизического развития, с так называемыми сложными дефектами (слепоглухонемые, глухие или слепые дети с умственной отсталостью).</w:t>
      </w:r>
    </w:p>
    <w:p w:rsidR="00575735" w:rsidRPr="00FD703C" w:rsidRDefault="00CD394D" w:rsidP="003605F4">
      <w:pPr>
        <w:pStyle w:val="a3"/>
        <w:shd w:val="clear" w:color="auto" w:fill="FFFFFF"/>
        <w:spacing w:before="0" w:beforeAutospacing="0" w:after="0" w:afterAutospacing="0"/>
        <w:ind w:left="-284" w:right="567" w:firstLine="709"/>
        <w:jc w:val="both"/>
      </w:pPr>
      <w:r w:rsidRPr="00FD703C">
        <w:t>Принцип инклюзивного образования состоит в том, что разнообразию потребностей учащихся с ограниченными возможностями здоровья должна соответствовать такая образовательная среда, которая является наименее ограничивающей и наиболее включающей.</w:t>
      </w:r>
      <w:r w:rsidR="003605F4" w:rsidRPr="00FD703C">
        <w:t xml:space="preserve"> </w:t>
      </w:r>
      <w:r w:rsidR="00575735" w:rsidRPr="00FD703C">
        <w:t>Этот принцип означает, что:</w:t>
      </w:r>
    </w:p>
    <w:p w:rsidR="00575735" w:rsidRPr="00FD703C" w:rsidRDefault="006B3D40" w:rsidP="003605F4">
      <w:pPr>
        <w:pStyle w:val="a3"/>
        <w:shd w:val="clear" w:color="auto" w:fill="FFFFFF"/>
        <w:spacing w:before="0" w:beforeAutospacing="0" w:after="0" w:afterAutospacing="0"/>
        <w:ind w:left="-284" w:right="566"/>
        <w:jc w:val="both"/>
      </w:pPr>
      <w:r w:rsidRPr="00FD703C">
        <w:t>1) все дети должны быть включены в образовательную и социальную ж</w:t>
      </w:r>
      <w:r w:rsidR="00575735" w:rsidRPr="00FD703C">
        <w:t>изнь школы по месту жительства;</w:t>
      </w:r>
    </w:p>
    <w:p w:rsidR="00575735" w:rsidRPr="00FD703C" w:rsidRDefault="006B3D40" w:rsidP="003605F4">
      <w:pPr>
        <w:pStyle w:val="a3"/>
        <w:shd w:val="clear" w:color="auto" w:fill="FFFFFF"/>
        <w:spacing w:before="0" w:beforeAutospacing="0" w:after="0" w:afterAutospacing="0"/>
        <w:ind w:left="-284" w:right="566"/>
        <w:jc w:val="both"/>
      </w:pPr>
      <w:r w:rsidRPr="00FD703C">
        <w:t>2) задача инклюзивной школы - построить систему, удовл</w:t>
      </w:r>
      <w:r w:rsidR="00575735" w:rsidRPr="00FD703C">
        <w:t>етворяющую потребности каждого;</w:t>
      </w:r>
    </w:p>
    <w:p w:rsidR="006B3D40" w:rsidRPr="00FD703C" w:rsidRDefault="006B3D40" w:rsidP="003605F4">
      <w:pPr>
        <w:pStyle w:val="a3"/>
        <w:shd w:val="clear" w:color="auto" w:fill="FFFFFF"/>
        <w:spacing w:before="0" w:beforeAutospacing="0" w:after="0" w:afterAutospacing="0"/>
        <w:ind w:left="-284" w:right="566"/>
        <w:jc w:val="both"/>
      </w:pPr>
      <w:r w:rsidRPr="00FD703C">
        <w:t>3) в инклюзивных школах все дети, а не только дети с инвалидностью, обеспечиваются такой поддержкой, которая позволяет им быть успешным, ощущать безопасность и уместность.[4]</w:t>
      </w:r>
    </w:p>
    <w:p w:rsidR="00B77102" w:rsidRPr="00FD703C" w:rsidRDefault="00B77102" w:rsidP="003605F4">
      <w:pPr>
        <w:pStyle w:val="a3"/>
        <w:shd w:val="clear" w:color="auto" w:fill="FFFFFF"/>
        <w:spacing w:before="0" w:beforeAutospacing="0" w:after="0" w:afterAutospacing="0"/>
        <w:ind w:left="-284" w:right="566"/>
        <w:jc w:val="both"/>
        <w:rPr>
          <w:b/>
          <w:sz w:val="28"/>
          <w:szCs w:val="28"/>
        </w:rPr>
      </w:pPr>
      <w:r w:rsidRPr="00FD703C">
        <w:rPr>
          <w:b/>
          <w:sz w:val="28"/>
          <w:szCs w:val="28"/>
        </w:rPr>
        <w:t xml:space="preserve">                   Готовность педагогов к работе с детьми с ОВЗ</w:t>
      </w:r>
    </w:p>
    <w:p w:rsidR="001C2F89" w:rsidRPr="00FD703C" w:rsidRDefault="006B3D40" w:rsidP="003605F4">
      <w:pPr>
        <w:spacing w:after="0" w:line="240" w:lineRule="auto"/>
        <w:ind w:left="-284" w:right="567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D703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Уже на первых этапах развития инклюзивного образования остро встает проблема неготовности учителей массовой школы (профессиональной, психологической и методической) к работе с детьми с особыми образовательными потребностями, обнаруживается недостаток профессиональных компетенций учителей </w:t>
      </w:r>
      <w:r w:rsidRPr="00FD703C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к работе в инклюзивной среде, наличие психологических барьеров и профессиональных стереотипов педагогов.</w:t>
      </w:r>
      <w:r w:rsidR="001C2F89" w:rsidRPr="00FD703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C2F89" w:rsidRPr="00FD703C">
        <w:rPr>
          <w:rFonts w:ascii="Times New Roman" w:hAnsi="Times New Roman" w:cs="Times New Roman"/>
          <w:sz w:val="24"/>
          <w:szCs w:val="24"/>
        </w:rPr>
        <w:t>Педагоги общеобразовательных школ не проходят практику по данной учебной дисциплине в педагогическом ВУЗе (только семинары и зачет), не сталкиваются с детьми с нарушениями развития в своей деятельности. Данные показывают, что педагоги общеобразовательных школ испытывают острый дефицит в знаниях в области коррекционной педагогики.  Вследствие чего, 51% педагогов не готовы применять элементы коррекционной педагогики в своей</w:t>
      </w:r>
      <w:r w:rsidR="00575735" w:rsidRPr="00FD703C">
        <w:rPr>
          <w:rFonts w:ascii="Times New Roman" w:hAnsi="Times New Roman" w:cs="Times New Roman"/>
          <w:sz w:val="24"/>
          <w:szCs w:val="24"/>
        </w:rPr>
        <w:t xml:space="preserve"> повседневной практике, из них </w:t>
      </w:r>
      <w:r w:rsidR="001C2F89" w:rsidRPr="00FD703C">
        <w:rPr>
          <w:rFonts w:ascii="Times New Roman" w:hAnsi="Times New Roman" w:cs="Times New Roman"/>
          <w:sz w:val="24"/>
          <w:szCs w:val="24"/>
        </w:rPr>
        <w:t>38% запрашивают дополнительное обучение.</w:t>
      </w:r>
    </w:p>
    <w:p w:rsidR="003605F4" w:rsidRPr="00FD703C" w:rsidRDefault="00CD394D" w:rsidP="003605F4">
      <w:pPr>
        <w:spacing w:after="0" w:line="240" w:lineRule="auto"/>
        <w:ind w:left="-284" w:right="567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D703C">
        <w:rPr>
          <w:rFonts w:ascii="Times New Roman" w:hAnsi="Times New Roman" w:cs="Times New Roman"/>
          <w:sz w:val="24"/>
          <w:szCs w:val="24"/>
          <w:shd w:val="clear" w:color="auto" w:fill="FFFFFF"/>
        </w:rPr>
        <w:t>Готовность педагогов к работе в условиях инклюзивного образования рассматривается многими учеными через 2 основных показателя: профессиональная готовност</w:t>
      </w:r>
      <w:r w:rsidR="00575735" w:rsidRPr="00FD703C">
        <w:rPr>
          <w:rFonts w:ascii="Times New Roman" w:hAnsi="Times New Roman" w:cs="Times New Roman"/>
          <w:sz w:val="24"/>
          <w:szCs w:val="24"/>
          <w:shd w:val="clear" w:color="auto" w:fill="FFFFFF"/>
        </w:rPr>
        <w:t>ь и психологическая готовность.</w:t>
      </w:r>
      <w:r w:rsidR="003605F4" w:rsidRPr="00FD703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3605F4" w:rsidRPr="00FD703C" w:rsidRDefault="00CD394D" w:rsidP="003605F4">
      <w:pPr>
        <w:spacing w:after="0" w:line="240" w:lineRule="auto"/>
        <w:ind w:left="-284" w:righ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03C">
        <w:rPr>
          <w:rFonts w:ascii="Times New Roman" w:hAnsi="Times New Roman" w:cs="Times New Roman"/>
          <w:sz w:val="24"/>
          <w:szCs w:val="24"/>
        </w:rPr>
        <w:t>При этом в структуре профессиональной готовности выделяется информационная готовность, владение педагогическими технологиями, знание основ психологии и коррекционной педагогики, понимание индивидуальных отличий детей, готовность педагогов моделировать урок и использовать вариативность в процессе обучения, знание индивидуальных особенностей детей с различными нарушениями в развитии, готовность к профессиональ</w:t>
      </w:r>
      <w:r w:rsidR="003605F4" w:rsidRPr="00FD703C">
        <w:rPr>
          <w:rFonts w:ascii="Times New Roman" w:hAnsi="Times New Roman" w:cs="Times New Roman"/>
          <w:sz w:val="24"/>
          <w:szCs w:val="24"/>
        </w:rPr>
        <w:t>ному взаимодействию и обучению.</w:t>
      </w:r>
    </w:p>
    <w:p w:rsidR="003605F4" w:rsidRPr="00FD703C" w:rsidRDefault="00CD394D" w:rsidP="003605F4">
      <w:pPr>
        <w:spacing w:after="0" w:line="240" w:lineRule="auto"/>
        <w:ind w:left="-284" w:right="567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D703C">
        <w:rPr>
          <w:rFonts w:ascii="Times New Roman" w:hAnsi="Times New Roman" w:cs="Times New Roman"/>
          <w:sz w:val="24"/>
          <w:szCs w:val="24"/>
        </w:rPr>
        <w:t>Психологическая готовность включает эмоциональное принятие детей с различными типами нарушений в развитии, включение таких детей в работу на уроке, удовлетворенность собственной педагогической деятель</w:t>
      </w:r>
      <w:r w:rsidR="00D059F0" w:rsidRPr="00FD703C">
        <w:rPr>
          <w:rFonts w:ascii="Times New Roman" w:hAnsi="Times New Roman" w:cs="Times New Roman"/>
          <w:sz w:val="24"/>
          <w:szCs w:val="24"/>
        </w:rPr>
        <w:t xml:space="preserve">ностью </w:t>
      </w:r>
      <w:r w:rsidRPr="00FD703C">
        <w:rPr>
          <w:rFonts w:ascii="Times New Roman" w:hAnsi="Times New Roman" w:cs="Times New Roman"/>
          <w:sz w:val="24"/>
          <w:szCs w:val="24"/>
        </w:rPr>
        <w:t xml:space="preserve">[3]. По мнению ряда исследователей, ведущей готовностью является психологическая, которую можно трактовать как комплексное образование, совокупность функциональных и личностных компонентов, обеспечивающих мотивационно-смысловую готовность и способность субъекта к осуществлению профессиональной деятельности. </w:t>
      </w:r>
      <w:proofErr w:type="gramStart"/>
      <w:r w:rsidRPr="00FD703C">
        <w:rPr>
          <w:rFonts w:ascii="Times New Roman" w:hAnsi="Times New Roman" w:cs="Times New Roman"/>
          <w:sz w:val="24"/>
          <w:szCs w:val="24"/>
        </w:rPr>
        <w:t>Под психологической готовностью традиционно понимают психический феномен, с помощью которого объясняют устойчивость деятельности человека в поли</w:t>
      </w:r>
      <w:r w:rsidR="00D059F0" w:rsidRPr="00FD703C">
        <w:rPr>
          <w:rFonts w:ascii="Times New Roman" w:hAnsi="Times New Roman" w:cs="Times New Roman"/>
          <w:sz w:val="24"/>
          <w:szCs w:val="24"/>
        </w:rPr>
        <w:t xml:space="preserve"> </w:t>
      </w:r>
      <w:r w:rsidRPr="00FD703C">
        <w:rPr>
          <w:rFonts w:ascii="Times New Roman" w:hAnsi="Times New Roman" w:cs="Times New Roman"/>
          <w:sz w:val="24"/>
          <w:szCs w:val="24"/>
        </w:rPr>
        <w:t>мотивированном пространстве: в форме установок (как проекции прошлого опыта на ситуацию «здесь и сейчас»), осознанных оценок ситуации и поведения, обусловленных предшествующим опытом; в виде мотивационной готовности (возможность осознать смысл и ценность того, что он делает);</w:t>
      </w:r>
      <w:proofErr w:type="gramEnd"/>
      <w:r w:rsidRPr="00FD703C">
        <w:rPr>
          <w:rFonts w:ascii="Times New Roman" w:hAnsi="Times New Roman" w:cs="Times New Roman"/>
          <w:sz w:val="24"/>
          <w:szCs w:val="24"/>
        </w:rPr>
        <w:t xml:space="preserve"> в виде профессионально-личностной готовности к самореализации ч</w:t>
      </w:r>
      <w:r w:rsidR="00D059F0" w:rsidRPr="00FD703C">
        <w:rPr>
          <w:rFonts w:ascii="Times New Roman" w:hAnsi="Times New Roman" w:cs="Times New Roman"/>
          <w:sz w:val="24"/>
          <w:szCs w:val="24"/>
        </w:rPr>
        <w:t xml:space="preserve">ерез процесс персонализации. </w:t>
      </w:r>
      <w:r w:rsidRPr="00FD703C">
        <w:rPr>
          <w:rFonts w:ascii="Times New Roman" w:hAnsi="Times New Roman" w:cs="Times New Roman"/>
          <w:sz w:val="24"/>
          <w:szCs w:val="24"/>
        </w:rPr>
        <w:t xml:space="preserve">Устойчивость, стабильность и качество профессиональной деятельности обуславливаются именно особенностями психологической готовности педагога. Психологическую готовность можно определить через совокупность внутренних и внешних условий. В первую очередь это личностные качества педагога: интеллектуальные, мотивационные, эмоционально-волевые, профессионально-ценностные, обеспечивающие готовность к профессиональной деятельности. Другими словами, это своеобразная внутренняя уверенность и решимость, состояние мобилизации, формирующееся в процессе профессионального обучения и обеспечивающее успешность деятельности. Одновременно психологическую готовность можно назвать одним из условий эффективности профессиональной деятельности. Что касается профессиональной готовности педагога к инклюзивной практике в образовательной среде, к ней можно отнести уровень его знаний и профессионализма, позволяющий принимать оптимальные решения в конкретной педагогической ситуации. Профессиональная готовность может быть представлена тремя группами специальных компетенций: организационно-управленческих, образовательных и методических. При этом в каждой группе можно выделить перечень профессионально важных качеств, которые будут оказывать значимое влияние на эффективность профессиональной деятельности. Профессиональная готовность является результатом профессиональной подготовки, качеством личности и также выступает регулятором успешности профессиональной деятельности. В формировании психологической готовности особое место принадлежит мотивационному компоненту. </w:t>
      </w:r>
      <w:proofErr w:type="gramStart"/>
      <w:r w:rsidRPr="00FD703C">
        <w:rPr>
          <w:rFonts w:ascii="Times New Roman" w:hAnsi="Times New Roman" w:cs="Times New Roman"/>
          <w:sz w:val="24"/>
          <w:szCs w:val="24"/>
        </w:rPr>
        <w:lastRenderedPageBreak/>
        <w:t>Именно в мотивационной сфере отражаются и проявляются наиболее значимые качества психологической готовности к работе в условиях инклюзивного образования, которые характеризуются личностно-педагогической направленностью и проявляются в понимании и принятии себя и другого как уникальной сущности (доказано, что эмоциональное принятие ребенка с ОВЗ влияет на эффективность деятельности учителя), а также мотивационно-ценностном отношении к процессу обучения, в котором реализуются субъект-субъектные отношения.</w:t>
      </w:r>
      <w:proofErr w:type="gramEnd"/>
      <w:r w:rsidRPr="00FD703C">
        <w:rPr>
          <w:rFonts w:ascii="Times New Roman" w:hAnsi="Times New Roman" w:cs="Times New Roman"/>
          <w:sz w:val="24"/>
          <w:szCs w:val="24"/>
        </w:rPr>
        <w:t xml:space="preserve"> Важными для реализации инклюзивной практики являются неповторимость личности педагога и обу</w:t>
      </w:r>
      <w:r w:rsidR="00D059F0" w:rsidRPr="00FD703C">
        <w:rPr>
          <w:rFonts w:ascii="Times New Roman" w:hAnsi="Times New Roman" w:cs="Times New Roman"/>
          <w:sz w:val="24"/>
          <w:szCs w:val="24"/>
        </w:rPr>
        <w:t>чающегося, особенности клас</w:t>
      </w:r>
      <w:r w:rsidRPr="00FD703C">
        <w:rPr>
          <w:rFonts w:ascii="Times New Roman" w:hAnsi="Times New Roman" w:cs="Times New Roman"/>
          <w:sz w:val="24"/>
          <w:szCs w:val="24"/>
        </w:rPr>
        <w:t>са, школы и т. д. В связи с этим перед педагогами стоит важная задача, заключающаяся в использовании современных психолого-педагогических знаний для разработки собственной траектории образовательной д</w:t>
      </w:r>
      <w:r w:rsidR="00D059F0" w:rsidRPr="00FD703C">
        <w:rPr>
          <w:rFonts w:ascii="Times New Roman" w:hAnsi="Times New Roman" w:cs="Times New Roman"/>
          <w:sz w:val="24"/>
          <w:szCs w:val="24"/>
        </w:rPr>
        <w:t>еятельности. Для того чтобы эфф</w:t>
      </w:r>
      <w:r w:rsidRPr="00FD703C">
        <w:rPr>
          <w:rFonts w:ascii="Times New Roman" w:hAnsi="Times New Roman" w:cs="Times New Roman"/>
          <w:sz w:val="24"/>
          <w:szCs w:val="24"/>
        </w:rPr>
        <w:t>ективно решить данную задачу, педагогу необходимо будет изменить подход к содержанию образования. Поскольку формирование готовности к реализации инновационной деятельности возможно только в контексте целостности ее основных структурных компонентов, возникает задача формирования у педагога готовности к восприятию нового и развития умений действовать по-новому. Инклюзия – особая образовательная среда, во многом изменяющая роль педагога, который вовлекается в разнообразные взаимодействия с детьми, имеющими ограниченные возможности здоровья, больше узнавая о каждом из них и меняясь вместе с ним, а также активнее вступая в контакты с общественностью вне учебной деятельности.</w:t>
      </w:r>
    </w:p>
    <w:p w:rsidR="007538EE" w:rsidRPr="00FD703C" w:rsidRDefault="007538EE" w:rsidP="003605F4">
      <w:pPr>
        <w:spacing w:after="0" w:line="240" w:lineRule="auto"/>
        <w:ind w:left="-284" w:right="567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D703C">
        <w:rPr>
          <w:rFonts w:ascii="Times New Roman" w:hAnsi="Times New Roman" w:cs="Times New Roman"/>
          <w:sz w:val="24"/>
          <w:szCs w:val="24"/>
        </w:rPr>
        <w:t xml:space="preserve">Применительно к инклюзивному образованию психологическая готовность подразумевает потребность студента в овладении технологией коррекционно-развивающей работы с «особыми» детьми, проявление интереса к данной деятельности, определенные личностные качества будущего педагога, владение способами контроля и регуляции своего поведения. Теоретическая готовность педагога включает следующие умения: ● аналитические – наблюдение за ходом педагогического процесса, умение анализировать и выявлять его компоненты, а также устанавливать взаимосвязь между ними; ● прогностические – способность предвидеть результат того или иного действия; ● проективные – способность самостоятельно выбирать необходимые средства обучения и наиболее результативные методы работы; ● </w:t>
      </w:r>
      <w:proofErr w:type="gramStart"/>
      <w:r w:rsidRPr="00FD703C">
        <w:rPr>
          <w:rFonts w:ascii="Times New Roman" w:hAnsi="Times New Roman" w:cs="Times New Roman"/>
          <w:sz w:val="24"/>
          <w:szCs w:val="24"/>
        </w:rPr>
        <w:t>рефлексивные – обеспечивают и корректную оценку (подведение итогов) педагогического процесса в целом, и адекватную самооценку собственной деятельности.</w:t>
      </w:r>
      <w:proofErr w:type="gramEnd"/>
      <w:r w:rsidRPr="00FD703C">
        <w:rPr>
          <w:rFonts w:ascii="Times New Roman" w:hAnsi="Times New Roman" w:cs="Times New Roman"/>
          <w:sz w:val="24"/>
          <w:szCs w:val="24"/>
        </w:rPr>
        <w:t xml:space="preserve"> В контексте инклюзивного подхода в образовании теоретическая готовность педагога может включать знания о причинах нарушения здоровья, их классификацию, характеристики детей с ограниченными возможностями здоровья. </w:t>
      </w:r>
      <w:proofErr w:type="gramStart"/>
      <w:r w:rsidRPr="00FD703C">
        <w:rPr>
          <w:rFonts w:ascii="Times New Roman" w:hAnsi="Times New Roman" w:cs="Times New Roman"/>
          <w:sz w:val="24"/>
          <w:szCs w:val="24"/>
        </w:rPr>
        <w:t>Практическая готовность педагога содержит следующие умения: ● организационные – включение обучающихся в различные виды деятельности, развитие у них устойчивых интересов к учению, спорту и другим видам деятельности, вооружение учащихся навыками учебной работы, а также разумное использование методов стимулирования; ● информационные – умение излагать учебную информацию, адаптировать ее к задачам образовательного процесса, овладение навыками работы с печатными и компьютерными источниками.</w:t>
      </w:r>
      <w:proofErr w:type="gramEnd"/>
      <w:r w:rsidRPr="00FD703C">
        <w:rPr>
          <w:rFonts w:ascii="Times New Roman" w:hAnsi="Times New Roman" w:cs="Times New Roman"/>
          <w:sz w:val="24"/>
          <w:szCs w:val="24"/>
        </w:rPr>
        <w:t xml:space="preserve"> Кроме того, под практической готовностью к взаимодействию с «особыми» детьми мы можем понимать владение теорией и методикой коррекционно-развивающей работы с детьми, имеющими ограниченные возможности здоровья; наличие определенных личностных качеств, способствующих эффективной реализации инклюзивного образования; стремление оказывать помощь детям с ограниченными возможностями здоровья. Целенаправленное формирование готовности педагога к работе в системе инклюзивного образования создает условия для развития у человека позитивной ценностно-смысловой основы осуществления профессиональной деятельности</w:t>
      </w:r>
      <w:r w:rsidR="003605F4" w:rsidRPr="00FD703C">
        <w:rPr>
          <w:rFonts w:ascii="Times New Roman" w:hAnsi="Times New Roman" w:cs="Times New Roman"/>
          <w:sz w:val="24"/>
          <w:szCs w:val="24"/>
        </w:rPr>
        <w:t xml:space="preserve"> </w:t>
      </w:r>
      <w:r w:rsidR="003605F4"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[4].</w:t>
      </w:r>
    </w:p>
    <w:p w:rsidR="0026291C" w:rsidRPr="00FD703C" w:rsidRDefault="0026291C" w:rsidP="003605F4">
      <w:pPr>
        <w:shd w:val="clear" w:color="auto" w:fill="FFFFFF"/>
        <w:spacing w:after="0" w:line="240" w:lineRule="auto"/>
        <w:ind w:left="-284" w:right="566" w:firstLine="4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03C">
        <w:rPr>
          <w:rFonts w:ascii="Times New Roman" w:eastAsia="Times New Roman" w:hAnsi="Times New Roman" w:cs="Times New Roman"/>
          <w:sz w:val="24"/>
          <w:szCs w:val="24"/>
        </w:rPr>
        <w:t xml:space="preserve">Учитывая, что ребенок с ограниченными возможностями здоровья получает возможность свободного выбора образовательного учреждения, каждому учителю </w:t>
      </w:r>
      <w:r w:rsidRPr="00FD703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необходимо обладать определенным уровнем </w:t>
      </w:r>
      <w:proofErr w:type="spellStart"/>
      <w:r w:rsidRPr="00FD703C">
        <w:rPr>
          <w:rFonts w:ascii="Times New Roman" w:eastAsia="Times New Roman" w:hAnsi="Times New Roman" w:cs="Times New Roman"/>
          <w:sz w:val="24"/>
          <w:szCs w:val="24"/>
        </w:rPr>
        <w:t>сформированности</w:t>
      </w:r>
      <w:proofErr w:type="spellEnd"/>
      <w:r w:rsidRPr="00FD703C">
        <w:rPr>
          <w:rFonts w:ascii="Times New Roman" w:eastAsia="Times New Roman" w:hAnsi="Times New Roman" w:cs="Times New Roman"/>
          <w:sz w:val="24"/>
          <w:szCs w:val="24"/>
        </w:rPr>
        <w:t xml:space="preserve"> инклюзивной компетентности как составляющей его профессиональной компетентности.</w:t>
      </w:r>
      <w:r w:rsidRPr="00FD70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291C" w:rsidRPr="00FD703C" w:rsidRDefault="0026291C" w:rsidP="003605F4">
      <w:pPr>
        <w:pStyle w:val="c3"/>
        <w:spacing w:before="0" w:beforeAutospacing="0" w:after="0" w:afterAutospacing="0"/>
        <w:ind w:left="-284" w:right="567" w:firstLine="709"/>
        <w:jc w:val="both"/>
        <w:rPr>
          <w:shd w:val="clear" w:color="auto" w:fill="FFFFFF"/>
        </w:rPr>
      </w:pPr>
      <w:r w:rsidRPr="00FD703C">
        <w:rPr>
          <w:rStyle w:val="c0"/>
          <w:b/>
          <w:bCs/>
        </w:rPr>
        <w:t xml:space="preserve">Компетенция </w:t>
      </w:r>
      <w:r w:rsidRPr="00FD703C">
        <w:rPr>
          <w:rStyle w:val="c0"/>
          <w:bCs/>
        </w:rPr>
        <w:t>– совокупность взаимосвязанных качеств личности (знаний, умений, навыков, способов деятельности), задаваемых по отношению к определенному кругу предметов и процессов,  необходимых для качественной продуктивной деятельности.</w:t>
      </w:r>
      <w:r w:rsidRPr="00FD703C">
        <w:rPr>
          <w:shd w:val="clear" w:color="auto" w:fill="FFFFFF"/>
        </w:rPr>
        <w:t xml:space="preserve"> </w:t>
      </w:r>
    </w:p>
    <w:p w:rsidR="0026291C" w:rsidRPr="00FD703C" w:rsidRDefault="00D059F0" w:rsidP="003605F4">
      <w:pPr>
        <w:pStyle w:val="c3"/>
        <w:spacing w:before="0" w:beforeAutospacing="0" w:after="0" w:afterAutospacing="0"/>
        <w:ind w:left="-284" w:right="567" w:firstLine="709"/>
        <w:jc w:val="both"/>
        <w:rPr>
          <w:rStyle w:val="c0"/>
          <w:bCs/>
        </w:rPr>
      </w:pPr>
      <w:r w:rsidRPr="00FD703C">
        <w:rPr>
          <w:rStyle w:val="c0"/>
          <w:b/>
          <w:bCs/>
        </w:rPr>
        <w:t xml:space="preserve">Компетентность </w:t>
      </w:r>
      <w:r w:rsidR="0026291C" w:rsidRPr="00FD703C">
        <w:rPr>
          <w:rStyle w:val="c0"/>
          <w:bCs/>
        </w:rPr>
        <w:t>- владение, обладание человеком соответствующей компетенцией, включающей его личное отношение к ней и предмету деятельности.</w:t>
      </w:r>
    </w:p>
    <w:p w:rsidR="006D1892" w:rsidRPr="00FD703C" w:rsidRDefault="0026291C" w:rsidP="005B1BC5">
      <w:pPr>
        <w:spacing w:after="0" w:line="240" w:lineRule="auto"/>
        <w:ind w:left="-284" w:right="56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03C">
        <w:rPr>
          <w:rFonts w:ascii="Times New Roman" w:hAnsi="Times New Roman" w:cs="Times New Roman"/>
          <w:b/>
          <w:sz w:val="24"/>
          <w:szCs w:val="24"/>
        </w:rPr>
        <w:t>Профессиональная компетенция</w:t>
      </w:r>
      <w:r w:rsidRPr="00FD703C">
        <w:rPr>
          <w:rFonts w:ascii="Times New Roman" w:hAnsi="Times New Roman" w:cs="Times New Roman"/>
          <w:sz w:val="24"/>
          <w:szCs w:val="24"/>
        </w:rPr>
        <w:t xml:space="preserve"> - способность успешно действовать на основе практического опыта, умения и знаний при решении профессиональных задач. </w:t>
      </w:r>
      <w:r w:rsidRPr="00FD703C">
        <w:rPr>
          <w:rFonts w:ascii="Times New Roman" w:eastAsia="Times New Roman" w:hAnsi="Times New Roman" w:cs="Times New Roman"/>
          <w:sz w:val="24"/>
          <w:szCs w:val="24"/>
        </w:rPr>
        <w:t>(Проф</w:t>
      </w:r>
      <w:r w:rsidR="006E5218" w:rsidRPr="00FD703C">
        <w:rPr>
          <w:rFonts w:ascii="Times New Roman" w:eastAsia="Times New Roman" w:hAnsi="Times New Roman" w:cs="Times New Roman"/>
          <w:sz w:val="24"/>
          <w:szCs w:val="24"/>
        </w:rPr>
        <w:t>ессиональный стандарт педагога)</w:t>
      </w:r>
      <w:proofErr w:type="gramStart"/>
      <w:r w:rsidR="005B1BC5" w:rsidRPr="00FD703C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D703C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gramEnd"/>
      <w:r w:rsidRPr="00FD703C">
        <w:rPr>
          <w:rFonts w:ascii="Times New Roman" w:eastAsia="Times New Roman" w:hAnsi="Times New Roman" w:cs="Times New Roman"/>
          <w:sz w:val="24"/>
          <w:szCs w:val="24"/>
        </w:rPr>
        <w:t>бщая компетентность человека включает в себя общие ключевые содержательные и функциональные компетенции.</w:t>
      </w:r>
      <w:r w:rsidR="005B1BC5" w:rsidRPr="00FD70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D703C">
        <w:rPr>
          <w:rFonts w:ascii="Times New Roman" w:eastAsia="Times New Roman" w:hAnsi="Times New Roman" w:cs="Times New Roman"/>
          <w:sz w:val="24"/>
          <w:szCs w:val="24"/>
        </w:rPr>
        <w:t>Профессиональная компетентность педагога включает базовые профессиональные компетенции специалиста в определенной профессиональной области, например, учителя, вос</w:t>
      </w:r>
      <w:r w:rsidR="005B1BC5" w:rsidRPr="00FD703C">
        <w:rPr>
          <w:rFonts w:ascii="Times New Roman" w:eastAsia="Times New Roman" w:hAnsi="Times New Roman" w:cs="Times New Roman"/>
          <w:sz w:val="24"/>
          <w:szCs w:val="24"/>
        </w:rPr>
        <w:t xml:space="preserve">питателя, </w:t>
      </w:r>
      <w:proofErr w:type="spellStart"/>
      <w:r w:rsidR="005B1BC5" w:rsidRPr="00FD703C">
        <w:rPr>
          <w:rFonts w:ascii="Times New Roman" w:eastAsia="Times New Roman" w:hAnsi="Times New Roman" w:cs="Times New Roman"/>
          <w:sz w:val="24"/>
          <w:szCs w:val="24"/>
        </w:rPr>
        <w:t>педагога-дефектолога</w:t>
      </w:r>
      <w:proofErr w:type="gramStart"/>
      <w:r w:rsidR="005B1BC5" w:rsidRPr="00FD703C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D703C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FD703C">
        <w:rPr>
          <w:rFonts w:ascii="Times New Roman" w:eastAsia="Times New Roman" w:hAnsi="Times New Roman" w:cs="Times New Roman"/>
          <w:sz w:val="24"/>
          <w:szCs w:val="24"/>
        </w:rPr>
        <w:t>пециальные</w:t>
      </w:r>
      <w:proofErr w:type="spellEnd"/>
      <w:r w:rsidRPr="00FD703C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профессиональные компетентности педагога, требуемые спецификой учреждения, в котором осуществляется педагогическая деятельность, и объекта, на который направлена деятельность, например, профессиональная компетентность учителя (общеобразовательной, специальной (коррекционной) школ и др.) или профессиональная компетентность педагога в работе с различными категориями детей, с родителями.</w:t>
      </w:r>
      <w:r w:rsidR="005B1BC5" w:rsidRPr="00FD70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D703C">
        <w:rPr>
          <w:rFonts w:ascii="Times New Roman" w:eastAsia="Times New Roman" w:hAnsi="Times New Roman" w:cs="Times New Roman"/>
          <w:sz w:val="24"/>
          <w:szCs w:val="24"/>
        </w:rPr>
        <w:t>Частные профессиональные компетентности</w:t>
      </w:r>
      <w:r w:rsidR="005B1BC5" w:rsidRPr="00FD703C">
        <w:rPr>
          <w:rFonts w:ascii="Times New Roman" w:eastAsia="Times New Roman" w:hAnsi="Times New Roman" w:cs="Times New Roman"/>
          <w:sz w:val="24"/>
          <w:szCs w:val="24"/>
        </w:rPr>
        <w:t xml:space="preserve"> педагога обеспечивают</w:t>
      </w:r>
      <w:r w:rsidRPr="00FD703C">
        <w:rPr>
          <w:rFonts w:ascii="Times New Roman" w:eastAsia="Times New Roman" w:hAnsi="Times New Roman" w:cs="Times New Roman"/>
          <w:sz w:val="24"/>
          <w:szCs w:val="24"/>
        </w:rPr>
        <w:t xml:space="preserve"> выполнение конкретного педагогического действия, решение конкретной педагогической задачи.</w:t>
      </w:r>
    </w:p>
    <w:p w:rsidR="0026291C" w:rsidRPr="00FD703C" w:rsidRDefault="006D1892" w:rsidP="009F095B">
      <w:pPr>
        <w:shd w:val="clear" w:color="auto" w:fill="FFFFFF"/>
        <w:spacing w:after="0" w:line="240" w:lineRule="auto"/>
        <w:ind w:left="-284" w:right="56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03C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26291C" w:rsidRPr="00FD703C">
        <w:rPr>
          <w:rFonts w:ascii="Times New Roman" w:eastAsia="Times New Roman" w:hAnsi="Times New Roman" w:cs="Times New Roman"/>
          <w:b/>
          <w:sz w:val="24"/>
          <w:szCs w:val="24"/>
        </w:rPr>
        <w:t>Инклюзивная компетентность</w:t>
      </w:r>
      <w:r w:rsidR="0026291C" w:rsidRPr="00FD703C">
        <w:rPr>
          <w:rFonts w:ascii="Times New Roman" w:eastAsia="Times New Roman" w:hAnsi="Times New Roman" w:cs="Times New Roman"/>
          <w:sz w:val="24"/>
          <w:szCs w:val="24"/>
        </w:rPr>
        <w:t xml:space="preserve"> педагогов относится к уровню специальных профессиональных компетентностей. Это интегративное личностное образование, обуславливающее способность учителей осуществлять профессиональные функции в процессе инклюзивного образования, учитывая разные образовательные потребности учащихся и обеспечивая включение ребенка с ограниченными возможностями здоровья в среду образовательной организации и создание условий для его развития и саморазвития.</w:t>
      </w:r>
      <w:r w:rsidR="0026291C" w:rsidRPr="00FD703C">
        <w:rPr>
          <w:rFonts w:ascii="Times New Roman" w:eastAsia="Times New Roman" w:hAnsi="Times New Roman" w:cs="Times New Roman"/>
          <w:sz w:val="24"/>
          <w:szCs w:val="24"/>
        </w:rPr>
        <w:tab/>
        <w:t>В структуру инклюзивной компетентности учителя входят ключевые содержательные (мотивационная, когнитивная, рефлексивная) и ключевые операционные компетенции, которые рассматриваются как компоненты инклюзивной компетентности учителя.</w:t>
      </w:r>
      <w:r w:rsidR="009F095B" w:rsidRPr="00FD70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6291C" w:rsidRPr="00FD703C">
        <w:rPr>
          <w:rFonts w:ascii="Times New Roman" w:eastAsia="Times New Roman" w:hAnsi="Times New Roman" w:cs="Times New Roman"/>
          <w:sz w:val="24"/>
          <w:szCs w:val="24"/>
        </w:rPr>
        <w:t xml:space="preserve">В процессе профессиональной подготовки педагога к реализации инклюзивного образования необходимо учитывать его </w:t>
      </w:r>
      <w:r w:rsidR="0026291C" w:rsidRPr="00FD703C">
        <w:rPr>
          <w:rFonts w:ascii="Times New Roman" w:eastAsia="Times New Roman" w:hAnsi="Times New Roman" w:cs="Times New Roman"/>
          <w:b/>
          <w:sz w:val="24"/>
          <w:szCs w:val="24"/>
        </w:rPr>
        <w:t>профессио</w:t>
      </w:r>
      <w:r w:rsidR="0026291C" w:rsidRPr="00FD703C">
        <w:rPr>
          <w:rFonts w:ascii="Times New Roman" w:eastAsia="Times New Roman" w:hAnsi="Times New Roman" w:cs="Times New Roman"/>
          <w:b/>
          <w:sz w:val="24"/>
          <w:szCs w:val="24"/>
        </w:rPr>
        <w:softHyphen/>
        <w:t>нально-личностную готовность к работе с деть</w:t>
      </w:r>
      <w:r w:rsidR="0026291C" w:rsidRPr="00FD703C">
        <w:rPr>
          <w:rFonts w:ascii="Times New Roman" w:eastAsia="Times New Roman" w:hAnsi="Times New Roman" w:cs="Times New Roman"/>
          <w:b/>
          <w:sz w:val="24"/>
          <w:szCs w:val="24"/>
        </w:rPr>
        <w:softHyphen/>
        <w:t>ми с ограниченными возможностями здоровья.</w:t>
      </w:r>
      <w:r w:rsidR="009F095B" w:rsidRPr="00FD70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6291C" w:rsidRPr="00FD703C">
        <w:rPr>
          <w:rFonts w:ascii="Times New Roman" w:eastAsia="Times New Roman" w:hAnsi="Times New Roman" w:cs="Times New Roman"/>
          <w:sz w:val="24"/>
          <w:szCs w:val="24"/>
        </w:rPr>
        <w:t xml:space="preserve">Профессионально-личностная готовность педагога к работе с детьми с ограниченными возможностями здоровья включает </w:t>
      </w:r>
      <w:r w:rsidR="0026291C" w:rsidRPr="00FD703C">
        <w:rPr>
          <w:rFonts w:ascii="Times New Roman" w:eastAsia="Times New Roman" w:hAnsi="Times New Roman" w:cs="Times New Roman"/>
          <w:b/>
          <w:sz w:val="24"/>
          <w:szCs w:val="24"/>
        </w:rPr>
        <w:t>профессионально-гуманистичес</w:t>
      </w:r>
      <w:r w:rsidR="0026291C" w:rsidRPr="00FD703C">
        <w:rPr>
          <w:rFonts w:ascii="Times New Roman" w:eastAsia="Times New Roman" w:hAnsi="Times New Roman" w:cs="Times New Roman"/>
          <w:b/>
          <w:sz w:val="24"/>
          <w:szCs w:val="24"/>
        </w:rPr>
        <w:softHyphen/>
        <w:t>кую направленность личности,</w:t>
      </w:r>
      <w:r w:rsidR="0026291C" w:rsidRPr="00FD703C">
        <w:rPr>
          <w:rFonts w:ascii="Times New Roman" w:eastAsia="Times New Roman" w:hAnsi="Times New Roman" w:cs="Times New Roman"/>
          <w:sz w:val="24"/>
          <w:szCs w:val="24"/>
        </w:rPr>
        <w:t xml:space="preserve"> в том числе ее профес</w:t>
      </w:r>
      <w:r w:rsidR="0026291C" w:rsidRPr="00FD703C">
        <w:rPr>
          <w:rFonts w:ascii="Times New Roman" w:eastAsia="Times New Roman" w:hAnsi="Times New Roman" w:cs="Times New Roman"/>
          <w:sz w:val="24"/>
          <w:szCs w:val="24"/>
        </w:rPr>
        <w:softHyphen/>
        <w:t>сионально-ценностные ориентации, профессиональ</w:t>
      </w:r>
      <w:r w:rsidR="0026291C" w:rsidRPr="00FD703C">
        <w:rPr>
          <w:rFonts w:ascii="Times New Roman" w:eastAsia="Times New Roman" w:hAnsi="Times New Roman" w:cs="Times New Roman"/>
          <w:sz w:val="24"/>
          <w:szCs w:val="24"/>
        </w:rPr>
        <w:softHyphen/>
        <w:t>но-личностные качества и умения.</w:t>
      </w:r>
      <w:r w:rsidR="009F095B" w:rsidRPr="00FD70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6291C" w:rsidRPr="00FD703C">
        <w:rPr>
          <w:rFonts w:ascii="Times New Roman" w:eastAsia="Times New Roman" w:hAnsi="Times New Roman" w:cs="Times New Roman"/>
          <w:sz w:val="24"/>
          <w:szCs w:val="24"/>
        </w:rPr>
        <w:t>Профессионально-гуманистическая направленность личности проявляется в осознании педагогом гуманис</w:t>
      </w:r>
      <w:r w:rsidR="0026291C" w:rsidRPr="00FD703C">
        <w:rPr>
          <w:rFonts w:ascii="Times New Roman" w:eastAsia="Times New Roman" w:hAnsi="Times New Roman" w:cs="Times New Roman"/>
          <w:sz w:val="24"/>
          <w:szCs w:val="24"/>
        </w:rPr>
        <w:softHyphen/>
        <w:t>тических ценностей профессиональной деятельности, удовлетворенности ею, целеустремленности в овладе</w:t>
      </w:r>
      <w:r w:rsidR="0026291C" w:rsidRPr="00FD703C">
        <w:rPr>
          <w:rFonts w:ascii="Times New Roman" w:eastAsia="Times New Roman" w:hAnsi="Times New Roman" w:cs="Times New Roman"/>
          <w:sz w:val="24"/>
          <w:szCs w:val="24"/>
        </w:rPr>
        <w:softHyphen/>
        <w:t>нии профессиональным мастерством, действенности и активности личности в достижении гуманистических целей и задач воспитания и обучения детей.</w:t>
      </w:r>
    </w:p>
    <w:p w:rsidR="0026291C" w:rsidRPr="00FD703C" w:rsidRDefault="0026291C" w:rsidP="009F095B">
      <w:pPr>
        <w:shd w:val="clear" w:color="auto" w:fill="FFFFFF"/>
        <w:spacing w:after="0" w:line="240" w:lineRule="auto"/>
        <w:ind w:left="-284" w:right="567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703C">
        <w:rPr>
          <w:rFonts w:ascii="Times New Roman" w:eastAsia="Times New Roman" w:hAnsi="Times New Roman" w:cs="Times New Roman"/>
          <w:sz w:val="24"/>
          <w:szCs w:val="24"/>
        </w:rPr>
        <w:t>Педагог, готовящийся работать с детьми с ограни</w:t>
      </w:r>
      <w:r w:rsidRPr="00FD703C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ченными возможностями здоровья, должен принять следующую </w:t>
      </w:r>
      <w:r w:rsidRPr="00FD703C">
        <w:rPr>
          <w:rFonts w:ascii="Times New Roman" w:eastAsia="Times New Roman" w:hAnsi="Times New Roman" w:cs="Times New Roman"/>
          <w:b/>
          <w:sz w:val="24"/>
          <w:szCs w:val="24"/>
        </w:rPr>
        <w:t xml:space="preserve">систему профессионально-ценностных ориентаций: </w:t>
      </w:r>
    </w:p>
    <w:p w:rsidR="0026291C" w:rsidRPr="00FD703C" w:rsidRDefault="0026291C" w:rsidP="003605F4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-284" w:right="566" w:firstLine="4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03C">
        <w:rPr>
          <w:rFonts w:ascii="Times New Roman" w:eastAsia="Times New Roman" w:hAnsi="Times New Roman" w:cs="Times New Roman"/>
          <w:sz w:val="24"/>
          <w:szCs w:val="24"/>
        </w:rPr>
        <w:t>признание ценности личности человека неза</w:t>
      </w:r>
      <w:r w:rsidRPr="00FD703C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висимо от степени тяжести его нарушения; </w:t>
      </w:r>
    </w:p>
    <w:p w:rsidR="0026291C" w:rsidRPr="00FD703C" w:rsidRDefault="0026291C" w:rsidP="003605F4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-284" w:right="566" w:firstLine="4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03C">
        <w:rPr>
          <w:rFonts w:ascii="Times New Roman" w:eastAsia="Times New Roman" w:hAnsi="Times New Roman" w:cs="Times New Roman"/>
          <w:sz w:val="24"/>
          <w:szCs w:val="24"/>
        </w:rPr>
        <w:t>направлен</w:t>
      </w:r>
      <w:r w:rsidRPr="00FD703C">
        <w:rPr>
          <w:rFonts w:ascii="Times New Roman" w:eastAsia="Times New Roman" w:hAnsi="Times New Roman" w:cs="Times New Roman"/>
          <w:sz w:val="24"/>
          <w:szCs w:val="24"/>
        </w:rPr>
        <w:softHyphen/>
        <w:t>ность на развитие личности человека с нарушением в развитии в целом, а не только на получение образова</w:t>
      </w:r>
      <w:r w:rsidRPr="00FD703C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тельного результата; </w:t>
      </w:r>
    </w:p>
    <w:p w:rsidR="0026291C" w:rsidRPr="00FD703C" w:rsidRDefault="0026291C" w:rsidP="003605F4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-284" w:right="566" w:firstLine="4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03C">
        <w:rPr>
          <w:rFonts w:ascii="Times New Roman" w:eastAsia="Times New Roman" w:hAnsi="Times New Roman" w:cs="Times New Roman"/>
          <w:sz w:val="24"/>
          <w:szCs w:val="24"/>
        </w:rPr>
        <w:lastRenderedPageBreak/>
        <w:t>осознание своей ответственности как носителя культуры и ее транслятора для людей с на</w:t>
      </w:r>
      <w:r w:rsidRPr="00FD703C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рушениями в развитии; </w:t>
      </w:r>
    </w:p>
    <w:p w:rsidR="0026291C" w:rsidRPr="00FD703C" w:rsidRDefault="0026291C" w:rsidP="009F095B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-284" w:right="566" w:firstLine="4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03C">
        <w:rPr>
          <w:rFonts w:ascii="Times New Roman" w:eastAsia="Times New Roman" w:hAnsi="Times New Roman" w:cs="Times New Roman"/>
          <w:sz w:val="24"/>
          <w:szCs w:val="24"/>
        </w:rPr>
        <w:t>понимание творческой сущнос</w:t>
      </w:r>
      <w:r w:rsidRPr="00FD703C">
        <w:rPr>
          <w:rFonts w:ascii="Times New Roman" w:eastAsia="Times New Roman" w:hAnsi="Times New Roman" w:cs="Times New Roman"/>
          <w:sz w:val="24"/>
          <w:szCs w:val="24"/>
        </w:rPr>
        <w:softHyphen/>
        <w:t>ти педагогической деятельности с детьми с ограничен</w:t>
      </w:r>
      <w:r w:rsidRPr="00FD703C">
        <w:rPr>
          <w:rFonts w:ascii="Times New Roman" w:eastAsia="Times New Roman" w:hAnsi="Times New Roman" w:cs="Times New Roman"/>
          <w:sz w:val="24"/>
          <w:szCs w:val="24"/>
        </w:rPr>
        <w:softHyphen/>
        <w:t>ными возможностями здоровья, требующей больших духовных и энергетических затрат и др.</w:t>
      </w:r>
      <w:r w:rsidR="009F095B" w:rsidRPr="00FD70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D703C">
        <w:rPr>
          <w:rFonts w:ascii="Times New Roman" w:eastAsia="Times New Roman" w:hAnsi="Times New Roman" w:cs="Times New Roman"/>
          <w:sz w:val="24"/>
          <w:szCs w:val="24"/>
        </w:rPr>
        <w:t>Важная составляющая профессионально-личностной готовности педагога, работающего с лицами с ограничен</w:t>
      </w:r>
      <w:r w:rsidRPr="00FD703C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ными возможностями здоровья— </w:t>
      </w:r>
      <w:proofErr w:type="gramStart"/>
      <w:r w:rsidRPr="00FD703C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FD703C">
        <w:rPr>
          <w:rFonts w:ascii="Times New Roman" w:eastAsia="Times New Roman" w:hAnsi="Times New Roman" w:cs="Times New Roman"/>
          <w:sz w:val="24"/>
          <w:szCs w:val="24"/>
        </w:rPr>
        <w:softHyphen/>
      </w:r>
      <w:proofErr w:type="gramEnd"/>
      <w:r w:rsidRPr="00FD703C">
        <w:rPr>
          <w:rFonts w:ascii="Times New Roman" w:eastAsia="Times New Roman" w:hAnsi="Times New Roman" w:cs="Times New Roman"/>
          <w:sz w:val="24"/>
          <w:szCs w:val="24"/>
        </w:rPr>
        <w:t xml:space="preserve">товность к оказанию помощи. </w:t>
      </w:r>
      <w:proofErr w:type="gramStart"/>
      <w:r w:rsidRPr="00FD703C">
        <w:rPr>
          <w:rFonts w:ascii="Times New Roman" w:eastAsia="Times New Roman" w:hAnsi="Times New Roman" w:cs="Times New Roman"/>
          <w:b/>
          <w:sz w:val="24"/>
          <w:szCs w:val="24"/>
        </w:rPr>
        <w:t>Готовность к оказанию по</w:t>
      </w:r>
      <w:r w:rsidRPr="00FD703C">
        <w:rPr>
          <w:rFonts w:ascii="Times New Roman" w:eastAsia="Times New Roman" w:hAnsi="Times New Roman" w:cs="Times New Roman"/>
          <w:b/>
          <w:sz w:val="24"/>
          <w:szCs w:val="24"/>
        </w:rPr>
        <w:softHyphen/>
        <w:t>мощи</w:t>
      </w:r>
      <w:r w:rsidRPr="00FD703C">
        <w:rPr>
          <w:rFonts w:ascii="Times New Roman" w:eastAsia="Times New Roman" w:hAnsi="Times New Roman" w:cs="Times New Roman"/>
          <w:sz w:val="24"/>
          <w:szCs w:val="24"/>
        </w:rPr>
        <w:t xml:space="preserve"> — интегральное личностное качество, включающее милосердие, </w:t>
      </w:r>
      <w:proofErr w:type="spellStart"/>
      <w:r w:rsidRPr="00FD703C">
        <w:rPr>
          <w:rFonts w:ascii="Times New Roman" w:eastAsia="Times New Roman" w:hAnsi="Times New Roman" w:cs="Times New Roman"/>
          <w:sz w:val="24"/>
          <w:szCs w:val="24"/>
        </w:rPr>
        <w:t>эмпатию</w:t>
      </w:r>
      <w:proofErr w:type="spellEnd"/>
      <w:r w:rsidRPr="00FD703C">
        <w:rPr>
          <w:rFonts w:ascii="Times New Roman" w:eastAsia="Times New Roman" w:hAnsi="Times New Roman" w:cs="Times New Roman"/>
          <w:sz w:val="24"/>
          <w:szCs w:val="24"/>
        </w:rPr>
        <w:t>, толерантность, педагогический оп</w:t>
      </w:r>
      <w:r w:rsidRPr="00FD703C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тимизм, высокий уровень самоконтроля и </w:t>
      </w:r>
      <w:proofErr w:type="spellStart"/>
      <w:r w:rsidRPr="00FD703C">
        <w:rPr>
          <w:rFonts w:ascii="Times New Roman" w:eastAsia="Times New Roman" w:hAnsi="Times New Roman" w:cs="Times New Roman"/>
          <w:sz w:val="24"/>
          <w:szCs w:val="24"/>
        </w:rPr>
        <w:t>саморегуляции</w:t>
      </w:r>
      <w:proofErr w:type="spellEnd"/>
      <w:r w:rsidRPr="00FD703C">
        <w:rPr>
          <w:rFonts w:ascii="Times New Roman" w:eastAsia="Times New Roman" w:hAnsi="Times New Roman" w:cs="Times New Roman"/>
          <w:sz w:val="24"/>
          <w:szCs w:val="24"/>
        </w:rPr>
        <w:t>, доброжелательность, умение наблюдать, способность сум</w:t>
      </w:r>
      <w:r w:rsidRPr="00FD703C">
        <w:rPr>
          <w:rFonts w:ascii="Times New Roman" w:eastAsia="Times New Roman" w:hAnsi="Times New Roman" w:cs="Times New Roman"/>
          <w:sz w:val="24"/>
          <w:szCs w:val="24"/>
        </w:rPr>
        <w:softHyphen/>
        <w:t>мировать наблюдения и использовать увеличившийся объем информации о ребенке (взрослом) для оптимиза</w:t>
      </w:r>
      <w:r w:rsidRPr="00FD703C">
        <w:rPr>
          <w:rFonts w:ascii="Times New Roman" w:eastAsia="Times New Roman" w:hAnsi="Times New Roman" w:cs="Times New Roman"/>
          <w:sz w:val="24"/>
          <w:szCs w:val="24"/>
        </w:rPr>
        <w:softHyphen/>
        <w:t>ции педагогической работы; перцептивные умения (</w:t>
      </w:r>
      <w:r w:rsidRPr="00FD703C">
        <w:rPr>
          <w:rFonts w:ascii="Times New Roman" w:eastAsia="Times New Roman" w:hAnsi="Times New Roman" w:cs="Times New Roman"/>
          <w:bCs/>
          <w:sz w:val="24"/>
          <w:szCs w:val="24"/>
        </w:rPr>
        <w:t>способности проникать во внутренний мир ребенка, психологическая наблюдательность, связанная с тонким пониманием личности учащегося и его временных психических состояний)</w:t>
      </w:r>
      <w:r w:rsidRPr="00FD703C"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  <w:r w:rsidRPr="00FD703C">
        <w:rPr>
          <w:rFonts w:ascii="Times New Roman" w:eastAsia="Times New Roman" w:hAnsi="Times New Roman" w:cs="Times New Roman"/>
          <w:sz w:val="24"/>
          <w:szCs w:val="24"/>
        </w:rPr>
        <w:t xml:space="preserve"> креа</w:t>
      </w:r>
      <w:r w:rsidRPr="00FD703C">
        <w:rPr>
          <w:rFonts w:ascii="Times New Roman" w:eastAsia="Times New Roman" w:hAnsi="Times New Roman" w:cs="Times New Roman"/>
          <w:sz w:val="24"/>
          <w:szCs w:val="24"/>
        </w:rPr>
        <w:softHyphen/>
        <w:t>тивность, творческий подход к решению проблем, задач педагогической работы и др. Педагог должен осознавать значимость этих качеств и стремиться их развивать</w:t>
      </w:r>
      <w:r w:rsidR="003605F4" w:rsidRPr="00FD703C">
        <w:rPr>
          <w:rFonts w:ascii="Times New Roman" w:eastAsia="Times New Roman" w:hAnsi="Times New Roman" w:cs="Times New Roman"/>
          <w:sz w:val="24"/>
          <w:szCs w:val="24"/>
        </w:rPr>
        <w:t xml:space="preserve"> [7].</w:t>
      </w:r>
    </w:p>
    <w:p w:rsidR="0026291C" w:rsidRPr="00FD703C" w:rsidRDefault="0026291C" w:rsidP="003605F4">
      <w:pPr>
        <w:shd w:val="clear" w:color="auto" w:fill="FFFFFF"/>
        <w:spacing w:after="0" w:line="240" w:lineRule="auto"/>
        <w:ind w:left="-284" w:right="566" w:firstLine="4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03C">
        <w:rPr>
          <w:rFonts w:ascii="Times New Roman" w:eastAsia="Times New Roman" w:hAnsi="Times New Roman" w:cs="Times New Roman"/>
          <w:sz w:val="24"/>
          <w:szCs w:val="24"/>
        </w:rPr>
        <w:t>Педагог несет ответственность за выбранные цели, задачи, содержание, методы обучения и воспитания ребенка с ограниченными возможностями здоровья, так как изначально такой ребенок является более за</w:t>
      </w:r>
      <w:r w:rsidRPr="00FD703C">
        <w:rPr>
          <w:rFonts w:ascii="Times New Roman" w:eastAsia="Times New Roman" w:hAnsi="Times New Roman" w:cs="Times New Roman"/>
          <w:sz w:val="24"/>
          <w:szCs w:val="24"/>
        </w:rPr>
        <w:softHyphen/>
        <w:t>висимым от педагогической помощи, чем нормально развивающиеся сверстники.</w:t>
      </w:r>
    </w:p>
    <w:p w:rsidR="00946209" w:rsidRPr="00FD703C" w:rsidRDefault="0026291C" w:rsidP="003605F4">
      <w:pPr>
        <w:shd w:val="clear" w:color="auto" w:fill="FFFFFF"/>
        <w:spacing w:after="0" w:line="240" w:lineRule="auto"/>
        <w:ind w:left="-284" w:right="566" w:firstLine="4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03C">
        <w:rPr>
          <w:rFonts w:ascii="Times New Roman" w:eastAsia="Times New Roman" w:hAnsi="Times New Roman" w:cs="Times New Roman"/>
          <w:sz w:val="24"/>
          <w:szCs w:val="24"/>
        </w:rPr>
        <w:t>Таким образом, профессионально-личностная готов</w:t>
      </w:r>
      <w:r w:rsidRPr="00FD703C">
        <w:rPr>
          <w:rFonts w:ascii="Times New Roman" w:eastAsia="Times New Roman" w:hAnsi="Times New Roman" w:cs="Times New Roman"/>
          <w:sz w:val="24"/>
          <w:szCs w:val="24"/>
        </w:rPr>
        <w:softHyphen/>
        <w:t>ность педагога к работе с детьми с ограниченными воз</w:t>
      </w:r>
      <w:r w:rsidRPr="00FD703C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можностями здоровья предполагает </w:t>
      </w:r>
      <w:proofErr w:type="spellStart"/>
      <w:r w:rsidRPr="00FD703C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FD703C">
        <w:rPr>
          <w:rFonts w:ascii="Times New Roman" w:eastAsia="Times New Roman" w:hAnsi="Times New Roman" w:cs="Times New Roman"/>
          <w:sz w:val="24"/>
          <w:szCs w:val="24"/>
        </w:rPr>
        <w:t xml:space="preserve"> целого комплекса качеств, которые основы</w:t>
      </w:r>
      <w:r w:rsidR="00946209" w:rsidRPr="00FD703C">
        <w:rPr>
          <w:rFonts w:ascii="Times New Roman" w:eastAsia="Times New Roman" w:hAnsi="Times New Roman" w:cs="Times New Roman"/>
          <w:sz w:val="24"/>
          <w:szCs w:val="24"/>
        </w:rPr>
        <w:t xml:space="preserve">ваются на личностных ресурсах. </w:t>
      </w:r>
    </w:p>
    <w:p w:rsidR="00946209" w:rsidRPr="00FD703C" w:rsidRDefault="001C2F89" w:rsidP="003605F4">
      <w:pPr>
        <w:shd w:val="clear" w:color="auto" w:fill="FFFFFF"/>
        <w:spacing w:after="0" w:line="240" w:lineRule="auto"/>
        <w:ind w:left="-284" w:right="566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FD703C">
        <w:rPr>
          <w:rFonts w:ascii="Times New Roman" w:hAnsi="Times New Roman" w:cs="Times New Roman"/>
          <w:sz w:val="24"/>
          <w:szCs w:val="24"/>
        </w:rPr>
        <w:t xml:space="preserve">Рассмотрим позицию С.И. </w:t>
      </w:r>
      <w:proofErr w:type="spellStart"/>
      <w:r w:rsidRPr="00FD703C">
        <w:rPr>
          <w:rFonts w:ascii="Times New Roman" w:hAnsi="Times New Roman" w:cs="Times New Roman"/>
          <w:sz w:val="24"/>
          <w:szCs w:val="24"/>
        </w:rPr>
        <w:t>Сабельниковой</w:t>
      </w:r>
      <w:proofErr w:type="spellEnd"/>
      <w:r w:rsidRPr="00FD703C">
        <w:rPr>
          <w:rFonts w:ascii="Times New Roman" w:hAnsi="Times New Roman" w:cs="Times New Roman"/>
          <w:sz w:val="24"/>
          <w:szCs w:val="24"/>
        </w:rPr>
        <w:t xml:space="preserve"> к подготовке педагогов общеобразовательных учреждений к работе в условиях инклюзивного </w:t>
      </w:r>
      <w:proofErr w:type="spellStart"/>
      <w:r w:rsidRPr="00FD703C">
        <w:rPr>
          <w:rFonts w:ascii="Times New Roman" w:hAnsi="Times New Roman" w:cs="Times New Roman"/>
          <w:sz w:val="24"/>
          <w:szCs w:val="24"/>
        </w:rPr>
        <w:t>образования</w:t>
      </w:r>
      <w:proofErr w:type="gramStart"/>
      <w:r w:rsidRPr="00FD703C">
        <w:rPr>
          <w:rFonts w:ascii="Times New Roman" w:hAnsi="Times New Roman" w:cs="Times New Roman"/>
          <w:sz w:val="24"/>
          <w:szCs w:val="24"/>
        </w:rPr>
        <w:t>.В</w:t>
      </w:r>
      <w:proofErr w:type="spellEnd"/>
      <w:proofErr w:type="gramEnd"/>
      <w:r w:rsidRPr="00FD703C">
        <w:rPr>
          <w:rFonts w:ascii="Times New Roman" w:hAnsi="Times New Roman" w:cs="Times New Roman"/>
          <w:sz w:val="24"/>
          <w:szCs w:val="24"/>
        </w:rPr>
        <w:t xml:space="preserve"> своих работах автор отмечает, что для профессиональной и личностной готовности педагогов необходимы следующие психолого-педагогические знания:</w:t>
      </w:r>
    </w:p>
    <w:p w:rsidR="00946209" w:rsidRPr="00FD703C" w:rsidRDefault="001C2F89" w:rsidP="003605F4">
      <w:pPr>
        <w:shd w:val="clear" w:color="auto" w:fill="FFFFFF"/>
        <w:spacing w:after="0" w:line="240" w:lineRule="auto"/>
        <w:ind w:left="-284" w:right="566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FD703C">
        <w:rPr>
          <w:rFonts w:ascii="Times New Roman" w:hAnsi="Times New Roman" w:cs="Times New Roman"/>
          <w:sz w:val="24"/>
          <w:szCs w:val="24"/>
        </w:rPr>
        <w:t>- представление и понимание того, что такое инклюзивное образование, в чем его отличие от традиционных форм образования;</w:t>
      </w:r>
    </w:p>
    <w:p w:rsidR="001C2F89" w:rsidRPr="00FD703C" w:rsidRDefault="001C2F89" w:rsidP="003605F4">
      <w:pPr>
        <w:shd w:val="clear" w:color="auto" w:fill="FFFFFF"/>
        <w:spacing w:after="0" w:line="240" w:lineRule="auto"/>
        <w:ind w:left="-284" w:right="566" w:firstLine="4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03C">
        <w:rPr>
          <w:rFonts w:ascii="Times New Roman" w:hAnsi="Times New Roman" w:cs="Times New Roman"/>
          <w:sz w:val="24"/>
          <w:szCs w:val="24"/>
        </w:rPr>
        <w:t>- знание психологических закономерностей и особенностей возрастного и личностного развития детей в условиях инклюзивной образовательной среды;</w:t>
      </w:r>
    </w:p>
    <w:p w:rsidR="00946209" w:rsidRPr="00FD703C" w:rsidRDefault="001C2F89" w:rsidP="003605F4">
      <w:pPr>
        <w:pStyle w:val="a3"/>
        <w:shd w:val="clear" w:color="auto" w:fill="FFFFFF"/>
        <w:spacing w:before="0" w:beforeAutospacing="0" w:after="0" w:afterAutospacing="0"/>
        <w:ind w:left="-284" w:right="566"/>
        <w:jc w:val="both"/>
      </w:pPr>
      <w:r w:rsidRPr="00FD703C">
        <w:t>- знание методов психологического и дидактического проектирования учебного процесса для совместного обучения детей с нару</w:t>
      </w:r>
      <w:r w:rsidR="00946209" w:rsidRPr="00FD703C">
        <w:t>шениями и нормальным развитием;</w:t>
      </w:r>
    </w:p>
    <w:p w:rsidR="001C2F89" w:rsidRPr="00FD703C" w:rsidRDefault="001C2F89" w:rsidP="003605F4">
      <w:pPr>
        <w:pStyle w:val="a3"/>
        <w:shd w:val="clear" w:color="auto" w:fill="FFFFFF"/>
        <w:spacing w:before="0" w:beforeAutospacing="0" w:after="0" w:afterAutospacing="0"/>
        <w:ind w:left="-284" w:right="566"/>
        <w:jc w:val="both"/>
      </w:pPr>
      <w:r w:rsidRPr="00FD703C">
        <w:t>- умение реализовать различные способы педагогического взаимодействия между всеми субъектами образовательной среды (с учениками по отдельности и в группе, с родителями, коллегами, специалистами, руководством).</w:t>
      </w:r>
    </w:p>
    <w:p w:rsidR="001C2F89" w:rsidRPr="00FD703C" w:rsidRDefault="001C2F89" w:rsidP="003605F4">
      <w:pPr>
        <w:pStyle w:val="a3"/>
        <w:shd w:val="clear" w:color="auto" w:fill="FFFFFF"/>
        <w:spacing w:before="0" w:beforeAutospacing="0" w:after="0" w:afterAutospacing="0"/>
        <w:ind w:left="-284" w:right="566"/>
        <w:jc w:val="both"/>
      </w:pPr>
      <w:r w:rsidRPr="00FD703C">
        <w:t xml:space="preserve">Инклюзивная готовность педагога в целом и каждый ее компонент могут быть </w:t>
      </w:r>
      <w:proofErr w:type="gramStart"/>
      <w:r w:rsidRPr="00FD703C">
        <w:t>сформированы</w:t>
      </w:r>
      <w:proofErr w:type="gramEnd"/>
      <w:r w:rsidRPr="00FD703C">
        <w:t xml:space="preserve"> на следующих уровнях:</w:t>
      </w:r>
    </w:p>
    <w:p w:rsidR="001C2F89" w:rsidRPr="00FD703C" w:rsidRDefault="001C2F89" w:rsidP="003605F4">
      <w:pPr>
        <w:pStyle w:val="a3"/>
        <w:shd w:val="clear" w:color="auto" w:fill="FFFFFF"/>
        <w:spacing w:before="0" w:beforeAutospacing="0" w:after="0" w:afterAutospacing="0"/>
        <w:ind w:left="-284" w:right="566"/>
        <w:jc w:val="both"/>
      </w:pPr>
      <w:r w:rsidRPr="00FD703C">
        <w:t> 1) низком (</w:t>
      </w:r>
      <w:proofErr w:type="gramStart"/>
      <w:r w:rsidRPr="00FD703C">
        <w:t>элементарном</w:t>
      </w:r>
      <w:proofErr w:type="gramEnd"/>
      <w:r w:rsidRPr="00FD703C">
        <w:t>, интуитивном);</w:t>
      </w:r>
    </w:p>
    <w:p w:rsidR="001C2F89" w:rsidRPr="00FD703C" w:rsidRDefault="001C2F89" w:rsidP="003605F4">
      <w:pPr>
        <w:pStyle w:val="a3"/>
        <w:shd w:val="clear" w:color="auto" w:fill="FFFFFF"/>
        <w:spacing w:before="0" w:beforeAutospacing="0" w:after="0" w:afterAutospacing="0"/>
        <w:ind w:left="-284" w:right="566"/>
        <w:jc w:val="both"/>
      </w:pPr>
      <w:r w:rsidRPr="00FD703C">
        <w:t xml:space="preserve">2) </w:t>
      </w:r>
      <w:proofErr w:type="gramStart"/>
      <w:r w:rsidRPr="00FD703C">
        <w:t>среднем</w:t>
      </w:r>
      <w:proofErr w:type="gramEnd"/>
      <w:r w:rsidRPr="00FD703C">
        <w:t xml:space="preserve"> (репродуктивном, функциональном,);</w:t>
      </w:r>
    </w:p>
    <w:p w:rsidR="001C2F89" w:rsidRPr="00FD703C" w:rsidRDefault="001C2F89" w:rsidP="003605F4">
      <w:pPr>
        <w:pStyle w:val="a3"/>
        <w:shd w:val="clear" w:color="auto" w:fill="FFFFFF"/>
        <w:spacing w:before="0" w:beforeAutospacing="0" w:after="0" w:afterAutospacing="0"/>
        <w:ind w:left="-284" w:right="566"/>
        <w:jc w:val="both"/>
      </w:pPr>
      <w:r w:rsidRPr="00FD703C">
        <w:t>3) высок</w:t>
      </w:r>
      <w:r w:rsidR="003605F4" w:rsidRPr="00FD703C">
        <w:t>ом (</w:t>
      </w:r>
      <w:r w:rsidR="009F095B" w:rsidRPr="00FD703C">
        <w:t xml:space="preserve">профессиональном) </w:t>
      </w:r>
    </w:p>
    <w:p w:rsidR="001C2F89" w:rsidRPr="00FD703C" w:rsidRDefault="001C2F89" w:rsidP="003605F4">
      <w:pPr>
        <w:pStyle w:val="a3"/>
        <w:shd w:val="clear" w:color="auto" w:fill="FFFFFF"/>
        <w:spacing w:before="0" w:beforeAutospacing="0" w:after="0" w:afterAutospacing="0"/>
        <w:ind w:left="-284" w:right="566"/>
        <w:jc w:val="both"/>
      </w:pPr>
      <w:r w:rsidRPr="00FD703C">
        <w:t xml:space="preserve">Критериями выделения уровней инклюзивной готовности педагогов выступают полнота, качество, комплексность </w:t>
      </w:r>
      <w:proofErr w:type="spellStart"/>
      <w:r w:rsidRPr="00FD703C">
        <w:t>сформированности</w:t>
      </w:r>
      <w:proofErr w:type="spellEnd"/>
      <w:r w:rsidRPr="00FD703C">
        <w:t xml:space="preserve"> содержания каждого структурного компонента, а также гармоничность уровней </w:t>
      </w:r>
      <w:proofErr w:type="spellStart"/>
      <w:r w:rsidRPr="00FD703C">
        <w:t>сформированности</w:t>
      </w:r>
      <w:proofErr w:type="spellEnd"/>
      <w:r w:rsidRPr="00FD703C">
        <w:t xml:space="preserve"> всех компонентов.</w:t>
      </w:r>
      <w:r w:rsidR="003605F4" w:rsidRPr="00FD703C">
        <w:t xml:space="preserve"> </w:t>
      </w:r>
      <w:r w:rsidRPr="00FD703C">
        <w:t>Основные опасения пед</w:t>
      </w:r>
      <w:r w:rsidR="00506E4B" w:rsidRPr="00FD703C">
        <w:t xml:space="preserve">агогов массовых школ связаны с </w:t>
      </w:r>
      <w:r w:rsidRPr="00FD703C">
        <w:t>пониманием собственного дефицита в знаниях в области коррекционной педагогики, с незнанием форм и методов в работе с детьми с нарушениями в развитии.</w:t>
      </w:r>
      <w:r w:rsidR="003605F4" w:rsidRPr="00FD703C">
        <w:t xml:space="preserve"> </w:t>
      </w:r>
      <w:r w:rsidR="009F095B" w:rsidRPr="00FD703C">
        <w:rPr>
          <w:color w:val="333333"/>
        </w:rPr>
        <w:t>[2]</w:t>
      </w:r>
    </w:p>
    <w:p w:rsidR="00EC36D3" w:rsidRPr="00FD703C" w:rsidRDefault="00EC36D3" w:rsidP="003605F4">
      <w:pPr>
        <w:spacing w:after="0" w:line="240" w:lineRule="auto"/>
        <w:ind w:left="-284" w:right="566"/>
        <w:jc w:val="both"/>
        <w:rPr>
          <w:rFonts w:ascii="Times New Roman" w:hAnsi="Times New Roman" w:cs="Times New Roman"/>
          <w:b/>
          <w:sz w:val="28"/>
          <w:szCs w:val="28"/>
          <w:shd w:val="clear" w:color="auto" w:fill="F9FAFA"/>
        </w:rPr>
      </w:pPr>
      <w:r w:rsidRPr="00FD703C">
        <w:rPr>
          <w:rFonts w:ascii="Times New Roman" w:hAnsi="Times New Roman" w:cs="Times New Roman"/>
          <w:b/>
          <w:sz w:val="28"/>
          <w:szCs w:val="28"/>
          <w:shd w:val="clear" w:color="auto" w:fill="F9FAFA"/>
        </w:rPr>
        <w:t>Методические рекомендации для работы с дет</w:t>
      </w:r>
      <w:r w:rsidR="006D1892" w:rsidRPr="00FD703C">
        <w:rPr>
          <w:rFonts w:ascii="Times New Roman" w:hAnsi="Times New Roman" w:cs="Times New Roman"/>
          <w:b/>
          <w:sz w:val="28"/>
          <w:szCs w:val="28"/>
          <w:shd w:val="clear" w:color="auto" w:fill="F9FAFA"/>
        </w:rPr>
        <w:t>ьми с ОВЗ на уроках математики.</w:t>
      </w:r>
    </w:p>
    <w:p w:rsidR="009F095B" w:rsidRPr="00FD703C" w:rsidRDefault="006D10DE" w:rsidP="009F095B">
      <w:pPr>
        <w:spacing w:after="0" w:line="240" w:lineRule="auto"/>
        <w:ind w:left="-284" w:righ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03C">
        <w:rPr>
          <w:rFonts w:ascii="Times New Roman" w:hAnsi="Times New Roman" w:cs="Times New Roman"/>
          <w:sz w:val="24"/>
          <w:szCs w:val="24"/>
        </w:rPr>
        <w:t xml:space="preserve">В классах с инклюзией присутствует проблема адаптации ребенка в процессе обучения, проблема восприятия всего школьного материала, восприятие ребенка с ОВЗ, как самого себя в социуме. Существуют некоторые школы, которые полностью </w:t>
      </w:r>
      <w:r w:rsidRPr="00FD703C">
        <w:rPr>
          <w:rFonts w:ascii="Times New Roman" w:hAnsi="Times New Roman" w:cs="Times New Roman"/>
          <w:sz w:val="24"/>
          <w:szCs w:val="24"/>
        </w:rPr>
        <w:lastRenderedPageBreak/>
        <w:t>перешли на инклюзивное образование, в которых есть специальное оборудование, специальные педагоги и методики преподавания. Это шаг в будущее. Однако, для того, чтобы все школы перешли на инклюзивное образование, очень мало теоретически-накопленных зна</w:t>
      </w:r>
      <w:r w:rsidR="006D1892" w:rsidRPr="00FD703C">
        <w:rPr>
          <w:rFonts w:ascii="Times New Roman" w:hAnsi="Times New Roman" w:cs="Times New Roman"/>
          <w:sz w:val="24"/>
          <w:szCs w:val="24"/>
        </w:rPr>
        <w:t>ний, от сюда вытекает проблем</w:t>
      </w:r>
      <w:proofErr w:type="gramStart"/>
      <w:r w:rsidR="006D1892" w:rsidRPr="00FD703C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="00946209" w:rsidRPr="00FD703C">
        <w:rPr>
          <w:rFonts w:ascii="Times New Roman" w:hAnsi="Times New Roman" w:cs="Times New Roman"/>
          <w:sz w:val="24"/>
          <w:szCs w:val="24"/>
        </w:rPr>
        <w:t xml:space="preserve"> к</w:t>
      </w:r>
      <w:r w:rsidRPr="00FD703C">
        <w:rPr>
          <w:rFonts w:ascii="Times New Roman" w:hAnsi="Times New Roman" w:cs="Times New Roman"/>
          <w:sz w:val="24"/>
          <w:szCs w:val="24"/>
        </w:rPr>
        <w:t>аковы методы и приемы обучения математики в процессе инклюзивного образования</w:t>
      </w:r>
      <w:r w:rsidR="006D1892" w:rsidRPr="00FD703C">
        <w:rPr>
          <w:rFonts w:ascii="Times New Roman" w:hAnsi="Times New Roman" w:cs="Times New Roman"/>
          <w:sz w:val="24"/>
          <w:szCs w:val="24"/>
        </w:rPr>
        <w:t>.</w:t>
      </w:r>
    </w:p>
    <w:p w:rsidR="00EC36D3" w:rsidRPr="00FD703C" w:rsidRDefault="00EC36D3" w:rsidP="002D14A5">
      <w:pPr>
        <w:spacing w:after="0" w:line="240" w:lineRule="auto"/>
        <w:ind w:left="-284" w:right="567"/>
        <w:jc w:val="both"/>
        <w:rPr>
          <w:rFonts w:ascii="Times New Roman" w:hAnsi="Times New Roman" w:cs="Times New Roman"/>
          <w:sz w:val="24"/>
          <w:szCs w:val="24"/>
        </w:rPr>
      </w:pPr>
      <w:r w:rsidRPr="00FD70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Особенности развития детей с ОВЗ:</w:t>
      </w:r>
    </w:p>
    <w:p w:rsidR="00EC36D3" w:rsidRPr="00FD703C" w:rsidRDefault="00EC36D3" w:rsidP="003605F4">
      <w:pPr>
        <w:shd w:val="clear" w:color="auto" w:fill="FFFFFF"/>
        <w:spacing w:after="0" w:line="240" w:lineRule="auto"/>
        <w:ind w:left="-284"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1.Низкий уровень развития восприятия.</w:t>
      </w:r>
    </w:p>
    <w:p w:rsidR="00EC36D3" w:rsidRPr="00FD703C" w:rsidRDefault="00EC36D3" w:rsidP="003605F4">
      <w:pPr>
        <w:shd w:val="clear" w:color="auto" w:fill="FFFFFF"/>
        <w:spacing w:after="0" w:line="240" w:lineRule="auto"/>
        <w:ind w:left="-284"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2.Недостаточно сформированы пространственные представления.</w:t>
      </w:r>
    </w:p>
    <w:p w:rsidR="00EC36D3" w:rsidRPr="00FD703C" w:rsidRDefault="00EC36D3" w:rsidP="003605F4">
      <w:pPr>
        <w:shd w:val="clear" w:color="auto" w:fill="FFFFFF"/>
        <w:spacing w:after="0" w:line="240" w:lineRule="auto"/>
        <w:ind w:left="-284"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3.Внимание неустойчивое, рассеянное, дети с трудом переключаются с одной деятельности на другую.</w:t>
      </w:r>
    </w:p>
    <w:p w:rsidR="00EC36D3" w:rsidRPr="00FD703C" w:rsidRDefault="00EC36D3" w:rsidP="003605F4">
      <w:pPr>
        <w:shd w:val="clear" w:color="auto" w:fill="FFFFFF"/>
        <w:spacing w:after="0" w:line="240" w:lineRule="auto"/>
        <w:ind w:left="-284"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4.Заметное преобладание наглядной памяти </w:t>
      </w:r>
      <w:proofErr w:type="gramStart"/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</w:t>
      </w:r>
      <w:proofErr w:type="gramEnd"/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словесной.</w:t>
      </w:r>
    </w:p>
    <w:p w:rsidR="00EC36D3" w:rsidRPr="00FD703C" w:rsidRDefault="00EC36D3" w:rsidP="003605F4">
      <w:pPr>
        <w:shd w:val="clear" w:color="auto" w:fill="FFFFFF"/>
        <w:spacing w:after="0" w:line="240" w:lineRule="auto"/>
        <w:ind w:left="-284"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5. Снижена познавательная активность.</w:t>
      </w:r>
    </w:p>
    <w:p w:rsidR="00EC36D3" w:rsidRPr="00FD703C" w:rsidRDefault="00EC36D3" w:rsidP="003605F4">
      <w:pPr>
        <w:shd w:val="clear" w:color="auto" w:fill="FFFFFF"/>
        <w:spacing w:after="0" w:line="240" w:lineRule="auto"/>
        <w:ind w:left="-284"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6.Выраженное отставание в развитии наглядно-действенного и наглядно-образного мышления.</w:t>
      </w:r>
    </w:p>
    <w:p w:rsidR="00EC36D3" w:rsidRPr="00FD703C" w:rsidRDefault="00EC36D3" w:rsidP="003605F4">
      <w:pPr>
        <w:shd w:val="clear" w:color="auto" w:fill="FFFFFF"/>
        <w:spacing w:after="0" w:line="240" w:lineRule="auto"/>
        <w:ind w:left="-284"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Снижена потребность в общении как со сверстниками, так и </w:t>
      </w:r>
      <w:proofErr w:type="gramStart"/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взрослыми.</w:t>
      </w:r>
    </w:p>
    <w:p w:rsidR="00EC36D3" w:rsidRPr="00FD703C" w:rsidRDefault="00EC36D3" w:rsidP="003605F4">
      <w:pPr>
        <w:shd w:val="clear" w:color="auto" w:fill="FFFFFF"/>
        <w:spacing w:after="0" w:line="240" w:lineRule="auto"/>
        <w:ind w:left="-284"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8. Игровая деятельность не сформирована. Сюжеты игры обычны, способы общения и сами игровые роли бедны.</w:t>
      </w:r>
    </w:p>
    <w:p w:rsidR="00946209" w:rsidRPr="00FD703C" w:rsidRDefault="00EC36D3" w:rsidP="003605F4">
      <w:pPr>
        <w:shd w:val="clear" w:color="auto" w:fill="FFFFFF"/>
        <w:spacing w:after="0" w:line="240" w:lineRule="auto"/>
        <w:ind w:left="-284"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9. Все компоненты яз</w:t>
      </w:r>
      <w:r w:rsidR="006D1892"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ыковой системы не сформированы [10]</w:t>
      </w:r>
    </w:p>
    <w:p w:rsidR="0026291C" w:rsidRPr="00FD703C" w:rsidRDefault="0026291C" w:rsidP="003605F4">
      <w:pPr>
        <w:shd w:val="clear" w:color="auto" w:fill="FFFFFF"/>
        <w:spacing w:after="0" w:line="240" w:lineRule="auto"/>
        <w:ind w:left="-284"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703C">
        <w:rPr>
          <w:rFonts w:ascii="Times New Roman" w:hAnsi="Times New Roman" w:cs="Times New Roman"/>
          <w:sz w:val="24"/>
          <w:szCs w:val="24"/>
        </w:rPr>
        <w:t>Те педагоги, которые уже имеют опыт работы в условиях инклюзивного образования, разработали следующие способы включения: 1) принимать учеников с ОВЗ как любых других обучающихся; 2) включать их в те же «активности», но ставить при этом разные задачи; 3) вовлекать обучающихся с ОВЗ в групповые формы работы и групповое решение задачи; 4) использовать активные формы обучения – манипуляции, игры, проекты, ла</w:t>
      </w:r>
      <w:r w:rsidR="006D1892" w:rsidRPr="00FD703C">
        <w:rPr>
          <w:rFonts w:ascii="Times New Roman" w:hAnsi="Times New Roman" w:cs="Times New Roman"/>
          <w:sz w:val="24"/>
          <w:szCs w:val="24"/>
        </w:rPr>
        <w:t xml:space="preserve">боратории, полевые исследования </w:t>
      </w:r>
    </w:p>
    <w:p w:rsidR="00946209" w:rsidRPr="00FD703C" w:rsidRDefault="00960297" w:rsidP="003605F4">
      <w:pPr>
        <w:spacing w:after="0" w:line="240" w:lineRule="auto"/>
        <w:ind w:left="-284" w:right="566"/>
        <w:jc w:val="both"/>
        <w:rPr>
          <w:rFonts w:ascii="Times New Roman" w:hAnsi="Times New Roman" w:cs="Times New Roman"/>
          <w:sz w:val="24"/>
          <w:szCs w:val="24"/>
        </w:rPr>
      </w:pPr>
      <w:r w:rsidRPr="00FD703C">
        <w:rPr>
          <w:rFonts w:ascii="Times New Roman" w:hAnsi="Times New Roman" w:cs="Times New Roman"/>
          <w:sz w:val="24"/>
          <w:szCs w:val="24"/>
        </w:rPr>
        <w:t>Учителя руководствуются схемой «З</w:t>
      </w:r>
      <w:r w:rsidR="00946209" w:rsidRPr="00FD703C">
        <w:rPr>
          <w:rFonts w:ascii="Times New Roman" w:hAnsi="Times New Roman" w:cs="Times New Roman"/>
          <w:sz w:val="24"/>
          <w:szCs w:val="24"/>
        </w:rPr>
        <w:t>наем-принимаем-Готовы включить»</w:t>
      </w:r>
    </w:p>
    <w:p w:rsidR="00946209" w:rsidRPr="00FD703C" w:rsidRDefault="00960297" w:rsidP="003605F4">
      <w:pPr>
        <w:spacing w:after="0" w:line="240" w:lineRule="auto"/>
        <w:ind w:left="-284" w:right="566"/>
        <w:jc w:val="both"/>
        <w:rPr>
          <w:rFonts w:ascii="Times New Roman" w:hAnsi="Times New Roman" w:cs="Times New Roman"/>
          <w:sz w:val="24"/>
          <w:szCs w:val="24"/>
        </w:rPr>
      </w:pPr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должен вовлекаться в разнообразные виды общения с учениками так, чтобы узнать каждого ученика индивидуально, адаптировать учебный материал под индивидуальные возможности ученика</w:t>
      </w:r>
      <w:r w:rsidR="00ED32A3"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Учитель решает вопрос вовлечения родителей в инклюзивный образовательный процесс (организация и технологическое описание)</w:t>
      </w:r>
    </w:p>
    <w:p w:rsidR="009F095B" w:rsidRPr="00FD703C" w:rsidRDefault="00960297" w:rsidP="009F095B">
      <w:pPr>
        <w:spacing w:after="0" w:line="240" w:lineRule="auto"/>
        <w:ind w:left="-284"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Главная цель-достижение всеми учащимися своей социальной значимости</w:t>
      </w:r>
      <w:r w:rsidR="006D1892"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[1].</w:t>
      </w:r>
    </w:p>
    <w:p w:rsidR="00D008AD" w:rsidRPr="00FD703C" w:rsidRDefault="00D008AD" w:rsidP="009F095B">
      <w:pPr>
        <w:spacing w:after="0" w:line="240" w:lineRule="auto"/>
        <w:ind w:left="-284" w:right="566"/>
        <w:jc w:val="both"/>
        <w:rPr>
          <w:rFonts w:ascii="Times New Roman" w:hAnsi="Times New Roman" w:cs="Times New Roman"/>
          <w:sz w:val="24"/>
          <w:szCs w:val="24"/>
        </w:rPr>
      </w:pPr>
      <w:r w:rsidRPr="00FD703C">
        <w:rPr>
          <w:rFonts w:ascii="Times New Roman" w:hAnsi="Times New Roman" w:cs="Times New Roman"/>
          <w:b/>
          <w:bCs/>
          <w:sz w:val="24"/>
          <w:szCs w:val="24"/>
        </w:rPr>
        <w:t>Проблемы при обучении математике учащихся с ОВЗ:</w:t>
      </w:r>
    </w:p>
    <w:p w:rsidR="00D008AD" w:rsidRPr="00FD703C" w:rsidRDefault="00D008AD" w:rsidP="003605F4">
      <w:pPr>
        <w:pStyle w:val="a3"/>
        <w:shd w:val="clear" w:color="auto" w:fill="FFFFFF"/>
        <w:spacing w:before="0" w:beforeAutospacing="0" w:after="0" w:afterAutospacing="0"/>
        <w:ind w:left="-284" w:right="566"/>
        <w:jc w:val="both"/>
      </w:pPr>
      <w:r w:rsidRPr="00FD703C">
        <w:t>1) Невозможность длительного интеллектуального напряжения</w:t>
      </w:r>
    </w:p>
    <w:p w:rsidR="00D008AD" w:rsidRPr="00FD703C" w:rsidRDefault="00D008AD" w:rsidP="003605F4">
      <w:pPr>
        <w:pStyle w:val="a3"/>
        <w:shd w:val="clear" w:color="auto" w:fill="FFFFFF"/>
        <w:spacing w:before="0" w:beforeAutospacing="0" w:after="0" w:afterAutospacing="0"/>
        <w:ind w:left="-284" w:right="566"/>
        <w:jc w:val="both"/>
      </w:pPr>
      <w:r w:rsidRPr="00FD703C">
        <w:t>2) Трудности по овладению навыком устного счета</w:t>
      </w:r>
    </w:p>
    <w:p w:rsidR="00D008AD" w:rsidRPr="00FD703C" w:rsidRDefault="00D008AD" w:rsidP="003605F4">
      <w:pPr>
        <w:pStyle w:val="a3"/>
        <w:shd w:val="clear" w:color="auto" w:fill="FFFFFF"/>
        <w:spacing w:before="0" w:beforeAutospacing="0" w:after="0" w:afterAutospacing="0"/>
        <w:ind w:left="-284" w:right="566"/>
        <w:jc w:val="both"/>
      </w:pPr>
      <w:r w:rsidRPr="00FD703C">
        <w:t>3) «Боязнь» текстовых задач большого объема</w:t>
      </w:r>
    </w:p>
    <w:p w:rsidR="00D008AD" w:rsidRPr="00FD703C" w:rsidRDefault="00D008AD" w:rsidP="003605F4">
      <w:pPr>
        <w:pStyle w:val="a3"/>
        <w:shd w:val="clear" w:color="auto" w:fill="FFFFFF"/>
        <w:spacing w:before="0" w:beforeAutospacing="0" w:after="0" w:afterAutospacing="0"/>
        <w:ind w:left="-284" w:right="566"/>
        <w:jc w:val="both"/>
      </w:pPr>
      <w:r w:rsidRPr="00FD703C">
        <w:t>4) Трудности в заучивании наизусть и воспроизведение выученного материала</w:t>
      </w:r>
    </w:p>
    <w:p w:rsidR="001A69C9" w:rsidRPr="00FD703C" w:rsidRDefault="00D008AD" w:rsidP="003605F4">
      <w:pPr>
        <w:pStyle w:val="a3"/>
        <w:shd w:val="clear" w:color="auto" w:fill="FFFFFF"/>
        <w:spacing w:before="0" w:beforeAutospacing="0" w:after="0" w:afterAutospacing="0"/>
        <w:ind w:left="-284" w:right="566"/>
        <w:jc w:val="both"/>
      </w:pPr>
      <w:r w:rsidRPr="00FD703C">
        <w:t xml:space="preserve">5) Трудности при работе с чертежными инструментами в связи с недоразвитием мелкой моторики рук, </w:t>
      </w:r>
      <w:proofErr w:type="spellStart"/>
      <w:r w:rsidRPr="00FD703C">
        <w:t>дисграфией</w:t>
      </w:r>
      <w:proofErr w:type="spellEnd"/>
      <w:r w:rsidRPr="00FD703C">
        <w:t>.</w:t>
      </w:r>
      <w:r w:rsidR="00960297" w:rsidRPr="00FD703C">
        <w:t xml:space="preserve"> </w:t>
      </w:r>
    </w:p>
    <w:p w:rsidR="00946209" w:rsidRPr="00FD703C" w:rsidRDefault="00E572B6" w:rsidP="003605F4">
      <w:pPr>
        <w:spacing w:after="0" w:line="240" w:lineRule="auto"/>
        <w:ind w:left="-284" w:righ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03C">
        <w:rPr>
          <w:rFonts w:ascii="Times New Roman" w:hAnsi="Times New Roman" w:cs="Times New Roman"/>
          <w:sz w:val="24"/>
          <w:szCs w:val="24"/>
        </w:rPr>
        <w:t xml:space="preserve">Содержание учебного материала, темп обучения, требования к результатам обучения, как правило, оказываются для детей с ОВЗ непосильными. </w:t>
      </w:r>
      <w:r w:rsidR="00DB5C80" w:rsidRPr="00FD703C">
        <w:rPr>
          <w:rFonts w:ascii="Times New Roman" w:hAnsi="Times New Roman" w:cs="Times New Roman"/>
          <w:sz w:val="24"/>
          <w:szCs w:val="24"/>
        </w:rPr>
        <w:t xml:space="preserve">Это </w:t>
      </w:r>
      <w:r w:rsidRPr="00FD703C">
        <w:rPr>
          <w:rFonts w:ascii="Times New Roman" w:hAnsi="Times New Roman" w:cs="Times New Roman"/>
          <w:sz w:val="24"/>
          <w:szCs w:val="24"/>
        </w:rPr>
        <w:t xml:space="preserve">не позволяет им активно включаться в учебный процесс, а также формируют у них негативное отношение к учебе. Поэтому обучение математике должно осуществляться на доступном уровне для такой категории школьников. </w:t>
      </w:r>
      <w:r w:rsidR="006D10DE" w:rsidRPr="00FD703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Работая в таких классах учителю необходимо разрабатывать поурочные планы для конкретного класса, а также для конкретного ребенка, уметь перерабатывать учебный план и адаптировать свои методы обучения к особенностям учеников с ОВЗ. </w:t>
      </w:r>
      <w:r w:rsidRPr="00FD703C">
        <w:rPr>
          <w:rFonts w:ascii="Times New Roman" w:hAnsi="Times New Roman" w:cs="Times New Roman"/>
          <w:sz w:val="24"/>
          <w:szCs w:val="24"/>
        </w:rPr>
        <w:t xml:space="preserve">Для эффективного обучения детей с ограниченными возможностями здоровья важно формировать у них познавательный интерес, желание и привычку думать, стремление узнать что-то новое. </w:t>
      </w:r>
    </w:p>
    <w:p w:rsidR="00CB548F" w:rsidRPr="00FD703C" w:rsidRDefault="00E572B6" w:rsidP="00CB548F">
      <w:pPr>
        <w:spacing w:after="0" w:line="240" w:lineRule="auto"/>
        <w:ind w:left="-284" w:right="5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703C">
        <w:rPr>
          <w:rFonts w:ascii="Times New Roman" w:hAnsi="Times New Roman" w:cs="Times New Roman"/>
          <w:b/>
          <w:sz w:val="24"/>
          <w:szCs w:val="24"/>
        </w:rPr>
        <w:t>Цели обучения математике для детей с ОВЗ следующие:</w:t>
      </w:r>
    </w:p>
    <w:p w:rsidR="00CB548F" w:rsidRPr="00FD703C" w:rsidRDefault="00CB548F" w:rsidP="00CB548F">
      <w:pPr>
        <w:spacing w:after="0" w:line="240" w:lineRule="auto"/>
        <w:ind w:left="-284" w:right="566"/>
        <w:jc w:val="both"/>
        <w:rPr>
          <w:rFonts w:ascii="Times New Roman" w:hAnsi="Times New Roman" w:cs="Times New Roman"/>
          <w:sz w:val="24"/>
          <w:szCs w:val="24"/>
        </w:rPr>
      </w:pPr>
      <w:r w:rsidRPr="00FD703C">
        <w:rPr>
          <w:rFonts w:ascii="Times New Roman" w:hAnsi="Times New Roman" w:cs="Times New Roman"/>
          <w:sz w:val="24"/>
          <w:szCs w:val="24"/>
        </w:rPr>
        <w:t>1.</w:t>
      </w:r>
      <w:r w:rsidR="00E572B6" w:rsidRPr="00FD703C">
        <w:rPr>
          <w:rFonts w:ascii="Times New Roman" w:hAnsi="Times New Roman" w:cs="Times New Roman"/>
          <w:sz w:val="24"/>
          <w:szCs w:val="24"/>
        </w:rPr>
        <w:t>овладение  комплексом минимальных математических знаний и умений, необходимых  для  повседневной жизни, будущей профессиональной деятельности (которая не требует знаний математики, выходящих за пределы базового курса), продолжения обучения в классах общеобразовательных школ;</w:t>
      </w:r>
    </w:p>
    <w:p w:rsidR="00CB548F" w:rsidRPr="00FD703C" w:rsidRDefault="00CB548F" w:rsidP="00CB548F">
      <w:pPr>
        <w:spacing w:after="0" w:line="240" w:lineRule="auto"/>
        <w:ind w:left="-284" w:right="566"/>
        <w:jc w:val="both"/>
        <w:rPr>
          <w:rFonts w:ascii="Times New Roman" w:hAnsi="Times New Roman" w:cs="Times New Roman"/>
          <w:sz w:val="24"/>
          <w:szCs w:val="24"/>
        </w:rPr>
      </w:pPr>
      <w:r w:rsidRPr="00FD703C"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="00E572B6" w:rsidRPr="00FD703C">
        <w:rPr>
          <w:rFonts w:ascii="Times New Roman" w:hAnsi="Times New Roman" w:cs="Times New Roman"/>
          <w:sz w:val="24"/>
          <w:szCs w:val="24"/>
        </w:rPr>
        <w:t>развитие логического мышления, пространственного воображения и других качеств мышления;</w:t>
      </w:r>
    </w:p>
    <w:p w:rsidR="00CB548F" w:rsidRPr="00FD703C" w:rsidRDefault="00CB548F" w:rsidP="00CB548F">
      <w:pPr>
        <w:spacing w:after="0" w:line="240" w:lineRule="auto"/>
        <w:ind w:left="-284" w:right="566"/>
        <w:jc w:val="both"/>
        <w:rPr>
          <w:rFonts w:ascii="Times New Roman" w:hAnsi="Times New Roman" w:cs="Times New Roman"/>
          <w:sz w:val="24"/>
          <w:szCs w:val="24"/>
        </w:rPr>
      </w:pPr>
      <w:r w:rsidRPr="00FD703C">
        <w:rPr>
          <w:rFonts w:ascii="Times New Roman" w:hAnsi="Times New Roman" w:cs="Times New Roman"/>
          <w:sz w:val="24"/>
          <w:szCs w:val="24"/>
        </w:rPr>
        <w:t>3.</w:t>
      </w:r>
      <w:r w:rsidR="00E572B6" w:rsidRPr="00FD703C">
        <w:rPr>
          <w:rFonts w:ascii="Times New Roman" w:hAnsi="Times New Roman" w:cs="Times New Roman"/>
          <w:sz w:val="24"/>
          <w:szCs w:val="24"/>
        </w:rPr>
        <w:t xml:space="preserve">формирование предметных основных  </w:t>
      </w:r>
      <w:proofErr w:type="spellStart"/>
      <w:r w:rsidR="00E572B6" w:rsidRPr="00FD703C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="00E572B6" w:rsidRPr="00FD703C">
        <w:rPr>
          <w:rFonts w:ascii="Times New Roman" w:hAnsi="Times New Roman" w:cs="Times New Roman"/>
          <w:sz w:val="24"/>
          <w:szCs w:val="24"/>
        </w:rPr>
        <w:t xml:space="preserve">  умений;</w:t>
      </w:r>
    </w:p>
    <w:p w:rsidR="00E572B6" w:rsidRPr="00FD703C" w:rsidRDefault="00CB548F" w:rsidP="00CB548F">
      <w:pPr>
        <w:spacing w:after="0" w:line="240" w:lineRule="auto"/>
        <w:ind w:left="-284" w:right="566"/>
        <w:jc w:val="both"/>
        <w:rPr>
          <w:rFonts w:ascii="Times New Roman" w:hAnsi="Times New Roman" w:cs="Times New Roman"/>
          <w:sz w:val="24"/>
          <w:szCs w:val="24"/>
        </w:rPr>
      </w:pPr>
      <w:r w:rsidRPr="00FD703C">
        <w:rPr>
          <w:rFonts w:ascii="Times New Roman" w:hAnsi="Times New Roman" w:cs="Times New Roman"/>
          <w:sz w:val="24"/>
          <w:szCs w:val="24"/>
        </w:rPr>
        <w:t>4.</w:t>
      </w:r>
      <w:r w:rsidR="00E572B6" w:rsidRPr="00FD703C">
        <w:rPr>
          <w:rFonts w:ascii="Times New Roman" w:hAnsi="Times New Roman" w:cs="Times New Roman"/>
          <w:sz w:val="24"/>
          <w:szCs w:val="24"/>
        </w:rPr>
        <w:t>создание условий для социальной адаптации учащихся.</w:t>
      </w:r>
    </w:p>
    <w:p w:rsidR="00E572B6" w:rsidRPr="00FD703C" w:rsidRDefault="00E572B6" w:rsidP="003605F4">
      <w:pPr>
        <w:pStyle w:val="a3"/>
        <w:spacing w:before="0" w:beforeAutospacing="0" w:after="0" w:afterAutospacing="0"/>
        <w:ind w:left="-284" w:right="566"/>
        <w:jc w:val="both"/>
      </w:pPr>
      <w:r w:rsidRPr="00FD703C">
        <w:t>Следует отметить, что коррекционно-развивающая цель должна четко ориентировать учителя на развитие психических процессов, эмоционально-волевой сферы ребенка, на исправление и компенсацию имеющихся недостатков специальными педагогическими и психологическими</w:t>
      </w:r>
      <w:r w:rsidR="006D1892" w:rsidRPr="00FD703C">
        <w:t xml:space="preserve"> приемами.</w:t>
      </w:r>
    </w:p>
    <w:p w:rsidR="00D008AD" w:rsidRPr="00FD703C" w:rsidRDefault="00D008AD" w:rsidP="003605F4">
      <w:pPr>
        <w:shd w:val="clear" w:color="auto" w:fill="FFFFFF"/>
        <w:spacing w:after="0" w:line="240" w:lineRule="auto"/>
        <w:ind w:left="-284"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70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подходы в работе с детьми ОВЗ:</w:t>
      </w:r>
    </w:p>
    <w:p w:rsidR="00D008AD" w:rsidRPr="00FD703C" w:rsidRDefault="00D008AD" w:rsidP="003605F4">
      <w:pPr>
        <w:pStyle w:val="a5"/>
        <w:numPr>
          <w:ilvl w:val="0"/>
          <w:numId w:val="15"/>
        </w:numPr>
        <w:shd w:val="clear" w:color="auto" w:fill="FFFFFF"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03C">
        <w:rPr>
          <w:rFonts w:ascii="Times New Roman" w:eastAsia="Times New Roman" w:hAnsi="Times New Roman" w:cs="Times New Roman"/>
          <w:sz w:val="24"/>
          <w:szCs w:val="24"/>
        </w:rPr>
        <w:t>Учебный материал должен быть в такой форме, чтобы вызвать эмоциональный настрой, активизировать познавательные интересы (Принцип эмоциональной окрашенности).</w:t>
      </w:r>
    </w:p>
    <w:p w:rsidR="00D008AD" w:rsidRPr="00FD703C" w:rsidRDefault="00D008AD" w:rsidP="003605F4">
      <w:pPr>
        <w:pStyle w:val="a5"/>
        <w:numPr>
          <w:ilvl w:val="0"/>
          <w:numId w:val="15"/>
        </w:numPr>
        <w:shd w:val="clear" w:color="auto" w:fill="FFFFFF"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03C">
        <w:rPr>
          <w:rFonts w:ascii="Times New Roman" w:eastAsia="Times New Roman" w:hAnsi="Times New Roman" w:cs="Times New Roman"/>
          <w:sz w:val="24"/>
          <w:szCs w:val="24"/>
        </w:rPr>
        <w:t>Использовать принцип систематичности и последовательности (важна вариативность повторения, при которой каждый раз вносятся, что-то новое в содержании материала, в характер его усвоения)</w:t>
      </w:r>
    </w:p>
    <w:p w:rsidR="00D008AD" w:rsidRPr="00FD703C" w:rsidRDefault="00D008AD" w:rsidP="003605F4">
      <w:pPr>
        <w:pStyle w:val="a5"/>
        <w:numPr>
          <w:ilvl w:val="0"/>
          <w:numId w:val="15"/>
        </w:numPr>
        <w:shd w:val="clear" w:color="auto" w:fill="FFFFFF"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03C">
        <w:rPr>
          <w:rFonts w:ascii="Times New Roman" w:eastAsia="Times New Roman" w:hAnsi="Times New Roman" w:cs="Times New Roman"/>
          <w:sz w:val="24"/>
          <w:szCs w:val="24"/>
        </w:rPr>
        <w:t>Практиковать многократные повторения и напоминания.</w:t>
      </w:r>
    </w:p>
    <w:p w:rsidR="00D008AD" w:rsidRPr="00FD703C" w:rsidRDefault="00D008AD" w:rsidP="003605F4">
      <w:pPr>
        <w:pStyle w:val="a5"/>
        <w:numPr>
          <w:ilvl w:val="0"/>
          <w:numId w:val="15"/>
        </w:numPr>
        <w:shd w:val="clear" w:color="auto" w:fill="FFFFFF"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03C">
        <w:rPr>
          <w:rFonts w:ascii="Times New Roman" w:eastAsia="Times New Roman" w:hAnsi="Times New Roman" w:cs="Times New Roman"/>
          <w:sz w:val="24"/>
          <w:szCs w:val="24"/>
        </w:rPr>
        <w:t>Материал должен преподноситься малыми дозами, с постепенным усложнением. (Для предотвращения наступления утомляемости необходимо чередование умственной и практической деятельности).</w:t>
      </w:r>
    </w:p>
    <w:p w:rsidR="00D008AD" w:rsidRPr="00FD703C" w:rsidRDefault="00D008AD" w:rsidP="003605F4">
      <w:pPr>
        <w:pStyle w:val="a5"/>
        <w:numPr>
          <w:ilvl w:val="0"/>
          <w:numId w:val="15"/>
        </w:numPr>
        <w:shd w:val="clear" w:color="auto" w:fill="FFFFFF"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03C">
        <w:rPr>
          <w:rFonts w:ascii="Times New Roman" w:eastAsia="Times New Roman" w:hAnsi="Times New Roman" w:cs="Times New Roman"/>
          <w:sz w:val="24"/>
          <w:szCs w:val="24"/>
        </w:rPr>
        <w:t>Следовать главному девизу: «Не спешить!»</w:t>
      </w:r>
    </w:p>
    <w:p w:rsidR="00D008AD" w:rsidRPr="00FD703C" w:rsidRDefault="00D008AD" w:rsidP="003605F4">
      <w:pPr>
        <w:pStyle w:val="a5"/>
        <w:numPr>
          <w:ilvl w:val="0"/>
          <w:numId w:val="15"/>
        </w:numPr>
        <w:shd w:val="clear" w:color="auto" w:fill="FFFFFF"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03C">
        <w:rPr>
          <w:rFonts w:ascii="Times New Roman" w:eastAsia="Times New Roman" w:hAnsi="Times New Roman" w:cs="Times New Roman"/>
          <w:sz w:val="24"/>
          <w:szCs w:val="24"/>
        </w:rPr>
        <w:t>Широко использовать принцип наглядности, доступности (использовать интересный и красочный дидактический материала) в сочетании с принципом научности.</w:t>
      </w:r>
    </w:p>
    <w:p w:rsidR="00D008AD" w:rsidRPr="00FD703C" w:rsidRDefault="00D008AD" w:rsidP="003605F4">
      <w:pPr>
        <w:pStyle w:val="a5"/>
        <w:numPr>
          <w:ilvl w:val="0"/>
          <w:numId w:val="15"/>
        </w:numPr>
        <w:shd w:val="clear" w:color="auto" w:fill="FFFFFF"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03C">
        <w:rPr>
          <w:rFonts w:ascii="Times New Roman" w:eastAsia="Times New Roman" w:hAnsi="Times New Roman" w:cs="Times New Roman"/>
          <w:sz w:val="24"/>
          <w:szCs w:val="24"/>
        </w:rPr>
        <w:t xml:space="preserve">Использовать принцип </w:t>
      </w:r>
      <w:proofErr w:type="spellStart"/>
      <w:r w:rsidRPr="00FD703C">
        <w:rPr>
          <w:rFonts w:ascii="Times New Roman" w:eastAsia="Times New Roman" w:hAnsi="Times New Roman" w:cs="Times New Roman"/>
          <w:sz w:val="24"/>
          <w:szCs w:val="24"/>
        </w:rPr>
        <w:t>фасилитации</w:t>
      </w:r>
      <w:proofErr w:type="spellEnd"/>
      <w:r w:rsidRPr="00FD703C">
        <w:rPr>
          <w:rFonts w:ascii="Times New Roman" w:eastAsia="Times New Roman" w:hAnsi="Times New Roman" w:cs="Times New Roman"/>
          <w:sz w:val="24"/>
          <w:szCs w:val="24"/>
        </w:rPr>
        <w:t xml:space="preserve"> (облегчение трудностей на начальном этапе обучения).</w:t>
      </w:r>
    </w:p>
    <w:p w:rsidR="00D008AD" w:rsidRPr="00FD703C" w:rsidRDefault="00D008AD" w:rsidP="003605F4">
      <w:pPr>
        <w:pStyle w:val="a5"/>
        <w:numPr>
          <w:ilvl w:val="0"/>
          <w:numId w:val="15"/>
        </w:numPr>
        <w:shd w:val="clear" w:color="auto" w:fill="FFFFFF"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03C">
        <w:rPr>
          <w:rFonts w:ascii="Times New Roman" w:eastAsia="Times New Roman" w:hAnsi="Times New Roman" w:cs="Times New Roman"/>
          <w:sz w:val="24"/>
          <w:szCs w:val="24"/>
        </w:rPr>
        <w:t>Поддержка и поощрение активности ребенка «Зона ближайшего развития» - основной принцип детей ОВЗ.</w:t>
      </w:r>
    </w:p>
    <w:p w:rsidR="00D008AD" w:rsidRPr="00FD703C" w:rsidRDefault="00D008AD" w:rsidP="003605F4">
      <w:pPr>
        <w:pStyle w:val="a5"/>
        <w:numPr>
          <w:ilvl w:val="0"/>
          <w:numId w:val="15"/>
        </w:numPr>
        <w:shd w:val="clear" w:color="auto" w:fill="FFFFFF"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03C">
        <w:rPr>
          <w:rFonts w:ascii="Times New Roman" w:eastAsia="Times New Roman" w:hAnsi="Times New Roman" w:cs="Times New Roman"/>
          <w:sz w:val="24"/>
          <w:szCs w:val="24"/>
        </w:rPr>
        <w:t>Особое внимание уделять коррекции всех видов деятельности</w:t>
      </w:r>
    </w:p>
    <w:p w:rsidR="00D008AD" w:rsidRPr="00FD703C" w:rsidRDefault="00D008AD" w:rsidP="003605F4">
      <w:pPr>
        <w:pStyle w:val="a5"/>
        <w:numPr>
          <w:ilvl w:val="0"/>
          <w:numId w:val="15"/>
        </w:numPr>
        <w:shd w:val="clear" w:color="auto" w:fill="FFFFFF"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03C">
        <w:rPr>
          <w:rFonts w:ascii="Times New Roman" w:eastAsia="Times New Roman" w:hAnsi="Times New Roman" w:cs="Times New Roman"/>
          <w:sz w:val="24"/>
          <w:szCs w:val="24"/>
        </w:rPr>
        <w:t>Проявлять педагогический такт.</w:t>
      </w:r>
    </w:p>
    <w:p w:rsidR="00D008AD" w:rsidRPr="00FD703C" w:rsidRDefault="00D008AD" w:rsidP="003605F4">
      <w:pPr>
        <w:shd w:val="clear" w:color="auto" w:fill="FFFFFF"/>
        <w:spacing w:after="0" w:line="240" w:lineRule="auto"/>
        <w:ind w:left="-284"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70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повышения продуктивности урока необходимо:</w:t>
      </w:r>
    </w:p>
    <w:p w:rsidR="00D008AD" w:rsidRPr="00FD703C" w:rsidRDefault="00D008AD" w:rsidP="003605F4">
      <w:pPr>
        <w:pStyle w:val="a5"/>
        <w:numPr>
          <w:ilvl w:val="0"/>
          <w:numId w:val="16"/>
        </w:numPr>
        <w:shd w:val="clear" w:color="auto" w:fill="FFFFFF"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03C">
        <w:rPr>
          <w:rFonts w:ascii="Times New Roman" w:eastAsia="Times New Roman" w:hAnsi="Times New Roman" w:cs="Times New Roman"/>
          <w:sz w:val="24"/>
          <w:szCs w:val="24"/>
        </w:rPr>
        <w:t>Четкие и продуманные инструкции для учащихся</w:t>
      </w:r>
    </w:p>
    <w:p w:rsidR="00D008AD" w:rsidRPr="00FD703C" w:rsidRDefault="00D008AD" w:rsidP="003605F4">
      <w:pPr>
        <w:pStyle w:val="a5"/>
        <w:numPr>
          <w:ilvl w:val="0"/>
          <w:numId w:val="16"/>
        </w:numPr>
        <w:shd w:val="clear" w:color="auto" w:fill="FFFFFF"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03C">
        <w:rPr>
          <w:rFonts w:ascii="Times New Roman" w:eastAsia="Times New Roman" w:hAnsi="Times New Roman" w:cs="Times New Roman"/>
          <w:sz w:val="24"/>
          <w:szCs w:val="24"/>
        </w:rPr>
        <w:t>Обязательное включение устной работы в ход каждого урока</w:t>
      </w:r>
    </w:p>
    <w:p w:rsidR="00D008AD" w:rsidRPr="00FD703C" w:rsidRDefault="00D008AD" w:rsidP="003605F4">
      <w:pPr>
        <w:pStyle w:val="a5"/>
        <w:numPr>
          <w:ilvl w:val="0"/>
          <w:numId w:val="16"/>
        </w:numPr>
        <w:shd w:val="clear" w:color="auto" w:fill="FFFFFF"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03C">
        <w:rPr>
          <w:rFonts w:ascii="Times New Roman" w:eastAsia="Times New Roman" w:hAnsi="Times New Roman" w:cs="Times New Roman"/>
          <w:sz w:val="24"/>
          <w:szCs w:val="24"/>
        </w:rPr>
        <w:t>Обучение работать с учебником и учебным пособием.</w:t>
      </w:r>
    </w:p>
    <w:p w:rsidR="00D008AD" w:rsidRPr="00FD703C" w:rsidRDefault="00D008AD" w:rsidP="003605F4">
      <w:pPr>
        <w:pStyle w:val="a5"/>
        <w:numPr>
          <w:ilvl w:val="0"/>
          <w:numId w:val="16"/>
        </w:numPr>
        <w:shd w:val="clear" w:color="auto" w:fill="FFFFFF"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03C">
        <w:rPr>
          <w:rFonts w:ascii="Times New Roman" w:eastAsia="Times New Roman" w:hAnsi="Times New Roman" w:cs="Times New Roman"/>
          <w:sz w:val="24"/>
          <w:szCs w:val="24"/>
        </w:rPr>
        <w:t>Коррекция обучения</w:t>
      </w:r>
    </w:p>
    <w:p w:rsidR="00D008AD" w:rsidRPr="00FD703C" w:rsidRDefault="00D008AD" w:rsidP="003605F4">
      <w:pPr>
        <w:pStyle w:val="a5"/>
        <w:numPr>
          <w:ilvl w:val="0"/>
          <w:numId w:val="16"/>
        </w:numPr>
        <w:shd w:val="clear" w:color="auto" w:fill="FFFFFF"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03C">
        <w:rPr>
          <w:rFonts w:ascii="Times New Roman" w:eastAsia="Times New Roman" w:hAnsi="Times New Roman" w:cs="Times New Roman"/>
          <w:sz w:val="24"/>
          <w:szCs w:val="24"/>
        </w:rPr>
        <w:t>Пошаговая инструкция, алгоритм.</w:t>
      </w:r>
    </w:p>
    <w:p w:rsidR="00D008AD" w:rsidRPr="00FD703C" w:rsidRDefault="00D008AD" w:rsidP="003605F4">
      <w:pPr>
        <w:pStyle w:val="a5"/>
        <w:numPr>
          <w:ilvl w:val="0"/>
          <w:numId w:val="16"/>
        </w:numPr>
        <w:shd w:val="clear" w:color="auto" w:fill="FFFFFF"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03C">
        <w:rPr>
          <w:rFonts w:ascii="Times New Roman" w:eastAsia="Times New Roman" w:hAnsi="Times New Roman" w:cs="Times New Roman"/>
          <w:sz w:val="24"/>
          <w:szCs w:val="24"/>
        </w:rPr>
        <w:t>Выполнение заданий по образцу. Опорные конспекты. Тренажеры. Памятки. Тесты.</w:t>
      </w:r>
    </w:p>
    <w:p w:rsidR="00D008AD" w:rsidRPr="00FD703C" w:rsidRDefault="00D008AD" w:rsidP="003605F4">
      <w:pPr>
        <w:pStyle w:val="a5"/>
        <w:numPr>
          <w:ilvl w:val="0"/>
          <w:numId w:val="16"/>
        </w:numPr>
        <w:shd w:val="clear" w:color="auto" w:fill="FFFFFF"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03C">
        <w:rPr>
          <w:rFonts w:ascii="Times New Roman" w:eastAsia="Times New Roman" w:hAnsi="Times New Roman" w:cs="Times New Roman"/>
          <w:sz w:val="24"/>
          <w:szCs w:val="24"/>
        </w:rPr>
        <w:t>Дидактические игры</w:t>
      </w:r>
    </w:p>
    <w:p w:rsidR="009F095B" w:rsidRPr="00FD703C" w:rsidRDefault="00D008AD" w:rsidP="009F095B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/>
        <w:ind w:right="566"/>
        <w:jc w:val="both"/>
        <w:rPr>
          <w:b/>
          <w:bCs/>
        </w:rPr>
      </w:pPr>
      <w:r w:rsidRPr="00FD703C">
        <w:t>Оказание дифференцированной помощи на уроке.</w:t>
      </w:r>
      <w:r w:rsidRPr="00FD703C">
        <w:rPr>
          <w:b/>
          <w:bCs/>
        </w:rPr>
        <w:t xml:space="preserve"> </w:t>
      </w:r>
    </w:p>
    <w:p w:rsidR="009F095B" w:rsidRPr="00FD703C" w:rsidRDefault="009F095B" w:rsidP="00403DF5">
      <w:pPr>
        <w:shd w:val="clear" w:color="auto" w:fill="FFFFFF"/>
        <w:spacing w:after="0" w:line="240" w:lineRule="auto"/>
        <w:ind w:left="-284" w:righ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Четкая и последовательная организация и выполнение задач учителем позволит ребенку с ОВЗ:</w:t>
      </w:r>
    </w:p>
    <w:p w:rsidR="009F095B" w:rsidRPr="00FD703C" w:rsidRDefault="009F095B" w:rsidP="009F095B">
      <w:pPr>
        <w:shd w:val="clear" w:color="auto" w:fill="FFFFFF"/>
        <w:spacing w:after="0" w:line="240" w:lineRule="auto"/>
        <w:ind w:left="-284"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1.осознать себя как частичку окружающего мира и обрести уверенность в своей значимости;</w:t>
      </w:r>
    </w:p>
    <w:p w:rsidR="009F095B" w:rsidRPr="00FD703C" w:rsidRDefault="009F095B" w:rsidP="009F095B">
      <w:pPr>
        <w:shd w:val="clear" w:color="auto" w:fill="FFFFFF"/>
        <w:spacing w:after="0" w:line="240" w:lineRule="auto"/>
        <w:ind w:left="-284"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2.формировать способность организовывать повседневную жизнь </w:t>
      </w:r>
      <w:proofErr w:type="gramStart"/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своими особенностями;</w:t>
      </w:r>
    </w:p>
    <w:p w:rsidR="009F095B" w:rsidRPr="00FD703C" w:rsidRDefault="009F095B" w:rsidP="009F095B">
      <w:pPr>
        <w:shd w:val="clear" w:color="auto" w:fill="FFFFFF"/>
        <w:spacing w:after="0" w:line="240" w:lineRule="auto"/>
        <w:ind w:left="-284"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3.формировать потребность в сознательном и ответственном отношении к учебе.</w:t>
      </w:r>
    </w:p>
    <w:p w:rsidR="009F095B" w:rsidRPr="00FD703C" w:rsidRDefault="009F095B" w:rsidP="00403DF5">
      <w:pPr>
        <w:shd w:val="clear" w:color="auto" w:fill="FFFFFF"/>
        <w:spacing w:after="0" w:line="240" w:lineRule="auto"/>
        <w:ind w:left="-284" w:righ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Мотивация и </w:t>
      </w:r>
      <w:proofErr w:type="gramStart"/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возможности к обучению</w:t>
      </w:r>
      <w:proofErr w:type="gramEnd"/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детей с ОВЗ снижена из-за состояния здоровья. Не всегда учитель получает положительную динамику результатов обучения. Но важнее всего видеть заинтересованность в глазах учеников, осознавать, что знания, полученные на уроке, помогут им в жизни. Проявление особого внимания, педагогического такта, поощрение за даже небольшие успехи, своевременная помощь </w:t>
      </w:r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каждому ребёнку – это важнейшие условия развития в нём веры в собственные силы и возможности. А для особенных детей это, пожалуй, самое главное. [12]</w:t>
      </w:r>
    </w:p>
    <w:p w:rsidR="009F095B" w:rsidRPr="00FD703C" w:rsidRDefault="009F095B" w:rsidP="002D14A5">
      <w:pPr>
        <w:spacing w:after="0" w:line="240" w:lineRule="auto"/>
        <w:ind w:left="-284" w:right="56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70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</w:t>
      </w:r>
      <w:r w:rsidR="00403DF5" w:rsidRPr="00FD70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 направления работы с детьми с ОВЗ:</w:t>
      </w:r>
    </w:p>
    <w:p w:rsidR="009F095B" w:rsidRPr="00FD703C" w:rsidRDefault="009F095B" w:rsidP="009F095B">
      <w:pPr>
        <w:spacing w:after="0" w:line="240" w:lineRule="auto"/>
        <w:ind w:left="-284"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· развитие зрительного восприятия и узнавания;</w:t>
      </w:r>
    </w:p>
    <w:p w:rsidR="009F095B" w:rsidRPr="00FD703C" w:rsidRDefault="009F095B" w:rsidP="009F095B">
      <w:pPr>
        <w:spacing w:after="0" w:line="240" w:lineRule="auto"/>
        <w:ind w:left="-284"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· развитие пространственных представлений и ориентации;</w:t>
      </w:r>
    </w:p>
    <w:p w:rsidR="009F095B" w:rsidRPr="00FD703C" w:rsidRDefault="009F095B" w:rsidP="009F095B">
      <w:pPr>
        <w:spacing w:after="0" w:line="240" w:lineRule="auto"/>
        <w:ind w:left="-284"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· развитие основных мыслительных операций;</w:t>
      </w:r>
    </w:p>
    <w:p w:rsidR="009F095B" w:rsidRPr="00FD703C" w:rsidRDefault="009F095B" w:rsidP="009F095B">
      <w:pPr>
        <w:spacing w:after="0" w:line="240" w:lineRule="auto"/>
        <w:ind w:left="-284"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· развитие наглядно-образного и словесно-логического мышления;</w:t>
      </w:r>
    </w:p>
    <w:p w:rsidR="009F095B" w:rsidRPr="00FD703C" w:rsidRDefault="009F095B" w:rsidP="009F095B">
      <w:pPr>
        <w:spacing w:after="0" w:line="240" w:lineRule="auto"/>
        <w:ind w:left="-284"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· коррекция нарушений эмоционально-личностной сферы;</w:t>
      </w:r>
    </w:p>
    <w:p w:rsidR="009F095B" w:rsidRPr="00FD703C" w:rsidRDefault="009F095B" w:rsidP="009F095B">
      <w:pPr>
        <w:spacing w:after="0" w:line="240" w:lineRule="auto"/>
        <w:ind w:left="-284"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· обогащение словаря;</w:t>
      </w:r>
    </w:p>
    <w:p w:rsidR="009F095B" w:rsidRPr="00FD703C" w:rsidRDefault="009F095B" w:rsidP="009F095B">
      <w:pPr>
        <w:spacing w:after="0" w:line="240" w:lineRule="auto"/>
        <w:ind w:left="-284"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· коррекция индивидуальных пробелов в знаниях, умениях, навыках. [8]</w:t>
      </w:r>
    </w:p>
    <w:p w:rsidR="009F095B" w:rsidRPr="00FD703C" w:rsidRDefault="009F095B" w:rsidP="009F095B">
      <w:pPr>
        <w:spacing w:after="0" w:line="240" w:lineRule="auto"/>
        <w:ind w:left="-284"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Поэтому при организации </w:t>
      </w:r>
      <w:proofErr w:type="spellStart"/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</w:t>
      </w:r>
      <w:proofErr w:type="spellEnd"/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–воспитательного процесса с детьми с ОВЗ используется следующие способы: замедленный темп обучения; предупреждение умственных и физических перегрузок (структурное упрощение содержания обучения)</w:t>
      </w:r>
      <w:proofErr w:type="gramStart"/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;д</w:t>
      </w:r>
      <w:proofErr w:type="gramEnd"/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озировка нагрузок и смена видов деятельности, например, одним видом деятельности учащиеся могут заниматься не более 10 – 15 минут; соблюдение охранительного режима, например, смена умственной и двигательной активности); </w:t>
      </w:r>
      <w:proofErr w:type="gramStart"/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разнообразных методов, приемов, форм и средств обучения правильное их сочетание; организация многократных вариативных повторений и упражнений по применению знаний и умений в разных учебных и жизненных ситуациях; наглядно – практический характер обучения; опора на знания и жизненный опыт учащихся; установление логических связей в изучаемом материале через внутри предметные и </w:t>
      </w:r>
      <w:proofErr w:type="spellStart"/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межпредметные</w:t>
      </w:r>
      <w:proofErr w:type="spellEnd"/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связи;</w:t>
      </w:r>
      <w:proofErr w:type="gramEnd"/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индивидуальный подход к детям; Во время работы с детьми этой категории учитель должен проявлять особый педагогический такт. Урок в классе, где есть дети с ограниченными возможностями здоровья, должен предполагать большое количество использования наглядности для упрощения восприятия материала. Причина в том, что дети с интеллектуальным недоразвитием при восприятии материала опираются на сохранное у них наглядно-образное мышление. </w:t>
      </w:r>
      <w:r w:rsidRPr="00FD703C">
        <w:rPr>
          <w:rFonts w:ascii="Times New Roman" w:hAnsi="Times New Roman" w:cs="Times New Roman"/>
          <w:sz w:val="24"/>
          <w:szCs w:val="24"/>
        </w:rPr>
        <w:t>Причина в том, что дети с интеллектуальным недоразвитием при восприятии материала опираются на сохранное у них наглядно-образное мышление. Не могут в полном объеме мышление, поскольку оно у них нарушено или имеет замедленный характер.</w:t>
      </w:r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[13]</w:t>
      </w:r>
    </w:p>
    <w:p w:rsidR="009F095B" w:rsidRPr="00FD703C" w:rsidRDefault="009F095B" w:rsidP="009F095B">
      <w:pPr>
        <w:spacing w:after="0" w:line="240" w:lineRule="auto"/>
        <w:ind w:left="-284"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70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 же должен строить свою работу учитель?</w:t>
      </w:r>
    </w:p>
    <w:p w:rsidR="009F095B" w:rsidRPr="00FD703C" w:rsidRDefault="009F095B" w:rsidP="009F095B">
      <w:pPr>
        <w:numPr>
          <w:ilvl w:val="0"/>
          <w:numId w:val="13"/>
        </w:numPr>
        <w:shd w:val="clear" w:color="auto" w:fill="FFFFFF"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урок - продолжение предыдущего.</w:t>
      </w:r>
    </w:p>
    <w:p w:rsidR="009F095B" w:rsidRPr="00FD703C" w:rsidRDefault="009F095B" w:rsidP="009F095B">
      <w:pPr>
        <w:numPr>
          <w:ilvl w:val="0"/>
          <w:numId w:val="13"/>
        </w:numPr>
        <w:shd w:val="clear" w:color="auto" w:fill="FFFFFF"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Многократное повторение основного материала.</w:t>
      </w:r>
    </w:p>
    <w:p w:rsidR="009F095B" w:rsidRPr="00FD703C" w:rsidRDefault="009F095B" w:rsidP="009F095B">
      <w:pPr>
        <w:numPr>
          <w:ilvl w:val="0"/>
          <w:numId w:val="13"/>
        </w:numPr>
        <w:shd w:val="clear" w:color="auto" w:fill="FFFFFF"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Учёт низкой скорости чтения, счета и письма.</w:t>
      </w:r>
    </w:p>
    <w:p w:rsidR="009F095B" w:rsidRPr="00FD703C" w:rsidRDefault="009F095B" w:rsidP="009F095B">
      <w:pPr>
        <w:numPr>
          <w:ilvl w:val="0"/>
          <w:numId w:val="13"/>
        </w:numPr>
        <w:shd w:val="clear" w:color="auto" w:fill="FFFFFF"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лучшего запоминания чаще предлагать однотипные задания.</w:t>
      </w:r>
    </w:p>
    <w:p w:rsidR="009F095B" w:rsidRPr="00FD703C" w:rsidRDefault="009F095B" w:rsidP="009F095B">
      <w:pPr>
        <w:numPr>
          <w:ilvl w:val="0"/>
          <w:numId w:val="13"/>
        </w:numPr>
        <w:shd w:val="clear" w:color="auto" w:fill="FFFFFF"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Задания, идущие от простого к </w:t>
      </w:r>
      <w:proofErr w:type="gramStart"/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сложному</w:t>
      </w:r>
      <w:proofErr w:type="gramEnd"/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F095B" w:rsidRPr="00FD703C" w:rsidRDefault="009F095B" w:rsidP="009F095B">
      <w:pPr>
        <w:numPr>
          <w:ilvl w:val="0"/>
          <w:numId w:val="13"/>
        </w:numPr>
        <w:shd w:val="clear" w:color="auto" w:fill="FFFFFF"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Постоянно поддерживать у ребенка уверенность в своих силах.</w:t>
      </w:r>
    </w:p>
    <w:p w:rsidR="009F095B" w:rsidRPr="00FD703C" w:rsidRDefault="009F095B" w:rsidP="009F095B">
      <w:pPr>
        <w:numPr>
          <w:ilvl w:val="0"/>
          <w:numId w:val="13"/>
        </w:numPr>
        <w:shd w:val="clear" w:color="auto" w:fill="FFFFFF"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Нужно дать некоторое время для обдумывания, если ответ не верный, попросить ответить через некоторое время.</w:t>
      </w:r>
    </w:p>
    <w:p w:rsidR="009F095B" w:rsidRPr="00FD703C" w:rsidRDefault="009F095B" w:rsidP="009F095B">
      <w:pPr>
        <w:numPr>
          <w:ilvl w:val="0"/>
          <w:numId w:val="13"/>
        </w:numPr>
        <w:shd w:val="clear" w:color="auto" w:fill="FFFFFF"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отвлекать во время выполнения задания, на какие – либо уточнения, дополнения.</w:t>
      </w:r>
    </w:p>
    <w:p w:rsidR="009F095B" w:rsidRPr="00FD703C" w:rsidRDefault="009F095B" w:rsidP="009F095B">
      <w:pPr>
        <w:numPr>
          <w:ilvl w:val="0"/>
          <w:numId w:val="13"/>
        </w:numPr>
        <w:shd w:val="clear" w:color="auto" w:fill="FFFFFF"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зрительные опоры, схемы, таблицы.</w:t>
      </w:r>
    </w:p>
    <w:p w:rsidR="009F095B" w:rsidRPr="00FD703C" w:rsidRDefault="009F095B" w:rsidP="009F095B">
      <w:pPr>
        <w:numPr>
          <w:ilvl w:val="0"/>
          <w:numId w:val="13"/>
        </w:numPr>
        <w:shd w:val="clear" w:color="auto" w:fill="FFFFFF"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Равномерные включения в урок динамических пауз (через 10-15 минут).</w:t>
      </w:r>
    </w:p>
    <w:p w:rsidR="009F095B" w:rsidRPr="00FD703C" w:rsidRDefault="009F095B" w:rsidP="009F095B">
      <w:pPr>
        <w:numPr>
          <w:ilvl w:val="0"/>
          <w:numId w:val="13"/>
        </w:numPr>
        <w:shd w:val="clear" w:color="auto" w:fill="FFFFFF"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учащимся права покинуть рабочее место и уединиться, когда этого требуют обстоятельства. [2]</w:t>
      </w:r>
    </w:p>
    <w:p w:rsidR="009F095B" w:rsidRPr="00FD703C" w:rsidRDefault="009F095B" w:rsidP="00DB7588">
      <w:pPr>
        <w:pStyle w:val="a3"/>
        <w:shd w:val="clear" w:color="auto" w:fill="FFFFFF"/>
        <w:spacing w:before="0" w:beforeAutospacing="0" w:after="0" w:afterAutospacing="0"/>
        <w:ind w:left="-284" w:right="567" w:firstLine="709"/>
        <w:jc w:val="both"/>
        <w:rPr>
          <w:bCs/>
        </w:rPr>
      </w:pPr>
      <w:r w:rsidRPr="00FD703C">
        <w:t xml:space="preserve">Одним из важнейших результатов обучения становится формирование компетенций (навыков взаимодействия, взаимопомощи, продуктивной деятельности и т.д.). При достижении данных результатов выделяют три основных технологии: прямое обучение социальным навыкам; формирование социальных навыков через подражание, организация групповых видов активности, в том числе и игровых.  При прямом обучении социальным навыкам, через правила и приемы учитель обучает детей </w:t>
      </w:r>
      <w:r w:rsidRPr="00FD703C">
        <w:lastRenderedPageBreak/>
        <w:t xml:space="preserve">правильному поведению. Принятие правил должно быть осознанным и связанным с личным опытом детей. Перед тем, как приступить к работе обсуждаются правила коллективной работы. Например, «не выкрикивать с места», «дать высказаться своему товарищу, не перебивать», «задавать вопросы, если появились затруднения» и т.д. Очень важно научить детей договариваться о правилах, при возникновении конфликтных ситуаций. Необходимо объяснить, как вести себя каждому ребенку и что принимать за основу поведения. Формирование социальных навыков через подражание имеет место в образовании детей, когда более компетентный ребенок в каких-то вопросах становится примером для подражания в коллективе детей. Обучение через подражание важно для всех детей, а особенно для детей с задержкой психического развития и для детей с расстройствами </w:t>
      </w:r>
      <w:proofErr w:type="spellStart"/>
      <w:r w:rsidRPr="00FD703C">
        <w:t>аутистического</w:t>
      </w:r>
      <w:proofErr w:type="spellEnd"/>
      <w:r w:rsidRPr="00FD703C">
        <w:t xml:space="preserve"> спектра. В организации групповых видов активности, в том числе и игровых, наиболее приемлемыми в практической работе учителя с учащимися считаются объяснительно-иллюстративный, репродуктивный, частично поисковый, коммуникативный, информационно-коммуникативный метод, а также методы контроля, самоконтроля и взаимоконтроля [11]</w:t>
      </w:r>
      <w:r w:rsidRPr="00FD703C">
        <w:rPr>
          <w:bCs/>
        </w:rPr>
        <w:t> .</w:t>
      </w:r>
    </w:p>
    <w:p w:rsidR="002C53AB" w:rsidRPr="00FD703C" w:rsidRDefault="002C53AB" w:rsidP="002C53AB">
      <w:pPr>
        <w:pStyle w:val="a3"/>
        <w:shd w:val="clear" w:color="auto" w:fill="FFFFFF"/>
        <w:spacing w:before="0" w:beforeAutospacing="0" w:after="0" w:afterAutospacing="0"/>
        <w:ind w:right="567" w:firstLine="709"/>
        <w:jc w:val="both"/>
        <w:rPr>
          <w:b/>
          <w:bCs/>
          <w:sz w:val="28"/>
          <w:szCs w:val="28"/>
        </w:rPr>
      </w:pPr>
      <w:r w:rsidRPr="00FD703C">
        <w:rPr>
          <w:b/>
          <w:bCs/>
          <w:sz w:val="28"/>
          <w:szCs w:val="28"/>
        </w:rPr>
        <w:t>Некоторые приемы работы с детьми с ОВЗ на  уроках математики.</w:t>
      </w:r>
    </w:p>
    <w:p w:rsidR="00D008AD" w:rsidRPr="00FD703C" w:rsidRDefault="00D008AD" w:rsidP="00B1443C">
      <w:pPr>
        <w:pStyle w:val="a3"/>
        <w:spacing w:before="0" w:beforeAutospacing="0" w:after="0" w:afterAutospacing="0"/>
        <w:ind w:left="-284" w:right="567"/>
        <w:jc w:val="both"/>
      </w:pPr>
      <w:proofErr w:type="gramStart"/>
      <w:r w:rsidRPr="00FD703C">
        <w:rPr>
          <w:bCs/>
        </w:rPr>
        <w:t>Не последнюю роль в развитии внимания и памяти</w:t>
      </w:r>
      <w:r w:rsidRPr="00FD703C">
        <w:t> играют систематические упражнения, направленные на повышение мотивации и концентрации внимания обучающихся.</w:t>
      </w:r>
      <w:proofErr w:type="gramEnd"/>
      <w:r w:rsidR="00BB3C6C" w:rsidRPr="00FD703C">
        <w:t xml:space="preserve"> Внимание</w:t>
      </w:r>
      <w:r w:rsidR="00BB3C6C" w:rsidRPr="00FD703C">
        <w:rPr>
          <w:b/>
          <w:bCs/>
        </w:rPr>
        <w:t> </w:t>
      </w:r>
      <w:r w:rsidR="00BB3C6C" w:rsidRPr="00FD703C">
        <w:t>школьников развивают, например, задания с пропуском элементов, нахождение лишнего элемента, исправление ошибок</w:t>
      </w:r>
      <w:r w:rsidR="00BB3C6C" w:rsidRPr="00FD703C">
        <w:rPr>
          <w:b/>
          <w:bCs/>
        </w:rPr>
        <w:t>. </w:t>
      </w:r>
      <w:r w:rsidR="00BB3C6C" w:rsidRPr="00FD703C">
        <w:t xml:space="preserve">Память учащихся позволяет развивать составление опорных конспектов, логико-структурных схем, памяток. Решение логических задач позволяет формировать и развивать логическое мышление. </w:t>
      </w:r>
      <w:r w:rsidRPr="00FD703C">
        <w:t>К таким упражнениям можно отнести следующие типы заданий:</w:t>
      </w:r>
      <w:r w:rsidR="00BB3C6C" w:rsidRPr="00FD703C">
        <w:t xml:space="preserve"> в </w:t>
      </w:r>
      <w:r w:rsidRPr="00FD703C">
        <w:t>тексте из пяти строк сосчитать количество букв «а», или «б», или «о» и т. д.</w:t>
      </w:r>
      <w:r w:rsidR="00BB3C6C" w:rsidRPr="00FD703C">
        <w:t xml:space="preserve"> или упражнение </w:t>
      </w:r>
      <w:r w:rsidR="004A0F72" w:rsidRPr="00FD703C">
        <w:t>«с</w:t>
      </w:r>
      <w:r w:rsidR="00BB3C6C" w:rsidRPr="00FD703C">
        <w:t>обери фигуру» (р</w:t>
      </w:r>
      <w:r w:rsidRPr="00FD703C">
        <w:t>азрезанную на части геометрическую</w:t>
      </w:r>
      <w:r w:rsidR="004A0F72" w:rsidRPr="00FD703C">
        <w:t xml:space="preserve"> фигуру нужно собрать и назвать</w:t>
      </w:r>
      <w:r w:rsidRPr="00FD703C">
        <w:t>)</w:t>
      </w:r>
      <w:r w:rsidR="004A0F72" w:rsidRPr="00FD703C">
        <w:t>.</w:t>
      </w:r>
      <w:r w:rsidR="0088416F" w:rsidRPr="00FD703C">
        <w:t xml:space="preserve"> </w:t>
      </w:r>
      <w:r w:rsidRPr="00FD703C">
        <w:t>На различных этапах урока целесообразно использовать упражнения для развития устной и письменной речи, мышления, пространственн</w:t>
      </w:r>
      <w:r w:rsidR="004A0F72" w:rsidRPr="00FD703C">
        <w:t>ого воображения (игра «м</w:t>
      </w:r>
      <w:r w:rsidR="00BB3C6C" w:rsidRPr="00FD703C">
        <w:t>олчанка»-</w:t>
      </w:r>
      <w:r w:rsidRPr="00FD703C">
        <w:t xml:space="preserve"> учитель показывает пример, а у</w:t>
      </w:r>
      <w:r w:rsidR="00946209" w:rsidRPr="00FD703C">
        <w:t>ченик должен сказать результат</w:t>
      </w:r>
      <w:r w:rsidR="00BB3C6C" w:rsidRPr="00FD703C">
        <w:t>)</w:t>
      </w:r>
      <w:r w:rsidR="00B1443C" w:rsidRPr="00FD703C">
        <w:t>; «скрутить клубок слов</w:t>
      </w:r>
      <w:proofErr w:type="gramStart"/>
      <w:r w:rsidR="00B1443C" w:rsidRPr="00FD703C">
        <w:t>»-</w:t>
      </w:r>
      <w:proofErr w:type="gramEnd"/>
      <w:r w:rsidR="00B1443C" w:rsidRPr="00FD703C">
        <w:t>выбираем слова на определенную тему. Первый ученик называет слово, второ</w:t>
      </w:r>
      <w:proofErr w:type="gramStart"/>
      <w:r w:rsidR="00B1443C" w:rsidRPr="00FD703C">
        <w:t>й-</w:t>
      </w:r>
      <w:proofErr w:type="gramEnd"/>
      <w:r w:rsidR="00B1443C" w:rsidRPr="00FD703C">
        <w:t xml:space="preserve"> слово первого ученика и придумывает свое, третий – слова первого и второго учеников и свое и т. д. пока кто-нибудь не ошибется. Запоминание в течени</w:t>
      </w:r>
      <w:proofErr w:type="gramStart"/>
      <w:r w:rsidR="00B1443C" w:rsidRPr="00FD703C">
        <w:t>и</w:t>
      </w:r>
      <w:proofErr w:type="gramEnd"/>
      <w:r w:rsidR="00B1443C" w:rsidRPr="00FD703C">
        <w:t xml:space="preserve"> нескольких секунд рисунка, изображенного на доске с последующим воспроизведением его в тетрадях. Это упражнение способствует развитию зрительного внимания и памяти. На различных этапах урока включать упражнения для развития устной и письменной речи, мышления, пространственного воображения.</w:t>
      </w:r>
      <w:r w:rsidR="00367A2D" w:rsidRPr="00FD703C">
        <w:t xml:space="preserve"> </w:t>
      </w:r>
      <w:r w:rsidRPr="00FD703C">
        <w:t>Без систематического контроля нельзя достигнуть хороших результатов. Проверка знаний учащихся, как правило, проводится в форме контрольных и проверочных работ. Очень продуктивно использование небольших тестовых заданий, в которые включены задания, аналогичные домашним. Обязательно проводить анализ выполненных работ, на основании которых, в дальнейшем учащимся предлагаются индивидуальные занятия по устранению выявленных пробелов в знаниях.</w:t>
      </w:r>
    </w:p>
    <w:p w:rsidR="00D008AD" w:rsidRPr="00FD703C" w:rsidRDefault="00D008AD" w:rsidP="00367A2D">
      <w:pPr>
        <w:pStyle w:val="a3"/>
        <w:spacing w:before="0" w:beforeAutospacing="0" w:after="0" w:afterAutospacing="0"/>
        <w:ind w:left="-284" w:right="567" w:firstLine="709"/>
        <w:jc w:val="both"/>
      </w:pPr>
      <w:r w:rsidRPr="00FD703C">
        <w:t>При объяснении нового материала новые термины и понятия можно вводить не через определение, а через образ. Новые математические правила или законы учащиеся пытаются выразить своими словами. В завершении подводится итог и даётся общепринятая формулировка новых алгоритмов действий. Для лучшего их запоминания, там, где возможно, используется приём перевода математ</w:t>
      </w:r>
      <w:r w:rsidR="00946209" w:rsidRPr="00FD703C">
        <w:t xml:space="preserve">ических правил на язык </w:t>
      </w:r>
      <w:r w:rsidR="00B1443C" w:rsidRPr="00FD703C">
        <w:t>[15].</w:t>
      </w:r>
      <w:r w:rsidR="00367A2D" w:rsidRPr="00FD703C">
        <w:t xml:space="preserve"> Закрепление учебного материала можно проводить с использованием: таблиц, карточек, содержащих подробное изложение алгоритмов решения основных задач по темам курса, позволяющих обучать детей этапам решения, четкой работе по инструкции, формировать навыки самоконтроля; карточки для коррекции знани</w:t>
      </w:r>
      <w:proofErr w:type="gramStart"/>
      <w:r w:rsidR="00367A2D" w:rsidRPr="00FD703C">
        <w:t>й-</w:t>
      </w:r>
      <w:proofErr w:type="gramEnd"/>
      <w:r w:rsidR="00367A2D" w:rsidRPr="00FD703C">
        <w:t xml:space="preserve"> их  </w:t>
      </w:r>
      <w:r w:rsidR="00367A2D" w:rsidRPr="00FD703C">
        <w:lastRenderedPageBreak/>
        <w:t xml:space="preserve">можно составить из трех частей (правило, образец применения, задания для самостоятельной работы); карточки-опоры, дающие возможность переносить способ решения стереотипных основных задач в новые условия; рекомендуется подготовить </w:t>
      </w:r>
      <w:proofErr w:type="spellStart"/>
      <w:r w:rsidR="00367A2D" w:rsidRPr="00FD703C">
        <w:t>разноуровневый</w:t>
      </w:r>
      <w:proofErr w:type="spellEnd"/>
      <w:r w:rsidR="00367A2D" w:rsidRPr="00FD703C">
        <w:t xml:space="preserve"> раздаточный материал для организации индивидуальной работы на уроке, индивидуальных и консультационных занятиях. Для обобщения и систематизации пройденного материала эффективно составить задания, способствующие активизации учебной деятельности учащихся: зашифрованные пословицы,  кроссворды, ребусы, логические задачи. Проводить уроки с использованием ИКТ. Использовать разные приемы стимулирования и контроля, циклическую взаимопроверку, самоконтроль. Все это способствует активизации познавательной работы и развитию учебных навыков и умений. </w:t>
      </w:r>
      <w:r w:rsidR="0088416F" w:rsidRPr="00FD703C">
        <w:t xml:space="preserve">Например, </w:t>
      </w:r>
      <w:r w:rsidRPr="00FD703C">
        <w:t>каждому игроку дается чистый лист бумаги и ручка. Кроме этого, каждый берет по листку, на котором написана зашифрованная пословица или поговорка. Чтобы ее зашифровать, вам просто-напросто нужно выбросить все гласные буквы, оставив только согласные. Можно использовать следующие поговорки:</w:t>
      </w:r>
    </w:p>
    <w:p w:rsidR="00D008AD" w:rsidRPr="00FD703C" w:rsidRDefault="00D008AD" w:rsidP="003605F4">
      <w:pPr>
        <w:shd w:val="clear" w:color="auto" w:fill="FFFFFF"/>
        <w:spacing w:after="0" w:line="240" w:lineRule="auto"/>
        <w:ind w:left="-284"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1. Любишь кататься – люби и саночки возить – ЛБШКТТСЛБСНЧКВЗТ.</w:t>
      </w:r>
    </w:p>
    <w:p w:rsidR="00D008AD" w:rsidRPr="00FD703C" w:rsidRDefault="00D008AD" w:rsidP="003605F4">
      <w:pPr>
        <w:shd w:val="clear" w:color="auto" w:fill="FFFFFF"/>
        <w:spacing w:after="0" w:line="240" w:lineRule="auto"/>
        <w:ind w:left="-284"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 вкус и цвет товарищей нет – НВКСЦВТТВРЩНТ.</w:t>
      </w:r>
    </w:p>
    <w:p w:rsidR="00D008AD" w:rsidRPr="00FD703C" w:rsidRDefault="00D008AD" w:rsidP="003605F4">
      <w:pPr>
        <w:shd w:val="clear" w:color="auto" w:fill="FFFFFF"/>
        <w:spacing w:after="0" w:line="240" w:lineRule="auto"/>
        <w:ind w:left="-284"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Под лежачий камень вода не течет – ПДЛЖЧКМНВДНТЧТ.</w:t>
      </w:r>
    </w:p>
    <w:p w:rsidR="00D008AD" w:rsidRPr="00FD703C" w:rsidRDefault="00D008AD" w:rsidP="003605F4">
      <w:pPr>
        <w:shd w:val="clear" w:color="auto" w:fill="FFFFFF"/>
        <w:spacing w:after="0" w:line="240" w:lineRule="auto"/>
        <w:ind w:left="-284"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 зашифровать слово или определение, например: П</w:t>
      </w:r>
      <w:r w:rsidR="00946209"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РЛЛЛНПРМ –</w:t>
      </w:r>
      <w:proofErr w:type="gramStart"/>
      <w:r w:rsidR="00946209"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«П</w:t>
      </w:r>
      <w:proofErr w:type="gramEnd"/>
      <w:r w:rsidR="00946209"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араллельные прямые». </w:t>
      </w:r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Актуальны уроки с использованием ИКТ, медиа-ресурсов по математике. Все это способствует активизации познавательной работы и развитию учебных навыков и умений.</w:t>
      </w:r>
      <w:r w:rsidR="00946209"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Важным звеном является рефлексия (итог урока), цель которой - осознание учащимися своей учебной деятельности, самооценка результатов своей работы и деятельности всего класса.</w:t>
      </w:r>
      <w:r w:rsidR="002A359B" w:rsidRPr="00FD703C">
        <w:rPr>
          <w:rFonts w:ascii="Times New Roman" w:hAnsi="Times New Roman" w:cs="Times New Roman"/>
          <w:sz w:val="24"/>
          <w:szCs w:val="24"/>
        </w:rPr>
        <w:t xml:space="preserve"> Активные методы рефлексии можно проводить как индивидуально, так и коллективно.</w:t>
      </w:r>
      <w:r w:rsidR="00384415" w:rsidRPr="00FD703C">
        <w:rPr>
          <w:rFonts w:ascii="Times New Roman" w:hAnsi="Times New Roman" w:cs="Times New Roman"/>
          <w:sz w:val="24"/>
          <w:szCs w:val="24"/>
        </w:rPr>
        <w:t xml:space="preserve"> </w:t>
      </w:r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Самое главное на этапе рефлексии – это ответ на вопрос, где можно применить но</w:t>
      </w:r>
      <w:r w:rsidR="00946209"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вые знания в повседневной жизни. </w:t>
      </w:r>
    </w:p>
    <w:p w:rsidR="003605F4" w:rsidRPr="00FD703C" w:rsidRDefault="00DB5C80" w:rsidP="003605F4">
      <w:pPr>
        <w:shd w:val="clear" w:color="auto" w:fill="FFFFFF"/>
        <w:spacing w:after="0" w:line="240" w:lineRule="auto"/>
        <w:ind w:left="-284" w:right="566"/>
        <w:jc w:val="both"/>
        <w:rPr>
          <w:rFonts w:ascii="Times New Roman" w:hAnsi="Times New Roman" w:cs="Times New Roman"/>
          <w:sz w:val="24"/>
          <w:szCs w:val="24"/>
        </w:rPr>
      </w:pPr>
      <w:r w:rsidRPr="00FD703C">
        <w:rPr>
          <w:rFonts w:ascii="Times New Roman" w:hAnsi="Times New Roman" w:cs="Times New Roman"/>
          <w:sz w:val="24"/>
          <w:szCs w:val="24"/>
        </w:rPr>
        <w:t>Для активизации деятельности учащихся и учащихся с ОВЗ на уроках возможно использование с</w:t>
      </w:r>
      <w:r w:rsidR="007E7C95" w:rsidRPr="00FD703C">
        <w:rPr>
          <w:rFonts w:ascii="Times New Roman" w:hAnsi="Times New Roman" w:cs="Times New Roman"/>
          <w:sz w:val="24"/>
          <w:szCs w:val="24"/>
        </w:rPr>
        <w:t>ледующих приемов:</w:t>
      </w:r>
    </w:p>
    <w:p w:rsidR="00DB5C80" w:rsidRPr="00FD703C" w:rsidRDefault="00506E4B" w:rsidP="003605F4">
      <w:pPr>
        <w:shd w:val="clear" w:color="auto" w:fill="FFFFFF"/>
        <w:spacing w:after="0" w:line="240" w:lineRule="auto"/>
        <w:ind w:left="-284" w:right="566"/>
        <w:jc w:val="both"/>
        <w:rPr>
          <w:rFonts w:ascii="Times New Roman" w:hAnsi="Times New Roman" w:cs="Times New Roman"/>
          <w:sz w:val="24"/>
          <w:szCs w:val="24"/>
        </w:rPr>
      </w:pPr>
      <w:r w:rsidRPr="00FD703C">
        <w:rPr>
          <w:rFonts w:ascii="Times New Roman" w:hAnsi="Times New Roman" w:cs="Times New Roman"/>
          <w:sz w:val="24"/>
          <w:szCs w:val="24"/>
        </w:rPr>
        <w:t>– и</w:t>
      </w:r>
      <w:r w:rsidR="00DB5C80" w:rsidRPr="00FD703C">
        <w:rPr>
          <w:rFonts w:ascii="Times New Roman" w:hAnsi="Times New Roman" w:cs="Times New Roman"/>
          <w:sz w:val="24"/>
          <w:szCs w:val="24"/>
        </w:rPr>
        <w:t>спользование сигнальных карточек</w:t>
      </w:r>
    </w:p>
    <w:p w:rsidR="00DB5C80" w:rsidRPr="00FD703C" w:rsidRDefault="00056C21" w:rsidP="003605F4">
      <w:pPr>
        <w:shd w:val="clear" w:color="auto" w:fill="FFFFFF"/>
        <w:spacing w:after="0" w:line="240" w:lineRule="auto"/>
        <w:ind w:left="-284" w:right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03C">
        <w:rPr>
          <w:rFonts w:ascii="Times New Roman" w:hAnsi="Times New Roman" w:cs="Times New Roman"/>
          <w:sz w:val="24"/>
          <w:szCs w:val="24"/>
        </w:rPr>
        <w:t>–</w:t>
      </w:r>
      <w:r w:rsidR="00506E4B" w:rsidRPr="00FD703C">
        <w:rPr>
          <w:rFonts w:ascii="Times New Roman" w:hAnsi="Times New Roman" w:cs="Times New Roman"/>
          <w:sz w:val="24"/>
          <w:szCs w:val="24"/>
        </w:rPr>
        <w:t>и</w:t>
      </w:r>
      <w:r w:rsidR="00DB5C80" w:rsidRPr="00FD703C">
        <w:rPr>
          <w:rFonts w:ascii="Times New Roman" w:hAnsi="Times New Roman" w:cs="Times New Roman"/>
          <w:sz w:val="24"/>
          <w:szCs w:val="24"/>
        </w:rPr>
        <w:t>спользование вставок на доску при выполнении какого-либо задания, которая заключается в прикреплении детьми своих карточек на доску, при правильном ответе на вопрос, и детям очень нравится этот соревновательный момент, ведь есть возможность выполнить задание быстрее и лучше других;</w:t>
      </w:r>
    </w:p>
    <w:p w:rsidR="00506E4B" w:rsidRPr="00FD703C" w:rsidRDefault="00506E4B" w:rsidP="003605F4">
      <w:pPr>
        <w:shd w:val="clear" w:color="auto" w:fill="FFFFFF"/>
        <w:spacing w:after="0" w:line="240" w:lineRule="auto"/>
        <w:ind w:left="-284" w:right="566"/>
        <w:jc w:val="both"/>
        <w:rPr>
          <w:rFonts w:ascii="Times New Roman" w:hAnsi="Times New Roman" w:cs="Times New Roman"/>
          <w:sz w:val="24"/>
          <w:szCs w:val="24"/>
        </w:rPr>
      </w:pPr>
      <w:r w:rsidRPr="00FD703C">
        <w:rPr>
          <w:rFonts w:ascii="Times New Roman" w:hAnsi="Times New Roman" w:cs="Times New Roman"/>
          <w:sz w:val="24"/>
          <w:szCs w:val="24"/>
        </w:rPr>
        <w:t xml:space="preserve">– </w:t>
      </w:r>
      <w:r w:rsidR="00C86D66" w:rsidRPr="00FD703C">
        <w:rPr>
          <w:rFonts w:ascii="Times New Roman" w:hAnsi="Times New Roman" w:cs="Times New Roman"/>
          <w:sz w:val="24"/>
          <w:szCs w:val="24"/>
        </w:rPr>
        <w:t>«</w:t>
      </w:r>
      <w:r w:rsidRPr="00FD703C">
        <w:rPr>
          <w:rFonts w:ascii="Times New Roman" w:hAnsi="Times New Roman" w:cs="Times New Roman"/>
          <w:sz w:val="24"/>
          <w:szCs w:val="24"/>
        </w:rPr>
        <w:t>у</w:t>
      </w:r>
      <w:r w:rsidR="00C86D66" w:rsidRPr="00FD703C">
        <w:rPr>
          <w:rFonts w:ascii="Times New Roman" w:hAnsi="Times New Roman" w:cs="Times New Roman"/>
          <w:sz w:val="24"/>
          <w:szCs w:val="24"/>
        </w:rPr>
        <w:t>зелки».</w:t>
      </w:r>
      <w:r w:rsidR="00DB5C80" w:rsidRPr="00FD703C">
        <w:rPr>
          <w:rFonts w:ascii="Times New Roman" w:hAnsi="Times New Roman" w:cs="Times New Roman"/>
          <w:sz w:val="24"/>
          <w:szCs w:val="24"/>
        </w:rPr>
        <w:t xml:space="preserve"> Данный прием заключается в закреплении на видное место основных моментов темы урока, которые необходимо запомнить. Их можно использовать для закрепления нового материала, в начале урока или открывать их в ходе изучения материала, что будет оказывать помощ</w:t>
      </w:r>
      <w:r w:rsidRPr="00FD703C">
        <w:rPr>
          <w:rFonts w:ascii="Times New Roman" w:hAnsi="Times New Roman" w:cs="Times New Roman"/>
          <w:sz w:val="24"/>
          <w:szCs w:val="24"/>
        </w:rPr>
        <w:t>ь детям при выполнении заданий;</w:t>
      </w:r>
    </w:p>
    <w:p w:rsidR="00717448" w:rsidRPr="00FD703C" w:rsidRDefault="00506E4B" w:rsidP="003605F4">
      <w:pPr>
        <w:shd w:val="clear" w:color="auto" w:fill="FFFFFF"/>
        <w:spacing w:after="0" w:line="240" w:lineRule="auto"/>
        <w:ind w:left="-284" w:right="566"/>
        <w:jc w:val="both"/>
        <w:rPr>
          <w:rFonts w:ascii="Times New Roman" w:hAnsi="Times New Roman" w:cs="Times New Roman"/>
          <w:sz w:val="24"/>
          <w:szCs w:val="24"/>
        </w:rPr>
      </w:pPr>
      <w:r w:rsidRPr="00FD703C">
        <w:rPr>
          <w:rFonts w:ascii="Times New Roman" w:hAnsi="Times New Roman" w:cs="Times New Roman"/>
          <w:sz w:val="24"/>
          <w:szCs w:val="24"/>
        </w:rPr>
        <w:t>– р</w:t>
      </w:r>
      <w:r w:rsidR="00DB5C80" w:rsidRPr="00FD703C">
        <w:rPr>
          <w:rFonts w:ascii="Times New Roman" w:hAnsi="Times New Roman" w:cs="Times New Roman"/>
          <w:sz w:val="24"/>
          <w:szCs w:val="24"/>
        </w:rPr>
        <w:t xml:space="preserve">абота по карточкам, которые сопровождаются рекомендациями по выполнению заданий, направленных на активизацию познавательной и учебной деятельности у ребенка. Зная индивидуальные особенности учащихся на карточках можно </w:t>
      </w:r>
      <w:r w:rsidR="00F7254E" w:rsidRPr="00FD703C">
        <w:rPr>
          <w:rFonts w:ascii="Times New Roman" w:hAnsi="Times New Roman" w:cs="Times New Roman"/>
          <w:sz w:val="24"/>
          <w:szCs w:val="24"/>
        </w:rPr>
        <w:t>варьировать уровни сложности;</w:t>
      </w:r>
    </w:p>
    <w:p w:rsidR="00717448" w:rsidRPr="00FD703C" w:rsidRDefault="00711AC8" w:rsidP="00AD25E7">
      <w:pPr>
        <w:shd w:val="clear" w:color="auto" w:fill="FFFFFF"/>
        <w:spacing w:after="0" w:line="240" w:lineRule="auto"/>
        <w:ind w:left="-284" w:right="567"/>
        <w:jc w:val="both"/>
        <w:rPr>
          <w:rFonts w:ascii="Times New Roman" w:hAnsi="Times New Roman" w:cs="Times New Roman"/>
          <w:sz w:val="24"/>
          <w:szCs w:val="24"/>
        </w:rPr>
      </w:pPr>
      <w:r w:rsidRPr="00FD703C">
        <w:rPr>
          <w:rFonts w:ascii="Times New Roman" w:hAnsi="Times New Roman" w:cs="Times New Roman"/>
          <w:sz w:val="24"/>
          <w:szCs w:val="24"/>
        </w:rPr>
        <w:t>-</w:t>
      </w:r>
      <w:r w:rsidR="00BC1FC7" w:rsidRPr="00FD703C">
        <w:rPr>
          <w:rFonts w:ascii="Times New Roman" w:hAnsi="Times New Roman" w:cs="Times New Roman"/>
          <w:sz w:val="24"/>
          <w:szCs w:val="24"/>
        </w:rPr>
        <w:t>карточки–коррекции</w:t>
      </w:r>
      <w:r w:rsidR="00506E4B" w:rsidRPr="00FD703C">
        <w:rPr>
          <w:rFonts w:ascii="Times New Roman" w:hAnsi="Times New Roman" w:cs="Times New Roman"/>
          <w:sz w:val="24"/>
          <w:szCs w:val="24"/>
        </w:rPr>
        <w:t> </w:t>
      </w:r>
      <w:r w:rsidR="00BC1FC7" w:rsidRPr="00FD703C">
        <w:rPr>
          <w:rFonts w:ascii="Times New Roman" w:hAnsi="Times New Roman" w:cs="Times New Roman"/>
          <w:sz w:val="24"/>
          <w:szCs w:val="24"/>
        </w:rPr>
        <w:t>(алгоритмы)</w:t>
      </w:r>
      <w:r w:rsidR="00506E4B" w:rsidRPr="00FD703C">
        <w:rPr>
          <w:rFonts w:ascii="Times New Roman" w:hAnsi="Times New Roman" w:cs="Times New Roman"/>
          <w:sz w:val="24"/>
          <w:szCs w:val="24"/>
        </w:rPr>
        <w:t> </w:t>
      </w:r>
      <w:r w:rsidR="002C53AB" w:rsidRPr="00FD703C">
        <w:rPr>
          <w:rFonts w:ascii="Times New Roman" w:hAnsi="Times New Roman" w:cs="Times New Roman"/>
          <w:sz w:val="24"/>
          <w:szCs w:val="24"/>
        </w:rPr>
        <w:t xml:space="preserve">знаний. </w:t>
      </w:r>
      <w:r w:rsidRPr="00FD703C">
        <w:rPr>
          <w:rFonts w:ascii="Times New Roman" w:hAnsi="Times New Roman" w:cs="Times New Roman"/>
          <w:sz w:val="24"/>
          <w:szCs w:val="24"/>
        </w:rPr>
        <w:t>В них кратко представлен необходимый теоретический материал (алгоритм решения) и образцы решения некоторых примеров, цветом или определенными геометрическими фигурами выделены коэффициенты и математические знаки. Учащиеся эти карточки и задания получают в начале урока или по ходу урока. В течение урока оказывается консультативная помощь, если ребенок понял и выполнил выданные ему с карточкой задания, то он включается в работу класса. В конце урока учащиеся сдают на проверку свои работы. При проверке ошибки желательно не исправлять, а подчеркивать, для того чтобы на следующем уроке ребенок самостоятельно мог найти ошибки и исправить их. </w:t>
      </w:r>
      <w:r w:rsidRPr="00FD703C">
        <w:rPr>
          <w:rFonts w:ascii="Times New Roman" w:hAnsi="Times New Roman" w:cs="Times New Roman"/>
          <w:sz w:val="24"/>
          <w:szCs w:val="24"/>
        </w:rPr>
        <w:br/>
        <w:t>Карточки – коррекции (алгоритмы) помогают осуществлять на уроке индивидуальный подход, дают учащемуся минимальный объем теоретических зна</w:t>
      </w:r>
      <w:r w:rsidR="00AA6596" w:rsidRPr="00FD703C">
        <w:rPr>
          <w:rFonts w:ascii="Times New Roman" w:hAnsi="Times New Roman" w:cs="Times New Roman"/>
          <w:sz w:val="24"/>
          <w:szCs w:val="24"/>
        </w:rPr>
        <w:t xml:space="preserve">ний и образцы </w:t>
      </w:r>
      <w:r w:rsidR="00AA6596" w:rsidRPr="00FD703C">
        <w:rPr>
          <w:rFonts w:ascii="Times New Roman" w:hAnsi="Times New Roman" w:cs="Times New Roman"/>
          <w:sz w:val="24"/>
          <w:szCs w:val="24"/>
        </w:rPr>
        <w:lastRenderedPageBreak/>
        <w:t>решений, помогают</w:t>
      </w:r>
      <w:r w:rsidR="00AA6596" w:rsidRPr="00FD703C">
        <w:rPr>
          <w:rFonts w:ascii="Times New Roman" w:hAnsi="Times New Roman" w:cs="Times New Roman"/>
          <w:sz w:val="24"/>
          <w:szCs w:val="24"/>
        </w:rPr>
        <w:t> </w:t>
      </w:r>
      <w:r w:rsidR="00AA6596" w:rsidRPr="00FD703C">
        <w:rPr>
          <w:rFonts w:ascii="Times New Roman" w:hAnsi="Times New Roman" w:cs="Times New Roman"/>
          <w:sz w:val="24"/>
          <w:szCs w:val="24"/>
        </w:rPr>
        <w:t>развивать</w:t>
      </w:r>
      <w:r w:rsidR="00AA6596" w:rsidRPr="00FD703C">
        <w:rPr>
          <w:rFonts w:ascii="Times New Roman" w:hAnsi="Times New Roman" w:cs="Times New Roman"/>
          <w:sz w:val="24"/>
          <w:szCs w:val="24"/>
        </w:rPr>
        <w:t> </w:t>
      </w:r>
      <w:r w:rsidR="00AA6596" w:rsidRPr="00FD703C">
        <w:rPr>
          <w:rFonts w:ascii="Times New Roman" w:hAnsi="Times New Roman" w:cs="Times New Roman"/>
          <w:sz w:val="24"/>
          <w:szCs w:val="24"/>
        </w:rPr>
        <w:t>память,</w:t>
      </w:r>
      <w:r w:rsidR="00AA6596" w:rsidRPr="00FD703C">
        <w:rPr>
          <w:rFonts w:ascii="Times New Roman" w:hAnsi="Times New Roman" w:cs="Times New Roman"/>
          <w:sz w:val="24"/>
          <w:szCs w:val="24"/>
        </w:rPr>
        <w:t> </w:t>
      </w:r>
      <w:r w:rsidR="00AA6596" w:rsidRPr="00FD703C">
        <w:rPr>
          <w:rFonts w:ascii="Times New Roman" w:hAnsi="Times New Roman" w:cs="Times New Roman"/>
          <w:sz w:val="24"/>
          <w:szCs w:val="24"/>
        </w:rPr>
        <w:t>логику,</w:t>
      </w:r>
      <w:r w:rsidR="00AA6596" w:rsidRPr="00FD703C">
        <w:rPr>
          <w:rFonts w:ascii="Times New Roman" w:hAnsi="Times New Roman" w:cs="Times New Roman"/>
          <w:sz w:val="24"/>
          <w:szCs w:val="24"/>
        </w:rPr>
        <w:t> </w:t>
      </w:r>
      <w:r w:rsidR="00AA6596" w:rsidRPr="00FD703C">
        <w:rPr>
          <w:rFonts w:ascii="Times New Roman" w:hAnsi="Times New Roman" w:cs="Times New Roman"/>
          <w:sz w:val="24"/>
          <w:szCs w:val="24"/>
        </w:rPr>
        <w:t>внимание. К</w:t>
      </w:r>
      <w:r w:rsidRPr="00FD703C">
        <w:rPr>
          <w:rFonts w:ascii="Times New Roman" w:hAnsi="Times New Roman" w:cs="Times New Roman"/>
          <w:sz w:val="24"/>
          <w:szCs w:val="24"/>
        </w:rPr>
        <w:t>арточки «Найди ошибку</w:t>
      </w:r>
      <w:r w:rsidRPr="00FD703C">
        <w:rPr>
          <w:rFonts w:ascii="Times New Roman" w:hAnsi="Times New Roman" w:cs="Times New Roman"/>
          <w:b/>
          <w:sz w:val="24"/>
          <w:szCs w:val="24"/>
        </w:rPr>
        <w:t>»,</w:t>
      </w:r>
      <w:r w:rsidRPr="00FD703C">
        <w:rPr>
          <w:rFonts w:ascii="Times New Roman" w:hAnsi="Times New Roman" w:cs="Times New Roman"/>
          <w:sz w:val="24"/>
          <w:szCs w:val="24"/>
        </w:rPr>
        <w:t xml:space="preserve"> хорошо использовать при проведении анализа контрольных и само</w:t>
      </w:r>
      <w:r w:rsidR="00AA6596" w:rsidRPr="00FD703C">
        <w:rPr>
          <w:rFonts w:ascii="Times New Roman" w:hAnsi="Times New Roman" w:cs="Times New Roman"/>
          <w:sz w:val="24"/>
          <w:szCs w:val="24"/>
        </w:rPr>
        <w:t>стоятельных работ. </w:t>
      </w:r>
      <w:r w:rsidR="00AA6596" w:rsidRPr="00FD703C">
        <w:rPr>
          <w:rFonts w:ascii="Times New Roman" w:hAnsi="Times New Roman" w:cs="Times New Roman"/>
          <w:sz w:val="24"/>
          <w:szCs w:val="24"/>
        </w:rPr>
        <w:br/>
      </w:r>
      <w:r w:rsidRPr="00FD703C">
        <w:rPr>
          <w:rFonts w:ascii="Times New Roman" w:hAnsi="Times New Roman" w:cs="Times New Roman"/>
          <w:sz w:val="24"/>
          <w:szCs w:val="24"/>
        </w:rPr>
        <w:t>Наиболее продуктивным  является создание проблемной ситуации</w:t>
      </w:r>
      <w:r w:rsidR="00AA6596" w:rsidRPr="00FD703C">
        <w:rPr>
          <w:rFonts w:ascii="Times New Roman" w:hAnsi="Times New Roman" w:cs="Times New Roman"/>
          <w:sz w:val="24"/>
          <w:szCs w:val="24"/>
        </w:rPr>
        <w:t>,</w:t>
      </w:r>
      <w:r w:rsidRPr="00FD703C">
        <w:rPr>
          <w:rFonts w:ascii="Times New Roman" w:hAnsi="Times New Roman" w:cs="Times New Roman"/>
          <w:sz w:val="24"/>
          <w:szCs w:val="24"/>
        </w:rPr>
        <w:t xml:space="preserve"> исследование, по</w:t>
      </w:r>
      <w:r w:rsidR="006D1892" w:rsidRPr="00FD703C">
        <w:rPr>
          <w:rFonts w:ascii="Times New Roman" w:hAnsi="Times New Roman" w:cs="Times New Roman"/>
          <w:sz w:val="24"/>
          <w:szCs w:val="24"/>
        </w:rPr>
        <w:t>иск</w:t>
      </w:r>
      <w:r w:rsidR="006D1892" w:rsidRPr="00FD703C">
        <w:rPr>
          <w:rFonts w:ascii="Times New Roman" w:hAnsi="Times New Roman" w:cs="Times New Roman"/>
          <w:sz w:val="24"/>
          <w:szCs w:val="24"/>
        </w:rPr>
        <w:t> </w:t>
      </w:r>
      <w:r w:rsidR="00AA6596" w:rsidRPr="00FD703C">
        <w:rPr>
          <w:rFonts w:ascii="Times New Roman" w:hAnsi="Times New Roman" w:cs="Times New Roman"/>
          <w:sz w:val="24"/>
          <w:szCs w:val="24"/>
        </w:rPr>
        <w:t>правильного</w:t>
      </w:r>
      <w:r w:rsidR="00AA6596" w:rsidRPr="00FD703C">
        <w:rPr>
          <w:rFonts w:ascii="Times New Roman" w:hAnsi="Times New Roman" w:cs="Times New Roman"/>
          <w:sz w:val="24"/>
          <w:szCs w:val="24"/>
        </w:rPr>
        <w:t> </w:t>
      </w:r>
      <w:r w:rsidR="00EC19D0" w:rsidRPr="00FD703C">
        <w:rPr>
          <w:rFonts w:ascii="Times New Roman" w:hAnsi="Times New Roman" w:cs="Times New Roman"/>
          <w:sz w:val="24"/>
          <w:szCs w:val="24"/>
        </w:rPr>
        <w:t>ответа[12</w:t>
      </w:r>
      <w:r w:rsidR="002C53AB" w:rsidRPr="00FD703C">
        <w:rPr>
          <w:rFonts w:ascii="Times New Roman" w:hAnsi="Times New Roman" w:cs="Times New Roman"/>
          <w:sz w:val="24"/>
          <w:szCs w:val="24"/>
        </w:rPr>
        <w:t>].</w:t>
      </w:r>
      <w:r w:rsidR="00F7254E" w:rsidRPr="00FD703C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="00F7254E" w:rsidRPr="00FD703C">
        <w:rPr>
          <w:rFonts w:ascii="Times New Roman" w:hAnsi="Times New Roman" w:cs="Times New Roman"/>
          <w:sz w:val="24"/>
          <w:szCs w:val="24"/>
        </w:rPr>
        <w:tab/>
        <w:t>На уроке математики можно провести</w:t>
      </w:r>
      <w:r w:rsidRPr="00FD703C">
        <w:rPr>
          <w:rFonts w:ascii="Times New Roman" w:hAnsi="Times New Roman" w:cs="Times New Roman"/>
          <w:sz w:val="24"/>
          <w:szCs w:val="24"/>
        </w:rPr>
        <w:t xml:space="preserve"> игру, игровое упражнение, уроки-сказки, уроки путешествия, разучить считалку, отгадать загадку, ребус, активизируя познаватель</w:t>
      </w:r>
      <w:r w:rsidR="00AA6596" w:rsidRPr="00FD703C">
        <w:rPr>
          <w:rFonts w:ascii="Times New Roman" w:hAnsi="Times New Roman" w:cs="Times New Roman"/>
          <w:sz w:val="24"/>
          <w:szCs w:val="24"/>
        </w:rPr>
        <w:t>ную</w:t>
      </w:r>
      <w:r w:rsidR="00AA6596" w:rsidRPr="00FD703C">
        <w:rPr>
          <w:rFonts w:ascii="Times New Roman" w:hAnsi="Times New Roman" w:cs="Times New Roman"/>
          <w:sz w:val="24"/>
          <w:szCs w:val="24"/>
        </w:rPr>
        <w:t> </w:t>
      </w:r>
      <w:r w:rsidRPr="00FD703C">
        <w:rPr>
          <w:rFonts w:ascii="Times New Roman" w:hAnsi="Times New Roman" w:cs="Times New Roman"/>
          <w:sz w:val="24"/>
          <w:szCs w:val="24"/>
        </w:rPr>
        <w:t>деятельность. </w:t>
      </w:r>
      <w:r w:rsidRPr="00FD703C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Pr="00FD703C">
        <w:rPr>
          <w:rFonts w:ascii="Times New Roman" w:hAnsi="Times New Roman" w:cs="Times New Roman"/>
          <w:sz w:val="24"/>
          <w:szCs w:val="24"/>
        </w:rPr>
        <w:tab/>
        <w:t>В любом классе есть ученики, которые сильны в предмете и при минимальной помощи могут работать самостоятельно. Одного из таких учеников можно назначить главным консультантом, предлагать ему задание, которое он выполняет вместе со всем клас</w:t>
      </w:r>
      <w:r w:rsidR="00AA6596" w:rsidRPr="00FD703C">
        <w:rPr>
          <w:rFonts w:ascii="Times New Roman" w:hAnsi="Times New Roman" w:cs="Times New Roman"/>
          <w:sz w:val="24"/>
          <w:szCs w:val="24"/>
        </w:rPr>
        <w:t>сом. </w:t>
      </w:r>
      <w:r w:rsidRPr="00FD703C">
        <w:rPr>
          <w:rFonts w:ascii="Times New Roman" w:hAnsi="Times New Roman" w:cs="Times New Roman"/>
          <w:sz w:val="24"/>
          <w:szCs w:val="24"/>
        </w:rPr>
        <w:t>По истечении определённого времени консультант объясняет ход своей работы, он по-своему объясняет товарищу логику и порядок реш</w:t>
      </w:r>
      <w:r w:rsidR="002C53AB" w:rsidRPr="00FD703C">
        <w:rPr>
          <w:rFonts w:ascii="Times New Roman" w:hAnsi="Times New Roman" w:cs="Times New Roman"/>
          <w:sz w:val="24"/>
          <w:szCs w:val="24"/>
        </w:rPr>
        <w:t>ения трудного примера и</w:t>
      </w:r>
      <w:r w:rsidR="002C53AB" w:rsidRPr="00FD703C">
        <w:rPr>
          <w:rFonts w:ascii="Times New Roman" w:hAnsi="Times New Roman" w:cs="Times New Roman"/>
          <w:sz w:val="24"/>
          <w:szCs w:val="24"/>
        </w:rPr>
        <w:t> </w:t>
      </w:r>
      <w:r w:rsidR="00AA6596" w:rsidRPr="00FD703C">
        <w:rPr>
          <w:rFonts w:ascii="Times New Roman" w:hAnsi="Times New Roman" w:cs="Times New Roman"/>
          <w:sz w:val="24"/>
          <w:szCs w:val="24"/>
        </w:rPr>
        <w:t>товарищ</w:t>
      </w:r>
      <w:r w:rsidR="00AA6596" w:rsidRPr="00FD703C">
        <w:rPr>
          <w:rFonts w:ascii="Times New Roman" w:hAnsi="Times New Roman" w:cs="Times New Roman"/>
          <w:sz w:val="24"/>
          <w:szCs w:val="24"/>
        </w:rPr>
        <w:t> </w:t>
      </w:r>
      <w:r w:rsidRPr="00FD703C">
        <w:rPr>
          <w:rFonts w:ascii="Times New Roman" w:hAnsi="Times New Roman" w:cs="Times New Roman"/>
          <w:sz w:val="24"/>
          <w:szCs w:val="24"/>
        </w:rPr>
        <w:t>на</w:t>
      </w:r>
      <w:r w:rsidR="00506E4B" w:rsidRPr="00FD703C">
        <w:rPr>
          <w:rFonts w:ascii="Times New Roman" w:hAnsi="Times New Roman" w:cs="Times New Roman"/>
          <w:sz w:val="24"/>
          <w:szCs w:val="24"/>
        </w:rPr>
        <w:t>чинает</w:t>
      </w:r>
      <w:r w:rsidR="00506E4B" w:rsidRPr="00FD703C">
        <w:rPr>
          <w:rFonts w:ascii="Times New Roman" w:hAnsi="Times New Roman" w:cs="Times New Roman"/>
          <w:sz w:val="24"/>
          <w:szCs w:val="24"/>
        </w:rPr>
        <w:t> </w:t>
      </w:r>
      <w:r w:rsidRPr="00FD703C">
        <w:rPr>
          <w:rFonts w:ascii="Times New Roman" w:hAnsi="Times New Roman" w:cs="Times New Roman"/>
          <w:sz w:val="24"/>
          <w:szCs w:val="24"/>
        </w:rPr>
        <w:t>дума</w:t>
      </w:r>
      <w:r w:rsidR="00AA6596" w:rsidRPr="00FD703C">
        <w:rPr>
          <w:rFonts w:ascii="Times New Roman" w:hAnsi="Times New Roman" w:cs="Times New Roman"/>
          <w:sz w:val="24"/>
          <w:szCs w:val="24"/>
        </w:rPr>
        <w:t>ть</w:t>
      </w:r>
      <w:r w:rsidR="00AA6596" w:rsidRPr="00FD703C">
        <w:rPr>
          <w:rFonts w:ascii="Times New Roman" w:hAnsi="Times New Roman" w:cs="Times New Roman"/>
          <w:sz w:val="24"/>
          <w:szCs w:val="24"/>
        </w:rPr>
        <w:t> </w:t>
      </w:r>
      <w:r w:rsidR="00AA6596" w:rsidRPr="00FD703C">
        <w:rPr>
          <w:rFonts w:ascii="Times New Roman" w:hAnsi="Times New Roman" w:cs="Times New Roman"/>
          <w:sz w:val="24"/>
          <w:szCs w:val="24"/>
        </w:rPr>
        <w:t>и</w:t>
      </w:r>
      <w:r w:rsidR="00AA6596" w:rsidRPr="00FD703C">
        <w:rPr>
          <w:rFonts w:ascii="Times New Roman" w:hAnsi="Times New Roman" w:cs="Times New Roman"/>
          <w:sz w:val="24"/>
          <w:szCs w:val="24"/>
        </w:rPr>
        <w:t> </w:t>
      </w:r>
      <w:r w:rsidR="00AA6596" w:rsidRPr="00FD703C">
        <w:rPr>
          <w:rFonts w:ascii="Times New Roman" w:hAnsi="Times New Roman" w:cs="Times New Roman"/>
          <w:sz w:val="24"/>
          <w:szCs w:val="24"/>
        </w:rPr>
        <w:t>работать</w:t>
      </w:r>
      <w:r w:rsidR="00AA6596" w:rsidRPr="00FD703C">
        <w:rPr>
          <w:rFonts w:ascii="Times New Roman" w:hAnsi="Times New Roman" w:cs="Times New Roman"/>
          <w:sz w:val="24"/>
          <w:szCs w:val="24"/>
        </w:rPr>
        <w:t> </w:t>
      </w:r>
      <w:r w:rsidR="002C53AB" w:rsidRPr="00FD703C">
        <w:rPr>
          <w:rFonts w:ascii="Times New Roman" w:hAnsi="Times New Roman" w:cs="Times New Roman"/>
          <w:sz w:val="24"/>
          <w:szCs w:val="24"/>
        </w:rPr>
        <w:t xml:space="preserve">самостоятельно.  </w:t>
      </w:r>
      <w:r w:rsidRPr="00FD703C">
        <w:rPr>
          <w:rFonts w:ascii="Times New Roman" w:hAnsi="Times New Roman" w:cs="Times New Roman"/>
          <w:sz w:val="24"/>
          <w:szCs w:val="24"/>
        </w:rPr>
        <w:t>Контрольные и самостоятельные работы составляются индивидуально</w:t>
      </w:r>
      <w:r w:rsidR="00506E4B" w:rsidRPr="00FD703C">
        <w:rPr>
          <w:rFonts w:ascii="Times New Roman" w:hAnsi="Times New Roman" w:cs="Times New Roman"/>
          <w:sz w:val="24"/>
          <w:szCs w:val="24"/>
        </w:rPr>
        <w:t xml:space="preserve"> </w:t>
      </w:r>
      <w:r w:rsidRPr="00FD703C">
        <w:rPr>
          <w:rFonts w:ascii="Times New Roman" w:hAnsi="Times New Roman" w:cs="Times New Roman"/>
          <w:sz w:val="24"/>
          <w:szCs w:val="24"/>
        </w:rPr>
        <w:t>(по уровням). </w:t>
      </w:r>
      <w:r w:rsidRPr="00FD703C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Pr="00FD703C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FD703C">
        <w:rPr>
          <w:rFonts w:ascii="Times New Roman" w:hAnsi="Times New Roman" w:cs="Times New Roman"/>
          <w:sz w:val="24"/>
          <w:szCs w:val="24"/>
        </w:rPr>
        <w:t>Применение информационных технологий в обучении базируется на данных физиологии человека: в памяти человека остается 1/4 часть услышанного материала, 1/3 часть увиденного, 1/2 часть увиденного и услышанного, 3/4 части материа</w:t>
      </w:r>
      <w:r w:rsidR="00AA6596" w:rsidRPr="00FD703C">
        <w:rPr>
          <w:rFonts w:ascii="Times New Roman" w:hAnsi="Times New Roman" w:cs="Times New Roman"/>
          <w:sz w:val="24"/>
          <w:szCs w:val="24"/>
        </w:rPr>
        <w:t>ла, если ученик</w:t>
      </w:r>
      <w:r w:rsidR="00AA6596" w:rsidRPr="00FD703C">
        <w:rPr>
          <w:rFonts w:ascii="Times New Roman" w:hAnsi="Times New Roman" w:cs="Times New Roman"/>
          <w:sz w:val="24"/>
          <w:szCs w:val="24"/>
        </w:rPr>
        <w:t> </w:t>
      </w:r>
      <w:r w:rsidR="00AA6596" w:rsidRPr="00FD703C">
        <w:rPr>
          <w:rFonts w:ascii="Times New Roman" w:hAnsi="Times New Roman" w:cs="Times New Roman"/>
          <w:sz w:val="24"/>
          <w:szCs w:val="24"/>
        </w:rPr>
        <w:t> </w:t>
      </w:r>
      <w:r w:rsidR="00AA6596" w:rsidRPr="00FD703C">
        <w:rPr>
          <w:rFonts w:ascii="Times New Roman" w:hAnsi="Times New Roman" w:cs="Times New Roman"/>
          <w:sz w:val="24"/>
          <w:szCs w:val="24"/>
        </w:rPr>
        <w:t>активно</w:t>
      </w:r>
      <w:r w:rsidR="00AA6596" w:rsidRPr="00FD703C">
        <w:rPr>
          <w:rFonts w:ascii="Times New Roman" w:hAnsi="Times New Roman" w:cs="Times New Roman"/>
          <w:sz w:val="24"/>
          <w:szCs w:val="24"/>
        </w:rPr>
        <w:t> </w:t>
      </w:r>
      <w:r w:rsidRPr="00FD703C">
        <w:rPr>
          <w:rFonts w:ascii="Times New Roman" w:hAnsi="Times New Roman" w:cs="Times New Roman"/>
          <w:sz w:val="24"/>
          <w:szCs w:val="24"/>
        </w:rPr>
        <w:t>уча</w:t>
      </w:r>
      <w:r w:rsidR="00AA6596" w:rsidRPr="00FD703C">
        <w:rPr>
          <w:rFonts w:ascii="Times New Roman" w:hAnsi="Times New Roman" w:cs="Times New Roman"/>
          <w:sz w:val="24"/>
          <w:szCs w:val="24"/>
        </w:rPr>
        <w:t>ствует</w:t>
      </w:r>
      <w:r w:rsidR="00AA6596" w:rsidRPr="00FD703C">
        <w:rPr>
          <w:rFonts w:ascii="Times New Roman" w:hAnsi="Times New Roman" w:cs="Times New Roman"/>
          <w:sz w:val="24"/>
          <w:szCs w:val="24"/>
        </w:rPr>
        <w:t> </w:t>
      </w:r>
      <w:r w:rsidR="00AA6596" w:rsidRPr="00FD703C">
        <w:rPr>
          <w:rFonts w:ascii="Times New Roman" w:hAnsi="Times New Roman" w:cs="Times New Roman"/>
          <w:sz w:val="24"/>
          <w:szCs w:val="24"/>
        </w:rPr>
        <w:t>в</w:t>
      </w:r>
      <w:r w:rsidR="00AA6596" w:rsidRPr="00FD703C">
        <w:rPr>
          <w:rFonts w:ascii="Times New Roman" w:hAnsi="Times New Roman" w:cs="Times New Roman"/>
          <w:sz w:val="24"/>
          <w:szCs w:val="24"/>
        </w:rPr>
        <w:t> </w:t>
      </w:r>
      <w:r w:rsidRPr="00FD703C">
        <w:rPr>
          <w:rFonts w:ascii="Times New Roman" w:hAnsi="Times New Roman" w:cs="Times New Roman"/>
          <w:sz w:val="24"/>
          <w:szCs w:val="24"/>
        </w:rPr>
        <w:t>процессе </w:t>
      </w:r>
      <w:r w:rsidR="00EC19D0" w:rsidRPr="00FD703C">
        <w:rPr>
          <w:rFonts w:ascii="Times New Roman" w:hAnsi="Times New Roman" w:cs="Times New Roman"/>
          <w:sz w:val="24"/>
          <w:szCs w:val="24"/>
        </w:rPr>
        <w:t>[9</w:t>
      </w:r>
      <w:r w:rsidR="002C53AB" w:rsidRPr="00FD703C">
        <w:rPr>
          <w:rFonts w:ascii="Times New Roman" w:hAnsi="Times New Roman" w:cs="Times New Roman"/>
          <w:sz w:val="24"/>
          <w:szCs w:val="24"/>
        </w:rPr>
        <w:t>]</w:t>
      </w:r>
      <w:r w:rsidRPr="00FD703C">
        <w:rPr>
          <w:rFonts w:ascii="Times New Roman" w:hAnsi="Times New Roman" w:cs="Times New Roman"/>
          <w:sz w:val="24"/>
          <w:szCs w:val="24"/>
        </w:rPr>
        <w:br/>
      </w:r>
      <w:r w:rsidR="0004257F" w:rsidRPr="00FD703C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2A359B" w:rsidRPr="00FD703C">
        <w:rPr>
          <w:rFonts w:ascii="Times New Roman" w:hAnsi="Times New Roman" w:cs="Times New Roman"/>
          <w:sz w:val="24"/>
          <w:szCs w:val="24"/>
        </w:rPr>
        <w:t>Рассмотрим еще некоторые нестандартные приемы работы на уроках математики с детьми с ОВЗ.</w:t>
      </w:r>
      <w:proofErr w:type="gramEnd"/>
      <w:r w:rsidR="002A359B" w:rsidRPr="00FD7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3131" w:rsidRPr="00FD703C">
        <w:rPr>
          <w:rFonts w:ascii="Times New Roman" w:hAnsi="Times New Roman" w:cs="Times New Roman"/>
          <w:sz w:val="24"/>
          <w:szCs w:val="24"/>
        </w:rPr>
        <w:t>А</w:t>
      </w:r>
      <w:r w:rsidR="00AA6596" w:rsidRPr="00FD703C">
        <w:rPr>
          <w:rFonts w:ascii="Times New Roman" w:hAnsi="Times New Roman" w:cs="Times New Roman"/>
          <w:sz w:val="24"/>
          <w:szCs w:val="24"/>
        </w:rPr>
        <w:t>удиал</w:t>
      </w:r>
      <w:proofErr w:type="spellEnd"/>
      <w:r w:rsidR="002A359B" w:rsidRPr="00FD703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A6596" w:rsidRPr="00FD703C">
        <w:rPr>
          <w:rFonts w:ascii="Times New Roman" w:hAnsi="Times New Roman" w:cs="Times New Roman"/>
          <w:sz w:val="24"/>
          <w:szCs w:val="24"/>
        </w:rPr>
        <w:t>-д</w:t>
      </w:r>
      <w:proofErr w:type="gramEnd"/>
      <w:r w:rsidR="00DB5C80" w:rsidRPr="00FD703C">
        <w:rPr>
          <w:rFonts w:ascii="Times New Roman" w:hAnsi="Times New Roman" w:cs="Times New Roman"/>
          <w:sz w:val="24"/>
          <w:szCs w:val="24"/>
        </w:rPr>
        <w:t>анный прием нацелен на восприятие детьми информации с закрытыми глазами, то есть на слух. Используется данный прием для развития слухового воспр</w:t>
      </w:r>
      <w:r w:rsidR="002A359B" w:rsidRPr="00FD703C">
        <w:rPr>
          <w:rFonts w:ascii="Times New Roman" w:hAnsi="Times New Roman" w:cs="Times New Roman"/>
          <w:sz w:val="24"/>
          <w:szCs w:val="24"/>
        </w:rPr>
        <w:t>иятия, внимания и памяти, а так</w:t>
      </w:r>
      <w:r w:rsidR="00DB5C80" w:rsidRPr="00FD703C">
        <w:rPr>
          <w:rFonts w:ascii="Times New Roman" w:hAnsi="Times New Roman" w:cs="Times New Roman"/>
          <w:sz w:val="24"/>
          <w:szCs w:val="24"/>
        </w:rPr>
        <w:t>же для переключения с активного вид</w:t>
      </w:r>
      <w:r w:rsidR="00814689" w:rsidRPr="00FD703C">
        <w:rPr>
          <w:rFonts w:ascii="Times New Roman" w:hAnsi="Times New Roman" w:cs="Times New Roman"/>
          <w:sz w:val="24"/>
          <w:szCs w:val="24"/>
        </w:rPr>
        <w:t xml:space="preserve">а деятельности к </w:t>
      </w:r>
      <w:proofErr w:type="gramStart"/>
      <w:r w:rsidR="00814689" w:rsidRPr="00FD703C">
        <w:rPr>
          <w:rFonts w:ascii="Times New Roman" w:hAnsi="Times New Roman" w:cs="Times New Roman"/>
          <w:sz w:val="24"/>
          <w:szCs w:val="24"/>
        </w:rPr>
        <w:t>другому</w:t>
      </w:r>
      <w:proofErr w:type="gramEnd"/>
      <w:r w:rsidR="00814689" w:rsidRPr="00FD703C">
        <w:rPr>
          <w:rFonts w:ascii="Times New Roman" w:hAnsi="Times New Roman" w:cs="Times New Roman"/>
          <w:sz w:val="24"/>
          <w:szCs w:val="24"/>
        </w:rPr>
        <w:t xml:space="preserve">. Часто </w:t>
      </w:r>
      <w:r w:rsidR="00DB5C80" w:rsidRPr="00FD703C">
        <w:rPr>
          <w:rFonts w:ascii="Times New Roman" w:hAnsi="Times New Roman" w:cs="Times New Roman"/>
          <w:sz w:val="24"/>
          <w:szCs w:val="24"/>
        </w:rPr>
        <w:t>помогает в уравновешивании эмоцио</w:t>
      </w:r>
      <w:r w:rsidR="00AA6596" w:rsidRPr="00FD703C">
        <w:rPr>
          <w:rFonts w:ascii="Times New Roman" w:hAnsi="Times New Roman" w:cs="Times New Roman"/>
          <w:sz w:val="24"/>
          <w:szCs w:val="24"/>
        </w:rPr>
        <w:t>нального состояния коллектива</w:t>
      </w:r>
      <w:r w:rsidR="002A359B" w:rsidRPr="00FD703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B5C80" w:rsidRPr="00FD703C">
        <w:rPr>
          <w:rFonts w:ascii="Times New Roman" w:hAnsi="Times New Roman" w:cs="Times New Roman"/>
          <w:sz w:val="24"/>
          <w:szCs w:val="24"/>
        </w:rPr>
        <w:t>Кинез</w:t>
      </w:r>
      <w:r w:rsidR="002A359B" w:rsidRPr="00FD703C">
        <w:rPr>
          <w:rFonts w:ascii="Times New Roman" w:hAnsi="Times New Roman" w:cs="Times New Roman"/>
          <w:sz w:val="24"/>
          <w:szCs w:val="24"/>
        </w:rPr>
        <w:t>иологические</w:t>
      </w:r>
      <w:proofErr w:type="spellEnd"/>
      <w:r w:rsidR="002A359B" w:rsidRPr="00FD703C">
        <w:rPr>
          <w:rFonts w:ascii="Times New Roman" w:hAnsi="Times New Roman" w:cs="Times New Roman"/>
          <w:sz w:val="24"/>
          <w:szCs w:val="24"/>
        </w:rPr>
        <w:t xml:space="preserve"> упражнения </w:t>
      </w:r>
      <w:proofErr w:type="gramStart"/>
      <w:r w:rsidR="00DC3131" w:rsidRPr="00FD703C">
        <w:rPr>
          <w:rFonts w:ascii="Times New Roman" w:hAnsi="Times New Roman" w:cs="Times New Roman"/>
          <w:sz w:val="24"/>
          <w:szCs w:val="24"/>
        </w:rPr>
        <w:t>-</w:t>
      </w:r>
      <w:r w:rsidR="00DB5C80" w:rsidRPr="00FD703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DB5C80" w:rsidRPr="00FD703C">
        <w:rPr>
          <w:rFonts w:ascii="Times New Roman" w:hAnsi="Times New Roman" w:cs="Times New Roman"/>
          <w:sz w:val="24"/>
          <w:szCs w:val="24"/>
        </w:rPr>
        <w:t>ключают в себя растяжку, глазодвигательные, дыхатель</w:t>
      </w:r>
      <w:r w:rsidR="002A359B" w:rsidRPr="00FD703C">
        <w:rPr>
          <w:rFonts w:ascii="Times New Roman" w:hAnsi="Times New Roman" w:cs="Times New Roman"/>
          <w:sz w:val="24"/>
          <w:szCs w:val="24"/>
        </w:rPr>
        <w:t>ные, телесные упражнения, а так</w:t>
      </w:r>
      <w:r w:rsidR="00DB5C80" w:rsidRPr="00FD703C">
        <w:rPr>
          <w:rFonts w:ascii="Times New Roman" w:hAnsi="Times New Roman" w:cs="Times New Roman"/>
          <w:sz w:val="24"/>
          <w:szCs w:val="24"/>
        </w:rPr>
        <w:t>же упражнения развития мелкой моторики, релаксация и массаж.</w:t>
      </w:r>
      <w:r w:rsidRPr="00FD703C">
        <w:rPr>
          <w:rFonts w:ascii="Times New Roman" w:hAnsi="Times New Roman" w:cs="Times New Roman"/>
          <w:sz w:val="24"/>
          <w:szCs w:val="24"/>
        </w:rPr>
        <w:t xml:space="preserve"> </w:t>
      </w:r>
      <w:r w:rsidR="002A359B" w:rsidRPr="00FD703C">
        <w:rPr>
          <w:rFonts w:ascii="Times New Roman" w:hAnsi="Times New Roman" w:cs="Times New Roman"/>
          <w:sz w:val="24"/>
          <w:szCs w:val="24"/>
        </w:rPr>
        <w:t xml:space="preserve">Рекомендуется систематическое </w:t>
      </w:r>
      <w:r w:rsidR="002A359B"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роведение </w:t>
      </w:r>
      <w:r w:rsidRPr="00FD70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внеклассных мероприятий</w:t>
      </w:r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 м</w:t>
      </w:r>
      <w:r w:rsidR="002A359B"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атематике, а также организовывать участие в олимпиадах детей с ОВЗ.</w:t>
      </w:r>
      <w:r w:rsidR="00717448" w:rsidRPr="00FD703C">
        <w:rPr>
          <w:rFonts w:ascii="Times New Roman" w:hAnsi="Times New Roman" w:cs="Times New Roman"/>
          <w:sz w:val="24"/>
          <w:szCs w:val="24"/>
        </w:rPr>
        <w:t xml:space="preserve"> Использование видеоряда или иллюстративно-аудиального материала позволяет включить два вида памяти у детей: слуховую и зрительную, что позволяет сформировать ус</w:t>
      </w:r>
      <w:r w:rsidR="002A359B" w:rsidRPr="00FD703C">
        <w:rPr>
          <w:rFonts w:ascii="Times New Roman" w:hAnsi="Times New Roman" w:cs="Times New Roman"/>
          <w:sz w:val="24"/>
          <w:szCs w:val="24"/>
        </w:rPr>
        <w:t>тойчивое восприятие материала.</w:t>
      </w:r>
      <w:r w:rsidR="00717448" w:rsidRPr="00FD703C">
        <w:rPr>
          <w:rFonts w:ascii="Times New Roman" w:hAnsi="Times New Roman" w:cs="Times New Roman"/>
          <w:sz w:val="24"/>
          <w:szCs w:val="24"/>
        </w:rPr>
        <w:t xml:space="preserve"> Иллюстративный материал для смены вида деятельности, использующийся в ходе занятий, который развивает зрительное восприятие, внимание и память ребенка. </w:t>
      </w:r>
    </w:p>
    <w:p w:rsidR="00717448" w:rsidRPr="00FD703C" w:rsidRDefault="00717448" w:rsidP="003605F4">
      <w:pPr>
        <w:shd w:val="clear" w:color="auto" w:fill="FFFFFF"/>
        <w:spacing w:after="0" w:line="240" w:lineRule="auto"/>
        <w:ind w:left="-284" w:right="566"/>
        <w:jc w:val="both"/>
        <w:rPr>
          <w:rFonts w:ascii="Times New Roman" w:hAnsi="Times New Roman" w:cs="Times New Roman"/>
          <w:sz w:val="24"/>
          <w:szCs w:val="24"/>
        </w:rPr>
      </w:pPr>
      <w:r w:rsidRPr="00FD703C">
        <w:rPr>
          <w:rFonts w:ascii="Times New Roman" w:hAnsi="Times New Roman" w:cs="Times New Roman"/>
          <w:sz w:val="24"/>
          <w:szCs w:val="24"/>
        </w:rPr>
        <w:t>– Активные методы рефлексии, которые можно проводить как индивидуально, так и коллективно, сюда входят приемы с различными цветовыми изображениями на доске, работа с сигнальными карточками и т.д. Все вышеперечисленные инклюзивные технологии обучения в различной степени влияют на восприятие учебного материала и на мотивацию познавательной и учебной деятельности учащихся.</w:t>
      </w:r>
    </w:p>
    <w:p w:rsidR="00BC3A76" w:rsidRPr="00FD703C" w:rsidRDefault="00717448" w:rsidP="00BC3A76">
      <w:pPr>
        <w:shd w:val="clear" w:color="auto" w:fill="FFFFFF"/>
        <w:spacing w:after="0" w:line="240" w:lineRule="auto"/>
        <w:ind w:left="-284"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703C">
        <w:rPr>
          <w:rFonts w:ascii="Times New Roman" w:hAnsi="Times New Roman" w:cs="Times New Roman"/>
          <w:sz w:val="24"/>
          <w:szCs w:val="24"/>
        </w:rPr>
        <w:t>Разнообразие различных технологий и приемов позволяет учителю варьировать различные виды работы, что считается эффективным средством активизации мыслительной деятельности ученика. При переключении с одного вида работ на другой сохраняет активность ребенка, а так же не дает отвлечься от хода урока и развивает его восприятие с различных сторон. Таким образом, при применении инклюзивных технологий мы можем добиться повышения познавательной активности учащихся, развить их творческие способности, активно вовлекать детей в образовательный процесс, стимулировать самостоятельную деятельность учащихся, тем самым повысить эффективность и качество образования.</w:t>
      </w:r>
      <w:r w:rsidR="003605F4"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</w:t>
      </w:r>
      <w:r w:rsidR="00461877"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3605F4"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]</w:t>
      </w:r>
    </w:p>
    <w:p w:rsidR="00711AC8" w:rsidRPr="00FD703C" w:rsidRDefault="00711AC8" w:rsidP="00BC3A76">
      <w:pPr>
        <w:shd w:val="clear" w:color="auto" w:fill="FFFFFF"/>
        <w:spacing w:after="0" w:line="240" w:lineRule="auto"/>
        <w:ind w:left="-284" w:righ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03C">
        <w:rPr>
          <w:rFonts w:ascii="Times New Roman" w:hAnsi="Times New Roman" w:cs="Times New Roman"/>
          <w:b/>
          <w:sz w:val="24"/>
          <w:szCs w:val="24"/>
        </w:rPr>
        <w:t>Устный счет</w:t>
      </w:r>
      <w:r w:rsidRPr="00FD703C">
        <w:rPr>
          <w:rFonts w:ascii="Times New Roman" w:hAnsi="Times New Roman" w:cs="Times New Roman"/>
          <w:sz w:val="24"/>
          <w:szCs w:val="24"/>
        </w:rPr>
        <w:t xml:space="preserve"> является неотъемлемой частью в структуре урока математики. Он помогает, во-первых, переключить ученика с одной деятельности на другую, во-вторых, подготовить учащихся к изучению новой темы, в-третьих, в устный счет можно включить задания на повторение и обобщение пройденного материала, в-четвертых, он развивает интеллект учеников. Поэтому можно выделить одну из важнейших задач обучения школьников математике – формирование у них </w:t>
      </w:r>
      <w:r w:rsidRPr="00FD703C">
        <w:rPr>
          <w:rFonts w:ascii="Times New Roman" w:hAnsi="Times New Roman" w:cs="Times New Roman"/>
          <w:sz w:val="24"/>
          <w:szCs w:val="24"/>
        </w:rPr>
        <w:lastRenderedPageBreak/>
        <w:t>вычислительных навыков, основой которых является осознанное и прочное усвоение приемов устных и письменных вычислений. Используемые вычислительные задания должны характеризоваться разнообразием (вариативностью) формулировок, неоднозначностью решений, выявлением разнообразных закономерностей и зависимостей, использованием различных моделей (предметных, графических, символических), что позволяет учитывать индивидуальные особенности ребенка, его жизненный опыт, предметно-действенное и наглядно-образное мышление.</w:t>
      </w:r>
    </w:p>
    <w:p w:rsidR="00711AC8" w:rsidRPr="00FD703C" w:rsidRDefault="00711AC8" w:rsidP="00A37717">
      <w:pPr>
        <w:pStyle w:val="a3"/>
        <w:spacing w:before="0" w:beforeAutospacing="0" w:after="0" w:afterAutospacing="0"/>
        <w:ind w:left="-284" w:right="567" w:firstLine="709"/>
        <w:jc w:val="both"/>
      </w:pPr>
      <w:r w:rsidRPr="00FD703C">
        <w:t xml:space="preserve">    Упражнения в устных вычислениях  должны  пронизывать  весь  урок.  Их можно  соединять  с  проверкой  домашних  заданий,  закреплением  изученного материала, предлагать при опросе.  Особенно  хорошо,  если  наряду  с  этим, специально отводить 5-7 минут на  уроке  для  устного  счёта.  Формулировки заданий, по возможности должны  быть  рассчитаны  на  то,  чтобы  они  легко воспринимались на слух. Для этого они должны  быть  чёткими  и  </w:t>
      </w:r>
      <w:proofErr w:type="spellStart"/>
      <w:r w:rsidRPr="00FD703C">
        <w:t>лаконичными</w:t>
      </w:r>
      <w:proofErr w:type="gramStart"/>
      <w:r w:rsidRPr="00FD703C">
        <w:t>.</w:t>
      </w:r>
      <w:r w:rsidR="00B82C3E" w:rsidRPr="00FD703C">
        <w:t>Н</w:t>
      </w:r>
      <w:proofErr w:type="gramEnd"/>
      <w:r w:rsidR="00B82C3E" w:rsidRPr="00FD703C">
        <w:t>апример</w:t>
      </w:r>
      <w:proofErr w:type="spellEnd"/>
      <w:r w:rsidR="00B82C3E" w:rsidRPr="00FD703C">
        <w:t>, б</w:t>
      </w:r>
      <w:r w:rsidRPr="00FD703C">
        <w:t>еглый слуховой (задание читается учителем или учащимся). При восприятии задания  на  слух  большая  нагрузка  приходится  на  память, поэтому учащиеся быстро утомляются. Однако та</w:t>
      </w:r>
      <w:r w:rsidR="00B82C3E" w:rsidRPr="00FD703C">
        <w:t>кие упражнения  очень  полезн</w:t>
      </w:r>
      <w:proofErr w:type="gramStart"/>
      <w:r w:rsidR="00B82C3E" w:rsidRPr="00FD703C">
        <w:t>ы-</w:t>
      </w:r>
      <w:proofErr w:type="gramEnd"/>
      <w:r w:rsidR="007806C5" w:rsidRPr="00FD703C">
        <w:t xml:space="preserve"> </w:t>
      </w:r>
      <w:r w:rsidRPr="00FD703C">
        <w:t>они развивают слуховую память.</w:t>
      </w:r>
      <w:r w:rsidR="007806C5" w:rsidRPr="00FD703C">
        <w:t xml:space="preserve"> </w:t>
      </w:r>
      <w:proofErr w:type="gramStart"/>
      <w:r w:rsidRPr="00FD703C">
        <w:t>Зрительный</w:t>
      </w:r>
      <w:proofErr w:type="gramEnd"/>
      <w:r w:rsidRPr="00FD703C">
        <w:t xml:space="preserve"> (таблицы, плакаты, записи  на  доске, слайды презентаций)  – запись задания облегчает вычисления (не надо запоминать числа).  Иногда</w:t>
      </w:r>
      <w:r w:rsidR="002A538C" w:rsidRPr="00FD703C">
        <w:t>,</w:t>
      </w:r>
      <w:r w:rsidRPr="00FD703C">
        <w:t>  без записи трудно и даже невозможно выполнить задание. Например, надо  выполнить действие с величинами, выраженными в единицах двух  наименований,  заполнить таблицу или выполнить д</w:t>
      </w:r>
      <w:r w:rsidR="002A538C" w:rsidRPr="00FD703C">
        <w:t>ействия при сравнении выражений. [9]</w:t>
      </w:r>
    </w:p>
    <w:p w:rsidR="00AD029E" w:rsidRPr="00FD703C" w:rsidRDefault="002A538C" w:rsidP="00AD029E">
      <w:pPr>
        <w:pStyle w:val="a3"/>
        <w:spacing w:before="0" w:beforeAutospacing="0" w:after="0" w:afterAutospacing="0"/>
        <w:ind w:left="-284" w:right="567" w:firstLine="709"/>
        <w:jc w:val="both"/>
      </w:pPr>
      <w:r w:rsidRPr="00FD703C">
        <w:rPr>
          <w:rStyle w:val="a8"/>
          <w:i w:val="0"/>
        </w:rPr>
        <w:t>Рассмотрим некоторые ср</w:t>
      </w:r>
      <w:r w:rsidR="00711AC8" w:rsidRPr="00FD703C">
        <w:rPr>
          <w:rStyle w:val="a8"/>
          <w:i w:val="0"/>
        </w:rPr>
        <w:t>едства формирования устных вычислительных навыков</w:t>
      </w:r>
      <w:r w:rsidRPr="00FD703C">
        <w:rPr>
          <w:rStyle w:val="a8"/>
          <w:i w:val="0"/>
        </w:rPr>
        <w:t xml:space="preserve">; </w:t>
      </w:r>
      <w:r w:rsidRPr="00FD703C">
        <w:t>з</w:t>
      </w:r>
      <w:r w:rsidR="00711AC8" w:rsidRPr="00FD703C">
        <w:t>адачи в стихах</w:t>
      </w:r>
      <w:r w:rsidRPr="00FD703C">
        <w:t>; р</w:t>
      </w:r>
      <w:r w:rsidR="00711AC8" w:rsidRPr="00FD703C">
        <w:t>азличные вычислительные цепочки, достаточное количество которы</w:t>
      </w:r>
      <w:r w:rsidRPr="00FD703C">
        <w:t>х есть в учебниках</w:t>
      </w:r>
      <w:r w:rsidR="00711AC8" w:rsidRPr="00FD703C">
        <w:t xml:space="preserve">. </w:t>
      </w:r>
      <w:r w:rsidR="001D2627" w:rsidRPr="00FD703C">
        <w:t xml:space="preserve">В тетрадь записывать только ответы и </w:t>
      </w:r>
      <w:r w:rsidR="00711AC8" w:rsidRPr="00FD703C">
        <w:t>самы</w:t>
      </w:r>
      <w:r w:rsidR="001D2627" w:rsidRPr="00FD703C">
        <w:t xml:space="preserve">е быстрые и точные </w:t>
      </w:r>
      <w:r w:rsidR="00711AC8" w:rsidRPr="00FD703C">
        <w:t xml:space="preserve"> получают оценк</w:t>
      </w:r>
      <w:r w:rsidR="001D2627" w:rsidRPr="00FD703C">
        <w:t>и; и</w:t>
      </w:r>
      <w:r w:rsidR="00711AC8" w:rsidRPr="00FD703C">
        <w:t>гры для устного счет</w:t>
      </w:r>
      <w:proofErr w:type="gramStart"/>
      <w:r w:rsidR="00711AC8" w:rsidRPr="00FD703C">
        <w:t>а</w:t>
      </w:r>
      <w:r w:rsidR="001D2627" w:rsidRPr="00FD703C">
        <w:t>-</w:t>
      </w:r>
      <w:proofErr w:type="gramEnd"/>
      <w:r w:rsidR="001D2627" w:rsidRPr="00FD703C">
        <w:t xml:space="preserve"> «найди пропущенное число», «вставь пропущенное число»</w:t>
      </w:r>
      <w:r w:rsidR="00711AC8" w:rsidRPr="00FD703C">
        <w:t>, эстафеты, мини- соревнования.</w:t>
      </w:r>
      <w:r w:rsidR="001D2627" w:rsidRPr="00FD703C">
        <w:t xml:space="preserve"> На</w:t>
      </w:r>
      <w:r w:rsidR="00711AC8" w:rsidRPr="00FD703C">
        <w:t>пример</w:t>
      </w:r>
      <w:r w:rsidR="001D2627" w:rsidRPr="00FD703C">
        <w:t>, игра «Молчанка</w:t>
      </w:r>
      <w:proofErr w:type="gramStart"/>
      <w:r w:rsidR="001D2627" w:rsidRPr="00FD703C">
        <w:t>»-</w:t>
      </w:r>
      <w:proofErr w:type="gramEnd"/>
      <w:r w:rsidR="00711AC8" w:rsidRPr="00FD703C">
        <w:t>учитель, молча, указкой показывает число, знак действия и второе число, а ученик должен назвать число, которое является результатом данного дейст</w:t>
      </w:r>
      <w:r w:rsidR="001D2627" w:rsidRPr="00FD703C">
        <w:t>вия. Эта игра хороша</w:t>
      </w:r>
      <w:r w:rsidR="00711AC8" w:rsidRPr="00FD703C">
        <w:t xml:space="preserve"> тем, что в классе воцаряется тишина. Ведь детям нужно сосредоточиться на задании, правильно вычислить и назвать ответ.</w:t>
      </w:r>
      <w:r w:rsidR="00AD029E" w:rsidRPr="00FD703C">
        <w:t xml:space="preserve"> </w:t>
      </w:r>
    </w:p>
    <w:p w:rsidR="00711AC8" w:rsidRPr="00FD703C" w:rsidRDefault="00711AC8" w:rsidP="00AD029E">
      <w:pPr>
        <w:pStyle w:val="a3"/>
        <w:spacing w:before="0" w:beforeAutospacing="0" w:after="0" w:afterAutospacing="0"/>
        <w:ind w:left="-284" w:right="567"/>
        <w:jc w:val="both"/>
      </w:pPr>
      <w:r w:rsidRPr="00FD703C">
        <w:rPr>
          <w:rStyle w:val="a7"/>
          <w:b w:val="0"/>
        </w:rPr>
        <w:t>Игровой момент №</w:t>
      </w:r>
      <w:r w:rsidR="001D2627" w:rsidRPr="00FD703C">
        <w:rPr>
          <w:rStyle w:val="a7"/>
          <w:b w:val="0"/>
        </w:rPr>
        <w:t>1.</w:t>
      </w:r>
      <w:r w:rsidRPr="00FD703C">
        <w:t xml:space="preserve"> Даны числа: 0,25; 0,75; 0,5; 0,1; 0,05; 0,2; 0,15; 0,6; 0,4. Используя каждое число только один раз, надо составить три верных равенства.</w:t>
      </w:r>
    </w:p>
    <w:p w:rsidR="00A37717" w:rsidRPr="00FD703C" w:rsidRDefault="001D2627" w:rsidP="00A37717">
      <w:pPr>
        <w:pStyle w:val="a3"/>
        <w:spacing w:before="0" w:beforeAutospacing="0" w:after="0" w:afterAutospacing="0"/>
        <w:ind w:left="-284" w:right="566"/>
        <w:jc w:val="both"/>
      </w:pPr>
      <w:r w:rsidRPr="00FD703C">
        <w:rPr>
          <w:rStyle w:val="a7"/>
          <w:b w:val="0"/>
        </w:rPr>
        <w:t>Игровой момент №2</w:t>
      </w:r>
      <w:r w:rsidR="00711AC8" w:rsidRPr="00FD703C">
        <w:rPr>
          <w:rStyle w:val="a7"/>
        </w:rPr>
        <w:t>.</w:t>
      </w:r>
      <w:r w:rsidR="00AD029E" w:rsidRPr="00FD703C">
        <w:rPr>
          <w:rStyle w:val="a7"/>
        </w:rPr>
        <w:t xml:space="preserve"> </w:t>
      </w:r>
      <w:r w:rsidR="00AD029E" w:rsidRPr="00FD703C">
        <w:t xml:space="preserve">На доске закреплены карточки. </w:t>
      </w:r>
      <w:r w:rsidR="00711AC8" w:rsidRPr="00FD703C">
        <w:t>Учитель вызывает ученика и просит его в течение одной минуты назвать числа в порядке убывания. Следующий ученик должен за одну минуту назыв</w:t>
      </w:r>
      <w:r w:rsidR="00AD029E" w:rsidRPr="00FD703C">
        <w:t>ать числа в порядке возрастания. Можно использовать т</w:t>
      </w:r>
      <w:r w:rsidR="00711AC8" w:rsidRPr="00FD703C">
        <w:t>есты</w:t>
      </w:r>
      <w:r w:rsidR="00AD029E" w:rsidRPr="00FD703C">
        <w:t>, м</w:t>
      </w:r>
      <w:r w:rsidR="00711AC8" w:rsidRPr="00FD703C">
        <w:t>атематический, арифметический и  графический диктанты</w:t>
      </w:r>
      <w:r w:rsidR="00AD029E" w:rsidRPr="00FD703C">
        <w:t>, м</w:t>
      </w:r>
      <w:r w:rsidR="00711AC8" w:rsidRPr="00FD703C">
        <w:t>атематическое лото</w:t>
      </w:r>
      <w:r w:rsidR="00AD029E" w:rsidRPr="00FD703C">
        <w:t>, р</w:t>
      </w:r>
      <w:r w:rsidR="00711AC8" w:rsidRPr="00FD703C">
        <w:t>ебусы, кроссворды</w:t>
      </w:r>
      <w:r w:rsidR="00AD029E" w:rsidRPr="00FD703C">
        <w:t>, с</w:t>
      </w:r>
      <w:r w:rsidR="00711AC8" w:rsidRPr="00FD703C">
        <w:t>оздание проблемных ситуаций</w:t>
      </w:r>
      <w:r w:rsidR="00AD029E" w:rsidRPr="00FD703C">
        <w:t xml:space="preserve">. </w:t>
      </w:r>
      <w:r w:rsidR="003605F4" w:rsidRPr="00FD703C">
        <w:t>[13]</w:t>
      </w:r>
    </w:p>
    <w:p w:rsidR="00711AC8" w:rsidRPr="00FD703C" w:rsidRDefault="00711AC8" w:rsidP="00A37717">
      <w:pPr>
        <w:pStyle w:val="a3"/>
        <w:spacing w:before="0" w:beforeAutospacing="0" w:after="0" w:afterAutospacing="0"/>
        <w:ind w:left="-284" w:right="566"/>
        <w:jc w:val="both"/>
      </w:pPr>
      <w:r w:rsidRPr="00FD703C">
        <w:rPr>
          <w:b/>
          <w:bCs/>
        </w:rPr>
        <w:t>Упражнения по развитию внимания</w:t>
      </w:r>
      <w:r w:rsidR="00970793" w:rsidRPr="00FD703C">
        <w:rPr>
          <w:b/>
          <w:bCs/>
        </w:rPr>
        <w:t>, мышления:</w:t>
      </w:r>
    </w:p>
    <w:p w:rsidR="00711AC8" w:rsidRPr="00FD703C" w:rsidRDefault="00711AC8" w:rsidP="00970793">
      <w:pPr>
        <w:pStyle w:val="a3"/>
        <w:spacing w:before="0" w:beforeAutospacing="0" w:after="0" w:afterAutospacing="0"/>
        <w:ind w:left="-284" w:right="566"/>
        <w:jc w:val="both"/>
      </w:pPr>
      <w:r w:rsidRPr="00FD703C">
        <w:t> </w:t>
      </w:r>
      <w:r w:rsidRPr="00FD703C">
        <w:rPr>
          <w:u w:val="single"/>
        </w:rPr>
        <w:t>«Морские</w:t>
      </w:r>
      <w:r w:rsidR="008256FF" w:rsidRPr="00FD703C">
        <w:rPr>
          <w:u w:val="single"/>
        </w:rPr>
        <w:t> </w:t>
      </w:r>
      <w:r w:rsidRPr="00FD703C">
        <w:rPr>
          <w:u w:val="single"/>
        </w:rPr>
        <w:t>волны»</w:t>
      </w:r>
      <w:proofErr w:type="gramStart"/>
      <w:r w:rsidR="008256FF" w:rsidRPr="00FD703C">
        <w:rPr>
          <w:u w:val="single"/>
        </w:rPr>
        <w:t>.</w:t>
      </w:r>
      <w:r w:rsidR="008256FF" w:rsidRPr="00FD703C">
        <w:t>Р</w:t>
      </w:r>
      <w:proofErr w:type="gramEnd"/>
      <w:r w:rsidR="008256FF" w:rsidRPr="00FD703C">
        <w:t>азвитие</w:t>
      </w:r>
      <w:r w:rsidR="008256FF" w:rsidRPr="00FD703C">
        <w:t> </w:t>
      </w:r>
      <w:r w:rsidR="008256FF" w:rsidRPr="00FD703C">
        <w:t>переключения</w:t>
      </w:r>
      <w:r w:rsidR="008256FF" w:rsidRPr="00FD703C">
        <w:t> </w:t>
      </w:r>
      <w:r w:rsidR="008256FF" w:rsidRPr="00FD703C">
        <w:t xml:space="preserve">внимания. </w:t>
      </w:r>
      <w:r w:rsidRPr="00FD703C">
        <w:t>Игру хорошо использовать в качестве физ</w:t>
      </w:r>
      <w:proofErr w:type="gramStart"/>
      <w:r w:rsidRPr="00FD703C">
        <w:t>.м</w:t>
      </w:r>
      <w:proofErr w:type="gramEnd"/>
      <w:r w:rsidRPr="00FD703C">
        <w:t>инутки или как вариант смены деятельности на уроке.  По сигналу педагога «Штиль» все дети в классе «замирают». По сигналу «Волны» дети по очереди встают за своими партами. Сначала встают ученики, сидящие за первыми партами. Через 2-3 секунды поднимаются те, кто сидит за вторыми партами и т.д. Как только очередь доходит до обитателей последних парт, они встают и все вместе хлопают в ладоши, после чего дети, вставшие первыми (за первыми партами), садятся и т.д.</w:t>
      </w:r>
    </w:p>
    <w:p w:rsidR="00711AC8" w:rsidRPr="00FD703C" w:rsidRDefault="00711AC8" w:rsidP="00AF39F0">
      <w:pPr>
        <w:pStyle w:val="a3"/>
        <w:spacing w:before="0" w:beforeAutospacing="0" w:after="0" w:afterAutospacing="0"/>
        <w:ind w:left="-284" w:right="566"/>
        <w:jc w:val="both"/>
      </w:pPr>
      <w:r w:rsidRPr="00FD703C">
        <w:t> </w:t>
      </w:r>
      <w:r w:rsidRPr="00FD703C">
        <w:rPr>
          <w:u w:val="single"/>
        </w:rPr>
        <w:t>«Аналогии».</w:t>
      </w:r>
      <w:r w:rsidRPr="00FD703C">
        <w:rPr>
          <w:iCs/>
        </w:rPr>
        <w:t xml:space="preserve"> </w:t>
      </w:r>
      <w:r w:rsidRPr="00FD703C">
        <w:t xml:space="preserve">На доске представлены задания. В левой части каждого задания одно под другим расположены два слова, которые находятся в определенном логическом отношении. Справа контрольное слово, а под чертой – 5 вариантов ответа. </w:t>
      </w:r>
      <w:proofErr w:type="gramStart"/>
      <w:r w:rsidRPr="00FD703C">
        <w:t>Необходимо  выбрать одно из этих пяти, которое находится в такой же логической связи с конт</w:t>
      </w:r>
      <w:r w:rsidR="00AF39F0" w:rsidRPr="00FD703C">
        <w:t>рольным,</w:t>
      </w:r>
      <w:r w:rsidR="00AF39F0" w:rsidRPr="00FD703C">
        <w:t> </w:t>
      </w:r>
      <w:r w:rsidR="00AF39F0" w:rsidRPr="00FD703C">
        <w:t>как</w:t>
      </w:r>
      <w:r w:rsidR="00AF39F0" w:rsidRPr="00FD703C">
        <w:t> </w:t>
      </w:r>
      <w:r w:rsidR="00AF39F0" w:rsidRPr="00FD703C">
        <w:t>и</w:t>
      </w:r>
      <w:r w:rsidR="00AF39F0" w:rsidRPr="00FD703C">
        <w:t> </w:t>
      </w:r>
      <w:r w:rsidR="00AF39F0" w:rsidRPr="00FD703C">
        <w:t>левая</w:t>
      </w:r>
      <w:r w:rsidR="00AF39F0" w:rsidRPr="00FD703C">
        <w:t> </w:t>
      </w:r>
      <w:r w:rsidR="00AF39F0" w:rsidRPr="00FD703C">
        <w:t>пара</w:t>
      </w:r>
      <w:r w:rsidR="00AF39F0" w:rsidRPr="00FD703C">
        <w:t> </w:t>
      </w:r>
      <w:r w:rsidR="00AF39F0" w:rsidRPr="00FD703C">
        <w:t>слов.</w:t>
      </w:r>
      <w:proofErr w:type="gramEnd"/>
      <w:r w:rsidR="00AF39F0" w:rsidRPr="00FD703C">
        <w:t xml:space="preserve"> </w:t>
      </w:r>
      <w:r w:rsidRPr="00FD703C">
        <w:t>Аналогичные задания можно использовать  на любых уроках, подбирая  к соответствующей теме или  пройденным темам понятия.</w:t>
      </w:r>
    </w:p>
    <w:p w:rsidR="00AF39F0" w:rsidRPr="00FD703C" w:rsidRDefault="00711AC8" w:rsidP="00AF39F0">
      <w:pPr>
        <w:pStyle w:val="a3"/>
        <w:spacing w:before="0" w:beforeAutospacing="0" w:after="0" w:afterAutospacing="0"/>
        <w:ind w:left="-284" w:right="566"/>
        <w:jc w:val="both"/>
      </w:pPr>
      <w:r w:rsidRPr="00FD703C">
        <w:rPr>
          <w:u w:val="single"/>
        </w:rPr>
        <w:lastRenderedPageBreak/>
        <w:t>«Исключение понятий»</w:t>
      </w:r>
      <w:r w:rsidRPr="00FD703C">
        <w:t xml:space="preserve">. Развитие процессов обобщения и отвлечения.  Предлагается  ученикам следующее задание: «Из пяти предложенных слов четыре сходны между собой и их можно </w:t>
      </w:r>
      <w:proofErr w:type="gramStart"/>
      <w:r w:rsidRPr="00FD703C">
        <w:t>объединить</w:t>
      </w:r>
      <w:proofErr w:type="gramEnd"/>
      <w:r w:rsidRPr="00FD703C">
        <w:t xml:space="preserve"> одним названием. Найдит</w:t>
      </w:r>
      <w:r w:rsidR="00AF39F0" w:rsidRPr="00FD703C">
        <w:t>е неподходящее слово и скажите,</w:t>
      </w:r>
      <w:r w:rsidR="00AF39F0" w:rsidRPr="00FD703C">
        <w:t> </w:t>
      </w:r>
      <w:r w:rsidR="00AF39F0" w:rsidRPr="00FD703C">
        <w:t>как</w:t>
      </w:r>
      <w:r w:rsidR="00AF39F0" w:rsidRPr="00FD703C">
        <w:t> </w:t>
      </w:r>
      <w:r w:rsidR="00AF39F0" w:rsidRPr="00FD703C">
        <w:t>можно</w:t>
      </w:r>
      <w:r w:rsidR="00AF39F0" w:rsidRPr="00FD703C">
        <w:t> </w:t>
      </w:r>
      <w:r w:rsidR="00AF39F0" w:rsidRPr="00FD703C">
        <w:t>назвать</w:t>
      </w:r>
      <w:r w:rsidR="00AF39F0" w:rsidRPr="00FD703C">
        <w:t> </w:t>
      </w:r>
      <w:r w:rsidR="00AF39F0" w:rsidRPr="00FD703C">
        <w:t>остальные</w:t>
      </w:r>
      <w:r w:rsidR="00AF39F0" w:rsidRPr="00FD703C">
        <w:t> </w:t>
      </w:r>
      <w:r w:rsidR="00AF39F0" w:rsidRPr="00FD703C">
        <w:t>четыре»</w:t>
      </w:r>
      <w:proofErr w:type="gramStart"/>
      <w:r w:rsidR="00AF39F0" w:rsidRPr="00FD703C">
        <w:t>.</w:t>
      </w:r>
      <w:r w:rsidR="00D6016B" w:rsidRPr="00FD703C">
        <w:t>Н</w:t>
      </w:r>
      <w:proofErr w:type="gramEnd"/>
      <w:r w:rsidR="00D6016B" w:rsidRPr="00FD703C">
        <w:t>апример:</w:t>
      </w:r>
      <w:r w:rsidR="00AF39F0" w:rsidRPr="00FD703C">
        <w:t xml:space="preserve">1)прямой, </w:t>
      </w:r>
      <w:r w:rsidRPr="00FD703C">
        <w:t>тупо</w:t>
      </w:r>
      <w:r w:rsidR="00AF39F0" w:rsidRPr="00FD703C">
        <w:t>й, развёрнутый, круглый, острый; 2)</w:t>
      </w:r>
      <w:r w:rsidRPr="00FD703C">
        <w:t>Ромб, квадрат, треугольник, параллелограмм, трапеция.</w:t>
      </w:r>
    </w:p>
    <w:p w:rsidR="00711AC8" w:rsidRPr="00FD703C" w:rsidRDefault="00711AC8" w:rsidP="00AF39F0">
      <w:pPr>
        <w:pStyle w:val="a3"/>
        <w:spacing w:before="0" w:beforeAutospacing="0" w:after="0" w:afterAutospacing="0"/>
        <w:ind w:left="-284" w:right="566"/>
        <w:jc w:val="both"/>
      </w:pPr>
      <w:r w:rsidRPr="00FD703C">
        <w:rPr>
          <w:u w:val="single"/>
        </w:rPr>
        <w:t xml:space="preserve"> «Использование предметов». </w:t>
      </w:r>
      <w:r w:rsidR="00AF39F0" w:rsidRPr="00FD703C">
        <w:t xml:space="preserve">Детям дается задание </w:t>
      </w:r>
      <w:r w:rsidRPr="00FD703C">
        <w:t>перечислить как можно больше жизненных ситуаций и способов использования тех или и</w:t>
      </w:r>
      <w:r w:rsidR="00AF39F0" w:rsidRPr="00FD703C">
        <w:t xml:space="preserve">ных объектов, фигур, </w:t>
      </w:r>
      <w:proofErr w:type="spellStart"/>
      <w:r w:rsidR="00AF39F0" w:rsidRPr="00FD703C">
        <w:t>предметов</w:t>
      </w:r>
      <w:proofErr w:type="gramStart"/>
      <w:r w:rsidR="00AF39F0" w:rsidRPr="00FD703C">
        <w:t>.</w:t>
      </w:r>
      <w:r w:rsidRPr="00FD703C">
        <w:t>Т</w:t>
      </w:r>
      <w:proofErr w:type="gramEnd"/>
      <w:r w:rsidRPr="00FD703C">
        <w:t>акое</w:t>
      </w:r>
      <w:proofErr w:type="spellEnd"/>
      <w:r w:rsidRPr="00FD703C">
        <w:t xml:space="preserve"> задание помогает в развитии логического мышления и используется в качестве смены вида деятельности на уроке, разнообразит урок. </w:t>
      </w:r>
    </w:p>
    <w:p w:rsidR="00BC09AE" w:rsidRPr="00FD703C" w:rsidRDefault="00711AC8" w:rsidP="00BC09AE">
      <w:pPr>
        <w:spacing w:after="0" w:line="240" w:lineRule="auto"/>
        <w:ind w:left="-284" w:right="566"/>
        <w:jc w:val="both"/>
        <w:rPr>
          <w:rFonts w:ascii="Times New Roman" w:hAnsi="Times New Roman" w:cs="Times New Roman"/>
          <w:sz w:val="24"/>
          <w:szCs w:val="24"/>
        </w:rPr>
      </w:pPr>
      <w:r w:rsidRPr="00FD703C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 xml:space="preserve"> </w:t>
      </w:r>
      <w:r w:rsidRPr="00FD703C">
        <w:rPr>
          <w:rFonts w:ascii="Times New Roman" w:hAnsi="Times New Roman" w:cs="Times New Roman"/>
          <w:sz w:val="24"/>
          <w:szCs w:val="24"/>
          <w:u w:val="single"/>
        </w:rPr>
        <w:t>«Слова»</w:t>
      </w:r>
      <w:r w:rsidRPr="00FD703C">
        <w:rPr>
          <w:rFonts w:ascii="Times New Roman" w:hAnsi="Times New Roman" w:cs="Times New Roman"/>
          <w:sz w:val="24"/>
          <w:szCs w:val="24"/>
        </w:rPr>
        <w:t>. Придумать слова, относящиеся к теме, кото</w:t>
      </w:r>
      <w:r w:rsidR="00AF39F0" w:rsidRPr="00FD703C">
        <w:rPr>
          <w:rFonts w:ascii="Times New Roman" w:hAnsi="Times New Roman" w:cs="Times New Roman"/>
          <w:sz w:val="24"/>
          <w:szCs w:val="24"/>
        </w:rPr>
        <w:t>рые начинаются или оканчиваются</w:t>
      </w:r>
      <w:r w:rsidR="00AF39F0" w:rsidRPr="00FD703C">
        <w:rPr>
          <w:rFonts w:ascii="Times New Roman" w:hAnsi="Times New Roman" w:cs="Times New Roman"/>
          <w:sz w:val="24"/>
          <w:szCs w:val="24"/>
        </w:rPr>
        <w:t> </w:t>
      </w:r>
      <w:r w:rsidR="00AF39F0" w:rsidRPr="00FD703C">
        <w:rPr>
          <w:rFonts w:ascii="Times New Roman" w:hAnsi="Times New Roman" w:cs="Times New Roman"/>
          <w:sz w:val="24"/>
          <w:szCs w:val="24"/>
        </w:rPr>
        <w:t>определенным</w:t>
      </w:r>
      <w:r w:rsidR="00AF39F0" w:rsidRPr="00FD703C">
        <w:rPr>
          <w:rFonts w:ascii="Times New Roman" w:hAnsi="Times New Roman" w:cs="Times New Roman"/>
          <w:sz w:val="24"/>
          <w:szCs w:val="24"/>
        </w:rPr>
        <w:t> </w:t>
      </w:r>
      <w:r w:rsidRPr="00FD703C">
        <w:rPr>
          <w:rFonts w:ascii="Times New Roman" w:hAnsi="Times New Roman" w:cs="Times New Roman"/>
          <w:sz w:val="24"/>
          <w:szCs w:val="24"/>
        </w:rPr>
        <w:t>слогом.</w:t>
      </w:r>
      <w:r w:rsidRPr="00FD703C">
        <w:rPr>
          <w:rFonts w:ascii="Times New Roman" w:hAnsi="Times New Roman" w:cs="Times New Roman"/>
          <w:sz w:val="24"/>
          <w:szCs w:val="24"/>
        </w:rPr>
        <w:br/>
        <w:t xml:space="preserve">Например: </w:t>
      </w:r>
      <w:r w:rsidRPr="00FD703C">
        <w:rPr>
          <w:rFonts w:ascii="Times New Roman" w:hAnsi="Times New Roman" w:cs="Times New Roman"/>
          <w:sz w:val="24"/>
          <w:szCs w:val="24"/>
        </w:rPr>
        <w:br/>
        <w:t>- подумай, какое слово в математике может начинаться на слог «за» - «задача»</w:t>
      </w:r>
      <w:proofErr w:type="gramStart"/>
      <w:r w:rsidRPr="00FD703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D703C">
        <w:rPr>
          <w:rFonts w:ascii="Times New Roman" w:hAnsi="Times New Roman" w:cs="Times New Roman"/>
          <w:sz w:val="24"/>
          <w:szCs w:val="24"/>
        </w:rPr>
        <w:t xml:space="preserve"> </w:t>
      </w:r>
      <w:r w:rsidRPr="00FD703C">
        <w:rPr>
          <w:rFonts w:ascii="Times New Roman" w:hAnsi="Times New Roman" w:cs="Times New Roman"/>
          <w:sz w:val="24"/>
          <w:szCs w:val="24"/>
        </w:rPr>
        <w:br/>
        <w:t xml:space="preserve">- </w:t>
      </w:r>
      <w:proofErr w:type="gramStart"/>
      <w:r w:rsidRPr="00FD703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D703C">
        <w:rPr>
          <w:rFonts w:ascii="Times New Roman" w:hAnsi="Times New Roman" w:cs="Times New Roman"/>
          <w:sz w:val="24"/>
          <w:szCs w:val="24"/>
        </w:rPr>
        <w:t xml:space="preserve">одумай, какое слово в математике может оканчиваться на слог «ток» - «остаток». </w:t>
      </w:r>
      <w:r w:rsidRPr="00FD703C">
        <w:rPr>
          <w:rFonts w:ascii="Times New Roman" w:hAnsi="Times New Roman" w:cs="Times New Roman"/>
          <w:sz w:val="24"/>
          <w:szCs w:val="24"/>
        </w:rPr>
        <w:br/>
        <w:t>И так по любой учебной теме. Задание мо</w:t>
      </w:r>
      <w:r w:rsidR="00AF39F0" w:rsidRPr="00FD703C">
        <w:rPr>
          <w:rFonts w:ascii="Times New Roman" w:hAnsi="Times New Roman" w:cs="Times New Roman"/>
          <w:sz w:val="24"/>
          <w:szCs w:val="24"/>
        </w:rPr>
        <w:t>жно использовать в начале урока.</w:t>
      </w:r>
    </w:p>
    <w:p w:rsidR="00711AC8" w:rsidRPr="00FD703C" w:rsidRDefault="00BC09AE" w:rsidP="00BC09AE">
      <w:pPr>
        <w:spacing w:after="0" w:line="240" w:lineRule="auto"/>
        <w:ind w:left="-284" w:right="566"/>
        <w:jc w:val="both"/>
        <w:rPr>
          <w:rFonts w:ascii="Times New Roman" w:hAnsi="Times New Roman" w:cs="Times New Roman"/>
          <w:sz w:val="24"/>
          <w:szCs w:val="24"/>
        </w:rPr>
      </w:pPr>
      <w:r w:rsidRPr="00FD703C">
        <w:rPr>
          <w:rFonts w:ascii="Times New Roman" w:hAnsi="Times New Roman" w:cs="Times New Roman"/>
          <w:sz w:val="24"/>
          <w:szCs w:val="24"/>
          <w:u w:val="single"/>
        </w:rPr>
        <w:t>«Выражение»</w:t>
      </w:r>
      <w:r w:rsidRPr="00FD703C">
        <w:rPr>
          <w:rFonts w:ascii="Times New Roman" w:hAnsi="Times New Roman" w:cs="Times New Roman"/>
          <w:sz w:val="24"/>
          <w:szCs w:val="24"/>
        </w:rPr>
        <w:br/>
      </w:r>
      <w:r w:rsidR="00711AC8" w:rsidRPr="00FD703C">
        <w:rPr>
          <w:rFonts w:ascii="Times New Roman" w:hAnsi="Times New Roman" w:cs="Times New Roman"/>
          <w:sz w:val="24"/>
          <w:szCs w:val="24"/>
        </w:rPr>
        <w:t>« Параллельные прямые»   -   « ЛЕЫЕПАЛАРЛЬН   МРЯПЕЫ»</w:t>
      </w:r>
    </w:p>
    <w:p w:rsidR="00483051" w:rsidRPr="00FD703C" w:rsidRDefault="00711AC8" w:rsidP="00483051">
      <w:pPr>
        <w:spacing w:after="0" w:line="240" w:lineRule="auto"/>
        <w:ind w:left="-284" w:right="566"/>
        <w:jc w:val="both"/>
        <w:rPr>
          <w:rFonts w:ascii="Times New Roman" w:hAnsi="Times New Roman" w:cs="Times New Roman"/>
          <w:sz w:val="24"/>
          <w:szCs w:val="24"/>
        </w:rPr>
      </w:pPr>
      <w:r w:rsidRPr="00FD703C">
        <w:rPr>
          <w:rFonts w:ascii="Times New Roman" w:hAnsi="Times New Roman" w:cs="Times New Roman"/>
          <w:sz w:val="24"/>
          <w:szCs w:val="24"/>
        </w:rPr>
        <w:t>Задание можно использовать по любой пройденной теме. Дети могут придумывать сами по те</w:t>
      </w:r>
      <w:r w:rsidR="00483051" w:rsidRPr="00FD703C">
        <w:rPr>
          <w:rFonts w:ascii="Times New Roman" w:hAnsi="Times New Roman" w:cs="Times New Roman"/>
          <w:sz w:val="24"/>
          <w:szCs w:val="24"/>
        </w:rPr>
        <w:t>ме урока, как домашнее  задание</w:t>
      </w:r>
      <w:r w:rsidRPr="00FD703C">
        <w:rPr>
          <w:rFonts w:ascii="Times New Roman" w:hAnsi="Times New Roman" w:cs="Times New Roman"/>
          <w:sz w:val="24"/>
          <w:szCs w:val="24"/>
        </w:rPr>
        <w:t>.</w:t>
      </w:r>
      <w:r w:rsidR="00483051" w:rsidRPr="00FD703C">
        <w:rPr>
          <w:rFonts w:ascii="Times New Roman" w:hAnsi="Times New Roman" w:cs="Times New Roman"/>
          <w:sz w:val="24"/>
          <w:szCs w:val="24"/>
        </w:rPr>
        <w:t xml:space="preserve"> </w:t>
      </w:r>
      <w:r w:rsidRPr="00FD703C">
        <w:rPr>
          <w:rFonts w:ascii="Times New Roman" w:hAnsi="Times New Roman" w:cs="Times New Roman"/>
          <w:sz w:val="24"/>
          <w:szCs w:val="24"/>
        </w:rPr>
        <w:t>Задание можно использовать в конце урока.</w:t>
      </w:r>
      <w:r w:rsidR="00A37717" w:rsidRPr="00FD703C">
        <w:rPr>
          <w:rFonts w:ascii="Times New Roman" w:hAnsi="Times New Roman" w:cs="Times New Roman"/>
        </w:rPr>
        <w:t xml:space="preserve"> [5]</w:t>
      </w:r>
    </w:p>
    <w:p w:rsidR="00717448" w:rsidRPr="00FD703C" w:rsidRDefault="00717448" w:rsidP="00483051">
      <w:pPr>
        <w:shd w:val="clear" w:color="auto" w:fill="FFFFFF"/>
        <w:spacing w:after="0" w:line="240" w:lineRule="auto"/>
        <w:ind w:right="566"/>
        <w:jc w:val="both"/>
        <w:rPr>
          <w:rFonts w:ascii="Times New Roman" w:hAnsi="Times New Roman" w:cs="Times New Roman"/>
          <w:sz w:val="24"/>
          <w:szCs w:val="24"/>
        </w:rPr>
      </w:pPr>
      <w:r w:rsidRPr="00FD703C">
        <w:rPr>
          <w:rFonts w:ascii="Times New Roman" w:hAnsi="Times New Roman" w:cs="Times New Roman"/>
          <w:sz w:val="24"/>
          <w:szCs w:val="24"/>
        </w:rPr>
        <w:t>Рекомендации по организации обучения математике  зарубежной литературе:</w:t>
      </w:r>
    </w:p>
    <w:p w:rsidR="00717448" w:rsidRPr="00FD703C" w:rsidRDefault="00717448" w:rsidP="003605F4">
      <w:pPr>
        <w:shd w:val="clear" w:color="auto" w:fill="FFFFFF"/>
        <w:spacing w:after="0" w:line="240" w:lineRule="auto"/>
        <w:ind w:left="-284" w:right="56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D703C">
        <w:rPr>
          <w:rFonts w:ascii="Times New Roman" w:hAnsi="Times New Roman" w:cs="Times New Roman"/>
          <w:sz w:val="24"/>
          <w:szCs w:val="24"/>
        </w:rPr>
        <w:t>1) разрешение использовать калькулятор; 2) группирование сходных проблем; 3) размещение малого количества заданий на одном листе с упражнениями (например, от 4 до 6 заданий на странице); 4) использование малого количества заданий для получения оценки; 5) использование листов большого формата для письменного обозначения проблемы; 6) предоставление стола с математическими предметами для справочной информации;</w:t>
      </w:r>
      <w:proofErr w:type="gramEnd"/>
      <w:r w:rsidRPr="00FD703C">
        <w:rPr>
          <w:rFonts w:ascii="Times New Roman" w:hAnsi="Times New Roman" w:cs="Times New Roman"/>
          <w:sz w:val="24"/>
          <w:szCs w:val="24"/>
        </w:rPr>
        <w:t xml:space="preserve"> 7) обеспечение каждого ученика </w:t>
      </w:r>
      <w:proofErr w:type="gramStart"/>
      <w:r w:rsidRPr="00FD703C">
        <w:rPr>
          <w:rFonts w:ascii="Times New Roman" w:hAnsi="Times New Roman" w:cs="Times New Roman"/>
          <w:sz w:val="24"/>
          <w:szCs w:val="24"/>
        </w:rPr>
        <w:t>визуальным</w:t>
      </w:r>
      <w:proofErr w:type="gramEnd"/>
      <w:r w:rsidRPr="00FD703C">
        <w:rPr>
          <w:rFonts w:ascii="Times New Roman" w:hAnsi="Times New Roman" w:cs="Times New Roman"/>
          <w:sz w:val="24"/>
          <w:szCs w:val="24"/>
        </w:rPr>
        <w:t xml:space="preserve"> числовым рядом; 8) поэтапное представление проблемных заданий; 9) использование визуальных пособий (картинок, графиков).</w:t>
      </w:r>
      <w:r w:rsidR="00E225C0" w:rsidRPr="00FD703C">
        <w:rPr>
          <w:rFonts w:ascii="Times New Roman" w:hAnsi="Times New Roman" w:cs="Times New Roman"/>
        </w:rPr>
        <w:t xml:space="preserve"> [2]</w:t>
      </w:r>
    </w:p>
    <w:p w:rsidR="00717448" w:rsidRPr="00FD703C" w:rsidRDefault="00717448" w:rsidP="003605F4">
      <w:pPr>
        <w:shd w:val="clear" w:color="auto" w:fill="FFFFFF"/>
        <w:spacing w:after="0" w:line="240" w:lineRule="auto"/>
        <w:ind w:left="-284" w:right="566"/>
        <w:jc w:val="both"/>
        <w:rPr>
          <w:rFonts w:ascii="Times New Roman" w:hAnsi="Times New Roman" w:cs="Times New Roman"/>
          <w:sz w:val="24"/>
          <w:szCs w:val="24"/>
        </w:rPr>
      </w:pPr>
      <w:r w:rsidRPr="00FD703C">
        <w:rPr>
          <w:rFonts w:ascii="Times New Roman" w:hAnsi="Times New Roman" w:cs="Times New Roman"/>
          <w:sz w:val="24"/>
          <w:szCs w:val="24"/>
        </w:rPr>
        <w:t>При проведении урока математики в классе с инклюзией, чтобы добиться качественного результата, нужно учитывать.</w:t>
      </w:r>
    </w:p>
    <w:p w:rsidR="003C1F8F" w:rsidRPr="00FD703C" w:rsidRDefault="00717448" w:rsidP="003C1F8F">
      <w:pPr>
        <w:shd w:val="clear" w:color="auto" w:fill="FFFFFF"/>
        <w:spacing w:after="0" w:line="240" w:lineRule="auto"/>
        <w:ind w:left="-284" w:right="56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D703C">
        <w:rPr>
          <w:rFonts w:ascii="Times New Roman" w:hAnsi="Times New Roman" w:cs="Times New Roman"/>
          <w:sz w:val="24"/>
          <w:szCs w:val="24"/>
        </w:rPr>
        <w:t>1) следует тщательно подготавливать и подводить детей к началу образовательного процесса и к сложным объемным темам, повышая тем самым их мотивацию и интерес; 2) нужно формировать полезные практические умения и навыки, чтобы ребенок понимал, для чего ему изучение тех или иных разделов математики; 3) обязательное использование наглядного дидактического материала, применение практических методов изучения;</w:t>
      </w:r>
      <w:proofErr w:type="gramEnd"/>
      <w:r w:rsidRPr="00FD703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D703C">
        <w:rPr>
          <w:rFonts w:ascii="Times New Roman" w:hAnsi="Times New Roman" w:cs="Times New Roman"/>
          <w:sz w:val="24"/>
          <w:szCs w:val="24"/>
        </w:rPr>
        <w:t xml:space="preserve">4) организовывать дифференцированный и индивидуальный подход к каждому ребенку, учитывая возможности каждого учащегося; 5) необходимо ориентироваться на ближайшую зону развития ребенка, используя при этом различные методы и приемы обучения, т.е. создавать для учащихся оптимальные условия для максимальной реализации своих возможностей в ближайший момент времени; 6) формировать </w:t>
      </w:r>
      <w:proofErr w:type="spellStart"/>
      <w:r w:rsidRPr="00FD703C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FD703C">
        <w:rPr>
          <w:rFonts w:ascii="Times New Roman" w:hAnsi="Times New Roman" w:cs="Times New Roman"/>
          <w:sz w:val="24"/>
          <w:szCs w:val="24"/>
        </w:rPr>
        <w:t xml:space="preserve"> учебные действия – контролировать, планировать, анализировать, и оценивать свои результаты выполнения заданий;</w:t>
      </w:r>
      <w:proofErr w:type="gramEnd"/>
      <w:r w:rsidRPr="00FD703C">
        <w:rPr>
          <w:rFonts w:ascii="Times New Roman" w:hAnsi="Times New Roman" w:cs="Times New Roman"/>
          <w:sz w:val="24"/>
          <w:szCs w:val="24"/>
        </w:rPr>
        <w:t xml:space="preserve"> 7) пытаться сформировать максимальный интерес к учебной деятельности, посредствам полезности предоставленной информации для учащихся; 8) Необходимо использовать активные методы обучения. </w:t>
      </w:r>
      <w:proofErr w:type="gramStart"/>
      <w:r w:rsidRPr="00FD703C">
        <w:rPr>
          <w:rFonts w:ascii="Times New Roman" w:hAnsi="Times New Roman" w:cs="Times New Roman"/>
          <w:sz w:val="24"/>
          <w:szCs w:val="24"/>
        </w:rPr>
        <w:t>К вышеуказанному следует добавить еще несколько пунктов, обязательных к выполнению: − необходимо многократное повторение основного материала в понятной и доступной форме; − изучение материала должно происходить постепенно, учитывая настроение, умственные возможности и психологический настрой данной группы детей; − следует постепенно усложнять материал и вследствие этого допо</w:t>
      </w:r>
      <w:r w:rsidR="003C31C6" w:rsidRPr="00FD703C">
        <w:rPr>
          <w:rFonts w:ascii="Times New Roman" w:hAnsi="Times New Roman" w:cs="Times New Roman"/>
          <w:sz w:val="24"/>
          <w:szCs w:val="24"/>
        </w:rPr>
        <w:t>лнять его новыми заданиями;</w:t>
      </w:r>
      <w:proofErr w:type="gramEnd"/>
      <w:r w:rsidRPr="00FD703C">
        <w:rPr>
          <w:rFonts w:ascii="Times New Roman" w:hAnsi="Times New Roman" w:cs="Times New Roman"/>
          <w:sz w:val="24"/>
          <w:szCs w:val="24"/>
        </w:rPr>
        <w:t xml:space="preserve"> обязательно включение решения </w:t>
      </w:r>
      <w:r w:rsidRPr="00FD703C">
        <w:rPr>
          <w:rFonts w:ascii="Times New Roman" w:hAnsi="Times New Roman" w:cs="Times New Roman"/>
          <w:sz w:val="24"/>
          <w:szCs w:val="24"/>
        </w:rPr>
        <w:lastRenderedPageBreak/>
        <w:t>арифметических задач устно и письменно, для развития у учащихся аналитических способностей: способности рассуждать, анализи</w:t>
      </w:r>
      <w:r w:rsidR="003C31C6" w:rsidRPr="00FD703C">
        <w:rPr>
          <w:rFonts w:ascii="Times New Roman" w:hAnsi="Times New Roman" w:cs="Times New Roman"/>
          <w:sz w:val="24"/>
          <w:szCs w:val="24"/>
        </w:rPr>
        <w:t>ровать, приводить умозаключения;</w:t>
      </w:r>
      <w:r w:rsidRPr="00FD703C">
        <w:rPr>
          <w:rFonts w:ascii="Times New Roman" w:hAnsi="Times New Roman" w:cs="Times New Roman"/>
          <w:sz w:val="24"/>
          <w:szCs w:val="24"/>
        </w:rPr>
        <w:t xml:space="preserve"> необходимо увеличить внимание к устному счету, так как при данной операции учащиеся учатся запоминать, развивают свое внимание и память, но не стоит перегружать урок устной работой, так как детям с ОВЗ эта работа дается трудно, следует проводить ее в игровой форме, которая </w:t>
      </w:r>
      <w:r w:rsidR="003C1F8F">
        <w:rPr>
          <w:rFonts w:ascii="Times New Roman" w:hAnsi="Times New Roman" w:cs="Times New Roman"/>
          <w:sz w:val="24"/>
          <w:szCs w:val="24"/>
        </w:rPr>
        <w:t xml:space="preserve">повысит их внимание и интерес </w:t>
      </w:r>
      <w:r w:rsidR="003C1F8F" w:rsidRPr="00FD703C">
        <w:rPr>
          <w:rFonts w:ascii="Times New Roman" w:hAnsi="Times New Roman" w:cs="Times New Roman"/>
        </w:rPr>
        <w:t>[</w:t>
      </w:r>
      <w:r w:rsidR="003C1F8F">
        <w:rPr>
          <w:rFonts w:ascii="Times New Roman" w:hAnsi="Times New Roman" w:cs="Times New Roman"/>
        </w:rPr>
        <w:t>1</w:t>
      </w:r>
      <w:r w:rsidR="003C1F8F" w:rsidRPr="00FD703C">
        <w:rPr>
          <w:rFonts w:ascii="Times New Roman" w:hAnsi="Times New Roman" w:cs="Times New Roman"/>
        </w:rPr>
        <w:t>2]</w:t>
      </w:r>
      <w:r w:rsidR="003C1F8F">
        <w:rPr>
          <w:rFonts w:ascii="Times New Roman" w:hAnsi="Times New Roman" w:cs="Times New Roman"/>
        </w:rPr>
        <w:t>.</w:t>
      </w:r>
    </w:p>
    <w:p w:rsidR="00717448" w:rsidRPr="00FD703C" w:rsidRDefault="00717448" w:rsidP="003605F4">
      <w:pPr>
        <w:shd w:val="clear" w:color="auto" w:fill="FFFFFF"/>
        <w:spacing w:after="0" w:line="240" w:lineRule="auto"/>
        <w:ind w:left="-284" w:right="566"/>
        <w:jc w:val="both"/>
        <w:rPr>
          <w:rFonts w:ascii="Times New Roman" w:hAnsi="Times New Roman" w:cs="Times New Roman"/>
          <w:sz w:val="24"/>
          <w:szCs w:val="24"/>
        </w:rPr>
      </w:pPr>
      <w:r w:rsidRPr="00FD703C">
        <w:rPr>
          <w:rFonts w:ascii="Times New Roman" w:hAnsi="Times New Roman" w:cs="Times New Roman"/>
          <w:sz w:val="24"/>
          <w:szCs w:val="24"/>
        </w:rPr>
        <w:t xml:space="preserve"> рекомендуется включать элементы геометрии почти в каждый урок математики, так как наглядный процесс повышает заинтересованность детей к предмету математики, и потом им будет проще разви</w:t>
      </w:r>
      <w:r w:rsidR="003C31C6" w:rsidRPr="00FD703C">
        <w:rPr>
          <w:rFonts w:ascii="Times New Roman" w:hAnsi="Times New Roman" w:cs="Times New Roman"/>
          <w:sz w:val="24"/>
          <w:szCs w:val="24"/>
        </w:rPr>
        <w:t xml:space="preserve">ть умения в области геометрии; </w:t>
      </w:r>
      <w:r w:rsidRPr="00FD703C">
        <w:rPr>
          <w:rFonts w:ascii="Times New Roman" w:hAnsi="Times New Roman" w:cs="Times New Roman"/>
          <w:sz w:val="24"/>
          <w:szCs w:val="24"/>
        </w:rPr>
        <w:t>следует создать положительную и добро</w:t>
      </w:r>
      <w:r w:rsidR="003C1F8F">
        <w:rPr>
          <w:rFonts w:ascii="Times New Roman" w:hAnsi="Times New Roman" w:cs="Times New Roman"/>
          <w:sz w:val="24"/>
          <w:szCs w:val="24"/>
        </w:rPr>
        <w:t xml:space="preserve">желательную атмосферу в классе. </w:t>
      </w:r>
      <w:r w:rsidRPr="00FD703C">
        <w:rPr>
          <w:rFonts w:ascii="Times New Roman" w:hAnsi="Times New Roman" w:cs="Times New Roman"/>
          <w:sz w:val="24"/>
          <w:szCs w:val="24"/>
        </w:rPr>
        <w:t xml:space="preserve">Необходимо хвалить детей даже за небольшие успехи в обучении, а чаще всего за их упорство, благодаря чему, повышается мотивация и стремление учащихся к изучению предмета математики; − возможно проведение внеклассных мероприятий в направлении математического анализа; − </w:t>
      </w:r>
      <w:proofErr w:type="gramStart"/>
      <w:r w:rsidRPr="00FD703C">
        <w:rPr>
          <w:rFonts w:ascii="Times New Roman" w:hAnsi="Times New Roman" w:cs="Times New Roman"/>
          <w:sz w:val="24"/>
          <w:szCs w:val="24"/>
        </w:rPr>
        <w:t xml:space="preserve">обязательно наличие </w:t>
      </w:r>
      <w:proofErr w:type="spellStart"/>
      <w:r w:rsidRPr="00FD703C">
        <w:rPr>
          <w:rFonts w:ascii="Times New Roman" w:hAnsi="Times New Roman" w:cs="Times New Roman"/>
          <w:sz w:val="24"/>
          <w:szCs w:val="24"/>
        </w:rPr>
        <w:t>физминуток</w:t>
      </w:r>
      <w:proofErr w:type="spellEnd"/>
      <w:r w:rsidRPr="00FD703C">
        <w:rPr>
          <w:rFonts w:ascii="Times New Roman" w:hAnsi="Times New Roman" w:cs="Times New Roman"/>
          <w:sz w:val="24"/>
          <w:szCs w:val="24"/>
        </w:rPr>
        <w:t xml:space="preserve"> на уроках математики, хорошо, когда их можно связать с темой, которая рассматривается на уроке, это поможет переключить внимание детей на другой вид деятельности, даст возможность учащимся отдохнуть и в то же время сделает акцент на использовании того, что изучается на уроке; − необходимо создать алгоритм для учащихся для большинства их действий.</w:t>
      </w:r>
      <w:proofErr w:type="gramEnd"/>
      <w:r w:rsidRPr="00FD703C">
        <w:rPr>
          <w:rFonts w:ascii="Times New Roman" w:hAnsi="Times New Roman" w:cs="Times New Roman"/>
          <w:sz w:val="24"/>
          <w:szCs w:val="24"/>
        </w:rPr>
        <w:t xml:space="preserve"> Он может быть представлен в наглядных схемах, таблицах, памятках, которые помогут в проверке самого себя и осознания ученика, на каком этапе у него возникает проблема и устранить (исправить) ее. Алгоритм так же может присутствовать в про</w:t>
      </w:r>
      <w:r w:rsidR="003605F4" w:rsidRPr="00FD703C">
        <w:rPr>
          <w:rFonts w:ascii="Times New Roman" w:hAnsi="Times New Roman" w:cs="Times New Roman"/>
          <w:sz w:val="24"/>
          <w:szCs w:val="24"/>
        </w:rPr>
        <w:t xml:space="preserve">ведении всего урока, который </w:t>
      </w:r>
      <w:r w:rsidRPr="00FD703C">
        <w:rPr>
          <w:rFonts w:ascii="Times New Roman" w:hAnsi="Times New Roman" w:cs="Times New Roman"/>
          <w:sz w:val="24"/>
          <w:szCs w:val="24"/>
        </w:rPr>
        <w:t>потом станет привычным для учащихся и будет самостоятельно регулировать дисциплину и качество урока. Однако урок не должен представлять собой рутину и однообразие каждый день. В начале урока всегда нужно придумывать что-то, что привлечет внимание учащихся и настроит их на продуктивную работу, таким образом, вы организуете детей к уроку и к восприятию новой темы или продолжению предыдущей, что даст положительный результат в успехах учащихся.</w:t>
      </w:r>
      <w:r w:rsidR="003C1F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17448" w:rsidRPr="00FD703C" w:rsidRDefault="00717448" w:rsidP="003605F4">
      <w:pPr>
        <w:shd w:val="clear" w:color="auto" w:fill="FFFFFF"/>
        <w:spacing w:after="0" w:line="240" w:lineRule="auto"/>
        <w:ind w:left="-284" w:right="56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1DBF" w:rsidRPr="00FD703C" w:rsidRDefault="00DE2F3E" w:rsidP="005F58FB">
      <w:pPr>
        <w:shd w:val="clear" w:color="auto" w:fill="FFFFFF"/>
        <w:spacing w:after="0" w:line="240" w:lineRule="auto"/>
        <w:ind w:left="-284"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70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</w:t>
      </w:r>
      <w:r w:rsidR="00E91DBF" w:rsidRPr="00FD70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Литература:</w:t>
      </w:r>
    </w:p>
    <w:p w:rsidR="00E91DBF" w:rsidRPr="00FD703C" w:rsidRDefault="00E91DBF" w:rsidP="003605F4">
      <w:pPr>
        <w:shd w:val="clear" w:color="auto" w:fill="FFFFFF"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1DBF" w:rsidRPr="00FD703C" w:rsidRDefault="00E91DBF" w:rsidP="007666C0">
      <w:pPr>
        <w:pStyle w:val="a5"/>
        <w:numPr>
          <w:ilvl w:val="0"/>
          <w:numId w:val="18"/>
        </w:numPr>
        <w:shd w:val="clear" w:color="auto" w:fill="FFFFFF"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03C">
        <w:rPr>
          <w:rFonts w:ascii="Times New Roman" w:eastAsia="Times New Roman" w:hAnsi="Times New Roman" w:cs="Times New Roman"/>
          <w:sz w:val="24"/>
          <w:szCs w:val="24"/>
        </w:rPr>
        <w:t xml:space="preserve">Алехина С.В. Инклюзивное образование для детей с ограниченными возможностями здоровья // Современные образовательные технологии в работе с детьми, имеющими ограниченные возможности здоровья: монография / Н.В. Новикова, Л.А. Казакова, С.В. </w:t>
      </w:r>
      <w:r w:rsidR="00E02339" w:rsidRPr="00FD703C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FD703C">
        <w:rPr>
          <w:rFonts w:ascii="Times New Roman" w:eastAsia="Times New Roman" w:hAnsi="Times New Roman" w:cs="Times New Roman"/>
          <w:sz w:val="24"/>
          <w:szCs w:val="24"/>
        </w:rPr>
        <w:t xml:space="preserve">Алехина; под общ. </w:t>
      </w:r>
      <w:proofErr w:type="spellStart"/>
      <w:proofErr w:type="gramStart"/>
      <w:r w:rsidRPr="00FD703C">
        <w:rPr>
          <w:rFonts w:ascii="Times New Roman" w:eastAsia="Times New Roman" w:hAnsi="Times New Roman" w:cs="Times New Roman"/>
          <w:sz w:val="24"/>
          <w:szCs w:val="24"/>
        </w:rPr>
        <w:t>ред</w:t>
      </w:r>
      <w:proofErr w:type="spellEnd"/>
      <w:proofErr w:type="gramEnd"/>
      <w:r w:rsidRPr="00FD703C">
        <w:rPr>
          <w:rFonts w:ascii="Times New Roman" w:eastAsia="Times New Roman" w:hAnsi="Times New Roman" w:cs="Times New Roman"/>
          <w:sz w:val="24"/>
          <w:szCs w:val="24"/>
        </w:rPr>
        <w:t xml:space="preserve"> Н.В. Лалетина; </w:t>
      </w:r>
      <w:proofErr w:type="spellStart"/>
      <w:r w:rsidRPr="00FD703C">
        <w:rPr>
          <w:rFonts w:ascii="Times New Roman" w:eastAsia="Times New Roman" w:hAnsi="Times New Roman" w:cs="Times New Roman"/>
          <w:sz w:val="24"/>
          <w:szCs w:val="24"/>
        </w:rPr>
        <w:t>Сиб</w:t>
      </w:r>
      <w:proofErr w:type="spellEnd"/>
      <w:r w:rsidRPr="00FD703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FD703C">
        <w:rPr>
          <w:rFonts w:ascii="Times New Roman" w:eastAsia="Times New Roman" w:hAnsi="Times New Roman" w:cs="Times New Roman"/>
          <w:sz w:val="24"/>
          <w:szCs w:val="24"/>
        </w:rPr>
        <w:t>Федер</w:t>
      </w:r>
      <w:proofErr w:type="spellEnd"/>
      <w:r w:rsidRPr="00FD703C">
        <w:rPr>
          <w:rFonts w:ascii="Times New Roman" w:eastAsia="Times New Roman" w:hAnsi="Times New Roman" w:cs="Times New Roman"/>
          <w:sz w:val="24"/>
          <w:szCs w:val="24"/>
        </w:rPr>
        <w:t xml:space="preserve">. ун-т, </w:t>
      </w:r>
      <w:proofErr w:type="spellStart"/>
      <w:r w:rsidRPr="00FD703C">
        <w:rPr>
          <w:rFonts w:ascii="Times New Roman" w:eastAsia="Times New Roman" w:hAnsi="Times New Roman" w:cs="Times New Roman"/>
          <w:sz w:val="24"/>
          <w:szCs w:val="24"/>
        </w:rPr>
        <w:t>Краснояр</w:t>
      </w:r>
      <w:proofErr w:type="spellEnd"/>
      <w:r w:rsidRPr="00FD703C">
        <w:rPr>
          <w:rFonts w:ascii="Times New Roman" w:eastAsia="Times New Roman" w:hAnsi="Times New Roman" w:cs="Times New Roman"/>
          <w:sz w:val="24"/>
          <w:szCs w:val="24"/>
        </w:rPr>
        <w:t xml:space="preserve">. гос. </w:t>
      </w:r>
      <w:proofErr w:type="spellStart"/>
      <w:r w:rsidRPr="00FD703C">
        <w:rPr>
          <w:rFonts w:ascii="Times New Roman" w:eastAsia="Times New Roman" w:hAnsi="Times New Roman" w:cs="Times New Roman"/>
          <w:sz w:val="24"/>
          <w:szCs w:val="24"/>
        </w:rPr>
        <w:t>пед</w:t>
      </w:r>
      <w:proofErr w:type="spellEnd"/>
      <w:r w:rsidRPr="00FD703C">
        <w:rPr>
          <w:rFonts w:ascii="Times New Roman" w:eastAsia="Times New Roman" w:hAnsi="Times New Roman" w:cs="Times New Roman"/>
          <w:sz w:val="24"/>
          <w:szCs w:val="24"/>
        </w:rPr>
        <w:t xml:space="preserve">. ун-т им. В.П. Астафьева </w:t>
      </w:r>
      <w:proofErr w:type="gramStart"/>
      <w:r w:rsidRPr="00FD703C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proofErr w:type="gramEnd"/>
      <w:r w:rsidRPr="00FD703C">
        <w:rPr>
          <w:rFonts w:ascii="Times New Roman" w:eastAsia="Times New Roman" w:hAnsi="Times New Roman" w:cs="Times New Roman"/>
          <w:sz w:val="24"/>
          <w:szCs w:val="24"/>
        </w:rPr>
        <w:t>и д</w:t>
      </w:r>
      <w:r w:rsidR="00A9595F" w:rsidRPr="00FD703C">
        <w:rPr>
          <w:rFonts w:ascii="Times New Roman" w:eastAsia="Times New Roman" w:hAnsi="Times New Roman" w:cs="Times New Roman"/>
          <w:sz w:val="24"/>
          <w:szCs w:val="24"/>
        </w:rPr>
        <w:t xml:space="preserve">р.]. Красноярск, 2013. </w:t>
      </w:r>
    </w:p>
    <w:p w:rsidR="001C0EA9" w:rsidRPr="00FD703C" w:rsidRDefault="001C0EA9" w:rsidP="007666C0">
      <w:pPr>
        <w:pStyle w:val="a5"/>
        <w:numPr>
          <w:ilvl w:val="0"/>
          <w:numId w:val="18"/>
        </w:numPr>
        <w:shd w:val="clear" w:color="auto" w:fill="FFFFFF"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D703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Винник М.О.</w:t>
      </w:r>
      <w:r w:rsidRPr="00FD703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 </w:t>
      </w:r>
      <w:r w:rsidRPr="00FD703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Задержка психического развития у детей: методологические принципы и технологии диагностической и коррекционной работы. — Ростов </w:t>
      </w:r>
      <w:proofErr w:type="spellStart"/>
      <w:r w:rsidRPr="00FD703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</w:t>
      </w:r>
      <w:proofErr w:type="spellEnd"/>
      <w:proofErr w:type="gramStart"/>
      <w:r w:rsidRPr="00FD703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/Д</w:t>
      </w:r>
      <w:proofErr w:type="gramEnd"/>
      <w:r w:rsidRPr="00FD703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: Феникс, 2007.</w:t>
      </w:r>
    </w:p>
    <w:p w:rsidR="001C0EA9" w:rsidRPr="00FD703C" w:rsidRDefault="001C0EA9" w:rsidP="007666C0">
      <w:pPr>
        <w:pStyle w:val="a5"/>
        <w:numPr>
          <w:ilvl w:val="0"/>
          <w:numId w:val="18"/>
        </w:numPr>
        <w:shd w:val="clear" w:color="auto" w:fill="FFFFFF"/>
        <w:spacing w:after="0" w:line="240" w:lineRule="auto"/>
        <w:ind w:right="56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D703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Власова</w:t>
      </w:r>
      <w:r w:rsidRPr="00FD703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 </w:t>
      </w:r>
      <w:r w:rsidRPr="00FD703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Т.А.,</w:t>
      </w:r>
      <w:r w:rsidRPr="00FD703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 </w:t>
      </w:r>
      <w:r w:rsidRPr="00FD703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Певзнер М. С. Дети с временными задержками развития, М.: Педагогика, 1971.</w:t>
      </w:r>
    </w:p>
    <w:p w:rsidR="00E91DBF" w:rsidRPr="00FD703C" w:rsidRDefault="001C0EA9" w:rsidP="00A9595F">
      <w:pPr>
        <w:shd w:val="clear" w:color="auto" w:fill="FFFFFF"/>
        <w:spacing w:after="0" w:line="240" w:lineRule="auto"/>
        <w:ind w:left="-284"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7666C0"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</w:t>
      </w:r>
      <w:r w:rsidR="00E91DBF"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Дорофеев Г.В. Математика для каждого. М., 1999.</w:t>
      </w:r>
    </w:p>
    <w:p w:rsidR="00E91DBF" w:rsidRPr="00FD703C" w:rsidRDefault="001C0EA9" w:rsidP="00A9595F">
      <w:pPr>
        <w:shd w:val="clear" w:color="auto" w:fill="FFFFFF"/>
        <w:spacing w:after="0" w:line="240" w:lineRule="auto"/>
        <w:ind w:left="-284"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7666C0"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.  Организация специальных образо</w:t>
      </w:r>
      <w:r w:rsidR="00E91DBF"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вательных условий для детей с ограниченными возможностями здоровья в общеобразовательных учреждениях: Методические рекомендации</w:t>
      </w:r>
      <w:proofErr w:type="gramStart"/>
      <w:r w:rsidR="00E91DBF"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О</w:t>
      </w:r>
      <w:proofErr w:type="gramEnd"/>
      <w:r w:rsidR="00E91DBF"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тв. ред. С.В. Алехина. М.: МГППУ, 2012</w:t>
      </w:r>
    </w:p>
    <w:p w:rsidR="00E91DBF" w:rsidRPr="00FD703C" w:rsidRDefault="001C0EA9" w:rsidP="00A9595F">
      <w:pPr>
        <w:shd w:val="clear" w:color="auto" w:fill="FFFFFF"/>
        <w:spacing w:after="0" w:line="240" w:lineRule="auto"/>
        <w:ind w:left="-284" w:right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7666C0"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  <w:r w:rsidR="00E91DBF" w:rsidRPr="00FD703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Перова, М. П. Дидактические игры и упражнения по математике/ М. П. Перова. – М.: «Просвещение», 1996</w:t>
      </w:r>
    </w:p>
    <w:p w:rsidR="0073040E" w:rsidRPr="00FD703C" w:rsidRDefault="001C0EA9" w:rsidP="00A9595F">
      <w:pPr>
        <w:shd w:val="clear" w:color="auto" w:fill="FFFFFF"/>
        <w:spacing w:after="0" w:line="240" w:lineRule="auto"/>
        <w:ind w:left="-284" w:right="56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D703C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7666C0" w:rsidRPr="00FD70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A9595F" w:rsidRPr="00FD703C">
        <w:rPr>
          <w:rFonts w:ascii="Times New Roman" w:hAnsi="Times New Roman" w:cs="Times New Roman"/>
          <w:color w:val="000000" w:themeColor="text1"/>
          <w:sz w:val="24"/>
          <w:szCs w:val="24"/>
        </w:rPr>
        <w:t>Готовность педагога к работе в условиях инклюзивного образования/</w:t>
      </w:r>
      <w:proofErr w:type="spellStart"/>
      <w:r w:rsidR="00A9595F" w:rsidRPr="00FD703C">
        <w:rPr>
          <w:rFonts w:ascii="Times New Roman" w:hAnsi="Times New Roman" w:cs="Times New Roman"/>
          <w:color w:val="000000" w:themeColor="text1"/>
          <w:sz w:val="24"/>
          <w:szCs w:val="24"/>
        </w:rPr>
        <w:t>Кетриш</w:t>
      </w:r>
      <w:proofErr w:type="spellEnd"/>
      <w:r w:rsidR="00A9595F" w:rsidRPr="00FD70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Е.В./Электронный</w:t>
      </w:r>
      <w:r w:rsidR="00A9595F" w:rsidRPr="00FD703C">
        <w:rPr>
          <w:rFonts w:ascii="Times New Roman" w:hAnsi="Times New Roman" w:cs="Times New Roman"/>
          <w:color w:val="000000" w:themeColor="text1"/>
          <w:sz w:val="24"/>
          <w:szCs w:val="24"/>
        </w:rPr>
        <w:t> </w:t>
      </w:r>
      <w:r w:rsidR="00A9595F" w:rsidRPr="00FD703C">
        <w:rPr>
          <w:rFonts w:ascii="Times New Roman" w:hAnsi="Times New Roman" w:cs="Times New Roman"/>
          <w:color w:val="000000" w:themeColor="text1"/>
          <w:sz w:val="24"/>
          <w:szCs w:val="24"/>
        </w:rPr>
        <w:t>ресурс/Режим</w:t>
      </w:r>
      <w:r w:rsidR="00A9595F" w:rsidRPr="00FD703C">
        <w:rPr>
          <w:rFonts w:ascii="Times New Roman" w:hAnsi="Times New Roman" w:cs="Times New Roman"/>
          <w:color w:val="000000" w:themeColor="text1"/>
          <w:sz w:val="24"/>
          <w:szCs w:val="24"/>
        </w:rPr>
        <w:t> </w:t>
      </w:r>
      <w:r w:rsidR="00A9595F" w:rsidRPr="00FD70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доступа </w:t>
      </w:r>
      <w:hyperlink r:id="rId5" w:history="1">
        <w:r w:rsidR="008E3489" w:rsidRPr="00FD703C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https://elar.rsvpu.ru/bitstream/123456789/26750/1/978-5-8050-0653-2.pdf</w:t>
        </w:r>
      </w:hyperlink>
    </w:p>
    <w:p w:rsidR="008E3489" w:rsidRPr="00A245C2" w:rsidRDefault="001C0EA9" w:rsidP="000C1361">
      <w:pPr>
        <w:spacing w:after="0" w:line="240" w:lineRule="auto"/>
        <w:ind w:left="-284" w:right="566" w:firstLine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703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8</w:t>
      </w:r>
      <w:r w:rsidR="007666C0" w:rsidRPr="00FD703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 </w:t>
      </w:r>
      <w:r w:rsidR="00E02339" w:rsidRPr="00FD703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Готовность педагогов как основной фактор успешности инклюзивного процесса в образовании</w:t>
      </w:r>
      <w:r w:rsidR="00E02339" w:rsidRPr="00FD703C">
        <w:rPr>
          <w:rFonts w:ascii="Times New Roman" w:hAnsi="Times New Roman" w:cs="Times New Roman"/>
          <w:color w:val="000000" w:themeColor="text1"/>
          <w:sz w:val="24"/>
          <w:szCs w:val="24"/>
        </w:rPr>
        <w:t>/Электронный</w:t>
      </w:r>
      <w:r w:rsidR="00E02339" w:rsidRPr="00FD703C">
        <w:rPr>
          <w:rFonts w:ascii="Times New Roman" w:hAnsi="Times New Roman" w:cs="Times New Roman"/>
          <w:color w:val="000000" w:themeColor="text1"/>
          <w:sz w:val="24"/>
          <w:szCs w:val="24"/>
        </w:rPr>
        <w:t> </w:t>
      </w:r>
      <w:r w:rsidR="00E02339" w:rsidRPr="00FD703C">
        <w:rPr>
          <w:rFonts w:ascii="Times New Roman" w:hAnsi="Times New Roman" w:cs="Times New Roman"/>
          <w:color w:val="000000" w:themeColor="text1"/>
          <w:sz w:val="24"/>
          <w:szCs w:val="24"/>
        </w:rPr>
        <w:t>ресурс/Режим</w:t>
      </w:r>
      <w:r w:rsidR="00E02339" w:rsidRPr="00FD703C">
        <w:rPr>
          <w:rFonts w:ascii="Times New Roman" w:hAnsi="Times New Roman" w:cs="Times New Roman"/>
          <w:color w:val="000000" w:themeColor="text1"/>
          <w:sz w:val="24"/>
          <w:szCs w:val="24"/>
        </w:rPr>
        <w:t> </w:t>
      </w:r>
      <w:r w:rsidR="00E02339" w:rsidRPr="00FD703C">
        <w:rPr>
          <w:rFonts w:ascii="Times New Roman" w:hAnsi="Times New Roman" w:cs="Times New Roman"/>
          <w:color w:val="000000" w:themeColor="text1"/>
          <w:sz w:val="24"/>
          <w:szCs w:val="24"/>
        </w:rPr>
        <w:t>доступа</w:t>
      </w:r>
      <w:r w:rsidR="00E02339" w:rsidRPr="00FD703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0C1361" w:rsidRPr="00FD703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 </w:t>
      </w:r>
      <w:r w:rsidR="00E02339" w:rsidRPr="00FD703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lastRenderedPageBreak/>
        <w:t>/</w:t>
      </w:r>
      <w:hyperlink r:id="rId6" w:history="1">
        <w:r w:rsidR="001B3289" w:rsidRPr="00A245C2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https://studopedia.net/6_54840_gotovnost-pedagogov-kak-osnovnoy-faktor-uspeshnosti-inklyuzivnogo-protsessa-v-obrazovanii.html</w:t>
        </w:r>
      </w:hyperlink>
    </w:p>
    <w:p w:rsidR="008E3489" w:rsidRPr="00FD703C" w:rsidRDefault="001C0EA9" w:rsidP="003605F4">
      <w:pPr>
        <w:spacing w:after="0" w:line="240" w:lineRule="auto"/>
        <w:ind w:left="-284" w:right="56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703C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7666C0" w:rsidRPr="00FD70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 </w:t>
      </w:r>
      <w:r w:rsidR="00FE3C58" w:rsidRPr="00FD703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Готовность педагогов как основной фактор успешности инклюзивного процесса в образовании</w:t>
      </w:r>
      <w:r w:rsidR="00FE3C58" w:rsidRPr="00FD70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/Электронный ресурс/Режим доступа</w:t>
      </w:r>
      <w:r w:rsidR="00A245C2" w:rsidRPr="00C53F63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FE3C58" w:rsidRPr="00C53F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7" w:history="1">
        <w:r w:rsidR="008E3489" w:rsidRPr="00C53F63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https://gigabaza.ru/doc/153482.html</w:t>
        </w:r>
      </w:hyperlink>
    </w:p>
    <w:p w:rsidR="008E3489" w:rsidRPr="00A245C2" w:rsidRDefault="001C0EA9" w:rsidP="003605F4">
      <w:pPr>
        <w:spacing w:after="0" w:line="240" w:lineRule="auto"/>
        <w:ind w:left="-284" w:right="56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703C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7666C0" w:rsidRPr="00FD70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 </w:t>
      </w:r>
      <w:r w:rsidR="00FE3C58" w:rsidRPr="00FD703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Методические рекомендации для работы с детьми с ОВЗ на уроках математики/ Козина</w:t>
      </w:r>
      <w:r w:rsidR="00FE3C58" w:rsidRPr="00FD703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 </w:t>
      </w:r>
      <w:r w:rsidR="00FE3C58" w:rsidRPr="00FD703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Н.И./</w:t>
      </w:r>
      <w:r w:rsidR="00FE3C58" w:rsidRPr="00FD703C">
        <w:rPr>
          <w:rFonts w:ascii="Times New Roman" w:hAnsi="Times New Roman" w:cs="Times New Roman"/>
          <w:color w:val="000000" w:themeColor="text1"/>
          <w:sz w:val="24"/>
          <w:szCs w:val="24"/>
        </w:rPr>
        <w:t>Электронный</w:t>
      </w:r>
      <w:r w:rsidR="00FE3C58" w:rsidRPr="00FD703C">
        <w:rPr>
          <w:rFonts w:ascii="Times New Roman" w:hAnsi="Times New Roman" w:cs="Times New Roman"/>
          <w:color w:val="000000" w:themeColor="text1"/>
          <w:sz w:val="24"/>
          <w:szCs w:val="24"/>
        </w:rPr>
        <w:t> </w:t>
      </w:r>
      <w:r w:rsidR="00FE3C58" w:rsidRPr="00FD703C">
        <w:rPr>
          <w:rFonts w:ascii="Times New Roman" w:hAnsi="Times New Roman" w:cs="Times New Roman"/>
          <w:color w:val="000000" w:themeColor="text1"/>
          <w:sz w:val="24"/>
          <w:szCs w:val="24"/>
        </w:rPr>
        <w:t>ресурс/Режим</w:t>
      </w:r>
      <w:r w:rsidR="00FE3C58" w:rsidRPr="00FD703C">
        <w:rPr>
          <w:rFonts w:ascii="Times New Roman" w:hAnsi="Times New Roman" w:cs="Times New Roman"/>
          <w:color w:val="000000" w:themeColor="text1"/>
          <w:sz w:val="24"/>
          <w:szCs w:val="24"/>
        </w:rPr>
        <w:t> </w:t>
      </w:r>
      <w:r w:rsidR="00FE3C58" w:rsidRPr="00FD703C">
        <w:rPr>
          <w:rFonts w:ascii="Times New Roman" w:hAnsi="Times New Roman" w:cs="Times New Roman"/>
          <w:color w:val="000000" w:themeColor="text1"/>
          <w:sz w:val="24"/>
          <w:szCs w:val="24"/>
        </w:rPr>
        <w:t>доступа</w:t>
      </w:r>
      <w:r w:rsidR="00A245C2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FE3C58" w:rsidRPr="00FD70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8" w:history="1">
        <w:r w:rsidR="001B3289" w:rsidRPr="00A245C2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https://www.prodlenka.org/metodicheskie-razrabotki/386375-metodicheskie-rekomendacii-dlja-raboty-s-detm</w:t>
        </w:r>
      </w:hyperlink>
    </w:p>
    <w:p w:rsidR="004D6EBE" w:rsidRPr="00FD703C" w:rsidRDefault="006E6936" w:rsidP="003605F4">
      <w:pPr>
        <w:spacing w:after="0" w:line="240" w:lineRule="auto"/>
        <w:ind w:left="-284" w:right="56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9" w:anchor="ресурс/Режим" w:history="1">
        <w:r w:rsidR="001C0EA9" w:rsidRPr="00FD703C">
          <w:rPr>
            <w:rFonts w:ascii="Times New Roman" w:hAnsi="Times New Roman" w:cs="Times New Roman"/>
            <w:color w:val="000000" w:themeColor="text1"/>
            <w:sz w:val="24"/>
            <w:szCs w:val="24"/>
          </w:rPr>
          <w:t>11</w:t>
        </w:r>
        <w:r w:rsidR="007666C0" w:rsidRPr="00FD703C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. </w:t>
        </w:r>
        <w:r w:rsidR="00B741A9" w:rsidRPr="00FD703C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Методические особенности урока математики в классе с детьми с ОВЗ/ </w:t>
        </w:r>
        <w:proofErr w:type="spellStart"/>
        <w:r w:rsidR="00B741A9" w:rsidRPr="00FD703C">
          <w:rPr>
            <w:rFonts w:ascii="Times New Roman" w:hAnsi="Times New Roman" w:cs="Times New Roman"/>
            <w:color w:val="000000" w:themeColor="text1"/>
            <w:sz w:val="24"/>
            <w:szCs w:val="24"/>
          </w:rPr>
          <w:t>Седлецкая</w:t>
        </w:r>
        <w:proofErr w:type="spellEnd"/>
        <w:r w:rsidR="00B741A9" w:rsidRPr="00FD703C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 Л.А./Электронный ресурс/Режим доступа</w:t>
        </w:r>
        <w:r w:rsidR="00C23FD8" w:rsidRPr="00FD703C">
          <w:rPr>
            <w:rFonts w:ascii="Times New Roman" w:hAnsi="Times New Roman" w:cs="Times New Roman"/>
            <w:color w:val="000000" w:themeColor="text1"/>
            <w:sz w:val="24"/>
            <w:szCs w:val="24"/>
          </w:rPr>
          <w:t>/</w:t>
        </w:r>
        <w:r w:rsidR="00B741A9" w:rsidRPr="00FD703C">
          <w:rPr>
            <w:rStyle w:val="a6"/>
            <w:rFonts w:ascii="Times New Roman" w:hAnsi="Times New Roman" w:cs="Times New Roman"/>
            <w:sz w:val="24"/>
            <w:szCs w:val="24"/>
            <w:u w:val="none"/>
          </w:rPr>
          <w:t>https://uchitelya.com/pedagogika/2197-statya-po-teme-metodicheskie-osobennosti-uroka-matematiki-v-klasse-s-detmi-s-ovz.html</w:t>
        </w:r>
      </w:hyperlink>
    </w:p>
    <w:p w:rsidR="007A7EF1" w:rsidRPr="00A245C2" w:rsidRDefault="001C0EA9" w:rsidP="003605F4">
      <w:pPr>
        <w:spacing w:after="0" w:line="240" w:lineRule="auto"/>
        <w:ind w:left="-284" w:right="56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703C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7666C0" w:rsidRPr="00FD70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8F4BF0" w:rsidRPr="00FD703C">
        <w:rPr>
          <w:rFonts w:ascii="Times New Roman" w:hAnsi="Times New Roman" w:cs="Times New Roman"/>
        </w:rPr>
        <w:t xml:space="preserve"> Методы и приемы обучения математике в условиях инклюзивного образования</w:t>
      </w:r>
      <w:r w:rsidR="007666C0" w:rsidRPr="00FD703C">
        <w:rPr>
          <w:rFonts w:ascii="Times New Roman" w:hAnsi="Times New Roman" w:cs="Times New Roman"/>
        </w:rPr>
        <w:t>/</w:t>
      </w:r>
      <w:proofErr w:type="spellStart"/>
      <w:r w:rsidR="007666C0" w:rsidRPr="00FD703C">
        <w:rPr>
          <w:rFonts w:ascii="Times New Roman" w:hAnsi="Times New Roman" w:cs="Times New Roman"/>
        </w:rPr>
        <w:t>Шиглина</w:t>
      </w:r>
      <w:proofErr w:type="spellEnd"/>
      <w:r w:rsidR="007666C0" w:rsidRPr="00FD703C">
        <w:rPr>
          <w:rFonts w:ascii="Times New Roman" w:hAnsi="Times New Roman" w:cs="Times New Roman"/>
        </w:rPr>
        <w:t xml:space="preserve">  Ю.А./Электронный</w:t>
      </w:r>
      <w:r w:rsidR="007666C0" w:rsidRPr="00FD703C">
        <w:rPr>
          <w:rFonts w:ascii="Times New Roman" w:hAnsi="Times New Roman" w:cs="Times New Roman"/>
        </w:rPr>
        <w:t> </w:t>
      </w:r>
      <w:r w:rsidR="007666C0" w:rsidRPr="00FD703C">
        <w:rPr>
          <w:rFonts w:ascii="Times New Roman" w:hAnsi="Times New Roman" w:cs="Times New Roman"/>
        </w:rPr>
        <w:t>ресурс/Режим</w:t>
      </w:r>
      <w:r w:rsidR="007666C0" w:rsidRPr="00FD703C">
        <w:rPr>
          <w:rFonts w:ascii="Times New Roman" w:hAnsi="Times New Roman" w:cs="Times New Roman"/>
        </w:rPr>
        <w:t> </w:t>
      </w:r>
      <w:r w:rsidR="007666C0" w:rsidRPr="00FD703C">
        <w:rPr>
          <w:rFonts w:ascii="Times New Roman" w:hAnsi="Times New Roman" w:cs="Times New Roman"/>
        </w:rPr>
        <w:t>доступа</w:t>
      </w:r>
      <w:r w:rsidR="00A245C2">
        <w:rPr>
          <w:rFonts w:ascii="Times New Roman" w:hAnsi="Times New Roman" w:cs="Times New Roman"/>
        </w:rPr>
        <w:t>/</w:t>
      </w:r>
      <w:r w:rsidR="008F4BF0" w:rsidRPr="00FD703C">
        <w:rPr>
          <w:rFonts w:ascii="Times New Roman" w:hAnsi="Times New Roman" w:cs="Times New Roman"/>
        </w:rPr>
        <w:t xml:space="preserve"> </w:t>
      </w:r>
      <w:hyperlink r:id="rId10" w:history="1">
        <w:r w:rsidR="007666C0" w:rsidRPr="00A245C2">
          <w:rPr>
            <w:rStyle w:val="a6"/>
            <w:rFonts w:ascii="Times New Roman" w:hAnsi="Times New Roman" w:cs="Times New Roman"/>
            <w:sz w:val="24"/>
            <w:szCs w:val="24"/>
            <w:u w:val="none"/>
          </w:rPr>
          <w:t>http://elib.cspu.ru/xmlui/bitstream/handle/123456789/2653/ШИГЛИНА_Ю_А_ВКР.%20магистр%202017.pdf?sequence=1&amp;isAllowed=y</w:t>
        </w:r>
      </w:hyperlink>
      <w:bookmarkStart w:id="0" w:name="_GoBack"/>
      <w:bookmarkEnd w:id="0"/>
    </w:p>
    <w:p w:rsidR="007666C0" w:rsidRPr="00A245C2" w:rsidRDefault="007666C0" w:rsidP="003605F4">
      <w:pPr>
        <w:spacing w:after="0" w:line="240" w:lineRule="auto"/>
        <w:ind w:left="-284" w:right="56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91DBF" w:rsidRPr="00FD703C" w:rsidRDefault="00E91DBF" w:rsidP="003605F4">
      <w:pPr>
        <w:spacing w:after="0" w:line="240" w:lineRule="auto"/>
        <w:ind w:left="-284" w:right="56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60297" w:rsidRPr="00FD703C" w:rsidRDefault="00960297" w:rsidP="003605F4">
      <w:pPr>
        <w:spacing w:after="0" w:line="240" w:lineRule="auto"/>
        <w:ind w:left="-284" w:right="566"/>
        <w:jc w:val="both"/>
        <w:rPr>
          <w:rFonts w:ascii="Times New Roman" w:hAnsi="Times New Roman" w:cs="Times New Roman"/>
          <w:sz w:val="24"/>
          <w:szCs w:val="24"/>
        </w:rPr>
      </w:pPr>
    </w:p>
    <w:sectPr w:rsidR="00960297" w:rsidRPr="00FD703C" w:rsidSect="00CB4F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2286D"/>
    <w:multiLevelType w:val="multilevel"/>
    <w:tmpl w:val="09A2DA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232D11"/>
    <w:multiLevelType w:val="multilevel"/>
    <w:tmpl w:val="46964F9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CF54AD"/>
    <w:multiLevelType w:val="multilevel"/>
    <w:tmpl w:val="72186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79063E"/>
    <w:multiLevelType w:val="hybridMultilevel"/>
    <w:tmpl w:val="5AD88ACE"/>
    <w:lvl w:ilvl="0" w:tplc="0419000D">
      <w:start w:val="1"/>
      <w:numFmt w:val="bullet"/>
      <w:lvlText w:val=""/>
      <w:lvlJc w:val="left"/>
      <w:pPr>
        <w:ind w:left="4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>
    <w:nsid w:val="0FFE2D07"/>
    <w:multiLevelType w:val="hybridMultilevel"/>
    <w:tmpl w:val="31CCEB5A"/>
    <w:lvl w:ilvl="0" w:tplc="0419000D">
      <w:start w:val="1"/>
      <w:numFmt w:val="bullet"/>
      <w:lvlText w:val=""/>
      <w:lvlJc w:val="left"/>
      <w:pPr>
        <w:ind w:left="4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>
    <w:nsid w:val="143D0EB2"/>
    <w:multiLevelType w:val="hybridMultilevel"/>
    <w:tmpl w:val="C88C4D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0642A8"/>
    <w:multiLevelType w:val="hybridMultilevel"/>
    <w:tmpl w:val="9E4C69F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824E78"/>
    <w:multiLevelType w:val="hybridMultilevel"/>
    <w:tmpl w:val="38DA4B50"/>
    <w:lvl w:ilvl="0" w:tplc="AF38833C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>
    <w:nsid w:val="26594F31"/>
    <w:multiLevelType w:val="multilevel"/>
    <w:tmpl w:val="942A9C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0BC6335"/>
    <w:multiLevelType w:val="multilevel"/>
    <w:tmpl w:val="83EEE64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892007F"/>
    <w:multiLevelType w:val="multilevel"/>
    <w:tmpl w:val="FC56F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EC969CF"/>
    <w:multiLevelType w:val="multilevel"/>
    <w:tmpl w:val="05F623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8A0433C"/>
    <w:multiLevelType w:val="multilevel"/>
    <w:tmpl w:val="38B2829C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1005B7"/>
    <w:multiLevelType w:val="multilevel"/>
    <w:tmpl w:val="72186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EF76CB1"/>
    <w:multiLevelType w:val="hybridMultilevel"/>
    <w:tmpl w:val="F0B0590C"/>
    <w:lvl w:ilvl="0" w:tplc="0419000D">
      <w:start w:val="1"/>
      <w:numFmt w:val="bullet"/>
      <w:lvlText w:val=""/>
      <w:lvlJc w:val="left"/>
      <w:pPr>
        <w:ind w:left="4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5">
    <w:nsid w:val="6C112438"/>
    <w:multiLevelType w:val="multilevel"/>
    <w:tmpl w:val="7D163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D7C0F77"/>
    <w:multiLevelType w:val="multilevel"/>
    <w:tmpl w:val="E474C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FF10566"/>
    <w:multiLevelType w:val="multilevel"/>
    <w:tmpl w:val="A994FB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2"/>
  </w:num>
  <w:num w:numId="3">
    <w:abstractNumId w:val="2"/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7"/>
  </w:num>
  <w:num w:numId="10">
    <w:abstractNumId w:val="11"/>
  </w:num>
  <w:num w:numId="11">
    <w:abstractNumId w:val="15"/>
  </w:num>
  <w:num w:numId="12">
    <w:abstractNumId w:val="8"/>
  </w:num>
  <w:num w:numId="13">
    <w:abstractNumId w:val="9"/>
  </w:num>
  <w:num w:numId="14">
    <w:abstractNumId w:val="5"/>
  </w:num>
  <w:num w:numId="15">
    <w:abstractNumId w:val="14"/>
  </w:num>
  <w:num w:numId="16">
    <w:abstractNumId w:val="4"/>
  </w:num>
  <w:num w:numId="17">
    <w:abstractNumId w:val="3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37F2"/>
    <w:rsid w:val="0004257F"/>
    <w:rsid w:val="00056C21"/>
    <w:rsid w:val="000B664E"/>
    <w:rsid w:val="000C1361"/>
    <w:rsid w:val="00146208"/>
    <w:rsid w:val="00177D6D"/>
    <w:rsid w:val="001840D9"/>
    <w:rsid w:val="001A37F2"/>
    <w:rsid w:val="001A69C9"/>
    <w:rsid w:val="001B3289"/>
    <w:rsid w:val="001C0EA9"/>
    <w:rsid w:val="001C2F89"/>
    <w:rsid w:val="001D2627"/>
    <w:rsid w:val="00201D9E"/>
    <w:rsid w:val="00236039"/>
    <w:rsid w:val="0026291C"/>
    <w:rsid w:val="00284456"/>
    <w:rsid w:val="002961CD"/>
    <w:rsid w:val="002A359B"/>
    <w:rsid w:val="002A538C"/>
    <w:rsid w:val="002B5F4E"/>
    <w:rsid w:val="002C53AB"/>
    <w:rsid w:val="002D14A5"/>
    <w:rsid w:val="002E0C3E"/>
    <w:rsid w:val="002F071E"/>
    <w:rsid w:val="00300FF0"/>
    <w:rsid w:val="00307E1E"/>
    <w:rsid w:val="003605F4"/>
    <w:rsid w:val="00365061"/>
    <w:rsid w:val="00367A2D"/>
    <w:rsid w:val="00373244"/>
    <w:rsid w:val="00384415"/>
    <w:rsid w:val="003C1F8F"/>
    <w:rsid w:val="003C31C6"/>
    <w:rsid w:val="003D3CDC"/>
    <w:rsid w:val="003F092E"/>
    <w:rsid w:val="00403DF5"/>
    <w:rsid w:val="0040663A"/>
    <w:rsid w:val="00461877"/>
    <w:rsid w:val="004754EF"/>
    <w:rsid w:val="00483051"/>
    <w:rsid w:val="004979C0"/>
    <w:rsid w:val="004A0F72"/>
    <w:rsid w:val="004A78DC"/>
    <w:rsid w:val="004B678E"/>
    <w:rsid w:val="004D6EBE"/>
    <w:rsid w:val="00506E4B"/>
    <w:rsid w:val="00575735"/>
    <w:rsid w:val="005B1BC5"/>
    <w:rsid w:val="005B5FB2"/>
    <w:rsid w:val="005F58FB"/>
    <w:rsid w:val="006178A3"/>
    <w:rsid w:val="006823AF"/>
    <w:rsid w:val="006B3D40"/>
    <w:rsid w:val="006B5650"/>
    <w:rsid w:val="006D10DE"/>
    <w:rsid w:val="006D1892"/>
    <w:rsid w:val="006D69D4"/>
    <w:rsid w:val="006E5218"/>
    <w:rsid w:val="006E6936"/>
    <w:rsid w:val="006F6AF6"/>
    <w:rsid w:val="00711AC8"/>
    <w:rsid w:val="00717448"/>
    <w:rsid w:val="0073040E"/>
    <w:rsid w:val="007538EE"/>
    <w:rsid w:val="00756DD5"/>
    <w:rsid w:val="007666C0"/>
    <w:rsid w:val="007806C5"/>
    <w:rsid w:val="007A7EF1"/>
    <w:rsid w:val="007E7C95"/>
    <w:rsid w:val="00814689"/>
    <w:rsid w:val="008256FF"/>
    <w:rsid w:val="0083307B"/>
    <w:rsid w:val="0088416F"/>
    <w:rsid w:val="008B4743"/>
    <w:rsid w:val="008C2F02"/>
    <w:rsid w:val="008E3489"/>
    <w:rsid w:val="008E5302"/>
    <w:rsid w:val="008F3839"/>
    <w:rsid w:val="008F4BF0"/>
    <w:rsid w:val="00946209"/>
    <w:rsid w:val="00960297"/>
    <w:rsid w:val="00970793"/>
    <w:rsid w:val="009E172A"/>
    <w:rsid w:val="009F095B"/>
    <w:rsid w:val="00A245C2"/>
    <w:rsid w:val="00A37717"/>
    <w:rsid w:val="00A9595F"/>
    <w:rsid w:val="00AA1F42"/>
    <w:rsid w:val="00AA6596"/>
    <w:rsid w:val="00AD029E"/>
    <w:rsid w:val="00AD25E7"/>
    <w:rsid w:val="00AF39F0"/>
    <w:rsid w:val="00B1443C"/>
    <w:rsid w:val="00B55343"/>
    <w:rsid w:val="00B741A9"/>
    <w:rsid w:val="00B77102"/>
    <w:rsid w:val="00B810FF"/>
    <w:rsid w:val="00B82C3E"/>
    <w:rsid w:val="00BB3C6C"/>
    <w:rsid w:val="00BC09AE"/>
    <w:rsid w:val="00BC1FC7"/>
    <w:rsid w:val="00BC3A76"/>
    <w:rsid w:val="00C23FD8"/>
    <w:rsid w:val="00C53F63"/>
    <w:rsid w:val="00C60098"/>
    <w:rsid w:val="00C86D66"/>
    <w:rsid w:val="00CB4F70"/>
    <w:rsid w:val="00CB548F"/>
    <w:rsid w:val="00CD394D"/>
    <w:rsid w:val="00D008AD"/>
    <w:rsid w:val="00D059F0"/>
    <w:rsid w:val="00D6016B"/>
    <w:rsid w:val="00D97A55"/>
    <w:rsid w:val="00DB5C80"/>
    <w:rsid w:val="00DB7588"/>
    <w:rsid w:val="00DC3131"/>
    <w:rsid w:val="00DC46A2"/>
    <w:rsid w:val="00DE2F3E"/>
    <w:rsid w:val="00E02339"/>
    <w:rsid w:val="00E225C0"/>
    <w:rsid w:val="00E572B6"/>
    <w:rsid w:val="00E91DBF"/>
    <w:rsid w:val="00EC19D0"/>
    <w:rsid w:val="00EC36D3"/>
    <w:rsid w:val="00ED32A3"/>
    <w:rsid w:val="00EF1FC0"/>
    <w:rsid w:val="00F31038"/>
    <w:rsid w:val="00F7254E"/>
    <w:rsid w:val="00FD703C"/>
    <w:rsid w:val="00FE3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F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B3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7538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538EE"/>
  </w:style>
  <w:style w:type="table" w:styleId="a4">
    <w:name w:val="Table Grid"/>
    <w:basedOn w:val="a1"/>
    <w:uiPriority w:val="59"/>
    <w:rsid w:val="007538E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6291C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styleId="a6">
    <w:name w:val="Hyperlink"/>
    <w:basedOn w:val="a0"/>
    <w:uiPriority w:val="99"/>
    <w:unhideWhenUsed/>
    <w:rsid w:val="00E572B6"/>
    <w:rPr>
      <w:color w:val="0563C1" w:themeColor="hyperlink"/>
      <w:u w:val="single"/>
    </w:rPr>
  </w:style>
  <w:style w:type="character" w:styleId="a7">
    <w:name w:val="Strong"/>
    <w:basedOn w:val="a0"/>
    <w:uiPriority w:val="22"/>
    <w:qFormat/>
    <w:rsid w:val="00711AC8"/>
    <w:rPr>
      <w:b/>
      <w:bCs/>
    </w:rPr>
  </w:style>
  <w:style w:type="character" w:styleId="a8">
    <w:name w:val="Emphasis"/>
    <w:basedOn w:val="a0"/>
    <w:uiPriority w:val="20"/>
    <w:qFormat/>
    <w:rsid w:val="00711AC8"/>
    <w:rPr>
      <w:i/>
      <w:iCs/>
    </w:rPr>
  </w:style>
  <w:style w:type="character" w:styleId="a9">
    <w:name w:val="FollowedHyperlink"/>
    <w:basedOn w:val="a0"/>
    <w:uiPriority w:val="99"/>
    <w:semiHidden/>
    <w:unhideWhenUsed/>
    <w:rsid w:val="00A9595F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50729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649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2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odlenka.org/metodicheskie-razrabotki/386375-metodicheskie-rekomendacii-dlja-raboty-s-det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gigabaza.ru/doc/153482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tudopedia.net/6_54840_gotovnost-pedagogov-kak-osnovnoy-faktor-uspeshnosti-inklyuzivnogo-protsessa-v-obrazovanii.htm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elar.rsvpu.ru/bitstream/123456789/26750/1/978-5-8050-0653-2.pdf" TargetMode="External"/><Relationship Id="rId10" Type="http://schemas.openxmlformats.org/officeDocument/2006/relationships/hyperlink" Target="http://elib.cspu.ru/xmlui/bitstream/handle/123456789/2653/&#1064;&#1048;&#1043;&#1051;&#1048;&#1053;&#1040;_&#1070;_&#1040;_&#1042;&#1050;&#1056;.%20&#1084;&#1072;&#1075;&#1080;&#1089;&#1090;&#1088;%202017.pdf?sequence=1&amp;isAllowed=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11.%20&#1052;&#1077;&#1090;&#1086;&#1076;&#1080;&#1095;&#1077;&#1089;&#1082;&#1080;&#1077;%20&#1086;&#1089;&#1086;&#1073;&#1077;&#1085;&#1085;&#1086;&#1089;&#1090;&#1080;%20&#1091;&#1088;&#1086;&#1082;&#1072;%20&#1084;&#1072;&#1090;&#1077;&#1084;&#1072;&#1090;&#1080;&#1082;&#1080;%20&#1074;%20&#1082;&#1083;&#1072;&#1089;&#1089;&#1077;%20&#1089;%20&#1076;&#1077;&#1090;&#1100;&#1084;&#1080;%20&#1089;%20&#1054;&#1042;&#1047;%20/&#1057;&#1077;&#1076;&#1083;&#1077;&#1094;&#1082;&#1072;&#1103;%20&#1051;.&#1040;./&#1069;&#1083;&#1077;&#1082;&#1090;&#1088;&#1086;&#1085;&#1085;&#1099;&#1081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985</TotalTime>
  <Pages>15</Pages>
  <Words>7578</Words>
  <Characters>43197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91</cp:revision>
  <dcterms:created xsi:type="dcterms:W3CDTF">2020-08-15T07:05:00Z</dcterms:created>
  <dcterms:modified xsi:type="dcterms:W3CDTF">2020-08-28T15:13:00Z</dcterms:modified>
</cp:coreProperties>
</file>