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140EF7" w:rsidRPr="00140EF7" w:rsidRDefault="00140EF7" w:rsidP="00140EF7">
      <w:pPr>
        <w:spacing w:after="0" w:line="360" w:lineRule="auto"/>
        <w:ind w:firstLine="720"/>
        <w:jc w:val="center"/>
        <w:rPr>
          <w:rFonts w:ascii="Times New Roman" w:hAnsi="Times New Roman"/>
          <w:b/>
          <w:color w:val="000000"/>
          <w:sz w:val="28"/>
          <w:szCs w:val="28"/>
          <w:lang w:eastAsia="ru-RU"/>
        </w:rPr>
      </w:pPr>
      <w:r w:rsidRPr="00140EF7">
        <w:rPr>
          <w:rFonts w:ascii="Times New Roman" w:hAnsi="Times New Roman"/>
          <w:b/>
          <w:color w:val="000000"/>
          <w:sz w:val="28"/>
          <w:szCs w:val="28"/>
          <w:lang w:eastAsia="ru-RU"/>
        </w:rPr>
        <w:t>Статья на тему</w:t>
      </w:r>
      <w:r w:rsidR="006E453C">
        <w:rPr>
          <w:rFonts w:ascii="Times New Roman" w:hAnsi="Times New Roman"/>
          <w:b/>
          <w:color w:val="000000"/>
          <w:sz w:val="28"/>
          <w:szCs w:val="28"/>
          <w:lang w:eastAsia="ru-RU"/>
        </w:rPr>
        <w:t>:</w:t>
      </w:r>
    </w:p>
    <w:p w:rsidR="00140EF7" w:rsidRPr="00140EF7" w:rsidRDefault="00140EF7" w:rsidP="00140EF7">
      <w:pPr>
        <w:spacing w:after="0" w:line="360" w:lineRule="auto"/>
        <w:ind w:firstLine="720"/>
        <w:jc w:val="center"/>
        <w:rPr>
          <w:rFonts w:ascii="Times New Roman" w:hAnsi="Times New Roman"/>
          <w:b/>
          <w:color w:val="000000"/>
          <w:sz w:val="28"/>
          <w:szCs w:val="28"/>
          <w:lang w:eastAsia="ru-RU"/>
        </w:rPr>
      </w:pPr>
      <w:r w:rsidRPr="00140EF7">
        <w:rPr>
          <w:rFonts w:ascii="Times New Roman" w:hAnsi="Times New Roman"/>
          <w:b/>
          <w:color w:val="000000"/>
          <w:sz w:val="28"/>
          <w:szCs w:val="28"/>
          <w:lang w:eastAsia="ru-RU"/>
        </w:rPr>
        <w:t>«</w:t>
      </w:r>
      <w:r w:rsidR="0083118E" w:rsidRPr="00140EF7">
        <w:rPr>
          <w:rFonts w:ascii="Times New Roman" w:hAnsi="Times New Roman"/>
          <w:b/>
          <w:color w:val="000000"/>
          <w:sz w:val="28"/>
          <w:szCs w:val="28"/>
          <w:lang w:eastAsia="ru-RU"/>
        </w:rPr>
        <w:t>Опыт организации</w:t>
      </w:r>
    </w:p>
    <w:p w:rsidR="0083118E" w:rsidRDefault="0083118E" w:rsidP="00140EF7">
      <w:pPr>
        <w:spacing w:after="0" w:line="360" w:lineRule="auto"/>
        <w:ind w:firstLine="720"/>
        <w:jc w:val="center"/>
        <w:rPr>
          <w:rFonts w:ascii="Times New Roman" w:hAnsi="Times New Roman"/>
          <w:b/>
          <w:color w:val="000000"/>
          <w:sz w:val="28"/>
          <w:szCs w:val="28"/>
          <w:lang w:eastAsia="ru-RU"/>
        </w:rPr>
      </w:pPr>
      <w:r w:rsidRPr="00140EF7">
        <w:rPr>
          <w:rFonts w:ascii="Times New Roman" w:hAnsi="Times New Roman"/>
          <w:b/>
          <w:color w:val="000000"/>
          <w:sz w:val="28"/>
          <w:szCs w:val="28"/>
          <w:lang w:eastAsia="ru-RU"/>
        </w:rPr>
        <w:t>домашней самостоятельной работы учащихся</w:t>
      </w:r>
      <w:r w:rsidR="00140EF7" w:rsidRPr="00140EF7">
        <w:rPr>
          <w:rFonts w:ascii="Times New Roman" w:hAnsi="Times New Roman"/>
          <w:b/>
          <w:color w:val="000000"/>
          <w:sz w:val="28"/>
          <w:szCs w:val="28"/>
          <w:lang w:eastAsia="ru-RU"/>
        </w:rPr>
        <w:t>»</w:t>
      </w: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Pr="006E453C" w:rsidRDefault="006E453C" w:rsidP="006E453C">
      <w:pPr>
        <w:spacing w:after="0" w:line="360" w:lineRule="auto"/>
        <w:ind w:firstLine="720"/>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 xml:space="preserve">                                                    </w:t>
      </w:r>
      <w:bookmarkStart w:id="0" w:name="_GoBack"/>
      <w:bookmarkEnd w:id="0"/>
      <w:r w:rsidRPr="006E453C">
        <w:rPr>
          <w:rFonts w:ascii="Times New Roman" w:hAnsi="Times New Roman"/>
          <w:b/>
          <w:color w:val="000000"/>
          <w:sz w:val="20"/>
          <w:szCs w:val="20"/>
          <w:lang w:eastAsia="ru-RU"/>
        </w:rPr>
        <w:t>Выполнила:</w:t>
      </w:r>
    </w:p>
    <w:p w:rsidR="006E453C" w:rsidRPr="006E453C" w:rsidRDefault="006E453C" w:rsidP="006E453C">
      <w:pPr>
        <w:spacing w:after="0" w:line="360" w:lineRule="auto"/>
        <w:ind w:firstLine="720"/>
        <w:jc w:val="right"/>
        <w:rPr>
          <w:rFonts w:ascii="Times New Roman" w:hAnsi="Times New Roman"/>
          <w:b/>
          <w:color w:val="000000"/>
          <w:sz w:val="20"/>
          <w:szCs w:val="20"/>
          <w:lang w:eastAsia="ru-RU"/>
        </w:rPr>
      </w:pPr>
      <w:r w:rsidRPr="006E453C">
        <w:rPr>
          <w:rFonts w:ascii="Times New Roman" w:hAnsi="Times New Roman"/>
          <w:b/>
          <w:color w:val="000000"/>
          <w:sz w:val="20"/>
          <w:szCs w:val="20"/>
          <w:lang w:eastAsia="ru-RU"/>
        </w:rPr>
        <w:t xml:space="preserve"> учитель начальных классов Щенова И.Р.</w:t>
      </w: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Default="006E453C" w:rsidP="00140EF7">
      <w:pPr>
        <w:spacing w:after="0" w:line="360" w:lineRule="auto"/>
        <w:ind w:firstLine="720"/>
        <w:jc w:val="center"/>
        <w:rPr>
          <w:rFonts w:ascii="Times New Roman" w:hAnsi="Times New Roman"/>
          <w:b/>
          <w:color w:val="000000"/>
          <w:sz w:val="28"/>
          <w:szCs w:val="28"/>
          <w:lang w:eastAsia="ru-RU"/>
        </w:rPr>
      </w:pPr>
    </w:p>
    <w:p w:rsidR="006E453C" w:rsidRPr="00140EF7" w:rsidRDefault="006E453C" w:rsidP="0019063D">
      <w:pPr>
        <w:spacing w:after="0" w:line="360" w:lineRule="auto"/>
        <w:rPr>
          <w:rFonts w:ascii="Times New Roman" w:hAnsi="Times New Roman"/>
          <w:b/>
          <w:color w:val="000000"/>
          <w:sz w:val="28"/>
          <w:szCs w:val="28"/>
          <w:lang w:eastAsia="ru-RU"/>
        </w:rPr>
      </w:pP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lastRenderedPageBreak/>
        <w:t xml:space="preserve">На домашнюю работу учащихся возлагаются важные функции обучения, воспитания и развития. </w:t>
      </w:r>
      <w:r w:rsidR="001F6C02" w:rsidRPr="006E453C">
        <w:rPr>
          <w:rFonts w:ascii="Times New Roman" w:hAnsi="Times New Roman"/>
          <w:color w:val="000000"/>
          <w:sz w:val="24"/>
          <w:szCs w:val="24"/>
          <w:lang w:eastAsia="ru-RU"/>
        </w:rPr>
        <w:t>К</w:t>
      </w:r>
      <w:r w:rsidRPr="006E453C">
        <w:rPr>
          <w:rFonts w:ascii="Times New Roman" w:hAnsi="Times New Roman"/>
          <w:color w:val="000000"/>
          <w:sz w:val="24"/>
          <w:szCs w:val="24"/>
          <w:lang w:eastAsia="ru-RU"/>
        </w:rPr>
        <w:t xml:space="preserve"> сожалению, в практике эти функции не всегда реализуются, так как чаще всего основное внимание учитель сосредотачивает на проблемах урока. Практика показывает, что зачастую домашние задания носят случайный, непродуманный характер, плохо ведется подготовка к их выполнению, формально строится проверка. Следствием этих недостатков в планировании, подготовке и организации домашней работы является перегрузка учащихся домашними заданиями, которая отрицательно влияет на активность, работоспособность и интерес к учению </w:t>
      </w:r>
      <w:r w:rsidR="001F6C02" w:rsidRPr="006E453C">
        <w:rPr>
          <w:rFonts w:ascii="Times New Roman" w:hAnsi="Times New Roman"/>
          <w:color w:val="000000"/>
          <w:sz w:val="24"/>
          <w:szCs w:val="24"/>
          <w:lang w:eastAsia="ru-RU"/>
        </w:rPr>
        <w:t>[5</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09"/>
        <w:jc w:val="both"/>
        <w:rPr>
          <w:rFonts w:ascii="Times New Roman" w:hAnsi="Times New Roman"/>
          <w:color w:val="000000"/>
          <w:kern w:val="36"/>
          <w:sz w:val="24"/>
          <w:szCs w:val="24"/>
          <w:lang w:eastAsia="ru-RU"/>
        </w:rPr>
      </w:pPr>
      <w:r w:rsidRPr="006E453C">
        <w:rPr>
          <w:rFonts w:ascii="Times New Roman" w:hAnsi="Times New Roman"/>
          <w:color w:val="000000"/>
          <w:sz w:val="24"/>
          <w:szCs w:val="24"/>
          <w:lang w:eastAsia="ru-RU"/>
        </w:rPr>
        <w:t>Методика организации домашней самостоятельной работы обучающихся включает следующие этапы: конструирование, постановка и инструктаж, проверка. Остановимся на описании каждого из них</w:t>
      </w:r>
    </w:p>
    <w:p w:rsidR="0083118E" w:rsidRPr="006E453C" w:rsidRDefault="0083118E" w:rsidP="006E453C">
      <w:pPr>
        <w:pStyle w:val="a3"/>
        <w:shd w:val="clear" w:color="auto" w:fill="FFFFFF"/>
        <w:spacing w:before="0" w:beforeAutospacing="0" w:after="0" w:afterAutospacing="0" w:line="360" w:lineRule="auto"/>
        <w:ind w:firstLine="709"/>
        <w:jc w:val="both"/>
        <w:rPr>
          <w:color w:val="000000"/>
        </w:rPr>
      </w:pPr>
      <w:r w:rsidRPr="006E453C">
        <w:rPr>
          <w:color w:val="000000"/>
        </w:rPr>
        <w:t xml:space="preserve">Конструирование домашнего задания. Прежде чем предлагать задание на дом, учитель должен убедиться, сумеют ли учащиеся его выполнить. Может оказаться, что запланированное задание непосильно для учащихся или, наоборот, слишком просто. При помощи, каких же приемов можно выявить, готовы ли школьники к выполнению данного домашнего задания? Во-первых, учитель по результатам работы учащихся на уроке, по их активности делает выводы о готовности выполнять запланированное домашнее задание; во-вторых, на завершающем этапе урока – подведении итогов – учитель задает школьникам вопросы, подводящие к содержанию домашнего задания, в ходе ответов учитель делает для себя соответствующее выводы </w:t>
      </w:r>
      <w:r w:rsidR="001F6C02" w:rsidRPr="006E453C">
        <w:rPr>
          <w:color w:val="000000"/>
        </w:rPr>
        <w:t>[5</w:t>
      </w:r>
      <w:r w:rsidRPr="006E453C">
        <w:rPr>
          <w:color w:val="000000"/>
        </w:rPr>
        <w:t>].</w:t>
      </w:r>
    </w:p>
    <w:p w:rsidR="0083118E" w:rsidRPr="006E453C" w:rsidRDefault="0083118E" w:rsidP="006E453C">
      <w:pPr>
        <w:pStyle w:val="a3"/>
        <w:shd w:val="clear" w:color="auto" w:fill="FFFFFF"/>
        <w:spacing w:before="0" w:beforeAutospacing="0" w:after="0" w:afterAutospacing="0" w:line="360" w:lineRule="auto"/>
        <w:ind w:firstLine="709"/>
        <w:jc w:val="both"/>
        <w:rPr>
          <w:color w:val="000000"/>
        </w:rPr>
      </w:pPr>
      <w:r w:rsidRPr="006E453C">
        <w:rPr>
          <w:color w:val="000000"/>
        </w:rPr>
        <w:t>Правильно спланированный урок требует от учащихся высокой умственной активности и самостоятельности. Поэтому при разработке домашнего задания необходи</w:t>
      </w:r>
      <w:r w:rsidR="006E453C">
        <w:rPr>
          <w:color w:val="000000"/>
        </w:rPr>
        <w:t>мо ориентировать учащихся не то</w:t>
      </w:r>
      <w:r w:rsidRPr="006E453C">
        <w:rPr>
          <w:color w:val="000000"/>
        </w:rPr>
        <w:t>ько на усвоение пройденного материала, но и на подготовку к следующему уроку. В связи с этим само задание на дом должно включать в себя информацию о том, чем будут заниматься учащиеся на следующем уроке и как материал будущего урока связан с материалом, рассмотренным на данном уроке.</w:t>
      </w:r>
    </w:p>
    <w:p w:rsidR="0083118E" w:rsidRPr="006E453C" w:rsidRDefault="0083118E" w:rsidP="006E453C">
      <w:pPr>
        <w:pStyle w:val="a3"/>
        <w:shd w:val="clear" w:color="auto" w:fill="FFFFFF"/>
        <w:spacing w:before="0" w:beforeAutospacing="0" w:after="0" w:afterAutospacing="0" w:line="360" w:lineRule="auto"/>
        <w:ind w:firstLine="709"/>
        <w:jc w:val="both"/>
        <w:rPr>
          <w:color w:val="000000"/>
        </w:rPr>
      </w:pPr>
      <w:r w:rsidRPr="006E453C">
        <w:rPr>
          <w:color w:val="000000"/>
        </w:rPr>
        <w:t>Постановка и инструктаж домашнего задания. К каждому заданию необходим инструктаж, главная цель которого заключается в рекомендациях по подготовке к предстоящим занятиям (что нужно усвоить, над чем следует подумать, что записать, какой материал необходимо привлечь из тех или иных источников, какое практическое значение имеют рассмотренные вопросы). Инструктаж к домашнему заданию в одних случаях может быть ограничен двумя-тремя указаниями, в других – напоминанием об идентичности с прежними указаниями, в-третьих – представлять подробное объяснения. Подробный инструктаж необходим при первом знакомстве учителя с учащимися, при прохождении нового материала или какого-либо особого задания.</w:t>
      </w:r>
    </w:p>
    <w:p w:rsidR="0083118E" w:rsidRPr="006E453C" w:rsidRDefault="0083118E" w:rsidP="006E453C">
      <w:pPr>
        <w:pStyle w:val="a3"/>
        <w:shd w:val="clear" w:color="auto" w:fill="FFFFFF"/>
        <w:spacing w:before="0" w:beforeAutospacing="0" w:after="0" w:afterAutospacing="0" w:line="360" w:lineRule="auto"/>
        <w:ind w:firstLine="720"/>
        <w:jc w:val="both"/>
        <w:rPr>
          <w:color w:val="000000"/>
        </w:rPr>
      </w:pPr>
      <w:r w:rsidRPr="006E453C">
        <w:rPr>
          <w:color w:val="000000"/>
        </w:rPr>
        <w:lastRenderedPageBreak/>
        <w:t xml:space="preserve">Различают несколько </w:t>
      </w:r>
      <w:r w:rsidRPr="006E453C">
        <w:rPr>
          <w:iCs/>
          <w:color w:val="000000"/>
        </w:rPr>
        <w:t>видов инструктажа</w:t>
      </w:r>
      <w:r w:rsidRPr="006E453C">
        <w:rPr>
          <w:color w:val="000000"/>
        </w:rPr>
        <w:t>:</w:t>
      </w:r>
    </w:p>
    <w:p w:rsidR="0083118E" w:rsidRPr="006E453C" w:rsidRDefault="0083118E" w:rsidP="006E453C">
      <w:pPr>
        <w:pStyle w:val="a3"/>
        <w:numPr>
          <w:ilvl w:val="0"/>
          <w:numId w:val="1"/>
        </w:numPr>
        <w:shd w:val="clear" w:color="auto" w:fill="FFFFFF"/>
        <w:spacing w:before="0" w:beforeAutospacing="0" w:after="0" w:afterAutospacing="0" w:line="360" w:lineRule="auto"/>
        <w:ind w:left="0" w:firstLine="720"/>
        <w:jc w:val="both"/>
        <w:rPr>
          <w:color w:val="000000"/>
        </w:rPr>
      </w:pPr>
      <w:r w:rsidRPr="006E453C">
        <w:rPr>
          <w:color w:val="000000"/>
        </w:rPr>
        <w:t>Иллюстрация того, что работа над домашним заданием аналогична той работе, которая проводилась в классе;</w:t>
      </w:r>
    </w:p>
    <w:p w:rsidR="0083118E" w:rsidRPr="006E453C" w:rsidRDefault="0083118E" w:rsidP="006E453C">
      <w:pPr>
        <w:pStyle w:val="a3"/>
        <w:numPr>
          <w:ilvl w:val="0"/>
          <w:numId w:val="1"/>
        </w:numPr>
        <w:shd w:val="clear" w:color="auto" w:fill="FFFFFF"/>
        <w:spacing w:before="0" w:beforeAutospacing="0" w:after="0" w:afterAutospacing="0" w:line="360" w:lineRule="auto"/>
        <w:ind w:left="0" w:firstLine="720"/>
        <w:jc w:val="both"/>
        <w:rPr>
          <w:color w:val="000000"/>
        </w:rPr>
      </w:pPr>
      <w:r w:rsidRPr="006E453C">
        <w:rPr>
          <w:color w:val="000000"/>
        </w:rPr>
        <w:t>Выполнение при помощи учащихся заданий аналогичных тем, которые будут предложены для работы дома;</w:t>
      </w:r>
    </w:p>
    <w:p w:rsidR="0083118E" w:rsidRPr="006E453C" w:rsidRDefault="0083118E" w:rsidP="006E453C">
      <w:pPr>
        <w:pStyle w:val="a3"/>
        <w:numPr>
          <w:ilvl w:val="0"/>
          <w:numId w:val="1"/>
        </w:numPr>
        <w:shd w:val="clear" w:color="auto" w:fill="FFFFFF"/>
        <w:spacing w:before="0" w:beforeAutospacing="0" w:after="0" w:afterAutospacing="0" w:line="360" w:lineRule="auto"/>
        <w:ind w:left="0" w:firstLine="720"/>
        <w:jc w:val="both"/>
        <w:rPr>
          <w:color w:val="000000"/>
        </w:rPr>
      </w:pPr>
      <w:r w:rsidRPr="006E453C">
        <w:rPr>
          <w:color w:val="000000"/>
        </w:rPr>
        <w:t>Разбор сложных его элементов в ходе анализа домашнего задания;</w:t>
      </w:r>
    </w:p>
    <w:p w:rsidR="0083118E" w:rsidRPr="006E453C" w:rsidRDefault="0083118E" w:rsidP="006E453C">
      <w:pPr>
        <w:pStyle w:val="a3"/>
        <w:numPr>
          <w:ilvl w:val="0"/>
          <w:numId w:val="1"/>
        </w:numPr>
        <w:shd w:val="clear" w:color="auto" w:fill="FFFFFF"/>
        <w:spacing w:before="0" w:beforeAutospacing="0" w:after="0" w:afterAutospacing="0" w:line="360" w:lineRule="auto"/>
        <w:ind w:left="0" w:firstLine="720"/>
        <w:jc w:val="both"/>
        <w:rPr>
          <w:color w:val="000000"/>
        </w:rPr>
      </w:pPr>
      <w:r w:rsidRPr="006E453C">
        <w:rPr>
          <w:color w:val="000000"/>
        </w:rPr>
        <w:t>Предупреждение учащихся о некоторых трудностях, возможных путях их преодоления;</w:t>
      </w:r>
    </w:p>
    <w:p w:rsidR="0083118E" w:rsidRPr="006E453C" w:rsidRDefault="0083118E" w:rsidP="006E453C">
      <w:pPr>
        <w:pStyle w:val="a3"/>
        <w:numPr>
          <w:ilvl w:val="0"/>
          <w:numId w:val="1"/>
        </w:numPr>
        <w:shd w:val="clear" w:color="auto" w:fill="FFFFFF"/>
        <w:spacing w:before="0" w:beforeAutospacing="0" w:after="0" w:afterAutospacing="0" w:line="360" w:lineRule="auto"/>
        <w:ind w:left="0" w:firstLine="720"/>
        <w:jc w:val="both"/>
        <w:rPr>
          <w:color w:val="000000"/>
        </w:rPr>
      </w:pPr>
      <w:r w:rsidRPr="006E453C">
        <w:rPr>
          <w:color w:val="000000"/>
        </w:rPr>
        <w:t>Общий обзор заданного и подчеркивание самого главного (существенного);</w:t>
      </w:r>
    </w:p>
    <w:p w:rsidR="0083118E" w:rsidRPr="006E453C" w:rsidRDefault="0083118E" w:rsidP="006E453C">
      <w:pPr>
        <w:pStyle w:val="a3"/>
        <w:numPr>
          <w:ilvl w:val="0"/>
          <w:numId w:val="1"/>
        </w:numPr>
        <w:shd w:val="clear" w:color="auto" w:fill="FFFFFF"/>
        <w:spacing w:before="0" w:beforeAutospacing="0" w:after="0" w:afterAutospacing="0" w:line="360" w:lineRule="auto"/>
        <w:ind w:left="0" w:firstLine="720"/>
        <w:jc w:val="both"/>
        <w:rPr>
          <w:color w:val="000000"/>
        </w:rPr>
      </w:pPr>
      <w:r w:rsidRPr="006E453C">
        <w:rPr>
          <w:color w:val="000000"/>
        </w:rPr>
        <w:t>Указание того, где можно (помимо учебника) найти дополнительное разъяснение;</w:t>
      </w:r>
    </w:p>
    <w:p w:rsidR="0083118E" w:rsidRPr="006E453C" w:rsidRDefault="0083118E" w:rsidP="006E453C">
      <w:pPr>
        <w:pStyle w:val="a3"/>
        <w:numPr>
          <w:ilvl w:val="0"/>
          <w:numId w:val="1"/>
        </w:numPr>
        <w:shd w:val="clear" w:color="auto" w:fill="FFFFFF"/>
        <w:spacing w:before="0" w:beforeAutospacing="0" w:after="0" w:afterAutospacing="0" w:line="360" w:lineRule="auto"/>
        <w:ind w:left="0" w:firstLine="720"/>
        <w:jc w:val="both"/>
        <w:rPr>
          <w:color w:val="000000"/>
        </w:rPr>
      </w:pPr>
      <w:r w:rsidRPr="006E453C">
        <w:rPr>
          <w:color w:val="000000"/>
        </w:rPr>
        <w:t>Рекомендации, в отдельных случаях, того или иного порядка (плана) выполнения домашнего задания;</w:t>
      </w:r>
    </w:p>
    <w:p w:rsidR="0083118E" w:rsidRPr="006E453C" w:rsidRDefault="0083118E" w:rsidP="006E453C">
      <w:pPr>
        <w:pStyle w:val="a3"/>
        <w:numPr>
          <w:ilvl w:val="0"/>
          <w:numId w:val="1"/>
        </w:numPr>
        <w:shd w:val="clear" w:color="auto" w:fill="FFFFFF"/>
        <w:spacing w:before="0" w:beforeAutospacing="0" w:after="0" w:afterAutospacing="0" w:line="360" w:lineRule="auto"/>
        <w:ind w:left="0" w:firstLine="720"/>
        <w:jc w:val="both"/>
        <w:rPr>
          <w:color w:val="000000"/>
        </w:rPr>
      </w:pPr>
      <w:r w:rsidRPr="006E453C">
        <w:rPr>
          <w:color w:val="000000"/>
        </w:rPr>
        <w:t>Демонстрация образцов работ (особенно для письменных, графических и экспериментальных заданий) [1].</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Практика показывает, что целесообразно использовать в домашней работе такие приемы, как:</w:t>
      </w:r>
    </w:p>
    <w:p w:rsidR="0083118E" w:rsidRPr="006E453C" w:rsidRDefault="0083118E" w:rsidP="006E453C">
      <w:pPr>
        <w:pStyle w:val="a8"/>
        <w:numPr>
          <w:ilvl w:val="0"/>
          <w:numId w:val="2"/>
        </w:numPr>
        <w:shd w:val="clear" w:color="auto" w:fill="FFFFFF"/>
        <w:spacing w:after="0" w:line="360" w:lineRule="auto"/>
        <w:ind w:left="0"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Выполнение заданий, включающих ошибки в рассуждениях или записях;</w:t>
      </w:r>
    </w:p>
    <w:p w:rsidR="0083118E" w:rsidRPr="006E453C" w:rsidRDefault="0083118E" w:rsidP="006E453C">
      <w:pPr>
        <w:pStyle w:val="a8"/>
        <w:numPr>
          <w:ilvl w:val="0"/>
          <w:numId w:val="2"/>
        </w:numPr>
        <w:shd w:val="clear" w:color="auto" w:fill="FFFFFF"/>
        <w:spacing w:after="0" w:line="360" w:lineRule="auto"/>
        <w:ind w:left="0"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Выполнение заданий на выявление закономерностей;</w:t>
      </w:r>
    </w:p>
    <w:p w:rsidR="0083118E" w:rsidRPr="006E453C" w:rsidRDefault="0083118E" w:rsidP="006E453C">
      <w:pPr>
        <w:pStyle w:val="a8"/>
        <w:numPr>
          <w:ilvl w:val="0"/>
          <w:numId w:val="2"/>
        </w:numPr>
        <w:shd w:val="clear" w:color="auto" w:fill="FFFFFF"/>
        <w:spacing w:after="0" w:line="360" w:lineRule="auto"/>
        <w:ind w:left="0"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Рассмотрение задач с лишними или недостающими данными;</w:t>
      </w:r>
    </w:p>
    <w:p w:rsidR="0083118E" w:rsidRPr="006E453C" w:rsidRDefault="0083118E" w:rsidP="006E453C">
      <w:pPr>
        <w:pStyle w:val="a8"/>
        <w:numPr>
          <w:ilvl w:val="0"/>
          <w:numId w:val="2"/>
        </w:numPr>
        <w:shd w:val="clear" w:color="auto" w:fill="FFFFFF"/>
        <w:spacing w:after="0" w:line="360" w:lineRule="auto"/>
        <w:ind w:left="0" w:firstLine="720"/>
        <w:jc w:val="both"/>
        <w:rPr>
          <w:rFonts w:ascii="Times New Roman" w:hAnsi="Times New Roman"/>
          <w:color w:val="000000"/>
          <w:sz w:val="24"/>
          <w:szCs w:val="24"/>
          <w:lang w:eastAsia="ru-RU"/>
        </w:rPr>
      </w:pPr>
      <w:r w:rsidRPr="006E453C">
        <w:rPr>
          <w:rFonts w:ascii="Times New Roman" w:hAnsi="Times New Roman"/>
          <w:sz w:val="24"/>
          <w:szCs w:val="24"/>
          <w:lang w:eastAsia="ru-RU"/>
        </w:rPr>
        <w:t>Разнообразные приемы самоконтроля [1].</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Выделим этапы усложнения домашней самостоятельной работы обучающихся в зависимости от их возраста и степени обученности.</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На первом этапе предполагается самостоятельное изучение теории. При этом могут быть использованы, например, следующие приемы работы: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 внимательно прочитать текст;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 определить, сколько в нем частей;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 придумать вопросы к каждой части текста и ответить на них с помощью учебника;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 дополнить вопросы, если в тексте остается невостребованная информация;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 выделить ключевые слова текста;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найти значения незнакомых слов в словаре, опираясь только на ключевые слова; пересказать текст, проверяя себя по учебнику;</w:t>
      </w: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 по ключевым словам, построить план-схему или разработать </w:t>
      </w:r>
      <w:r w:rsidR="001F6C02" w:rsidRPr="006E453C">
        <w:rPr>
          <w:rFonts w:ascii="Times New Roman" w:hAnsi="Times New Roman"/>
          <w:color w:val="000000"/>
          <w:sz w:val="24"/>
          <w:szCs w:val="24"/>
          <w:lang w:eastAsia="ru-RU"/>
        </w:rPr>
        <w:t>алгоритм[6</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Могут быть предложены нетрадиционные домашние задания:</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самостоятельное составление словаря терминов, расположение их по темам;</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lastRenderedPageBreak/>
        <w:t>- уточнение определений школьного учебника;</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исследование текста учебника;</w:t>
      </w: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 самостоятельное составление </w:t>
      </w:r>
      <w:r w:rsidR="001F6C02" w:rsidRPr="006E453C">
        <w:rPr>
          <w:rFonts w:ascii="Times New Roman" w:hAnsi="Times New Roman"/>
          <w:color w:val="000000"/>
          <w:sz w:val="24"/>
          <w:szCs w:val="24"/>
          <w:lang w:eastAsia="ru-RU"/>
        </w:rPr>
        <w:t>задач  [6</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При такой организации домашнего задания вырабатывается умение самостоятельно пользоваться словарями, дополнительной и справочной литературой.</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На втором этапе осуществляется обучение нестандартным способам решения проблем, поиску и использованию недостающей информации, формирование интереса не только к результату, но и к процессу учебной деятельности. На данном этапе возможным видим использование заданий:</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разработка наглядных пособий, таблиц, схем, алгоритмов, опорных конспектов;</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разработка новых вариантов правил, формулировок и т.п.;</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подготовка тестов, заданий, карточек для контроля и самоконтроля;</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редактирование учебного и научного текста;</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исправление допущенных ошибок;</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подготовка к тематическим урокам: поиск информации, цитат, статей из словаря.</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На данном этапе целесообразна групповая форма работы (по принципу объединения учащихся примерно одинакового уровня обученности), что позволяет осуществлять дифференцированный подход.</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Эффективным средством формирования умений само- и взаимоконтроля является взаимопроверка.</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На третьем этапе создаются условия для раскрытия собственного творческого потенциала учащихся. Используются методы исследовательского, эвристического характера, творческие задания, подразумевающие длительную самостоятельную работу (обучающие программы, проекты, рефераты, другие творческие работы), что способствует развитию у учащихся потребности в самостоятельной работе, в самовыражении, самоактуализации через различные виды деятельности:</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создание педагогических программных средств по информатике и другим школьным предметам (обучающие программы, компьютерные тесты, презентации, Web-сайты и т.д.);</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написание стихов, рассказов, сказок, сочинений по изучаемой теме;</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задания на основе материалов масс-медиа;</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разработка материалов для школьной печати (в том числе, например, создание и поддержка электронной газеты);</w:t>
      </w: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Большое влияние на качество выполнения домашнего задания оказывает его проверка. При этом эффективность самостоятельной работы учащихся дома зависит не только от требований, предъявляемых учителем к выполнению домашнего задания, но и от </w:t>
      </w:r>
      <w:r w:rsidRPr="006E453C">
        <w:rPr>
          <w:rFonts w:ascii="Times New Roman" w:hAnsi="Times New Roman"/>
          <w:color w:val="000000"/>
          <w:sz w:val="24"/>
          <w:szCs w:val="24"/>
          <w:lang w:eastAsia="ru-RU"/>
        </w:rPr>
        <w:lastRenderedPageBreak/>
        <w:t>приемов его проверки, которые должны быть разнообразными не только по форме, но и по содержанию</w:t>
      </w:r>
      <w:r w:rsidR="001F6C02" w:rsidRPr="006E453C">
        <w:rPr>
          <w:rFonts w:ascii="Times New Roman" w:hAnsi="Times New Roman"/>
          <w:color w:val="000000"/>
          <w:sz w:val="24"/>
          <w:szCs w:val="24"/>
          <w:lang w:eastAsia="ru-RU"/>
        </w:rPr>
        <w:t xml:space="preserve"> [8</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20"/>
        <w:jc w:val="both"/>
        <w:rPr>
          <w:rFonts w:ascii="Times New Roman" w:hAnsi="Times New Roman"/>
          <w:color w:val="000000"/>
          <w:kern w:val="36"/>
          <w:sz w:val="24"/>
          <w:szCs w:val="24"/>
          <w:lang w:eastAsia="ru-RU"/>
        </w:rPr>
      </w:pPr>
      <w:r w:rsidRPr="006E453C">
        <w:rPr>
          <w:rFonts w:ascii="Times New Roman" w:hAnsi="Times New Roman"/>
          <w:color w:val="000000"/>
          <w:sz w:val="24"/>
          <w:szCs w:val="24"/>
          <w:lang w:eastAsia="ru-RU"/>
        </w:rPr>
        <w:t>В том случае, если проверка домашнего задания проводится регулярно и, как правило, связывается с содержанием работы на уроке, то учащиеся более ответственно относятся к их выполнению и стараются работать дома самостоятельно, чтобы быть готовыми к предстоящему уроку. В связи с этим возникает вопрос об эффективной проверке выполнения домашних работ.</w:t>
      </w:r>
      <w:r w:rsidRPr="006E453C">
        <w:rPr>
          <w:rFonts w:ascii="Times New Roman" w:hAnsi="Times New Roman"/>
          <w:color w:val="000000"/>
          <w:kern w:val="36"/>
          <w:sz w:val="24"/>
          <w:szCs w:val="24"/>
          <w:lang w:eastAsia="ru-RU"/>
        </w:rPr>
        <w:t xml:space="preserve">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kern w:val="36"/>
          <w:sz w:val="24"/>
          <w:szCs w:val="24"/>
          <w:lang w:eastAsia="ru-RU"/>
        </w:rPr>
        <w:t>Изучение опыта учителей позволило определить способы проверки домашних заданий. Остановимся на подробном описании некоторых из них.</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Наиболее эффективным приемов проверки домашних работ представляется следующий: каждый ученик имеет тетрадь для домашней индивидуальной работы. «Слабые» и «средние» учащиеся делят каждый лист тетради на две колонки (вертикально или горизонтально в зависимости от вида работы). Выполняя работу, ученик пишет только в первой колонке, оставляя вторую чистой. Учитель, проверяя работу, отмечает знаком «плюс» до той строчки, где обнаружена ошибка, которую он подчеркивает, и рядом ставит знак «минус». Это означает, что именно с этого места пошла ошибка. Независимо от того, какую оценку получает ученик, он обязан сделать работу над ошибками во второй колонке листа тетради.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Важно, что при этом ученик не переписывает заново условие задачи и часть ее решения, которая правильно записана в первой колонке. Тем самым снимается вопрос о перегрузке учащегося и выполнении лишней работы. Кроме того, ученик, работая над ошибкой, должен подумать, в чем состоит ошибка, найти ее, сравнить свое первоначальное решение с вновь решенным вариантом. Может получиться, что и в этот раз ученик допустит ошибку, тогда работа будет продолжена дальше, до тех пор, пока ученик не исправит все ошибки.</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Индивидуальный подход здесь проявляется в том, что каждый ученик работает в своем темпе, в соответствии со своими возможностями и продвигается вперед относительно самого себя. В качестве главного требования к ученику является достижение ближайшего для него уровня (базового, продвинутого или высокого). Правильное выполнение домашней работы базового уровня оценивается оценкой «три», если самостоятельная или контрольная индивидуальная работа выполнялась в классе – не выше «четверки». Работу над ошибками ученик и в этом случае осуществляет дома.</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Описанный прием проверки индивидуальных самостоятельных домашних работ осуществляется наряду с традиционными приемами.</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lastRenderedPageBreak/>
        <w:t>Полностью исписанная индивидуальная тетрадь ученика не выбрасывается, а хранится у учителя. Просматривая их, учитель периодически выписывает в индивидуальную карту ученика обнаруженные пробелы, характер ошибок. Все это позволяет ему в дальнейшем подготовить для ученика индивидуальные задания (не только классные или домашние, но и на период каникул).</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Сказанное выше не означает, что учащиеся вообще не выполняют общих самостоятельных работ. На этапе ознакомления с новой темой и этапе первичного закрепления материала все учащиеся работают над общими заданиями во фронтальной форме деятельности.</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Способы проверки домашнего задания различны: проверяет и учитель, и сам ученик (самопроверка), и другие учащиеся (взаимопроверка). В этом случае возрастает и роль ассистентов учителя. За учебный год накапливается дидактический материал, который используется и самим учащимся при подготовке к зачету, диктанту, экзамену, и в работе парами, группами.</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До 90% учителей используют такие формы проверки домашнего задания, как устная и письменная, работа по карточкам.</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Проверка домашнего задания непременно должна сопровождаться отметкой или оценкой. Неудовлетворительную отметку можно не ставить, нужно предложить переделать домашнюю работу, исправив допущенные ошибки, или дать подобное первому новое домашнее задание. Такой способ проверки особенно полезен для творческих работ.</w:t>
      </w:r>
    </w:p>
    <w:p w:rsidR="0083118E" w:rsidRPr="006E453C" w:rsidRDefault="0083118E" w:rsidP="006E453C">
      <w:pPr>
        <w:spacing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Таким образом, </w:t>
      </w:r>
      <w:r w:rsidRPr="006E453C">
        <w:rPr>
          <w:rFonts w:ascii="Times New Roman" w:hAnsi="Times New Roman"/>
          <w:color w:val="000000"/>
          <w:sz w:val="24"/>
          <w:szCs w:val="24"/>
          <w:shd w:val="clear" w:color="auto" w:fill="FFFFFF"/>
        </w:rPr>
        <w:t>продумывая способы проверки домашнего задания, необходимо иметь ввиду, что проверка выполняет не только контролирующую функцию, но и обучающую. Именно сочетание этих двух функций позволяет повысить её воспитательное значение и активизировать деятельность учащихся. Приведённые способы проверки активизируют деятельность учащихся. Контролируя, учитель обучает. При этом он использует различные методические приёмы, способствующие формированию умения решать метапредметные задачи: это сравнение, дополнение условия вопросом, недостающими данными.  Дополнительные задания, связанные с проверкой домашнего задания, органически включаются в урок и служат достижению его цели.</w:t>
      </w: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Как показывает практика и многочисленные исследования, большинство слабоуспевающих и даже среднеуспевающих учащихся недобросовестно относятся к выполнению домашних работ. </w:t>
      </w: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Основные причины невыполнения домашних заданий  можно условно разделить на объективные и субъективные. К первым относятся причины, связанные главным образом с недостаточной подготовкой учащихся, недочетами в работе учителя, неблагоприятными </w:t>
      </w:r>
      <w:r w:rsidRPr="006E453C">
        <w:rPr>
          <w:rFonts w:ascii="Times New Roman" w:hAnsi="Times New Roman"/>
          <w:color w:val="000000"/>
          <w:sz w:val="24"/>
          <w:szCs w:val="24"/>
          <w:lang w:eastAsia="ru-RU"/>
        </w:rPr>
        <w:lastRenderedPageBreak/>
        <w:t xml:space="preserve">домашними условиями  учащихся. Ко вторым, в основном, относятся причины, связанные с отрицательным отношением ученика к учебной деятельности, с его общей неорганизованностью, а также отсутствием у него достаточных волевых качеств </w:t>
      </w:r>
      <w:r w:rsidR="001F6C02" w:rsidRPr="006E453C">
        <w:rPr>
          <w:rFonts w:ascii="Times New Roman" w:hAnsi="Times New Roman"/>
          <w:color w:val="000000"/>
          <w:sz w:val="24"/>
          <w:szCs w:val="24"/>
          <w:lang w:eastAsia="ru-RU"/>
        </w:rPr>
        <w:t>[4</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Причинами объективного характера можно объяснить следующие проблемы:</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ученик не умеет самостоятельно работать с учебниками, справочниками, не умеет организовывать свою работу, правильно оценивать ее, обнаруживать в ней ошибки и своевременно исправлять их;</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школьник считает предмет трудным (здесь может быть причина и субъективного характера: ученик потерял веру в свои силы и данный предмет представляется ему недоступным, поэтому учащийся и не проявляет необходимых усилий для его усвоения);</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непосильность домашнего задания, связанная или с недостаточной подготовкой ученика в классе, или с большим объемом заданий, или с нереальными требованиями учителя и т.п.;</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-ученик затрудняется связать содержания материала, сообщенного учителем на уроке, с текстом учебника;</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-ученик, выполняя дома задание творческого характера или задание, вызывающее трудности, не может получить квалифицированную помощь, которая ему обеспечена на уроке;</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-школьник не умеет распределить свое время и установить оптимальный темп работы над домашними  заданиями;</w:t>
      </w: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-неблагоприятные бытовые </w:t>
      </w:r>
      <w:r w:rsidR="001F6C02" w:rsidRPr="006E453C">
        <w:rPr>
          <w:rFonts w:ascii="Times New Roman" w:hAnsi="Times New Roman"/>
          <w:color w:val="000000"/>
          <w:sz w:val="24"/>
          <w:szCs w:val="24"/>
          <w:lang w:eastAsia="ru-RU"/>
        </w:rPr>
        <w:t>условия[4</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Субъективными причинами считают следующие:</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-отсутствие интереса к учению (непонимание роли знаний в будущей жизни, многие виды работ у ряда учащихся не вызывают желания заниматься :заучивание наизусть, повторение материала и т.п.);</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-непонимание целей и содержания домашнего задания;</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-осложнения во взаимоотношениях между учеником и учителем, наличие смыслового барьера);</w:t>
      </w: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-общая неорганизованность школьника (слабые волевые качества, либо ученик занят какой-либо другой, более увлекательной деятельностью) </w:t>
      </w:r>
      <w:r w:rsidR="001F6C02" w:rsidRPr="006E453C">
        <w:rPr>
          <w:rFonts w:ascii="Times New Roman" w:hAnsi="Times New Roman"/>
          <w:color w:val="000000"/>
          <w:sz w:val="24"/>
          <w:szCs w:val="24"/>
          <w:lang w:eastAsia="ru-RU"/>
        </w:rPr>
        <w:t>[3</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Для более эффективного выполнения домашней самостоятельной работы, повышения качества и степени усвоения материала учениками, предлагается решение проблем следующими способами.</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1. Как усадить ребенка за уроки. Практика показывает, что родителям не всегда удается справиться с воспитанием у ребенка в дошкольный период произвольности </w:t>
      </w:r>
      <w:r w:rsidRPr="006E453C">
        <w:rPr>
          <w:rFonts w:ascii="Times New Roman" w:hAnsi="Times New Roman"/>
          <w:color w:val="000000"/>
          <w:sz w:val="24"/>
          <w:szCs w:val="24"/>
          <w:lang w:eastAsia="ru-RU"/>
        </w:rPr>
        <w:lastRenderedPageBreak/>
        <w:t>поведения и что во многих случаях трудности, с которыми он сталкивается в процессе учебы, вызываются как раз этим обстоятельством.</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В школе все очень просто. Учитель полностью управляет учебным процессом, деятельностью ученика. Иное дело дома. Там никто не руководит поведением школьника так, как это делает учитель в классе. Все необходимые «команды» ученик должен отдать себе сам. А он зачастую или не знает этих «команд» или не умеет, отдать их себе, или не умеет выполнять их. Следовательно, научить детей учиться – значит научить их организовывать свое внешнее поведение </w:t>
      </w:r>
      <w:r w:rsidR="00140EF7" w:rsidRPr="006E453C">
        <w:rPr>
          <w:rFonts w:ascii="Times New Roman" w:hAnsi="Times New Roman"/>
          <w:color w:val="000000"/>
          <w:sz w:val="24"/>
          <w:szCs w:val="24"/>
          <w:lang w:eastAsia="ru-RU"/>
        </w:rPr>
        <w:t xml:space="preserve">[2 </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Что для этого можно предпринять? Например, в начальных классах это качество формируется через игру, но по строгим правилам, без скидок на возраст (лото, шашки, домино) и через совместную деятельность. В процессе этого ребенок приобретает умение сосредотачиваться на выполняемом деле. Важно также выработать у ребенка привычку быстро переключаться с одного дела на другое; отделять свободное время от времени, когда он занят чем-то серьёзным; не позволять ребенку игнорировать указания; приучать делать всё необходимое с первого напоминания. После этого ребёнку предлагается самостоятельные поручения, а уже позже они переводятся в постоянные обязанности. Эти обязанности ребёнок должен иметь не только в школе, но и дома. Обычное родительское заблуждение, что кроме учёбы у школьника не должно быть других дел. Ребёнок, который имеет обязанности, привыкает ценить время, планировать свою деятельность, приступает к делу без проволочек и добивается хороших результатов.</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2. Режим дня. Большую роль в организации учебного труда школьника играет режим дня. Казалось бы, не всё ли равно, в какое время ребёнок готовит уроки, лишь бы задания были тщательно выполнены. Однако это далеко не так. Специальные исследования, проведённые в начальных классах, показали что, как правило, отличники и хорошисты имеют твердо установленное время для занятий. Воспитание привычки к систематичной работе начинается с установления твёрдого режима занятий, без которого не могут быть достигнуты серьёзные успехи в учёбе. Вот почему садиться за уроки надо всегда в одно и то же время. Поначалу это требует определённых усилий со стороны школьника, но постепенно вырабатывается привычка. Хорошо известно, что школьник, привыкший заниматься в одно и то же время, не только чувствует приближение этого времени, но, более того, у него появляется к этому времени осознанное или неосознанное предрасположение к умственной работе [1]. Что, несомненно, влияет на качество выполняемой работы.</w:t>
      </w:r>
    </w:p>
    <w:p w:rsidR="0083118E" w:rsidRPr="006E453C" w:rsidRDefault="0083118E" w:rsidP="006E453C">
      <w:pPr>
        <w:shd w:val="clear" w:color="auto" w:fill="FFFFFF"/>
        <w:spacing w:after="0" w:line="360" w:lineRule="auto"/>
        <w:ind w:firstLine="709"/>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3. Втягивание в работу. Одно из важных правил приготовления уроков заключается в том, чтобы начинать работу немедленно. Чем дольше человек оттягивает начало работы, тем более длительным будет период «втягивания» или «вхождения». Поэтому, обучая детей </w:t>
      </w:r>
      <w:r w:rsidRPr="006E453C">
        <w:rPr>
          <w:rFonts w:ascii="Times New Roman" w:hAnsi="Times New Roman"/>
          <w:color w:val="000000"/>
          <w:sz w:val="24"/>
          <w:szCs w:val="24"/>
          <w:lang w:eastAsia="ru-RU"/>
        </w:rPr>
        <w:lastRenderedPageBreak/>
        <w:t xml:space="preserve">тому, как учиться, следует приучать их, приступать к делу сразу, без раскачки с первых дней пребывания в школе. Если этого не сделать, то при глубокой запущенности занятия становятся трудными и неприятными, учёба превращается в отбывание тяжёлой повинности, теряется интерес </w:t>
      </w:r>
      <w:r w:rsidR="001F6C02" w:rsidRPr="006E453C">
        <w:rPr>
          <w:rFonts w:ascii="Times New Roman" w:hAnsi="Times New Roman"/>
          <w:color w:val="000000"/>
          <w:sz w:val="24"/>
          <w:szCs w:val="24"/>
          <w:lang w:eastAsia="ru-RU"/>
        </w:rPr>
        <w:t>[10</w:t>
      </w:r>
      <w:r w:rsidRPr="006E453C">
        <w:rPr>
          <w:rFonts w:ascii="Times New Roman" w:hAnsi="Times New Roman"/>
          <w:color w:val="000000"/>
          <w:sz w:val="24"/>
          <w:szCs w:val="24"/>
          <w:lang w:eastAsia="ru-RU"/>
        </w:rPr>
        <w:t>].</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4. Место для занятий. Рассмотрим ещё один важный момент, которому родители порой не придают значения. Речь идет о том, что школьник должен иметь постоянное место для занятий, полностью отвечающее санитарно-гигиеническим требованиям. Хорошо организованное рабочее место настраивает ученика на серьёзную работу, сокращает период «втягивания» в неё. В школе необходимо с первых дней приучать ребёнка правильно организовывать рабочее место и сформировать представление, что это место должно быть только для работы. Это помогает выработать у ученика привычку к внутренней мобилизации с момента начала занятий. Приучая детей правильно работать, на уроках следует добиваться, чтобы они работали интенсивно, с полной внутренней концентрацией на выполняемом задании. У человека, который привык работать вяло, темп мыслительной деятельности намного медленнее, чем у того, кто привык работать интенсивно. Время, отводимое для домашнего задания, составляет во 2 классе – до 1,5 часа, в 3-4 классе – до 2 часов, в 5-6 классах – до 2,5 часов, в 7 классе –  до 3 часов, в 8-11 классах – до 4 часов. Паузы должны составлять 10-15 минут, через каждые 30 минут работы.</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5. В каком порядке учить уроки. Много споров вызывают вопросы: «В каком порядке делать уроки?», «С чего следует начинать: с устных или письменных, трудных или легких, интересных или скучных?» Ответить на эти вопросы нелегко, прежде всего, потому, что нет, и не может быть единого порядка приготовления уроков, рационального для всех школьников. Например, в начальных классах учитель рекомендует начинать приготовление уроков с письменных заданий, а потом переходить к устным заданиям. Для учеников 1 и 2 классов такая рекомендация бывает оправданной, так как дети ещё не привыкли к длительным учебным нагрузкам и быстро утомляются </w:t>
      </w:r>
      <w:r w:rsidR="001F6C02" w:rsidRPr="006E453C">
        <w:rPr>
          <w:rFonts w:ascii="Times New Roman" w:hAnsi="Times New Roman"/>
          <w:color w:val="000000"/>
          <w:sz w:val="24"/>
          <w:szCs w:val="24"/>
          <w:lang w:eastAsia="ru-RU"/>
        </w:rPr>
        <w:t>[9</w:t>
      </w:r>
      <w:r w:rsidRPr="006E453C">
        <w:rPr>
          <w:rFonts w:ascii="Times New Roman" w:hAnsi="Times New Roman"/>
          <w:color w:val="000000"/>
          <w:sz w:val="24"/>
          <w:szCs w:val="24"/>
          <w:lang w:eastAsia="ru-RU"/>
        </w:rPr>
        <w:t>]. Поэтому этим ученикам приготовление уроков следует начинать с наиболее трудных заданий, то есть письменных.</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Как же приучить ребёнка самостоятельно оценивать трудности выполняемой работы? Для начала пусть сам школьник попытается расположить по степени трудности, заданные на сегодня уроки, а после того как они выучены, посмотреть согласен ли он сам со своей предварительной оценкой трудности. Когда он научится это делать более или менее безошибочно, он должен определить, какие из изучаемых в школе предметов ему выполнять легче, а какие труднее. Научившись сопоставлять трудность различных школьных предметов, ученик будет уже в состоянии представить себе сложность задаваемых на сегодня уроков.</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lastRenderedPageBreak/>
        <w:t xml:space="preserve">6. Формирование контроля. Необходимо довести до сознания ребёнка одну простую истину: только повторяя урок самому себе, друзьям, родителям, можно убедиться, выучил ты его или нет. Иначе говоря, показать контролирующую функцию повторения. Необходимо приучать детей в начальной школе всё время сравнивать свою работу с образцом. Чем раньше поймёт школьник необходимость постоянного самоконтроля, тем лучше. Родители часто допускают ошибку, беря на себя большую часть контроля над выполнением домашнего задания. Безусловно, на первых порах подобная помощь необходима. Но, оказывая её, взрослые должны всё время помнить, что главная цель заключается в том, чтобы всему этому постепенно научить самого ребёнка. В противном случае ребёнок не чувствует ответственности за плохо выполненное задание, не проявляет самостоятельности. Чтобы учащиеся могли планировать свои действия, определять учебную задачу заданий, необходимо обучать их пользоваться памятками </w:t>
      </w:r>
      <w:r w:rsidR="001F6C02" w:rsidRPr="006E453C">
        <w:rPr>
          <w:rFonts w:ascii="Times New Roman" w:hAnsi="Times New Roman"/>
          <w:color w:val="000000"/>
          <w:sz w:val="24"/>
          <w:szCs w:val="24"/>
          <w:lang w:eastAsia="ru-RU"/>
        </w:rPr>
        <w:t>[7</w:t>
      </w:r>
      <w:r w:rsidRPr="006E453C">
        <w:rPr>
          <w:rFonts w:ascii="Times New Roman" w:hAnsi="Times New Roman"/>
          <w:color w:val="000000"/>
          <w:sz w:val="24"/>
          <w:szCs w:val="24"/>
          <w:lang w:eastAsia="ru-RU"/>
        </w:rPr>
        <w:t>].</w:t>
      </w:r>
    </w:p>
    <w:p w:rsidR="001F6C02"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 xml:space="preserve">Итогом выполнения описанных условий следует считать формула </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«трёх У»: Уверенность = Успех = Удовольствие</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При организации домашней самостоятельной работы следует помнить, что ребёнок готов заниматься любым учебным предметом в том случае, если ему понятна суть работы; если он видит позитивный результат, который положительно оценивается окружающими; если, справившись с трудным заданием, он испытывает удовлетворение.</w:t>
      </w:r>
    </w:p>
    <w:p w:rsidR="0083118E" w:rsidRPr="006E453C" w:rsidRDefault="0083118E" w:rsidP="006E453C">
      <w:pPr>
        <w:shd w:val="clear" w:color="auto" w:fill="FFFFFF"/>
        <w:spacing w:after="0" w:line="360" w:lineRule="auto"/>
        <w:ind w:firstLine="720"/>
        <w:jc w:val="both"/>
        <w:rPr>
          <w:rFonts w:ascii="Times New Roman" w:hAnsi="Times New Roman"/>
          <w:color w:val="000000"/>
          <w:sz w:val="24"/>
          <w:szCs w:val="24"/>
          <w:lang w:eastAsia="ru-RU"/>
        </w:rPr>
      </w:pPr>
      <w:r w:rsidRPr="006E453C">
        <w:rPr>
          <w:rFonts w:ascii="Times New Roman" w:hAnsi="Times New Roman"/>
          <w:color w:val="000000"/>
          <w:sz w:val="24"/>
          <w:szCs w:val="24"/>
          <w:lang w:eastAsia="ru-RU"/>
        </w:rPr>
        <w:t>Также считаем важным вовлечение родителей в оказание помощи школьникам во время выполнения ими домашней самостоятельной работы. Родителям при этом важно придерживаться следующих рекомендаций: домашнее задание выполнить легче и быстрее в тот день, когда его задали; полезно попробовать делать уроки рано утром, даже если дети учатся в первую смену; многим учащимся полезно читать материал учебника до того, как его объяснит учитель.</w:t>
      </w:r>
    </w:p>
    <w:p w:rsidR="0083118E" w:rsidRPr="006E453C" w:rsidRDefault="0083118E" w:rsidP="006E453C">
      <w:pPr>
        <w:pStyle w:val="a3"/>
        <w:shd w:val="clear" w:color="auto" w:fill="FFFFFF"/>
        <w:spacing w:before="0" w:beforeAutospacing="0" w:after="285" w:afterAutospacing="0" w:line="360" w:lineRule="auto"/>
        <w:rPr>
          <w:color w:val="000000"/>
        </w:rPr>
      </w:pPr>
      <w:r w:rsidRPr="006E453C">
        <w:t xml:space="preserve">            Таким образом, </w:t>
      </w:r>
      <w:r w:rsidRPr="006E453C">
        <w:rPr>
          <w:color w:val="000000"/>
        </w:rPr>
        <w:t xml:space="preserve">чётко выработанная система организации домашнего задания позволяет создавать благоприятные условия для общения с наукой и искусством, а также повышает мотивацию к предмету и развивает познавательный интерес. Важными критериями домашних заданий, повышающих интерес к школьному учебному предмету, являются элементы занимательности, смекалки, игры и творческого подхода, проявляющимися на всех этапах выполнения домашней работы. В этом случае необходимо включать детей в активную жизненную деятельность, связанную с наблюдениями за различными жизненными явлениями и событиями окружающей действительности, а также всего вокруг. Одним из активных средств заинтересованности детей является связь домашнего задания с жизненным опытом ребёнка, его наблюдениями.  При выполнении домашних заданий целесообразно использовать содружество и сотворчество учащегося, его </w:t>
      </w:r>
      <w:r w:rsidRPr="006E453C">
        <w:rPr>
          <w:color w:val="000000"/>
        </w:rPr>
        <w:lastRenderedPageBreak/>
        <w:t>родителей, членов семьи, друзей, одноклассников, что способствует творческой обстановке, увлечённости сотрудничества, а главное повышению мотивации и ра</w:t>
      </w:r>
      <w:r w:rsidR="006E453C" w:rsidRPr="006E453C">
        <w:rPr>
          <w:color w:val="000000"/>
        </w:rPr>
        <w:t>звитию интереса к учебе.</w:t>
      </w:r>
    </w:p>
    <w:p w:rsidR="0083118E" w:rsidRPr="006E453C" w:rsidRDefault="0083118E" w:rsidP="006E453C">
      <w:pPr>
        <w:shd w:val="clear" w:color="auto" w:fill="FFFFFF"/>
        <w:spacing w:after="0" w:line="360" w:lineRule="auto"/>
        <w:jc w:val="center"/>
        <w:rPr>
          <w:rFonts w:ascii="Times New Roman" w:hAnsi="Times New Roman"/>
          <w:b/>
          <w:color w:val="000000"/>
          <w:sz w:val="24"/>
          <w:szCs w:val="24"/>
          <w:lang w:eastAsia="ru-RU"/>
        </w:rPr>
      </w:pPr>
      <w:r w:rsidRPr="006E453C">
        <w:rPr>
          <w:rFonts w:ascii="Times New Roman" w:hAnsi="Times New Roman"/>
          <w:b/>
          <w:color w:val="000000"/>
          <w:sz w:val="24"/>
          <w:szCs w:val="24"/>
          <w:lang w:eastAsia="ru-RU"/>
        </w:rPr>
        <w:t>Список литературы</w:t>
      </w:r>
    </w:p>
    <w:p w:rsidR="0083118E" w:rsidRPr="006E453C" w:rsidRDefault="0083118E" w:rsidP="006E453C">
      <w:pPr>
        <w:spacing w:line="360" w:lineRule="auto"/>
        <w:rPr>
          <w:rFonts w:ascii="Times New Roman" w:hAnsi="Times New Roman"/>
          <w:color w:val="000000"/>
          <w:sz w:val="24"/>
          <w:szCs w:val="24"/>
          <w:shd w:val="clear" w:color="auto" w:fill="FFFFFF"/>
        </w:rPr>
      </w:pPr>
      <w:r w:rsidRPr="006E453C">
        <w:rPr>
          <w:rFonts w:ascii="Times New Roman" w:hAnsi="Times New Roman"/>
          <w:color w:val="000000"/>
          <w:sz w:val="24"/>
          <w:szCs w:val="24"/>
          <w:shd w:val="clear" w:color="auto" w:fill="FFFFFF"/>
        </w:rPr>
        <w:t>1. Алексеева О.В., Литвинова Е.А. Домашняя работа как одна из форм занятий учащимися по предмету // Начальная школа. - 2004. - №12.</w:t>
      </w:r>
    </w:p>
    <w:p w:rsidR="0083118E" w:rsidRPr="006E453C" w:rsidRDefault="0083118E" w:rsidP="006E453C">
      <w:pPr>
        <w:spacing w:line="360" w:lineRule="auto"/>
        <w:rPr>
          <w:rFonts w:ascii="Times New Roman" w:hAnsi="Times New Roman"/>
          <w:color w:val="000000"/>
          <w:sz w:val="24"/>
          <w:szCs w:val="24"/>
          <w:shd w:val="clear" w:color="auto" w:fill="FFFFFF"/>
        </w:rPr>
      </w:pPr>
      <w:r w:rsidRPr="006E453C">
        <w:rPr>
          <w:rFonts w:ascii="Times New Roman" w:hAnsi="Times New Roman"/>
          <w:color w:val="000000"/>
          <w:sz w:val="24"/>
          <w:szCs w:val="24"/>
          <w:shd w:val="clear" w:color="auto" w:fill="FFFFFF"/>
        </w:rPr>
        <w:t>2. Давыдов В.В. Теоретические основы развивающего обучения. / В.В. Давыдов - М.: Просвещение, 1996. - 112 с.</w:t>
      </w:r>
    </w:p>
    <w:p w:rsidR="0083118E" w:rsidRPr="006E453C" w:rsidRDefault="001F6C02" w:rsidP="006E453C">
      <w:pPr>
        <w:pStyle w:val="a3"/>
        <w:shd w:val="clear" w:color="auto" w:fill="FFFFFF"/>
        <w:spacing w:before="0" w:beforeAutospacing="0" w:after="285" w:afterAutospacing="0" w:line="360" w:lineRule="auto"/>
        <w:rPr>
          <w:color w:val="000000"/>
          <w:shd w:val="clear" w:color="auto" w:fill="FFFFFF"/>
        </w:rPr>
      </w:pPr>
      <w:r w:rsidRPr="006E453C">
        <w:rPr>
          <w:color w:val="000000"/>
        </w:rPr>
        <w:t>3</w:t>
      </w:r>
      <w:r w:rsidR="0083118E" w:rsidRPr="006E453C">
        <w:rPr>
          <w:color w:val="000000"/>
        </w:rPr>
        <w:t>.</w:t>
      </w:r>
      <w:r w:rsidR="0083118E" w:rsidRPr="006E453C">
        <w:rPr>
          <w:color w:val="000000"/>
          <w:shd w:val="clear" w:color="auto" w:fill="FFFFFF"/>
        </w:rPr>
        <w:t xml:space="preserve"> Дайри Н.Г. О сущности самостоятельной работы. - Народное образование. - 2001. - № 5. - С. 45.</w:t>
      </w:r>
    </w:p>
    <w:p w:rsidR="0083118E" w:rsidRPr="006E453C" w:rsidRDefault="001F6C02" w:rsidP="006E453C">
      <w:pPr>
        <w:pStyle w:val="a3"/>
        <w:shd w:val="clear" w:color="auto" w:fill="FFFFFF"/>
        <w:spacing w:before="0" w:beforeAutospacing="0" w:after="285" w:afterAutospacing="0" w:line="360" w:lineRule="auto"/>
        <w:rPr>
          <w:color w:val="000000"/>
        </w:rPr>
      </w:pPr>
      <w:r w:rsidRPr="006E453C">
        <w:rPr>
          <w:color w:val="000000"/>
          <w:shd w:val="clear" w:color="auto" w:fill="FFFFFF"/>
        </w:rPr>
        <w:t>4</w:t>
      </w:r>
      <w:r w:rsidR="0083118E" w:rsidRPr="006E453C">
        <w:rPr>
          <w:color w:val="000000"/>
          <w:shd w:val="clear" w:color="auto" w:fill="FFFFFF"/>
        </w:rPr>
        <w:t>.</w:t>
      </w:r>
      <w:r w:rsidR="0083118E" w:rsidRPr="006E453C">
        <w:rPr>
          <w:color w:val="000000"/>
        </w:rPr>
        <w:t xml:space="preserve"> Дифференцированное обучение по особенностям восприятия // Начальная школа плюс До и После. - 2014. - № 6.</w:t>
      </w:r>
    </w:p>
    <w:p w:rsidR="0083118E" w:rsidRPr="006E453C" w:rsidRDefault="001F6C02" w:rsidP="006E453C">
      <w:pPr>
        <w:pStyle w:val="a3"/>
        <w:shd w:val="clear" w:color="auto" w:fill="FFFFFF"/>
        <w:spacing w:before="0" w:beforeAutospacing="0" w:after="285" w:afterAutospacing="0" w:line="360" w:lineRule="auto"/>
        <w:rPr>
          <w:color w:val="000000"/>
          <w:shd w:val="clear" w:color="auto" w:fill="FFFFFF"/>
        </w:rPr>
      </w:pPr>
      <w:r w:rsidRPr="006E453C">
        <w:rPr>
          <w:color w:val="000000"/>
        </w:rPr>
        <w:t>5</w:t>
      </w:r>
      <w:r w:rsidR="0083118E" w:rsidRPr="006E453C">
        <w:rPr>
          <w:color w:val="000000"/>
        </w:rPr>
        <w:t>.</w:t>
      </w:r>
      <w:r w:rsidR="0083118E" w:rsidRPr="006E453C">
        <w:rPr>
          <w:color w:val="000000"/>
          <w:shd w:val="clear" w:color="auto" w:fill="FFFFFF"/>
        </w:rPr>
        <w:t xml:space="preserve"> Ильина Т.А. Педагогика. - М.: Просвещение, 1984.</w:t>
      </w:r>
    </w:p>
    <w:p w:rsidR="0083118E" w:rsidRPr="006E453C" w:rsidRDefault="001F6C02" w:rsidP="006E453C">
      <w:pPr>
        <w:pStyle w:val="a3"/>
        <w:shd w:val="clear" w:color="auto" w:fill="FFFFFF"/>
        <w:spacing w:before="0" w:beforeAutospacing="0" w:after="285" w:afterAutospacing="0" w:line="360" w:lineRule="auto"/>
        <w:rPr>
          <w:color w:val="000000"/>
          <w:shd w:val="clear" w:color="auto" w:fill="FFFFFF"/>
        </w:rPr>
      </w:pPr>
      <w:r w:rsidRPr="006E453C">
        <w:rPr>
          <w:color w:val="000000"/>
          <w:shd w:val="clear" w:color="auto" w:fill="FFFFFF"/>
        </w:rPr>
        <w:t>6</w:t>
      </w:r>
      <w:r w:rsidR="0083118E" w:rsidRPr="006E453C">
        <w:rPr>
          <w:color w:val="000000"/>
          <w:shd w:val="clear" w:color="auto" w:fill="FFFFFF"/>
        </w:rPr>
        <w:t xml:space="preserve">. Нильсон, О.А. Теория и практика самостоятельной работы учащихся. - </w:t>
      </w:r>
      <w:hyperlink r:id="rId8" w:history="1">
        <w:r w:rsidR="0083118E" w:rsidRPr="006E453C">
          <w:rPr>
            <w:rStyle w:val="aa"/>
            <w:shd w:val="clear" w:color="auto" w:fill="FFFFFF"/>
          </w:rPr>
          <w:t>http://www.dissercat.com/content/pedagogicheskie-osnovy-protsessa-formirovaniya-kultury-domashnego-uchebnogo-truda-mladshikh</w:t>
        </w:r>
      </w:hyperlink>
      <w:r w:rsidR="0083118E" w:rsidRPr="006E453C">
        <w:rPr>
          <w:color w:val="000000"/>
          <w:shd w:val="clear" w:color="auto" w:fill="FFFFFF"/>
        </w:rPr>
        <w:t xml:space="preserve"> </w:t>
      </w:r>
    </w:p>
    <w:p w:rsidR="0083118E" w:rsidRPr="006E453C" w:rsidRDefault="001F6C02" w:rsidP="006E453C">
      <w:pPr>
        <w:spacing w:line="360" w:lineRule="auto"/>
        <w:rPr>
          <w:rFonts w:ascii="Times New Roman" w:hAnsi="Times New Roman"/>
          <w:color w:val="000000"/>
          <w:sz w:val="24"/>
          <w:szCs w:val="24"/>
          <w:shd w:val="clear" w:color="auto" w:fill="FFFFFF"/>
        </w:rPr>
      </w:pPr>
      <w:r w:rsidRPr="006E453C">
        <w:rPr>
          <w:rFonts w:ascii="Times New Roman" w:hAnsi="Times New Roman"/>
          <w:color w:val="000000"/>
          <w:sz w:val="24"/>
          <w:szCs w:val="24"/>
          <w:shd w:val="clear" w:color="auto" w:fill="FFFFFF"/>
        </w:rPr>
        <w:t>7</w:t>
      </w:r>
      <w:r w:rsidR="0083118E" w:rsidRPr="006E453C">
        <w:rPr>
          <w:rFonts w:ascii="Times New Roman" w:hAnsi="Times New Roman"/>
          <w:color w:val="000000"/>
          <w:sz w:val="24"/>
          <w:szCs w:val="24"/>
          <w:shd w:val="clear" w:color="auto" w:fill="FFFFFF"/>
        </w:rPr>
        <w:t>. Подласый И.П. Виды и формы обучения: учебное пособие / И.П. Подласый. - М.: Владос, 2003.</w:t>
      </w:r>
    </w:p>
    <w:p w:rsidR="0083118E" w:rsidRPr="006E453C" w:rsidRDefault="001F6C02" w:rsidP="006E453C">
      <w:pPr>
        <w:pStyle w:val="a3"/>
        <w:shd w:val="clear" w:color="auto" w:fill="FFFFFF"/>
        <w:spacing w:before="0" w:beforeAutospacing="0" w:after="285" w:afterAutospacing="0" w:line="360" w:lineRule="auto"/>
        <w:rPr>
          <w:color w:val="000000"/>
        </w:rPr>
      </w:pPr>
      <w:r w:rsidRPr="006E453C">
        <w:rPr>
          <w:color w:val="000000"/>
          <w:shd w:val="clear" w:color="auto" w:fill="FFFFFF"/>
        </w:rPr>
        <w:t>8</w:t>
      </w:r>
      <w:r w:rsidR="0083118E" w:rsidRPr="006E453C">
        <w:rPr>
          <w:color w:val="000000"/>
          <w:shd w:val="clear" w:color="auto" w:fill="FFFFFF"/>
        </w:rPr>
        <w:t>.</w:t>
      </w:r>
      <w:r w:rsidR="0083118E" w:rsidRPr="006E453C">
        <w:rPr>
          <w:color w:val="000000"/>
        </w:rPr>
        <w:t xml:space="preserve"> Суворова Г.Ф. Особенности индивидуального подхода при обучении// Начальная школа. - 2008. - №11.</w:t>
      </w:r>
    </w:p>
    <w:p w:rsidR="0083118E" w:rsidRPr="006E453C" w:rsidRDefault="001F6C02" w:rsidP="006E453C">
      <w:pPr>
        <w:pStyle w:val="a3"/>
        <w:shd w:val="clear" w:color="auto" w:fill="FFFFFF"/>
        <w:spacing w:before="0" w:beforeAutospacing="0" w:after="285" w:afterAutospacing="0" w:line="360" w:lineRule="auto"/>
        <w:rPr>
          <w:color w:val="000000"/>
        </w:rPr>
      </w:pPr>
      <w:r w:rsidRPr="006E453C">
        <w:rPr>
          <w:color w:val="000000"/>
        </w:rPr>
        <w:t>9</w:t>
      </w:r>
      <w:r w:rsidR="0083118E" w:rsidRPr="006E453C">
        <w:rPr>
          <w:color w:val="000000"/>
        </w:rPr>
        <w:t>. Шабалина З.П. Домашняя учебная работа школьников. - М.: Знание, 1982.</w:t>
      </w:r>
    </w:p>
    <w:p w:rsidR="0083118E" w:rsidRPr="006E453C" w:rsidRDefault="0083118E" w:rsidP="006E453C">
      <w:pPr>
        <w:pStyle w:val="a3"/>
        <w:shd w:val="clear" w:color="auto" w:fill="FFFFFF"/>
        <w:spacing w:before="0" w:beforeAutospacing="0" w:after="285" w:afterAutospacing="0" w:line="360" w:lineRule="auto"/>
        <w:rPr>
          <w:color w:val="000000"/>
        </w:rPr>
      </w:pPr>
      <w:r w:rsidRPr="006E453C">
        <w:rPr>
          <w:color w:val="000000"/>
        </w:rPr>
        <w:t>18. Эльконин Д.Б. Психология обучения младших школьников. / Д.Б. Эльконин - М.: Знание, 1974. -64 с.</w:t>
      </w:r>
    </w:p>
    <w:p w:rsidR="0083118E" w:rsidRPr="00C86C85" w:rsidRDefault="0083118E" w:rsidP="0083118E">
      <w:pPr>
        <w:spacing w:after="0" w:line="360" w:lineRule="auto"/>
        <w:jc w:val="both"/>
        <w:rPr>
          <w:rFonts w:ascii="Times New Roman" w:hAnsi="Times New Roman"/>
          <w:b/>
          <w:sz w:val="28"/>
          <w:szCs w:val="28"/>
        </w:rPr>
      </w:pPr>
    </w:p>
    <w:p w:rsidR="006323C5" w:rsidRDefault="006323C5"/>
    <w:sectPr w:rsidR="006323C5" w:rsidSect="003A1967">
      <w:headerReference w:type="even" r:id="rId9"/>
      <w:footerReference w:type="default" r:id="rId10"/>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A52" w:rsidRDefault="006E453C">
      <w:pPr>
        <w:spacing w:after="0" w:line="240" w:lineRule="auto"/>
      </w:pPr>
      <w:r>
        <w:separator/>
      </w:r>
    </w:p>
  </w:endnote>
  <w:endnote w:type="continuationSeparator" w:id="0">
    <w:p w:rsidR="00512A52" w:rsidRDefault="006E45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E7C" w:rsidRDefault="0019063D" w:rsidP="00A7476F">
    <w:pPr>
      <w:pStyle w:val="a6"/>
      <w:tabs>
        <w:tab w:val="clear" w:pos="4677"/>
        <w:tab w:val="clear" w:pos="9355"/>
        <w:tab w:val="left" w:pos="358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A52" w:rsidRDefault="006E453C">
      <w:pPr>
        <w:spacing w:after="0" w:line="240" w:lineRule="auto"/>
      </w:pPr>
      <w:r>
        <w:separator/>
      </w:r>
    </w:p>
  </w:footnote>
  <w:footnote w:type="continuationSeparator" w:id="0">
    <w:p w:rsidR="00512A52" w:rsidRDefault="006E45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E7C" w:rsidRDefault="00512A52" w:rsidP="00EE45F8">
    <w:pPr>
      <w:pStyle w:val="a4"/>
      <w:framePr w:wrap="around" w:vAnchor="text" w:hAnchor="margin" w:xAlign="center" w:y="1"/>
      <w:rPr>
        <w:rStyle w:val="a9"/>
      </w:rPr>
    </w:pPr>
    <w:r>
      <w:rPr>
        <w:rStyle w:val="a9"/>
      </w:rPr>
      <w:fldChar w:fldCharType="begin"/>
    </w:r>
    <w:r w:rsidR="0083118E">
      <w:rPr>
        <w:rStyle w:val="a9"/>
      </w:rPr>
      <w:instrText xml:space="preserve">PAGE  </w:instrText>
    </w:r>
    <w:r>
      <w:rPr>
        <w:rStyle w:val="a9"/>
      </w:rPr>
      <w:fldChar w:fldCharType="end"/>
    </w:r>
  </w:p>
  <w:p w:rsidR="006E2E7C" w:rsidRDefault="0019063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E6410"/>
    <w:multiLevelType w:val="hybridMultilevel"/>
    <w:tmpl w:val="2A68602A"/>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4A847D6C"/>
    <w:multiLevelType w:val="hybridMultilevel"/>
    <w:tmpl w:val="FBB264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4834148"/>
    <w:multiLevelType w:val="hybridMultilevel"/>
    <w:tmpl w:val="C7D03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7"/>
  </w:hdrShapeDefaults>
  <w:footnotePr>
    <w:footnote w:id="-1"/>
    <w:footnote w:id="0"/>
  </w:footnotePr>
  <w:endnotePr>
    <w:endnote w:id="-1"/>
    <w:endnote w:id="0"/>
  </w:endnotePr>
  <w:compat/>
  <w:rsids>
    <w:rsidRoot w:val="009C1C44"/>
    <w:rsid w:val="00140EF7"/>
    <w:rsid w:val="0019063D"/>
    <w:rsid w:val="001F6C02"/>
    <w:rsid w:val="00512A52"/>
    <w:rsid w:val="006323C5"/>
    <w:rsid w:val="006E453C"/>
    <w:rsid w:val="0083118E"/>
    <w:rsid w:val="009C1C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18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3118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rsid w:val="008311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118E"/>
    <w:rPr>
      <w:rFonts w:ascii="Calibri" w:eastAsia="Calibri" w:hAnsi="Calibri" w:cs="Times New Roman"/>
    </w:rPr>
  </w:style>
  <w:style w:type="paragraph" w:styleId="a6">
    <w:name w:val="footer"/>
    <w:basedOn w:val="a"/>
    <w:link w:val="a7"/>
    <w:uiPriority w:val="99"/>
    <w:rsid w:val="008311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118E"/>
    <w:rPr>
      <w:rFonts w:ascii="Calibri" w:eastAsia="Calibri" w:hAnsi="Calibri" w:cs="Times New Roman"/>
    </w:rPr>
  </w:style>
  <w:style w:type="paragraph" w:styleId="a8">
    <w:name w:val="List Paragraph"/>
    <w:basedOn w:val="a"/>
    <w:uiPriority w:val="99"/>
    <w:qFormat/>
    <w:rsid w:val="0083118E"/>
    <w:pPr>
      <w:ind w:left="720"/>
      <w:contextualSpacing/>
    </w:pPr>
  </w:style>
  <w:style w:type="character" w:styleId="a9">
    <w:name w:val="page number"/>
    <w:basedOn w:val="a0"/>
    <w:uiPriority w:val="99"/>
    <w:rsid w:val="0083118E"/>
    <w:rPr>
      <w:rFonts w:cs="Times New Roman"/>
    </w:rPr>
  </w:style>
  <w:style w:type="character" w:styleId="aa">
    <w:name w:val="Hyperlink"/>
    <w:basedOn w:val="a0"/>
    <w:uiPriority w:val="99"/>
    <w:unhideWhenUsed/>
    <w:rsid w:val="0083118E"/>
    <w:rPr>
      <w:color w:val="0000FF"/>
      <w:u w:val="single"/>
    </w:rPr>
  </w:style>
  <w:style w:type="paragraph" w:customStyle="1" w:styleId="c2">
    <w:name w:val="c2"/>
    <w:basedOn w:val="a"/>
    <w:rsid w:val="00140E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140E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18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3118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rsid w:val="008311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118E"/>
    <w:rPr>
      <w:rFonts w:ascii="Calibri" w:eastAsia="Calibri" w:hAnsi="Calibri" w:cs="Times New Roman"/>
    </w:rPr>
  </w:style>
  <w:style w:type="paragraph" w:styleId="a6">
    <w:name w:val="footer"/>
    <w:basedOn w:val="a"/>
    <w:link w:val="a7"/>
    <w:uiPriority w:val="99"/>
    <w:rsid w:val="008311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118E"/>
    <w:rPr>
      <w:rFonts w:ascii="Calibri" w:eastAsia="Calibri" w:hAnsi="Calibri" w:cs="Times New Roman"/>
    </w:rPr>
  </w:style>
  <w:style w:type="paragraph" w:styleId="a8">
    <w:name w:val="List Paragraph"/>
    <w:basedOn w:val="a"/>
    <w:uiPriority w:val="99"/>
    <w:qFormat/>
    <w:rsid w:val="0083118E"/>
    <w:pPr>
      <w:ind w:left="720"/>
      <w:contextualSpacing/>
    </w:pPr>
  </w:style>
  <w:style w:type="character" w:styleId="a9">
    <w:name w:val="page number"/>
    <w:basedOn w:val="a0"/>
    <w:uiPriority w:val="99"/>
    <w:rsid w:val="0083118E"/>
    <w:rPr>
      <w:rFonts w:cs="Times New Roman"/>
    </w:rPr>
  </w:style>
  <w:style w:type="character" w:styleId="aa">
    <w:name w:val="Hyperlink"/>
    <w:basedOn w:val="a0"/>
    <w:uiPriority w:val="99"/>
    <w:unhideWhenUsed/>
    <w:rsid w:val="0083118E"/>
    <w:rPr>
      <w:color w:val="0000FF"/>
      <w:u w:val="single"/>
    </w:rPr>
  </w:style>
  <w:style w:type="paragraph" w:customStyle="1" w:styleId="c2">
    <w:name w:val="c2"/>
    <w:basedOn w:val="a"/>
    <w:rsid w:val="00140E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140EF7"/>
  </w:style>
</w:styles>
</file>

<file path=word/webSettings.xml><?xml version="1.0" encoding="utf-8"?>
<w:webSettings xmlns:r="http://schemas.openxmlformats.org/officeDocument/2006/relationships" xmlns:w="http://schemas.openxmlformats.org/wordprocessingml/2006/main">
  <w:divs>
    <w:div w:id="56140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ssercat.com/content/pedagogicheskie-osnovy-protsessa-formirovaniya-kultury-domashnego-uchebnogo-truda-mladshikh"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976CB-B7D9-48C5-9CE8-22EE75AB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3529</Words>
  <Characters>20116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USER</cp:lastModifiedBy>
  <cp:revision>4</cp:revision>
  <dcterms:created xsi:type="dcterms:W3CDTF">2020-01-16T17:35:00Z</dcterms:created>
  <dcterms:modified xsi:type="dcterms:W3CDTF">2020-01-29T15:08:00Z</dcterms:modified>
</cp:coreProperties>
</file>