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40" w:rsidRPr="00577E96" w:rsidRDefault="00B73340" w:rsidP="00B7334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77E96">
        <w:rPr>
          <w:rFonts w:ascii="Times New Roman" w:hAnsi="Times New Roman" w:cs="Times New Roman"/>
          <w:b/>
          <w:i/>
          <w:sz w:val="28"/>
          <w:szCs w:val="28"/>
        </w:rPr>
        <w:t>Кицаева</w:t>
      </w:r>
      <w:proofErr w:type="spellEnd"/>
      <w:r w:rsidRPr="00577E96">
        <w:rPr>
          <w:rFonts w:ascii="Times New Roman" w:hAnsi="Times New Roman" w:cs="Times New Roman"/>
          <w:b/>
          <w:i/>
          <w:sz w:val="28"/>
          <w:szCs w:val="28"/>
        </w:rPr>
        <w:t xml:space="preserve"> Н.А.</w:t>
      </w:r>
    </w:p>
    <w:p w:rsidR="00B73340" w:rsidRPr="00577E96" w:rsidRDefault="00B73340" w:rsidP="00B7334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77E96">
        <w:rPr>
          <w:rFonts w:ascii="Times New Roman" w:hAnsi="Times New Roman" w:cs="Times New Roman"/>
          <w:b/>
          <w:i/>
          <w:sz w:val="28"/>
          <w:szCs w:val="28"/>
        </w:rPr>
        <w:t xml:space="preserve">Барнаул, </w:t>
      </w:r>
      <w:proofErr w:type="spellStart"/>
      <w:r w:rsidRPr="00577E96">
        <w:rPr>
          <w:rFonts w:ascii="Times New Roman" w:hAnsi="Times New Roman" w:cs="Times New Roman"/>
          <w:b/>
          <w:i/>
          <w:sz w:val="28"/>
          <w:szCs w:val="28"/>
        </w:rPr>
        <w:t>АлтГПУ</w:t>
      </w:r>
      <w:proofErr w:type="spellEnd"/>
    </w:p>
    <w:p w:rsidR="00B73340" w:rsidRPr="00577E96" w:rsidRDefault="00B73340" w:rsidP="00B7334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77E96">
        <w:rPr>
          <w:rFonts w:ascii="Times New Roman" w:hAnsi="Times New Roman" w:cs="Times New Roman"/>
          <w:b/>
          <w:i/>
          <w:sz w:val="28"/>
          <w:szCs w:val="28"/>
        </w:rPr>
        <w:t>Научный руководитель:</w:t>
      </w:r>
    </w:p>
    <w:p w:rsidR="00B73340" w:rsidRDefault="00B73340" w:rsidP="00B73340">
      <w:pPr>
        <w:pStyle w:val="2"/>
        <w:spacing w:line="360" w:lineRule="auto"/>
        <w:jc w:val="right"/>
      </w:pPr>
      <w:r w:rsidRPr="00577E96">
        <w:rPr>
          <w:rFonts w:cs="Times New Roman"/>
          <w:i/>
          <w:szCs w:val="28"/>
        </w:rPr>
        <w:t xml:space="preserve">Сазонова Н.П., канд. </w:t>
      </w:r>
      <w:proofErr w:type="spellStart"/>
      <w:r w:rsidRPr="00577E96">
        <w:rPr>
          <w:rFonts w:cs="Times New Roman"/>
          <w:i/>
          <w:szCs w:val="28"/>
        </w:rPr>
        <w:t>пед</w:t>
      </w:r>
      <w:proofErr w:type="spellEnd"/>
      <w:r w:rsidRPr="00577E96">
        <w:rPr>
          <w:rFonts w:cs="Times New Roman"/>
          <w:i/>
          <w:szCs w:val="28"/>
        </w:rPr>
        <w:t>. наук, доцент</w:t>
      </w:r>
    </w:p>
    <w:p w:rsidR="00C74F58" w:rsidRPr="001F6EB3" w:rsidRDefault="00B73340" w:rsidP="00B73340">
      <w:pPr>
        <w:pStyle w:val="2"/>
        <w:spacing w:line="360" w:lineRule="auto"/>
      </w:pPr>
      <w:r>
        <w:t>ПЕДАГОГИЧЕСКИЕ ВОЗМОЖНОСТИ ФОРМИРОВАНИЯ УПРАВЛЕНЧЕСКОЙ КУЛЬТУРЫ РУКОВОДИТЕЛЯ ДОО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Определяя возможности формирования управленческой культуры, представители разных наук руководствуются имеющимися знаниями о данном феномене в конкретной научной области. Часть исследователей (Кузьмина Н.В.,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Зеер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Э.Ф.) рассматривают развитие управленческой культуры как целостное развитие личности, всех ее сфер, умений и навыков профессиональной деятельности.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Формирование управленческой культуры необходимо рассматривать как процесс, структура которого представляет собой взаимосвязь основных элементов: целей и содержания, методов и средств, а также достигнутых результатов.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Цели формирования управленческой культуры личности руководителя - это ожидаемые изменения в сознании и поведении личности руководителя, осуществленные под воздействием специально подготовленных мер, действий и мероприятий интеллектуального, организационного, административного, воспитательного плана.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Содержание управленческой культуры может представляться как мера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сформированности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личности руководителя и определяется следующими критериями: широтой и глубиной усвоения человеком как общих знаний в различных областях достижения человечества, так и профессиональных (управленческих) теоретико-методологических положений; степенью ориентации в правилах, нормах, идеалах и ценностях общества и мерой руководства ими в поступках и действиях, а также уровнем приобретенных на их основе индивидуальных качествах и их иерархией в структуре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личности; развитой способностью творчески усваивать имеющийся опыт в управленческой деятельности и воспроизводить лучшие образцы 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профессионального сознания и поведения.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основе построения системы факторов развития управленческой культуры по мнению Милютина П.В.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[</w:t>
      </w:r>
      <w:r w:rsidR="00B733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90]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лежит понятие профессионально важных качеств, которые, можно рассматривать как «индивидуальные качества субъекта деятельности, влияющие на эффективность деятельности и успешность ее освоения» или же как «качества, способствующие успешному овладению профессией, включенные в процесс деятельности, необходимые и достаточные для успешного обучения и достижения нормативно приемлемой эффективности деятельности»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Девять типологических черт управленческой культуры в своих исследованиях раскрывает </w:t>
      </w:r>
      <w:proofErr w:type="spellStart"/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Милютин</w:t>
      </w:r>
      <w:proofErr w:type="spellEnd"/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П.В.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1.Ззнания, но «знания не вообще, а знания, «полученные как результат индивидуальных познавательных усилий».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 Умения и навыки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- Профессионализм обнаруживает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ся 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умении применять различные гиб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кие, эластичные, отвечающие ситуации, конкретным обстоятельствам методы и средства, а также все то, что служит действенным и в рамках управленческой культ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уры эффективным способом дости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жения необходимого результата.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Образ жизни – автор утверждает, что «профессия становится образом жизни человека, его жизненной потребностью, по сути дела только одним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единственным источником существования. Профессия детерминирует все другие виды занятий, которыми может заниматься индивид в течение своего существования, своей взрослой профессиональной деятельности» То есть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мнению Милютина </w:t>
      </w:r>
      <w:r w:rsidRPr="00B73340">
        <w:rPr>
          <w:rFonts w:ascii="Times New Roman" w:hAnsi="Times New Roman" w:cs="Times New Roman"/>
          <w:sz w:val="28"/>
          <w:szCs w:val="28"/>
        </w:rPr>
        <w:t>П.В.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 жизни человека «напрямую связан с характером его деятельности, с привычным способом реализации ее в ставшем привычном труде, с подчинением ей всего своего поведения в быту, в общении, во всем строе и образе мышления».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4. Способность осваивать и воспроизводить лучшие образцы профессионального сознания и поведения – именно благодаря этой черте, по мнению исследователя, заключается смысл человеческой эволюции: каждое последующее поколение дополняет и совершенствует достижения предыдущего.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 Рациональность, разумность, духовность, творчест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во, исходящее из состояния души.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Разумность профессионализма понимается Митиным П.В. </w:t>
      </w: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«неотъемлемый атрибут всей человеческой деятельности, основанной на явном осознании целей, интересов и идей. Эта деятельность практически всегда мотивирована, базируется на применении логических законов, принципов, методов».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6.Воля – рассматривается автором в таком сочетании с разумом, которое обеспечивает мобилизацию всех своих способностей, умений, побуждений для реализации целей, для преодоления внешних или внутренних препятствий на пути достижения желаемого результата.</w:t>
      </w:r>
    </w:p>
    <w:p w:rsidR="00C74F58" w:rsidRPr="000E750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7. </w:t>
      </w:r>
      <w:proofErr w:type="spellStart"/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Харизма</w:t>
      </w:r>
      <w:proofErr w:type="spellEnd"/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в трактовке Милютина В.П. – «это власть знаний, их ценность. Эти знания, воля и методы, как мы знаем, в полной мере проявляются в практической деятельности профессионалов, способны грамотно и компетентно, а иногда и властно, руководить людьми».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8. Способность предвидения (прогноза) – это способность преодолевать случайное и предвидеть результаты собственной деятельности.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Гуманизм, гуманность – понимаются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Милютиным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П.В.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«ос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обо сфор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мированное исключительно внимательное отношение к людям, в основе которой лежит признание ценности человека как личност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и, его права на свободное разви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тие, утверждение блага человека как критерия оценки общественных отношений». По</w:t>
      </w:r>
      <w:r w:rsidR="00B733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мнению автора без гуманного отношения к людям говорить об управленческой культуре в принципе невозможно, поскольку теряется весь смысл социального управления.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мнению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Тамарской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Н.В., управленческая культура педагога формируется в процессе непрерывного профессионального развития: на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этапе обучения в школе (школьник — будущий педагог), на этапе обучения в учреждениях профессионального образования (студент — будущий педагог), на этапе профессиональной деятельности в учреждениях образования (педагог: воспитатель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учитель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преподаватель), на этапе повышения квалификации и управления образовательным учреждением (педагог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руководитель образовательной организации).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 w:rsidR="00B733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.48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E75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Формирование навыков управленческой культуры у студентов с позиции системного подхода рассматривает в своих исследованиях Позднякова Ж. С.  Исследователь предлагает формировать управленческую культуру средствами дисциплин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профессионального цикла управленческого блока. Формирование управленческой культуры студентов — будущих менеджеров понимается автором как социально-педагогическая система, представляющая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собой совокупность взаимосвязанных средств, методов и процессов, объединенных единой целью и единством управления, обеспечивающих развитие личности студентов.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 w:rsidR="00B733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Анализируя условия и факторы детерминации управленческой культуры,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Мяготина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И.А.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 w:rsidR="00B733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выделяет основополагающим фактором, влияющим на личность руководителя, формирующим и развивающим профессионально необходимые качества (в том числе управленческую культуру) - социальную среду, под которой понимает «совокупность общественных проявлений». Автор рассматривает данный фактор на трех уровнях. Первый уровень –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мегасреда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- представляет собой спектр политических, экономических, социальных, духовных, культурных явлений, различных процессов, протекающих в мире в целом. Под макросредой автор понимает экономическую, социальную, политическую и духовную ситуацию, образ и уровень жизни людей, характер социальных отношений в конкретном обществе в отдельный исторический период.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Мезосреда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охватывает уклад жизнедеятельности человека в специфической среде профессиональных отношений, определяемый особенностями целей, функций, задач, способов руководящей деятельности, условий подготовки специалистов. Микросреда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может быть представлена на уровне ближайшего окружения, например, малых социальных групп, профессиональных коллективов, а также на уровне самой личности.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Мяготина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И. А. представляет  содержание управленческой культуры личности руководителя четырьмя компонентами: интеллектуальным, психическим, этическим и этикетным, которые образуют целостность и в своем качественном состоянии представляют определенный уровень ее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сформированности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 w:rsidR="00B733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Первый уровень -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социетарный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предполагающий, что управленческая культура личности руководителя формируется и развивается в контексте общих тенденций функционирования мировой и отечественной культуры. На этом уровне формируются черты, которые объективно находят отражение у каждого конкретного социально-активного субъекта: развитое мировоззрение, чувство национальной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самоопределенности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патриотизм, гуманность, воспитанность, доброта, отзывчивость и другие качества, которые характеризуют человека как представителя своего биологического рода, включенного в систему общественных отношений.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Второй уровень - институциональный. На этом уровне формулируются цели и решаются конкретные задачи по подготовке специалистов для реализации управленческих функций в различных профессиях. Институциональный уровень реализуется, прежде всего, в системе вузов России в рамках подготовки специалистов - управленцев по государственным стандартам.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Третий уровень - профессиональный, развивающий управленческую культуру в условиях отдельных социальных групп (профессиональных коллективов, учреждений, фирм, корпораций). На этом уровне у личности формируются следующие качества: коллективизм, ответственность, заинтересованность, развиваются способности руководителя в практической реализации профессиональных функций по организации, планированию,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координации, делегированию полномочий, оценке ситуации, принятию решения и др.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Четвертый уровень - межличностный, определяет специфику формирования и развития управленческой культуры как практику взаимодействия профессионалов и начинающих с учетом индивидуально-психологических и личностных особенностей. Примерами такой практики могут служить: наставничество, общение и обучение в процессе профессиональной деятельности, выполнении конкретных индивидуальных заданий и др.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Пятый уровень -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интраперсональный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является уровнем самовоспитания и самообучения, который проявляется как воздействие человека на самого себя в различных жизненных и профессиональных обстоятельствах. На этом уровне особую значимость принимают реализованные задатки и способности личности, ее мотивы, интересы, волевые образования. В результате кропотливого труда личность может сформировать и развить многие качества: добропорядочность, твердость характера, волю, принципиальность, добросовестность и др.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Исследователями К.В.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Воденко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С.А.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Тихоновсковой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В.В.Харчевым выделены внешние факторы формирования управленческой культуры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5, с.11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факторы, которые непосредственно влияют на функционирование организации и испытывают на себе прямое влияние этого функционирования (поставщики, трудовые ресурсы, законы и учреждения государственного регулирования, потребители и конкуренты, характер рынка труда, созданные социальные институты и др.), то есть это среда прямого воздействия;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факторы, которые могут не оказывать прямое немедленное воздействие на деятельность организации, но, тем не менее, сказываются на ней (состояние экономики, научно-технический прогресс,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социокультурные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политические изменения, влияние групповых интересов и существенные для предприятия события в других странах) - это среда косвенного воздействия.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Авторы отмечают, что «российская модель культуры управления должна иметь свою, неповторимую специфику, сформированную с учетом ее политических и экономических условий и факторов. В условиях формирования новой модели культуры управления в постперестроечный период в России необходимо учитывать специфику национальной культуры, сложившиеся стереотипы и менталитет как систему характерных черт народа, проживающего в России. Бездумное копирование любых моделей организации производственных отношений из других национальных культур становится фактором неуспеха проводимых преобразований».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Определяющим фактором, движущей силой развития управленческой культуры, по мнению,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Абульхановой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Славской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Зеер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Э.Ф. выступает процесс разрешения противоречия между сложившимися свойствами, качествами личности и объективными требованиями профессиональной деятельности,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внутриличностными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противоречиями (и др.). Одним из ведущих факторов является собственная активность личности (Л.М. Митина, Л.И. Анцыферова и др.).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качестве факторов, влияющих на формирование управленческой культуры муниципальных служащих, с точки зрения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компетентностного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подхода М.С.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Начкебия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выделяет следующие качества управленческой компетентности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 w:rsidR="00782A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677A7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: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управленческие знания, приобретаемые в процессе обучения (знание теорий и методов управления, процессов управленческой деятельности, основ ее организации)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управленческие умения, формируемые в процессе управленческой деятельности  (разработка организационных документов, п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одготовка и проведение организац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ионных мероприятий, осуществление контроля исполнения управленческий решений);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управленческие навыки как результат многократного применения знаний и умений.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 учетом выделенных факторов исследователь определяет этапы формирования управленческой культуры муниципальных служащих: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на первом этапе устанавливается цель службы в новых условиях посредством изучения документации;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на втором этапе анализируется имеющееся состояние управленческой культуры путем проведения диагностики, на основании чего вырабатываются основные направления деятельности по ее формированию в соответствии с выявленными уровнями и с учетом желательной модели управленческой культуры муниципального служащего;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на третьем этапе разрабатываются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организационные мероприятия, на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правленные на формирование, развитие и закрепление желательных образцов поведения;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на заключительном этапе проводится оценка эффективности осуществленной деятельности.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Опираясь на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психолого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акмеологический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подход (А.А.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Бодалев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А.А.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Деркач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Н.В. Кузьмина, И.В.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Перминова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А.П. Ситников, В.Ф.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Рубахин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др.), в алгоритме развития управленческой культуры руководителя  Соловьев О.Б.</w:t>
      </w:r>
      <w:r w:rsidRPr="00B37D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7,с.12</w:t>
      </w:r>
      <w:r w:rsidRPr="00B37D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 выделяет формирование отдельных показателей управленческой культуры. В самом общем виде алгоритм деятельности по развитию управленческой культуры может быть представлен как совокупность последовательных этапов: диагностического, проблемно-целевого, содержательно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деятельностного</w:t>
      </w:r>
      <w:proofErr w:type="spellEnd"/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рефлексивно-оценочного. Процесс развития управленческой культуры подчиняется, по мнению автора, следующему алгоритму: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осознание, осмысление и анализ управленческой культуры;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определение цели и задач процесса развития управленческой культуры руководителем;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принятие решения о психолого-педагогической, методической поддержке и ее планирование; создание комплекса условий для эффективного развития управленческой культуры руководителем;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- реализация процесса поддержки;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рефлексия результато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профессиональной деятельности.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Соловьев О.Б. выделяет следующие этапы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развития управленческой культуры руководителей учреждений образования</w:t>
      </w:r>
      <w:r w:rsidRPr="00B37D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</w:t>
      </w:r>
      <w:r w:rsidR="00782A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,с.12</w:t>
      </w:r>
      <w:r w:rsidRPr="00B37D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]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1) создание модели развития управленческой культуры руководителей учреждения образования; </w:t>
      </w:r>
    </w:p>
    <w:p w:rsidR="00C74F58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комплексная психолого-педагогическая диагностика исходного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уровня управленческой культуры;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 создание адекватного образовательного поля (системы условий и факторов) развития управленческой культуры руководителей;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4) отбор и реализация комплекса технологий эффективного развития управленческой культуры;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5) мониторинг динамики развития всех структурных компонентов управленческой культуры руководителей и личностно-профессиональных переменных с учетом психолого-педагогических критериев и показателей; </w:t>
      </w:r>
    </w:p>
    <w:p w:rsidR="00C74F58" w:rsidRPr="001F6EB3" w:rsidRDefault="00C74F58" w:rsidP="00C7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6) эффективное развитие управленческой культуры руководителей учреждений образования. </w:t>
      </w:r>
    </w:p>
    <w:p w:rsidR="00000000" w:rsidRDefault="00C74F58" w:rsidP="00C74F58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Таким образом, следует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отметить, 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что специфика ДОО состоит в том, что взаимоотношения, которые культивируются управленческим и педагогическим персоналом, переносятся и на отношение к детям и среди детей. Поэтому, формируя управленческую культуру и осуществляя управление в качестве руководителя ДОО, заведующий  должен учитывать в свое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 деятельности то, что он создае</w:t>
      </w:r>
      <w:r w:rsidRPr="001F6E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 ту среду, то социально-образовательное пространство, в котором все участники образовательного процесса познают и осваивают актуальную социально-образовательную действительность. </w:t>
      </w:r>
    </w:p>
    <w:p w:rsidR="00C74F58" w:rsidRDefault="00C74F58" w:rsidP="00C74F58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Default="00C74F58" w:rsidP="00C74F58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82A8B" w:rsidRDefault="00782A8B" w:rsidP="00C74F58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82A8B" w:rsidRDefault="00782A8B" w:rsidP="00C74F58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82A8B" w:rsidRDefault="00782A8B" w:rsidP="00C74F58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Pr="00782A8B" w:rsidRDefault="00C74F58" w:rsidP="00C74F58">
      <w:pPr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782A8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Список литературы:</w:t>
      </w:r>
    </w:p>
    <w:p w:rsidR="00C74F58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</w:t>
      </w:r>
      <w:proofErr w:type="spellStart"/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Милютин</w:t>
      </w:r>
      <w:proofErr w:type="spellEnd"/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П.В. Управленческая культура личности и факторы ее развития // Власть.- 2007.- №5.- С.90-92</w:t>
      </w:r>
    </w:p>
    <w:p w:rsidR="00B73340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2. </w:t>
      </w:r>
      <w:proofErr w:type="spellStart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Мяготина</w:t>
      </w:r>
      <w:proofErr w:type="spellEnd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И.А. </w:t>
      </w:r>
      <w:r w:rsidR="00B73340" w:rsidRPr="008B0692">
        <w:rPr>
          <w:rFonts w:ascii="Times New Roman" w:hAnsi="Times New Roman" w:cs="Times New Roman"/>
          <w:color w:val="000000"/>
          <w:sz w:val="28"/>
          <w:szCs w:val="28"/>
        </w:rPr>
        <w:t>Управленческая культура личности руководителя современной России : Социально-философский анализ</w:t>
      </w:r>
      <w:r w:rsidR="00B73340" w:rsidRPr="008B0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диссертация ... кандидата философских наук : 09.00.11. - Москва, 2005. - 181 с.</w:t>
      </w:r>
    </w:p>
    <w:p w:rsidR="00B73340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 </w:t>
      </w:r>
      <w:proofErr w:type="spellStart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Начкебия</w:t>
      </w:r>
      <w:proofErr w:type="spellEnd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М.С. Формирование управленческой культуры муниципальных служащих. / </w:t>
      </w:r>
      <w:proofErr w:type="spellStart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М.С.Начкебия</w:t>
      </w:r>
      <w:proofErr w:type="spellEnd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//</w:t>
      </w:r>
      <w:hyperlink r:id="rId5" w:history="1">
        <w:r w:rsidR="00B73340" w:rsidRPr="008B0692">
          <w:rPr>
            <w:rStyle w:val="a5"/>
            <w:rFonts w:ascii="Times New Roman" w:hAnsi="Times New Roman" w:cs="Times New Roman"/>
            <w:color w:val="0D0D0D" w:themeColor="text1" w:themeTint="F2"/>
            <w:sz w:val="28"/>
            <w:szCs w:val="28"/>
          </w:rPr>
          <w:t>Вестник Поволжского института управления</w:t>
        </w:r>
      </w:hyperlink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2012 [Электронный ресурс] / Режим доступа:https://cyberleninka.ru/article/n/formirovanie-upravlencheskoy-kultury-munitsipalnyh-sluzhaschih</w:t>
      </w:r>
    </w:p>
    <w:p w:rsidR="00B73340" w:rsidRDefault="00C74F58" w:rsidP="00B7334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 </w:t>
      </w:r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Позднякова Ж. С. Системный подход к формированию навыков управленческой культуры у студентов // Молодой ученый. — 2014. — №17. — С. 529-532. / [Электронный ресурс] / Режим доступа: https://moluch.ru/archive/76/13008/ (дата обращения: 12.11.2019).</w:t>
      </w:r>
    </w:p>
    <w:p w:rsidR="00C74F58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Савельев, И. А. Информационно-управленческая культура в современном обществе [Текст] : учебно-методическое пособие / И. А. Савельев, О. П. Черных ; </w:t>
      </w:r>
      <w:proofErr w:type="spellStart"/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М-во</w:t>
      </w:r>
      <w:proofErr w:type="spellEnd"/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образования и науки Российской Федерации, Магнитогорский </w:t>
      </w:r>
      <w:proofErr w:type="spellStart"/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гос</w:t>
      </w:r>
      <w:proofErr w:type="spellEnd"/>
      <w:r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технический ун-т им. Г. И. Носова. - Магнитогорск : МГТУ им. Г. И. Носова, 2016. - 50 с.</w:t>
      </w:r>
    </w:p>
    <w:p w:rsidR="00C74F58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 </w:t>
      </w:r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Соловьев, О.Б. Общества дисциплины: культура управления или управления культурой [Электронный ресурс] //Вопросы </w:t>
      </w:r>
      <w:proofErr w:type="spellStart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культурологии</w:t>
      </w:r>
      <w:proofErr w:type="spellEnd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- 2011. - №11. - С.12-16. - Режим доступа: https://www.elibrary.ru/item.asp?id=17362628</w:t>
      </w:r>
    </w:p>
    <w:p w:rsidR="00B73340" w:rsidRDefault="00C74F58" w:rsidP="00B7334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7.</w:t>
      </w:r>
      <w:r w:rsidRPr="00C74F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Тамарская</w:t>
      </w:r>
      <w:proofErr w:type="spellEnd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Н.В. Системный подход в формировании управленческой культуры педагога в процессе непрерывного образования / Н.В. </w:t>
      </w:r>
      <w:proofErr w:type="spellStart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Тамарская</w:t>
      </w:r>
      <w:proofErr w:type="spellEnd"/>
      <w:r w:rsidR="00B73340" w:rsidRPr="008B0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// Известия Балтийской государственной академии рыбопромыслового флота: Психолого-педагогические науки: научный журнал. — Калининград, 2014. — №4. — С. 48-63.</w:t>
      </w:r>
    </w:p>
    <w:p w:rsidR="00C74F58" w:rsidRPr="008B0692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Pr="008B0692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Pr="008B0692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Pr="008B0692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Pr="008B0692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Pr="008B0692" w:rsidRDefault="00C74F58" w:rsidP="00C74F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74F58" w:rsidRDefault="00C74F58" w:rsidP="00C74F58">
      <w:pPr>
        <w:jc w:val="both"/>
      </w:pPr>
    </w:p>
    <w:sectPr w:rsidR="00C7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53E4C"/>
    <w:multiLevelType w:val="hybridMultilevel"/>
    <w:tmpl w:val="500EB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>
    <w:useFELayout/>
  </w:compat>
  <w:rsids>
    <w:rsidRoot w:val="00C74F58"/>
    <w:rsid w:val="00782A8B"/>
    <w:rsid w:val="00B73340"/>
    <w:rsid w:val="00C7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74F58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color w:val="0D0D0D" w:themeColor="text1" w:themeTint="F2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4F58"/>
    <w:rPr>
      <w:rFonts w:ascii="Times New Roman" w:eastAsiaTheme="majorEastAsia" w:hAnsi="Times New Roman" w:cstheme="majorBidi"/>
      <w:b/>
      <w:bCs/>
      <w:color w:val="0D0D0D" w:themeColor="text1" w:themeTint="F2"/>
      <w:sz w:val="28"/>
      <w:szCs w:val="26"/>
    </w:rPr>
  </w:style>
  <w:style w:type="paragraph" w:styleId="a3">
    <w:name w:val="List Paragraph"/>
    <w:basedOn w:val="a"/>
    <w:link w:val="a4"/>
    <w:uiPriority w:val="34"/>
    <w:qFormat/>
    <w:rsid w:val="00C74F5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C74F58"/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C74F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journal/n/vestnik-povolzhskogo-instituta-upravlen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2020-10-27T12:55:00Z</dcterms:created>
  <dcterms:modified xsi:type="dcterms:W3CDTF">2020-10-27T13:22:00Z</dcterms:modified>
</cp:coreProperties>
</file>