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493" w:rsidRDefault="00E51930" w:rsidP="0086401E">
      <w:pPr>
        <w:spacing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CA5493">
        <w:rPr>
          <w:rFonts w:ascii="Times New Roman" w:hAnsi="Times New Roman"/>
          <w:b/>
          <w:sz w:val="28"/>
          <w:szCs w:val="24"/>
        </w:rPr>
        <w:t xml:space="preserve">Использование краеведческого материала на уроках математики </w:t>
      </w:r>
    </w:p>
    <w:p w:rsidR="00E51930" w:rsidRPr="00CA5493" w:rsidRDefault="00E51930" w:rsidP="0086401E">
      <w:pPr>
        <w:spacing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CA5493">
        <w:rPr>
          <w:rFonts w:ascii="Times New Roman" w:hAnsi="Times New Roman"/>
          <w:b/>
          <w:sz w:val="28"/>
          <w:szCs w:val="24"/>
        </w:rPr>
        <w:t>в начальной школе</w:t>
      </w:r>
    </w:p>
    <w:p w:rsidR="00E51930" w:rsidRPr="004016DB" w:rsidRDefault="00E51930" w:rsidP="00E51930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4016DB">
        <w:rPr>
          <w:rFonts w:ascii="Times New Roman" w:hAnsi="Times New Roman"/>
          <w:b/>
          <w:bCs/>
          <w:i/>
          <w:sz w:val="24"/>
          <w:szCs w:val="24"/>
        </w:rPr>
        <w:t>А.</w:t>
      </w:r>
      <w:r w:rsidR="00523AAE" w:rsidRPr="004016DB">
        <w:rPr>
          <w:rFonts w:ascii="Times New Roman" w:hAnsi="Times New Roman"/>
          <w:b/>
          <w:bCs/>
          <w:i/>
          <w:sz w:val="24"/>
          <w:szCs w:val="24"/>
        </w:rPr>
        <w:t>А. </w:t>
      </w:r>
      <w:r w:rsidRPr="004016DB">
        <w:rPr>
          <w:rFonts w:ascii="Times New Roman" w:hAnsi="Times New Roman"/>
          <w:b/>
          <w:bCs/>
          <w:i/>
          <w:sz w:val="24"/>
          <w:szCs w:val="24"/>
        </w:rPr>
        <w:t>Наумова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493">
        <w:rPr>
          <w:rFonts w:ascii="Times New Roman" w:hAnsi="Times New Roman"/>
          <w:sz w:val="24"/>
          <w:szCs w:val="24"/>
        </w:rPr>
        <w:t xml:space="preserve">Одной из актуальных проблем в образовании является выполнение требований </w:t>
      </w:r>
      <w:r w:rsidRPr="00CA5493">
        <w:rPr>
          <w:rFonts w:ascii="Times New Roman" w:hAnsi="Times New Roman"/>
          <w:kern w:val="2"/>
          <w:sz w:val="24"/>
          <w:szCs w:val="24"/>
        </w:rPr>
        <w:t>Федерал</w:t>
      </w:r>
      <w:r w:rsidRPr="00CA5493">
        <w:rPr>
          <w:rFonts w:ascii="Times New Roman" w:hAnsi="Times New Roman"/>
          <w:kern w:val="2"/>
          <w:sz w:val="24"/>
          <w:szCs w:val="24"/>
        </w:rPr>
        <w:t>ь</w:t>
      </w:r>
      <w:r w:rsidRPr="00CA5493">
        <w:rPr>
          <w:rFonts w:ascii="Times New Roman" w:hAnsi="Times New Roman"/>
          <w:kern w:val="2"/>
          <w:sz w:val="24"/>
          <w:szCs w:val="24"/>
        </w:rPr>
        <w:t xml:space="preserve">ного государственного образовательного стандарта начального общего образования, </w:t>
      </w:r>
      <w:r w:rsidRPr="00CA5493">
        <w:rPr>
          <w:rFonts w:ascii="Times New Roman" w:hAnsi="Times New Roman"/>
          <w:sz w:val="24"/>
          <w:szCs w:val="24"/>
        </w:rPr>
        <w:t xml:space="preserve">в котором предъявляются требования к уровню подготовки обучающихся. В одном из них указано, что 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личностные результаты освоения основной образовательной программы начального общего о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разования должны отражать развитие у обучающихся: 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края.</w:t>
      </w:r>
    </w:p>
    <w:p w:rsidR="00E51930" w:rsidRPr="00CA5493" w:rsidRDefault="00E51930" w:rsidP="00523AA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>Тенденция современного образования к расширению межпредметных связей и одновр</w:t>
      </w:r>
      <w:r w:rsidRPr="00CA5493">
        <w:rPr>
          <w:rFonts w:ascii="Times New Roman" w:hAnsi="Times New Roman"/>
          <w:sz w:val="24"/>
          <w:szCs w:val="24"/>
        </w:rPr>
        <w:t>е</w:t>
      </w:r>
      <w:r w:rsidRPr="00CA5493">
        <w:rPr>
          <w:rFonts w:ascii="Times New Roman" w:hAnsi="Times New Roman"/>
          <w:sz w:val="24"/>
          <w:szCs w:val="24"/>
        </w:rPr>
        <w:t>менно к углубленному изучению отдельных предметов формирует качественно новое образов</w:t>
      </w:r>
      <w:r w:rsidRPr="00CA5493">
        <w:rPr>
          <w:rFonts w:ascii="Times New Roman" w:hAnsi="Times New Roman"/>
          <w:sz w:val="24"/>
          <w:szCs w:val="24"/>
        </w:rPr>
        <w:t>а</w:t>
      </w:r>
      <w:r w:rsidRPr="00CA5493">
        <w:rPr>
          <w:rFonts w:ascii="Times New Roman" w:hAnsi="Times New Roman"/>
          <w:sz w:val="24"/>
          <w:szCs w:val="24"/>
        </w:rPr>
        <w:t xml:space="preserve">тельное поле, в котором свою четко определенную сферу заняла краеведческая деятельность. Современная краеведческая деятельность представляет собой многополюсный и комплексный вид человеческого общения, естественным образом включающий в себя индивидуальный и коллективистский подходы к формированию личности. </w:t>
      </w:r>
    </w:p>
    <w:p w:rsidR="00E51930" w:rsidRPr="00CA5493" w:rsidRDefault="00E51930" w:rsidP="00523AA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>Наиболее тесным образом краеведческая деятельность связана с такими предметами как природоведение, чтение, история Отечества, экология, биология, литература, мировая худож</w:t>
      </w:r>
      <w:r w:rsidRPr="00CA5493">
        <w:rPr>
          <w:rFonts w:ascii="Times New Roman" w:hAnsi="Times New Roman"/>
          <w:sz w:val="24"/>
          <w:szCs w:val="24"/>
        </w:rPr>
        <w:t>е</w:t>
      </w:r>
      <w:r w:rsidRPr="00CA5493">
        <w:rPr>
          <w:rFonts w:ascii="Times New Roman" w:hAnsi="Times New Roman"/>
          <w:sz w:val="24"/>
          <w:szCs w:val="24"/>
        </w:rPr>
        <w:t>ственная культура, история, физическое воспитание, ОБЖ и т. д. Своё место краеведческая де</w:t>
      </w:r>
      <w:r w:rsidRPr="00CA5493">
        <w:rPr>
          <w:rFonts w:ascii="Times New Roman" w:hAnsi="Times New Roman"/>
          <w:sz w:val="24"/>
          <w:szCs w:val="24"/>
        </w:rPr>
        <w:t>я</w:t>
      </w:r>
      <w:r w:rsidRPr="00CA5493">
        <w:rPr>
          <w:rFonts w:ascii="Times New Roman" w:hAnsi="Times New Roman"/>
          <w:sz w:val="24"/>
          <w:szCs w:val="24"/>
        </w:rPr>
        <w:t>тельность находит как в учебных базовых программах, факультативных занятиях, так и в зан</w:t>
      </w:r>
      <w:r w:rsidRPr="00CA5493">
        <w:rPr>
          <w:rFonts w:ascii="Times New Roman" w:hAnsi="Times New Roman"/>
          <w:sz w:val="24"/>
          <w:szCs w:val="24"/>
        </w:rPr>
        <w:t>я</w:t>
      </w:r>
      <w:r w:rsidRPr="00CA5493">
        <w:rPr>
          <w:rFonts w:ascii="Times New Roman" w:hAnsi="Times New Roman"/>
          <w:sz w:val="24"/>
          <w:szCs w:val="24"/>
        </w:rPr>
        <w:t xml:space="preserve">тиях системы дополнительного образования. </w:t>
      </w:r>
    </w:p>
    <w:p w:rsidR="00E51930" w:rsidRPr="00CA5493" w:rsidRDefault="00E51930" w:rsidP="00523A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>Краеведение возникло очень давно. Край – «окрест меня», окраина моего видения. П</w:t>
      </w:r>
      <w:r w:rsidR="003A7B1A" w:rsidRPr="00CA5493">
        <w:rPr>
          <w:rFonts w:ascii="Times New Roman" w:hAnsi="Times New Roman"/>
          <w:sz w:val="24"/>
          <w:szCs w:val="24"/>
        </w:rPr>
        <w:t>о мнению ученого-историка Д.И. </w:t>
      </w:r>
      <w:r w:rsidRPr="00CA5493">
        <w:rPr>
          <w:rFonts w:ascii="Times New Roman" w:hAnsi="Times New Roman"/>
          <w:sz w:val="24"/>
          <w:szCs w:val="24"/>
        </w:rPr>
        <w:t>Копылова: «Интерес к родному краю, его природе, жизни см</w:t>
      </w:r>
      <w:r w:rsidRPr="00CA5493">
        <w:rPr>
          <w:rFonts w:ascii="Times New Roman" w:hAnsi="Times New Roman"/>
          <w:sz w:val="24"/>
          <w:szCs w:val="24"/>
        </w:rPr>
        <w:t>е</w:t>
      </w:r>
      <w:r w:rsidRPr="00CA5493">
        <w:rPr>
          <w:rFonts w:ascii="Times New Roman" w:hAnsi="Times New Roman"/>
          <w:sz w:val="24"/>
          <w:szCs w:val="24"/>
        </w:rPr>
        <w:t>нявших одно за другим поколений предков возник с тех пор, как люди стали жить оседло. Зн</w:t>
      </w:r>
      <w:r w:rsidRPr="00CA5493">
        <w:rPr>
          <w:rFonts w:ascii="Times New Roman" w:hAnsi="Times New Roman"/>
          <w:sz w:val="24"/>
          <w:szCs w:val="24"/>
        </w:rPr>
        <w:t>а</w:t>
      </w:r>
      <w:r w:rsidRPr="00CA5493">
        <w:rPr>
          <w:rFonts w:ascii="Times New Roman" w:hAnsi="Times New Roman"/>
          <w:sz w:val="24"/>
          <w:szCs w:val="24"/>
        </w:rPr>
        <w:t>ния о крае передавались в виде сказов, былин, песен, обрядов. Письменность закрепила и ра</w:t>
      </w:r>
      <w:r w:rsidRPr="00CA5493">
        <w:rPr>
          <w:rFonts w:ascii="Times New Roman" w:hAnsi="Times New Roman"/>
          <w:sz w:val="24"/>
          <w:szCs w:val="24"/>
        </w:rPr>
        <w:t>с</w:t>
      </w:r>
      <w:r w:rsidRPr="00CA5493">
        <w:rPr>
          <w:rFonts w:ascii="Times New Roman" w:hAnsi="Times New Roman"/>
          <w:sz w:val="24"/>
          <w:szCs w:val="24"/>
        </w:rPr>
        <w:t>ширила эту традицию. Накопление и передача знаний о крае всегда диктовалась жизненными интересами»</w:t>
      </w:r>
      <w:r w:rsidRPr="00CA5493">
        <w:rPr>
          <w:rFonts w:ascii="Times New Roman" w:hAnsi="Times New Roman"/>
          <w:color w:val="111111"/>
          <w:sz w:val="24"/>
          <w:szCs w:val="24"/>
        </w:rPr>
        <w:t>.</w:t>
      </w:r>
    </w:p>
    <w:p w:rsidR="00E51930" w:rsidRPr="00CA5493" w:rsidRDefault="00E51930" w:rsidP="00523AAE">
      <w:pPr>
        <w:pStyle w:val="a4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A5493">
        <w:rPr>
          <w:rFonts w:ascii="Times New Roman" w:hAnsi="Times New Roman"/>
          <w:sz w:val="24"/>
          <w:szCs w:val="24"/>
          <w:shd w:val="clear" w:color="auto" w:fill="FFFFFF"/>
        </w:rPr>
        <w:t>Большая энциклопедия дает, как нам кажется, самое разверн</w:t>
      </w:r>
      <w:r w:rsidR="00CC6C4A" w:rsidRPr="00CA5493">
        <w:rPr>
          <w:rFonts w:ascii="Times New Roman" w:hAnsi="Times New Roman"/>
          <w:sz w:val="24"/>
          <w:szCs w:val="24"/>
          <w:shd w:val="clear" w:color="auto" w:fill="FFFFFF"/>
        </w:rPr>
        <w:t>утое определение: «Краев</w:t>
      </w:r>
      <w:r w:rsidR="00CC6C4A" w:rsidRPr="00CA5493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="00CC6C4A" w:rsidRPr="00CA5493">
        <w:rPr>
          <w:rFonts w:ascii="Times New Roman" w:hAnsi="Times New Roman"/>
          <w:sz w:val="24"/>
          <w:szCs w:val="24"/>
          <w:shd w:val="clear" w:color="auto" w:fill="FFFFFF"/>
        </w:rPr>
        <w:t>дение –</w:t>
      </w:r>
      <w:r w:rsidRPr="00CA5493">
        <w:rPr>
          <w:rFonts w:ascii="Times New Roman" w:hAnsi="Times New Roman"/>
          <w:sz w:val="24"/>
          <w:szCs w:val="24"/>
          <w:shd w:val="clear" w:color="auto" w:fill="FFFFFF"/>
        </w:rPr>
        <w:t xml:space="preserve"> всестороннее изучение определенной части страны, города или деревни, других пос</w:t>
      </w:r>
      <w:r w:rsidRPr="00CA5493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CA5493">
        <w:rPr>
          <w:rFonts w:ascii="Times New Roman" w:hAnsi="Times New Roman"/>
          <w:sz w:val="24"/>
          <w:szCs w:val="24"/>
          <w:shd w:val="clear" w:color="auto" w:fill="FFFFFF"/>
        </w:rPr>
        <w:t>лений местным населением, для которого эта территория считается родным краем</w:t>
      </w:r>
      <w:r w:rsidRPr="00CA5493">
        <w:rPr>
          <w:rFonts w:ascii="Times New Roman" w:hAnsi="Times New Roman"/>
          <w:color w:val="111111"/>
          <w:sz w:val="24"/>
          <w:szCs w:val="24"/>
        </w:rPr>
        <w:t>.</w:t>
      </w:r>
      <w:r w:rsidR="00CC6C4A" w:rsidRPr="00CA5493">
        <w:rPr>
          <w:rFonts w:ascii="Times New Roman" w:hAnsi="Times New Roman"/>
          <w:sz w:val="24"/>
          <w:szCs w:val="24"/>
          <w:shd w:val="clear" w:color="auto" w:fill="FFFFFF"/>
        </w:rPr>
        <w:t>»</w:t>
      </w:r>
    </w:p>
    <w:p w:rsidR="00E51930" w:rsidRPr="00CA5493" w:rsidRDefault="00E51930" w:rsidP="00523A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Изучение родного края, его истории необходимо для всех детей независимо от возраста. Содержание при этом будет различным, так как выбор информации и методов зависит от во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растных и познавательных особенностей учащихся. Но цель будет иметь много общего: «це</w:t>
      </w:r>
      <w:r w:rsidR="00CC6C4A" w:rsidRPr="00CA5493">
        <w:rPr>
          <w:rFonts w:ascii="Times New Roman" w:eastAsia="Times New Roman" w:hAnsi="Times New Roman"/>
          <w:sz w:val="24"/>
          <w:szCs w:val="24"/>
          <w:lang w:eastAsia="ru-RU"/>
        </w:rPr>
        <w:t xml:space="preserve">ль краеведческого образования – 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духовно-ценностной и практической ориентации учащихся в их жизненном пространстве, а также социальной адаптации»</w:t>
      </w:r>
      <w:r w:rsidRPr="00CA5493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523AAE" w:rsidRPr="00CA549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A5493">
        <w:rPr>
          <w:rFonts w:ascii="Times New Roman" w:hAnsi="Times New Roman"/>
          <w:sz w:val="24"/>
          <w:szCs w:val="24"/>
        </w:rPr>
        <w:t>Уровень активности личности связан в определенном соотношении с ее развитием, характером, с изменениями на протяжении жизни, с воспитанием и самовоспитанием. «Личность тем значительнее, чем бол</w:t>
      </w:r>
      <w:r w:rsidRPr="00CA5493">
        <w:rPr>
          <w:rFonts w:ascii="Times New Roman" w:hAnsi="Times New Roman"/>
          <w:sz w:val="24"/>
          <w:szCs w:val="24"/>
        </w:rPr>
        <w:t>ь</w:t>
      </w:r>
      <w:r w:rsidRPr="00CA5493">
        <w:rPr>
          <w:rFonts w:ascii="Times New Roman" w:hAnsi="Times New Roman"/>
          <w:sz w:val="24"/>
          <w:szCs w:val="24"/>
        </w:rPr>
        <w:t xml:space="preserve">ше в индивидуальном преломлении в ней представлено всеобщее». </w:t>
      </w:r>
    </w:p>
    <w:p w:rsidR="00E51930" w:rsidRPr="00CA5493" w:rsidRDefault="00E51930" w:rsidP="00523AA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 xml:space="preserve"> «Личность не может развиваться в рамках одних лишь процессов усвоения, потребления, ее развитие предполагает смещение потребностей на созидание, которое одно н</w:t>
      </w:r>
      <w:r w:rsidR="00CC6C4A" w:rsidRPr="00CA5493">
        <w:rPr>
          <w:rFonts w:ascii="Times New Roman" w:hAnsi="Times New Roman"/>
          <w:sz w:val="24"/>
          <w:szCs w:val="24"/>
        </w:rPr>
        <w:t>е знает границ», - от</w:t>
      </w:r>
      <w:r w:rsidR="003A7B1A" w:rsidRPr="00CA5493">
        <w:rPr>
          <w:rFonts w:ascii="Times New Roman" w:hAnsi="Times New Roman"/>
          <w:sz w:val="24"/>
          <w:szCs w:val="24"/>
        </w:rPr>
        <w:t>мечал А.</w:t>
      </w:r>
      <w:r w:rsidR="0086401E" w:rsidRPr="00CA5493">
        <w:rPr>
          <w:rFonts w:ascii="Times New Roman" w:hAnsi="Times New Roman"/>
          <w:sz w:val="24"/>
          <w:szCs w:val="24"/>
        </w:rPr>
        <w:t>Н. </w:t>
      </w:r>
      <w:r w:rsidRPr="00CA5493">
        <w:rPr>
          <w:rFonts w:ascii="Times New Roman" w:hAnsi="Times New Roman"/>
          <w:sz w:val="24"/>
          <w:szCs w:val="24"/>
        </w:rPr>
        <w:t>Леонтьев</w:t>
      </w:r>
      <w:r w:rsidRPr="00CA5493">
        <w:rPr>
          <w:rFonts w:ascii="Times New Roman" w:hAnsi="Times New Roman"/>
          <w:color w:val="111111"/>
          <w:sz w:val="24"/>
          <w:szCs w:val="24"/>
        </w:rPr>
        <w:t>.</w:t>
      </w:r>
    </w:p>
    <w:p w:rsidR="00E51930" w:rsidRPr="00CA5493" w:rsidRDefault="00E51930" w:rsidP="00523A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С другой стороны, в концепции Федерального государственного образовательного ста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дарта общего образования одним из ключевых моментов является установка на формирование универсальных учебных действий у учащихся на уроках математики. Качество усвоения знаний определяется разнообразием видов универсальных учебных действий. Поэтому развитие общ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школы предполагает ориентацию образования не только на усвоение знаний, умений и навыков, но и на развитие личности. Важнейшей задачей современной системы обр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 xml:space="preserve">зования является формирование и развитие универсальных учебных действий, обеспечивающих школьникам умение учиться, способность к саморазвитию и самосовершенствованию. 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Универсальные учебные действия – это действия, обеспечивающие овладение ключевыми компетенциями, составляющими основу умения учиться.</w:t>
      </w:r>
      <w:r w:rsidR="00523AAE" w:rsidRPr="00CA54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Универсальные учебные действия у обучающихся форм</w:t>
      </w:r>
      <w:r w:rsidR="00CC6C4A" w:rsidRPr="00CA5493">
        <w:rPr>
          <w:rFonts w:ascii="Times New Roman" w:eastAsia="Times New Roman" w:hAnsi="Times New Roman"/>
          <w:sz w:val="24"/>
          <w:szCs w:val="24"/>
          <w:lang w:eastAsia="ru-RU"/>
        </w:rPr>
        <w:t>ируются и на уроках математики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вовлечения детей в активный пр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цесс изучения математики. Например, решение любой математической задачи формирует у учащихся все основные виды универсальных действий.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сознательном усвоении математических знаний учащиеся пользуются основными операциями мышления в доступном для них виде: анализом и синтезом, сравнением, абстраг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рованием и конкретизацией, обобщением; ученики делают индуктивные выводы, проводят д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дуктивные рассуждения. Сознательное усвоение учащимися математических знаний развивает логическое мышление учащихся. Овладение мыслительными операциями в свою очередь пом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гает учащимся успешнее усваивать новые знания. Познавая предметы и явления окружающей действительности, мы можем мысленно расчленять предмет или явление на составные части и мысленно же соединять части в одно целое, сравнивать предметы, выявлять их отличия. 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же основами математических знаний всегда было сопряжено с многими тру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ностями и проблемами разного характера. Чтобы повысить интерес учащихся к занятиям мат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CA54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матикой, возникла идея об использовании краеведческого материала в обучении математике младших школьников. </w:t>
      </w:r>
      <w:r w:rsidRPr="00CA5493">
        <w:rPr>
          <w:rFonts w:ascii="Times New Roman" w:hAnsi="Times New Roman"/>
          <w:sz w:val="24"/>
          <w:szCs w:val="24"/>
        </w:rPr>
        <w:t>Такой подход позволяет объединить математику и краеведение в единую систему и сформировать у учащихся восхищение, гордость и любовь к родному краю, тем с</w:t>
      </w:r>
      <w:r w:rsidRPr="00CA5493">
        <w:rPr>
          <w:rFonts w:ascii="Times New Roman" w:hAnsi="Times New Roman"/>
          <w:sz w:val="24"/>
          <w:szCs w:val="24"/>
        </w:rPr>
        <w:t>а</w:t>
      </w:r>
      <w:r w:rsidRPr="00CA5493">
        <w:rPr>
          <w:rFonts w:ascii="Times New Roman" w:hAnsi="Times New Roman"/>
          <w:sz w:val="24"/>
          <w:szCs w:val="24"/>
        </w:rPr>
        <w:t>мым развивая творческое воображение, наблюдательность, активность, самостоятельность, м</w:t>
      </w:r>
      <w:r w:rsidRPr="00CA5493">
        <w:rPr>
          <w:rFonts w:ascii="Times New Roman" w:hAnsi="Times New Roman"/>
          <w:sz w:val="24"/>
          <w:szCs w:val="24"/>
        </w:rPr>
        <w:t>а</w:t>
      </w:r>
      <w:r w:rsidRPr="00CA5493">
        <w:rPr>
          <w:rFonts w:ascii="Times New Roman" w:hAnsi="Times New Roman"/>
          <w:sz w:val="24"/>
          <w:szCs w:val="24"/>
        </w:rPr>
        <w:t>тематическую культуру, логическое мышление.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>Чтобы способствовать формированию патриотических качеств у учащихся младших кла</w:t>
      </w:r>
      <w:r w:rsidRPr="00CA5493">
        <w:rPr>
          <w:rFonts w:ascii="Times New Roman" w:hAnsi="Times New Roman"/>
          <w:sz w:val="24"/>
          <w:szCs w:val="24"/>
        </w:rPr>
        <w:t>с</w:t>
      </w:r>
      <w:r w:rsidRPr="00CA5493">
        <w:rPr>
          <w:rFonts w:ascii="Times New Roman" w:hAnsi="Times New Roman"/>
          <w:sz w:val="24"/>
          <w:szCs w:val="24"/>
        </w:rPr>
        <w:t>сов, нами разработан и создан «Сборник текстовых задач по математике на основе краеведч</w:t>
      </w:r>
      <w:r w:rsidRPr="00CA5493">
        <w:rPr>
          <w:rFonts w:ascii="Times New Roman" w:hAnsi="Times New Roman"/>
          <w:sz w:val="24"/>
          <w:szCs w:val="24"/>
        </w:rPr>
        <w:t>е</w:t>
      </w:r>
      <w:r w:rsidRPr="00CA5493">
        <w:rPr>
          <w:rFonts w:ascii="Times New Roman" w:hAnsi="Times New Roman"/>
          <w:sz w:val="24"/>
          <w:szCs w:val="24"/>
        </w:rPr>
        <w:t>ского материала</w:t>
      </w:r>
      <w:r w:rsidR="00523AAE" w:rsidRPr="00CA5493">
        <w:rPr>
          <w:rFonts w:ascii="Times New Roman" w:hAnsi="Times New Roman"/>
          <w:sz w:val="24"/>
          <w:szCs w:val="24"/>
        </w:rPr>
        <w:t xml:space="preserve"> </w:t>
      </w:r>
      <w:r w:rsidRPr="00CA5493">
        <w:rPr>
          <w:rFonts w:ascii="Times New Roman" w:hAnsi="Times New Roman"/>
          <w:sz w:val="24"/>
          <w:szCs w:val="24"/>
        </w:rPr>
        <w:t>о Красноярском крае»</w:t>
      </w:r>
      <w:r w:rsidR="00141737" w:rsidRPr="00CA5493">
        <w:rPr>
          <w:rFonts w:ascii="Times New Roman" w:hAnsi="Times New Roman"/>
          <w:sz w:val="24"/>
          <w:szCs w:val="24"/>
        </w:rPr>
        <w:t>.</w:t>
      </w:r>
      <w:r w:rsidRPr="00CA5493">
        <w:rPr>
          <w:rFonts w:ascii="Times New Roman" w:hAnsi="Times New Roman"/>
          <w:sz w:val="24"/>
          <w:szCs w:val="24"/>
        </w:rPr>
        <w:t xml:space="preserve"> Данный подход позволяет объединить математику и краеведение в единую систему и сформировать у учащихся восхищение, гордость и любовь к родному краю, тем самым развивая творческое воображение, наблюдательность, активность, самостоятельность, математическую культуру, логическое мышление.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 xml:space="preserve">Исходя из этого, была проведена большая и содержательная работа по достижению цели и задач проекта. За время реализации проекта:  проанализирована методическая и нормативная литература, выделены виды текстовых задач и особенности работы над ними для разработки сборника текстовых задач по математике на основе краеведческого материала о Красноярском крае для 3 класса, разработан </w:t>
      </w:r>
      <w:r w:rsidR="00141737" w:rsidRPr="00CA5493">
        <w:rPr>
          <w:rFonts w:ascii="Times New Roman" w:hAnsi="Times New Roman"/>
          <w:sz w:val="24"/>
          <w:szCs w:val="24"/>
        </w:rPr>
        <w:t>«</w:t>
      </w:r>
      <w:r w:rsidRPr="00CA5493">
        <w:rPr>
          <w:rFonts w:ascii="Times New Roman" w:hAnsi="Times New Roman"/>
          <w:sz w:val="24"/>
          <w:szCs w:val="24"/>
        </w:rPr>
        <w:t>Сборник текстовых задач по математике на основе краеведч</w:t>
      </w:r>
      <w:r w:rsidRPr="00CA5493">
        <w:rPr>
          <w:rFonts w:ascii="Times New Roman" w:hAnsi="Times New Roman"/>
          <w:sz w:val="24"/>
          <w:szCs w:val="24"/>
        </w:rPr>
        <w:t>е</w:t>
      </w:r>
      <w:r w:rsidRPr="00CA5493">
        <w:rPr>
          <w:rFonts w:ascii="Times New Roman" w:hAnsi="Times New Roman"/>
          <w:sz w:val="24"/>
          <w:szCs w:val="24"/>
        </w:rPr>
        <w:t>ского материала о Красноярском крае</w:t>
      </w:r>
      <w:r w:rsidR="00141737" w:rsidRPr="00CA5493">
        <w:rPr>
          <w:rFonts w:ascii="Times New Roman" w:hAnsi="Times New Roman"/>
          <w:sz w:val="24"/>
          <w:szCs w:val="24"/>
        </w:rPr>
        <w:t xml:space="preserve">» </w:t>
      </w:r>
      <w:r w:rsidRPr="00CA5493">
        <w:rPr>
          <w:rFonts w:ascii="Times New Roman" w:hAnsi="Times New Roman"/>
          <w:sz w:val="24"/>
          <w:szCs w:val="24"/>
        </w:rPr>
        <w:t>для 3 класса, апробирована часть задач из сборника те</w:t>
      </w:r>
      <w:r w:rsidRPr="00CA5493">
        <w:rPr>
          <w:rFonts w:ascii="Times New Roman" w:hAnsi="Times New Roman"/>
          <w:sz w:val="24"/>
          <w:szCs w:val="24"/>
        </w:rPr>
        <w:t>к</w:t>
      </w:r>
      <w:r w:rsidRPr="00CA5493">
        <w:rPr>
          <w:rFonts w:ascii="Times New Roman" w:hAnsi="Times New Roman"/>
          <w:sz w:val="24"/>
          <w:szCs w:val="24"/>
        </w:rPr>
        <w:t>стовых задач по математике на основе краеведческого материала о Красноярском крае на уч</w:t>
      </w:r>
      <w:r w:rsidRPr="00CA5493">
        <w:rPr>
          <w:rFonts w:ascii="Times New Roman" w:hAnsi="Times New Roman"/>
          <w:sz w:val="24"/>
          <w:szCs w:val="24"/>
        </w:rPr>
        <w:t>а</w:t>
      </w:r>
      <w:r w:rsidRPr="00CA5493">
        <w:rPr>
          <w:rFonts w:ascii="Times New Roman" w:hAnsi="Times New Roman"/>
          <w:sz w:val="24"/>
          <w:szCs w:val="24"/>
        </w:rPr>
        <w:t>щихся 3 класса, а так же проанализирована</w:t>
      </w:r>
      <w:r w:rsidR="00141737" w:rsidRPr="00CA5493">
        <w:rPr>
          <w:rFonts w:ascii="Times New Roman" w:hAnsi="Times New Roman"/>
          <w:sz w:val="24"/>
          <w:szCs w:val="24"/>
        </w:rPr>
        <w:t xml:space="preserve"> апробация</w:t>
      </w:r>
      <w:r w:rsidRPr="00CA5493">
        <w:rPr>
          <w:rFonts w:ascii="Times New Roman" w:hAnsi="Times New Roman"/>
          <w:sz w:val="24"/>
          <w:szCs w:val="24"/>
        </w:rPr>
        <w:t xml:space="preserve"> сборника текстовых задач по математике на основе краеведческого материала о Красноярском крае для 3 класса и внести корректировки в содержания сборника, обобщить материалы практической апробации.</w:t>
      </w:r>
    </w:p>
    <w:p w:rsidR="00E51930" w:rsidRPr="00CA5493" w:rsidRDefault="00E51930" w:rsidP="00523A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493">
        <w:rPr>
          <w:rFonts w:ascii="Times New Roman" w:hAnsi="Times New Roman"/>
          <w:sz w:val="24"/>
          <w:szCs w:val="24"/>
          <w:lang w:eastAsia="ru-RU"/>
        </w:rPr>
        <w:t>Работая с этим Сборником, дети наверняка углубят свои знания о достопримечательн</w:t>
      </w:r>
      <w:r w:rsidRPr="00CA5493">
        <w:rPr>
          <w:rFonts w:ascii="Times New Roman" w:hAnsi="Times New Roman"/>
          <w:sz w:val="24"/>
          <w:szCs w:val="24"/>
          <w:lang w:eastAsia="ru-RU"/>
        </w:rPr>
        <w:t>о</w:t>
      </w:r>
      <w:r w:rsidRPr="00CA5493">
        <w:rPr>
          <w:rFonts w:ascii="Times New Roman" w:hAnsi="Times New Roman"/>
          <w:sz w:val="24"/>
          <w:szCs w:val="24"/>
          <w:lang w:eastAsia="ru-RU"/>
        </w:rPr>
        <w:t>стях, о памятниках архитектуры, об интересных фактах, о выдающихся красноярцах, о разн</w:t>
      </w:r>
      <w:r w:rsidRPr="00CA5493">
        <w:rPr>
          <w:rFonts w:ascii="Times New Roman" w:hAnsi="Times New Roman"/>
          <w:sz w:val="24"/>
          <w:szCs w:val="24"/>
          <w:lang w:eastAsia="ru-RU"/>
        </w:rPr>
        <w:t>о</w:t>
      </w:r>
      <w:r w:rsidRPr="00CA5493">
        <w:rPr>
          <w:rFonts w:ascii="Times New Roman" w:hAnsi="Times New Roman"/>
          <w:sz w:val="24"/>
          <w:szCs w:val="24"/>
          <w:lang w:eastAsia="ru-RU"/>
        </w:rPr>
        <w:t>образии флоры и фауны нашего великого Красноярского края. В учебном пособии собрана и</w:t>
      </w:r>
      <w:r w:rsidRPr="00CA5493">
        <w:rPr>
          <w:rFonts w:ascii="Times New Roman" w:hAnsi="Times New Roman"/>
          <w:sz w:val="24"/>
          <w:szCs w:val="24"/>
          <w:lang w:eastAsia="ru-RU"/>
        </w:rPr>
        <w:t>н</w:t>
      </w:r>
      <w:r w:rsidRPr="00CA5493">
        <w:rPr>
          <w:rFonts w:ascii="Times New Roman" w:hAnsi="Times New Roman"/>
          <w:sz w:val="24"/>
          <w:szCs w:val="24"/>
          <w:lang w:eastAsia="ru-RU"/>
        </w:rPr>
        <w:t>формация об уникальных местах Красноярского края, в чи</w:t>
      </w:r>
      <w:r w:rsidR="00141737" w:rsidRPr="00CA5493">
        <w:rPr>
          <w:rFonts w:ascii="Times New Roman" w:hAnsi="Times New Roman"/>
          <w:sz w:val="24"/>
          <w:szCs w:val="24"/>
          <w:lang w:eastAsia="ru-RU"/>
        </w:rPr>
        <w:t xml:space="preserve">сло которых входит заповедник </w:t>
      </w:r>
      <w:r w:rsidRPr="00CA5493">
        <w:rPr>
          <w:rFonts w:ascii="Times New Roman" w:hAnsi="Times New Roman"/>
          <w:sz w:val="24"/>
          <w:szCs w:val="24"/>
          <w:lang w:eastAsia="ru-RU"/>
        </w:rPr>
        <w:t xml:space="preserve">Столбы, Пещера Большая </w:t>
      </w:r>
      <w:proofErr w:type="spellStart"/>
      <w:r w:rsidRPr="00CA5493">
        <w:rPr>
          <w:rFonts w:ascii="Times New Roman" w:hAnsi="Times New Roman"/>
          <w:sz w:val="24"/>
          <w:szCs w:val="24"/>
          <w:lang w:eastAsia="ru-RU"/>
        </w:rPr>
        <w:t>Орешная</w:t>
      </w:r>
      <w:proofErr w:type="spellEnd"/>
      <w:r w:rsidRPr="00CA5493">
        <w:rPr>
          <w:rFonts w:ascii="Times New Roman" w:hAnsi="Times New Roman"/>
          <w:sz w:val="24"/>
          <w:szCs w:val="24"/>
          <w:lang w:eastAsia="ru-RU"/>
        </w:rPr>
        <w:t xml:space="preserve">, музей вечной мерзлоты, Часовня </w:t>
      </w:r>
      <w:proofErr w:type="spellStart"/>
      <w:r w:rsidRPr="00CA5493">
        <w:rPr>
          <w:rFonts w:ascii="Times New Roman" w:hAnsi="Times New Roman"/>
          <w:sz w:val="24"/>
          <w:szCs w:val="24"/>
          <w:lang w:eastAsia="ru-RU"/>
        </w:rPr>
        <w:t>Параскевы</w:t>
      </w:r>
      <w:proofErr w:type="spellEnd"/>
      <w:r w:rsidRPr="00CA5493">
        <w:rPr>
          <w:rFonts w:ascii="Times New Roman" w:hAnsi="Times New Roman"/>
          <w:sz w:val="24"/>
          <w:szCs w:val="24"/>
          <w:lang w:eastAsia="ru-RU"/>
        </w:rPr>
        <w:t xml:space="preserve"> Пятницы, Красноярский краеве</w:t>
      </w:r>
      <w:r w:rsidR="00141737" w:rsidRPr="00CA5493">
        <w:rPr>
          <w:rFonts w:ascii="Times New Roman" w:hAnsi="Times New Roman"/>
          <w:sz w:val="24"/>
          <w:szCs w:val="24"/>
          <w:lang w:eastAsia="ru-RU"/>
        </w:rPr>
        <w:t xml:space="preserve">дческий музей и многое другое. </w:t>
      </w:r>
      <w:r w:rsidRPr="00CA5493">
        <w:rPr>
          <w:rFonts w:ascii="Times New Roman" w:hAnsi="Times New Roman"/>
          <w:sz w:val="24"/>
          <w:szCs w:val="24"/>
          <w:lang w:eastAsia="ru-RU"/>
        </w:rPr>
        <w:t>Страницы Сборника проиллюстрированы яркими, красочными фотографиями достопримечательностей Красноярского края и города Красноярска.</w:t>
      </w:r>
    </w:p>
    <w:p w:rsidR="00E51930" w:rsidRPr="00CA5493" w:rsidRDefault="00E51930" w:rsidP="00523AA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Следует отметить, что мы успешно вовлекали учащихся 3 класса к составлению текст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A5493">
        <w:rPr>
          <w:rFonts w:ascii="Times New Roman" w:eastAsia="Times New Roman" w:hAnsi="Times New Roman"/>
          <w:sz w:val="24"/>
          <w:szCs w:val="24"/>
          <w:lang w:eastAsia="ru-RU"/>
        </w:rPr>
        <w:t>вых задач на основе краеведческого материала о Красноярском крае.</w:t>
      </w:r>
    </w:p>
    <w:p w:rsidR="00E51930" w:rsidRPr="00CA5493" w:rsidRDefault="00E51930" w:rsidP="00523AA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A5493">
        <w:rPr>
          <w:rFonts w:ascii="Times New Roman" w:hAnsi="Times New Roman"/>
          <w:sz w:val="24"/>
          <w:szCs w:val="24"/>
        </w:rPr>
        <w:t>Исходя из вышесказанного, можно утверждать, что изучение родного края, позволило не только в некоторой степени решить проблему ограниченного кругозора у детей, но и привить школьникам навыки творческого, самостоятельного мышления, активизировать их познав</w:t>
      </w:r>
      <w:r w:rsidRPr="00CA5493">
        <w:rPr>
          <w:rFonts w:ascii="Times New Roman" w:hAnsi="Times New Roman"/>
          <w:sz w:val="24"/>
          <w:szCs w:val="24"/>
        </w:rPr>
        <w:t>а</w:t>
      </w:r>
      <w:r w:rsidRPr="00CA5493">
        <w:rPr>
          <w:rFonts w:ascii="Times New Roman" w:hAnsi="Times New Roman"/>
          <w:sz w:val="24"/>
          <w:szCs w:val="24"/>
        </w:rPr>
        <w:t>тельную и исследовательскую деятельность. В результате, учащиеся постепенно начинают осознавать необходимость изучения истории, культуры, природных особенностей родного края, своей малой Родины и проявляют к этому интерес, и к урокам математики тоже.</w:t>
      </w:r>
    </w:p>
    <w:p w:rsidR="004016DB" w:rsidRDefault="004016DB" w:rsidP="00CA5493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51930" w:rsidRDefault="00E51930" w:rsidP="00456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Библиографический список</w:t>
      </w:r>
    </w:p>
    <w:p w:rsidR="00E51930" w:rsidRDefault="00E51930" w:rsidP="00ED0E5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ED0E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вания. – 2009 г. № 373.</w:t>
      </w:r>
    </w:p>
    <w:p w:rsidR="00E51930" w:rsidRDefault="00E51930" w:rsidP="008640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</w:t>
      </w:r>
      <w:r w:rsidR="00ED0E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ED0E5F">
        <w:rPr>
          <w:rFonts w:ascii="Times New Roman" w:hAnsi="Times New Roman"/>
          <w:i/>
          <w:color w:val="000000"/>
          <w:sz w:val="24"/>
          <w:szCs w:val="24"/>
        </w:rPr>
        <w:t>Байрамукова</w:t>
      </w:r>
      <w:proofErr w:type="spellEnd"/>
      <w:r w:rsidR="00ED0E5F">
        <w:rPr>
          <w:rFonts w:ascii="Times New Roman" w:hAnsi="Times New Roman"/>
          <w:i/>
          <w:color w:val="000000"/>
          <w:sz w:val="24"/>
          <w:szCs w:val="24"/>
        </w:rPr>
        <w:t xml:space="preserve"> П.</w:t>
      </w:r>
      <w:r>
        <w:rPr>
          <w:rFonts w:ascii="Times New Roman" w:hAnsi="Times New Roman"/>
          <w:i/>
          <w:color w:val="000000"/>
          <w:sz w:val="24"/>
          <w:szCs w:val="24"/>
        </w:rPr>
        <w:t>У.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Методика обучения математике в начальных классах [Текст]: курс лекций / П. У.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Байрамукова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А. У.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Уртенова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– Ростов-на-Дону: Феникс, 2009 г. – 299 с.</w:t>
      </w:r>
    </w:p>
    <w:p w:rsidR="00E51930" w:rsidRDefault="00E51930" w:rsidP="008640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86401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Демидова Т.Е.</w:t>
      </w:r>
      <w:r>
        <w:rPr>
          <w:rFonts w:ascii="Times New Roman" w:hAnsi="Times New Roman"/>
          <w:color w:val="000000"/>
          <w:sz w:val="24"/>
          <w:szCs w:val="24"/>
        </w:rPr>
        <w:t xml:space="preserve"> Текстовые задачи и методы их решения [Текст] / Т. Е. Демидова, А. П. Тонких. – М.: Изд-во МГУ, 1999 г.</w:t>
      </w:r>
    </w:p>
    <w:p w:rsidR="00E51930" w:rsidRDefault="00E51930" w:rsidP="008640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86401E">
        <w:rPr>
          <w:rFonts w:ascii="Times New Roman" w:hAnsi="Times New Roman"/>
          <w:b/>
          <w:sz w:val="24"/>
          <w:szCs w:val="24"/>
        </w:rPr>
        <w:t xml:space="preserve"> </w:t>
      </w:r>
      <w:r w:rsidR="00ED0E5F" w:rsidRPr="00ED0E5F">
        <w:rPr>
          <w:rFonts w:ascii="Times New Roman" w:hAnsi="Times New Roman"/>
          <w:i/>
          <w:sz w:val="24"/>
          <w:szCs w:val="24"/>
        </w:rPr>
        <w:t>Копылов, Д.</w:t>
      </w:r>
      <w:r w:rsidRPr="00ED0E5F">
        <w:rPr>
          <w:rFonts w:ascii="Times New Roman" w:hAnsi="Times New Roman"/>
          <w:i/>
          <w:sz w:val="24"/>
          <w:szCs w:val="24"/>
        </w:rPr>
        <w:t>И</w:t>
      </w:r>
      <w:r w:rsidRPr="00ED0E5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Краеведение: структура, проблемы, перспективы / Д. И. Копылов // Ежегодник </w:t>
      </w:r>
      <w:proofErr w:type="spellStart"/>
      <w:r>
        <w:rPr>
          <w:rFonts w:ascii="Times New Roman" w:hAnsi="Times New Roman"/>
          <w:sz w:val="24"/>
          <w:szCs w:val="24"/>
        </w:rPr>
        <w:t>Тюмен</w:t>
      </w:r>
      <w:proofErr w:type="spellEnd"/>
      <w:r>
        <w:rPr>
          <w:rFonts w:ascii="Times New Roman" w:hAnsi="Times New Roman"/>
          <w:sz w:val="24"/>
          <w:szCs w:val="24"/>
        </w:rPr>
        <w:t xml:space="preserve">. – 2000. </w:t>
      </w:r>
      <w:r>
        <w:rPr>
          <w:rFonts w:ascii="Times New Roman" w:hAnsi="Times New Roman"/>
          <w:color w:val="000000"/>
          <w:sz w:val="24"/>
          <w:szCs w:val="24"/>
        </w:rPr>
        <w:t xml:space="preserve">–№ 8 – С. </w:t>
      </w:r>
      <w:r>
        <w:rPr>
          <w:rFonts w:ascii="Times New Roman" w:hAnsi="Times New Roman"/>
          <w:sz w:val="24"/>
          <w:szCs w:val="24"/>
        </w:rPr>
        <w:t>17 - 21.</w:t>
      </w:r>
    </w:p>
    <w:p w:rsidR="00E51930" w:rsidRDefault="00E51930" w:rsidP="0086401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86401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D0E5F">
        <w:rPr>
          <w:rFonts w:ascii="Times New Roman" w:hAnsi="Times New Roman"/>
          <w:i/>
          <w:color w:val="000000"/>
          <w:sz w:val="24"/>
          <w:szCs w:val="24"/>
        </w:rPr>
        <w:t>Кошарская</w:t>
      </w:r>
      <w:proofErr w:type="spellEnd"/>
      <w:r w:rsidR="00ED0E5F">
        <w:rPr>
          <w:rFonts w:ascii="Times New Roman" w:hAnsi="Times New Roman"/>
          <w:i/>
          <w:color w:val="000000"/>
          <w:sz w:val="24"/>
          <w:szCs w:val="24"/>
        </w:rPr>
        <w:t>, А.</w:t>
      </w:r>
      <w:r>
        <w:rPr>
          <w:rFonts w:ascii="Times New Roman" w:hAnsi="Times New Roman"/>
          <w:i/>
          <w:color w:val="000000"/>
          <w:sz w:val="24"/>
          <w:szCs w:val="24"/>
        </w:rPr>
        <w:t>В.</w:t>
      </w:r>
      <w:r>
        <w:rPr>
          <w:rFonts w:ascii="Times New Roman" w:hAnsi="Times New Roman"/>
          <w:color w:val="000000"/>
          <w:sz w:val="24"/>
          <w:szCs w:val="24"/>
        </w:rPr>
        <w:t xml:space="preserve"> Прогулка по Красноярску/ А.В.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Кошарская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И.В. Рыжкова, Н.Д. Р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маненко. – Красноярск, 2007. – 36 с.</w:t>
      </w:r>
    </w:p>
    <w:p w:rsidR="00E51930" w:rsidRDefault="00E51930" w:rsidP="008640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="00ED0E5F">
        <w:rPr>
          <w:rFonts w:ascii="Times New Roman" w:hAnsi="Times New Roman"/>
          <w:i/>
          <w:sz w:val="24"/>
          <w:szCs w:val="24"/>
        </w:rPr>
        <w:t xml:space="preserve"> Макарова, Т.</w:t>
      </w:r>
      <w:r>
        <w:rPr>
          <w:rFonts w:ascii="Times New Roman" w:hAnsi="Times New Roman"/>
          <w:i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Сборник текстовых задач по математике на основе краеведческого м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териала о Красноярском крае / Т. В. Макарова. – Красноярск, 2018 г. – 63 с.</w:t>
      </w:r>
    </w:p>
    <w:p w:rsidR="00E51930" w:rsidRDefault="00E51930" w:rsidP="0086401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7.</w:t>
      </w:r>
      <w:r w:rsidR="0086401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D0E5F">
        <w:rPr>
          <w:rFonts w:ascii="Times New Roman" w:hAnsi="Times New Roman"/>
          <w:i/>
          <w:color w:val="221E1F"/>
          <w:sz w:val="24"/>
          <w:szCs w:val="24"/>
        </w:rPr>
        <w:t>Шадрина И.</w:t>
      </w:r>
      <w:r>
        <w:rPr>
          <w:rFonts w:ascii="Times New Roman" w:hAnsi="Times New Roman"/>
          <w:i/>
          <w:color w:val="221E1F"/>
          <w:sz w:val="24"/>
          <w:szCs w:val="24"/>
        </w:rPr>
        <w:t>В.</w:t>
      </w:r>
      <w:r>
        <w:rPr>
          <w:rFonts w:ascii="Times New Roman" w:hAnsi="Times New Roman"/>
          <w:color w:val="221E1F"/>
          <w:sz w:val="24"/>
          <w:szCs w:val="24"/>
        </w:rPr>
        <w:t xml:space="preserve"> Математическое развитие младших школьников [Текст] / И. В. Шадр</w:t>
      </w:r>
      <w:r>
        <w:rPr>
          <w:rFonts w:ascii="Times New Roman" w:hAnsi="Times New Roman"/>
          <w:color w:val="221E1F"/>
          <w:sz w:val="24"/>
          <w:szCs w:val="24"/>
        </w:rPr>
        <w:t>и</w:t>
      </w:r>
      <w:r>
        <w:rPr>
          <w:rFonts w:ascii="Times New Roman" w:hAnsi="Times New Roman"/>
          <w:color w:val="221E1F"/>
          <w:sz w:val="24"/>
          <w:szCs w:val="24"/>
        </w:rPr>
        <w:t xml:space="preserve">на. – </w:t>
      </w:r>
      <w:r w:rsidR="0086401E">
        <w:rPr>
          <w:rFonts w:ascii="Times New Roman" w:hAnsi="Times New Roman"/>
          <w:color w:val="221E1F"/>
          <w:sz w:val="24"/>
          <w:szCs w:val="24"/>
        </w:rPr>
        <w:t>М.:</w:t>
      </w:r>
      <w:r>
        <w:rPr>
          <w:rFonts w:ascii="Times New Roman" w:hAnsi="Times New Roman"/>
          <w:color w:val="221E1F"/>
          <w:sz w:val="24"/>
          <w:szCs w:val="24"/>
        </w:rPr>
        <w:t xml:space="preserve"> Изд-во МГПУ, 2009 г. – 130 с.</w:t>
      </w:r>
    </w:p>
    <w:p w:rsidR="00E51930" w:rsidRDefault="00E51930" w:rsidP="008640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8</w:t>
      </w:r>
      <w:r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86401E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Шелехова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, Л.В.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Сюжетные задачи по математике в начальной школе. / Л. В.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Шелехова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– Москва: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Чистые пруды, 2008. – 63 с.</w:t>
      </w:r>
    </w:p>
    <w:p w:rsidR="00BB53A0" w:rsidRPr="004016DB" w:rsidRDefault="00E51930" w:rsidP="004016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9.</w:t>
      </w:r>
      <w:r w:rsidR="0086401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Шмидт, С.О.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Краеведение – это всегда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краелюбие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Из доклада на Всероссийском 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минаре краеведов </w:t>
      </w:r>
      <w:r>
        <w:rPr>
          <w:rFonts w:ascii="Times New Roman" w:hAnsi="Times New Roman"/>
          <w:sz w:val="24"/>
          <w:szCs w:val="24"/>
          <w:lang w:eastAsia="ru-RU"/>
        </w:rPr>
        <w:t>[Электронный ресурс] /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С.О. Шмидт // </w:t>
      </w:r>
      <w:r>
        <w:rPr>
          <w:rFonts w:ascii="Times New Roman" w:hAnsi="Times New Roman"/>
          <w:color w:val="000000"/>
          <w:sz w:val="24"/>
          <w:szCs w:val="24"/>
        </w:rPr>
        <w:t xml:space="preserve">– Режим доступа: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http://his.1september.ru/2004/22/4.htm/</w:t>
        </w:r>
      </w:hyperlink>
    </w:p>
    <w:sectPr w:rsidR="00BB53A0" w:rsidRPr="004016DB" w:rsidSect="00523AAE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405" w:rsidRDefault="00762405" w:rsidP="00523AAE">
      <w:pPr>
        <w:spacing w:after="0" w:line="240" w:lineRule="auto"/>
      </w:pPr>
      <w:r>
        <w:separator/>
      </w:r>
    </w:p>
  </w:endnote>
  <w:endnote w:type="continuationSeparator" w:id="0">
    <w:p w:rsidR="00762405" w:rsidRDefault="00762405" w:rsidP="00523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39278"/>
      <w:docPartObj>
        <w:docPartGallery w:val="Page Numbers (Bottom of Page)"/>
        <w:docPartUnique/>
      </w:docPartObj>
    </w:sdtPr>
    <w:sdtContent>
      <w:p w:rsidR="00523AAE" w:rsidRDefault="00280E04">
        <w:pPr>
          <w:pStyle w:val="a7"/>
          <w:jc w:val="right"/>
        </w:pPr>
        <w:r>
          <w:fldChar w:fldCharType="begin"/>
        </w:r>
        <w:r w:rsidR="00523AAE">
          <w:instrText>PAGE   \* MERGEFORMAT</w:instrText>
        </w:r>
        <w:r>
          <w:fldChar w:fldCharType="separate"/>
        </w:r>
        <w:r w:rsidR="00835E27">
          <w:rPr>
            <w:noProof/>
          </w:rPr>
          <w:t>1</w:t>
        </w:r>
        <w:r>
          <w:fldChar w:fldCharType="end"/>
        </w:r>
      </w:p>
    </w:sdtContent>
  </w:sdt>
  <w:p w:rsidR="00523AAE" w:rsidRDefault="00523AA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405" w:rsidRDefault="00762405" w:rsidP="00523AAE">
      <w:pPr>
        <w:spacing w:after="0" w:line="240" w:lineRule="auto"/>
      </w:pPr>
      <w:r>
        <w:separator/>
      </w:r>
    </w:p>
  </w:footnote>
  <w:footnote w:type="continuationSeparator" w:id="0">
    <w:p w:rsidR="00762405" w:rsidRDefault="00762405" w:rsidP="00523A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8C8"/>
    <w:rsid w:val="00067446"/>
    <w:rsid w:val="00141737"/>
    <w:rsid w:val="00174C47"/>
    <w:rsid w:val="00267A3C"/>
    <w:rsid w:val="00280E04"/>
    <w:rsid w:val="002972D1"/>
    <w:rsid w:val="002E6F37"/>
    <w:rsid w:val="003A7B1A"/>
    <w:rsid w:val="004016DB"/>
    <w:rsid w:val="0045633A"/>
    <w:rsid w:val="004A44A4"/>
    <w:rsid w:val="004B512D"/>
    <w:rsid w:val="00523AAE"/>
    <w:rsid w:val="00762405"/>
    <w:rsid w:val="00835E27"/>
    <w:rsid w:val="0086401E"/>
    <w:rsid w:val="008C66BE"/>
    <w:rsid w:val="00921B99"/>
    <w:rsid w:val="009E2CAC"/>
    <w:rsid w:val="00AB7ED3"/>
    <w:rsid w:val="00B86211"/>
    <w:rsid w:val="00BB53A0"/>
    <w:rsid w:val="00BD68C8"/>
    <w:rsid w:val="00CA5493"/>
    <w:rsid w:val="00CC6C4A"/>
    <w:rsid w:val="00D465C1"/>
    <w:rsid w:val="00E51930"/>
    <w:rsid w:val="00ED0E5F"/>
    <w:rsid w:val="00F51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1930"/>
    <w:rPr>
      <w:color w:val="0000FF"/>
      <w:u w:val="single"/>
    </w:rPr>
  </w:style>
  <w:style w:type="paragraph" w:styleId="a4">
    <w:name w:val="No Spacing"/>
    <w:uiPriority w:val="1"/>
    <w:qFormat/>
    <w:rsid w:val="00E519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523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3AA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23A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3AA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his.1september.ru/2004/22/4.ht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56539-A5A6-49EF-9F03-3DA0444F8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2020-12-20T16:59:00Z</dcterms:created>
  <dcterms:modified xsi:type="dcterms:W3CDTF">2020-12-20T16:59:00Z</dcterms:modified>
</cp:coreProperties>
</file>