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7947" w:rsidRPr="00C67947" w:rsidRDefault="00C67947" w:rsidP="00C67947">
      <w:pPr>
        <w:spacing w:after="0" w:line="240" w:lineRule="auto"/>
        <w:jc w:val="center"/>
        <w:rPr>
          <w:rFonts w:ascii="Times New Roman" w:eastAsia="Calibri" w:hAnsi="Times New Roman" w:cs="Times New Roman"/>
          <w:sz w:val="18"/>
          <w:szCs w:val="24"/>
        </w:rPr>
      </w:pPr>
      <w:r w:rsidRPr="00C67947">
        <w:rPr>
          <w:rFonts w:ascii="Times New Roman" w:eastAsia="Calibri" w:hAnsi="Times New Roman" w:cs="Times New Roman"/>
          <w:sz w:val="18"/>
          <w:szCs w:val="24"/>
        </w:rPr>
        <w:t>РОССИЙСКАЯ ФЕДЕРАЦИЯ</w:t>
      </w:r>
    </w:p>
    <w:p w:rsidR="00C67947" w:rsidRPr="00C67947" w:rsidRDefault="00C67947" w:rsidP="00C67947">
      <w:pPr>
        <w:spacing w:after="0" w:line="240" w:lineRule="auto"/>
        <w:jc w:val="center"/>
        <w:rPr>
          <w:rFonts w:ascii="Times New Roman" w:eastAsia="Calibri" w:hAnsi="Times New Roman" w:cs="Times New Roman"/>
          <w:sz w:val="18"/>
          <w:szCs w:val="24"/>
        </w:rPr>
      </w:pPr>
      <w:r w:rsidRPr="00C67947">
        <w:rPr>
          <w:rFonts w:ascii="Times New Roman" w:eastAsia="Calibri" w:hAnsi="Times New Roman" w:cs="Times New Roman"/>
          <w:sz w:val="18"/>
          <w:szCs w:val="24"/>
        </w:rPr>
        <w:t>КРАСНОЯРСКИЙ КРАЙ</w:t>
      </w:r>
    </w:p>
    <w:p w:rsidR="00C67947" w:rsidRPr="00C67947" w:rsidRDefault="00C67947" w:rsidP="00C67947">
      <w:pPr>
        <w:spacing w:after="0" w:line="240" w:lineRule="auto"/>
        <w:jc w:val="center"/>
        <w:rPr>
          <w:rFonts w:ascii="Times New Roman" w:eastAsia="Calibri" w:hAnsi="Times New Roman" w:cs="Times New Roman"/>
          <w:sz w:val="18"/>
          <w:szCs w:val="24"/>
        </w:rPr>
      </w:pPr>
      <w:r w:rsidRPr="00C67947">
        <w:rPr>
          <w:rFonts w:ascii="Times New Roman" w:eastAsia="Calibri" w:hAnsi="Times New Roman" w:cs="Times New Roman"/>
          <w:sz w:val="18"/>
          <w:szCs w:val="24"/>
        </w:rPr>
        <w:t xml:space="preserve">МУНИЦИПАЛЬНОЕ БЮДЖЕТНОЕ УЧРЕЖДЕНИЕ  </w:t>
      </w:r>
    </w:p>
    <w:p w:rsidR="00C67947" w:rsidRPr="00C67947" w:rsidRDefault="00C67947" w:rsidP="00C67947">
      <w:pPr>
        <w:spacing w:after="0" w:line="240" w:lineRule="auto"/>
        <w:jc w:val="center"/>
        <w:rPr>
          <w:rFonts w:ascii="Times New Roman" w:eastAsia="Calibri" w:hAnsi="Times New Roman" w:cs="Times New Roman"/>
          <w:sz w:val="18"/>
          <w:szCs w:val="24"/>
        </w:rPr>
      </w:pPr>
      <w:r w:rsidRPr="00C67947">
        <w:rPr>
          <w:rFonts w:ascii="Times New Roman" w:eastAsia="Calibri" w:hAnsi="Times New Roman" w:cs="Times New Roman"/>
          <w:sz w:val="18"/>
          <w:szCs w:val="24"/>
        </w:rPr>
        <w:t xml:space="preserve">ДОПОЛНИТЕЛЬНОГО ОБРАЗОВАНИЯ </w:t>
      </w:r>
    </w:p>
    <w:p w:rsidR="00C67947" w:rsidRPr="00C67947" w:rsidRDefault="00C67947" w:rsidP="00C67947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eastAsia="Calibri" w:hAnsi="Times New Roman" w:cs="Times New Roman"/>
          <w:sz w:val="18"/>
          <w:szCs w:val="24"/>
        </w:rPr>
      </w:pPr>
      <w:r w:rsidRPr="00C67947">
        <w:rPr>
          <w:rFonts w:ascii="Times New Roman" w:eastAsia="Calibri" w:hAnsi="Times New Roman" w:cs="Times New Roman"/>
          <w:sz w:val="18"/>
          <w:szCs w:val="24"/>
        </w:rPr>
        <w:t xml:space="preserve"> «Дом детского творчества»</w:t>
      </w:r>
    </w:p>
    <w:p w:rsidR="00C67947" w:rsidRPr="00C67947" w:rsidRDefault="00C67947" w:rsidP="00C67947">
      <w:pPr>
        <w:spacing w:after="0" w:line="240" w:lineRule="auto"/>
        <w:jc w:val="center"/>
        <w:rPr>
          <w:rFonts w:ascii="Times New Roman" w:eastAsia="Calibri" w:hAnsi="Times New Roman" w:cs="Times New Roman"/>
          <w:sz w:val="18"/>
          <w:szCs w:val="24"/>
        </w:rPr>
      </w:pPr>
      <w:r w:rsidRPr="00C67947">
        <w:rPr>
          <w:rFonts w:ascii="Times New Roman" w:eastAsia="Calibri" w:hAnsi="Times New Roman" w:cs="Times New Roman"/>
          <w:sz w:val="18"/>
          <w:szCs w:val="24"/>
        </w:rPr>
        <w:t xml:space="preserve">663340, Красноярский край город Норильск район </w:t>
      </w:r>
      <w:proofErr w:type="spellStart"/>
      <w:r w:rsidRPr="00C67947">
        <w:rPr>
          <w:rFonts w:ascii="Times New Roman" w:eastAsia="Calibri" w:hAnsi="Times New Roman" w:cs="Times New Roman"/>
          <w:sz w:val="18"/>
          <w:szCs w:val="24"/>
        </w:rPr>
        <w:t>Кайеркан</w:t>
      </w:r>
      <w:proofErr w:type="spellEnd"/>
      <w:r w:rsidRPr="00C67947">
        <w:rPr>
          <w:rFonts w:ascii="Times New Roman" w:eastAsia="Calibri" w:hAnsi="Times New Roman" w:cs="Times New Roman"/>
          <w:sz w:val="18"/>
          <w:szCs w:val="24"/>
        </w:rPr>
        <w:t xml:space="preserve">, ул. Победы дом 7 </w:t>
      </w:r>
    </w:p>
    <w:p w:rsidR="00C67947" w:rsidRPr="00C67947" w:rsidRDefault="00C67947" w:rsidP="00C67947">
      <w:pPr>
        <w:spacing w:after="0" w:line="240" w:lineRule="auto"/>
        <w:jc w:val="center"/>
        <w:rPr>
          <w:rFonts w:ascii="Times New Roman" w:eastAsia="Calibri" w:hAnsi="Times New Roman" w:cs="Times New Roman"/>
          <w:sz w:val="18"/>
          <w:szCs w:val="24"/>
          <w:lang w:val="fr-FR"/>
        </w:rPr>
      </w:pPr>
      <w:r w:rsidRPr="00C67947">
        <w:rPr>
          <w:rFonts w:ascii="Times New Roman" w:eastAsia="Calibri" w:hAnsi="Times New Roman" w:cs="Times New Roman"/>
          <w:sz w:val="18"/>
          <w:szCs w:val="24"/>
        </w:rPr>
        <w:t>тел</w:t>
      </w:r>
      <w:r w:rsidRPr="00C67947">
        <w:rPr>
          <w:rFonts w:ascii="Times New Roman" w:eastAsia="Calibri" w:hAnsi="Times New Roman" w:cs="Times New Roman"/>
          <w:sz w:val="18"/>
          <w:szCs w:val="24"/>
          <w:lang w:val="fr-FR"/>
        </w:rPr>
        <w:t xml:space="preserve">: (3919)39-17-14, </w:t>
      </w:r>
      <w:r w:rsidRPr="00C67947">
        <w:rPr>
          <w:rFonts w:ascii="Times New Roman" w:eastAsia="Calibri" w:hAnsi="Times New Roman" w:cs="Times New Roman"/>
          <w:sz w:val="18"/>
          <w:szCs w:val="24"/>
        </w:rPr>
        <w:t>факс</w:t>
      </w:r>
      <w:r w:rsidRPr="00C67947">
        <w:rPr>
          <w:rFonts w:ascii="Times New Roman" w:eastAsia="Calibri" w:hAnsi="Times New Roman" w:cs="Times New Roman"/>
          <w:sz w:val="18"/>
          <w:szCs w:val="24"/>
          <w:lang w:val="fr-FR"/>
        </w:rPr>
        <w:t xml:space="preserve">:(3919) 39-39-63, </w:t>
      </w:r>
      <w:r w:rsidRPr="00C67947">
        <w:rPr>
          <w:rFonts w:ascii="Times New Roman" w:eastAsia="Calibri" w:hAnsi="Times New Roman" w:cs="Times New Roman"/>
          <w:sz w:val="18"/>
          <w:szCs w:val="24"/>
        </w:rPr>
        <w:t>Е</w:t>
      </w:r>
      <w:r w:rsidRPr="00C67947">
        <w:rPr>
          <w:rFonts w:ascii="Times New Roman" w:eastAsia="Calibri" w:hAnsi="Times New Roman" w:cs="Times New Roman"/>
          <w:sz w:val="18"/>
          <w:szCs w:val="24"/>
          <w:lang w:val="fr-FR"/>
        </w:rPr>
        <w:t>-mail: ddt_@ mail.ru</w:t>
      </w:r>
    </w:p>
    <w:p w:rsidR="00C67947" w:rsidRPr="00C67947" w:rsidRDefault="00C67947" w:rsidP="00C67947">
      <w:pPr>
        <w:rPr>
          <w:rFonts w:ascii="Times New Roman" w:eastAsia="Calibri" w:hAnsi="Times New Roman" w:cs="Times New Roman"/>
          <w:sz w:val="24"/>
          <w:lang w:val="fr-FR"/>
        </w:rPr>
      </w:pPr>
    </w:p>
    <w:p w:rsidR="00C67947" w:rsidRPr="00C67947" w:rsidRDefault="00C67947" w:rsidP="00C67947">
      <w:pPr>
        <w:rPr>
          <w:rFonts w:ascii="Times New Roman" w:eastAsia="Calibri" w:hAnsi="Times New Roman" w:cs="Times New Roman"/>
          <w:sz w:val="24"/>
          <w:lang w:val="fr-FR"/>
        </w:rPr>
      </w:pPr>
    </w:p>
    <w:p w:rsidR="00C67947" w:rsidRPr="00C67947" w:rsidRDefault="00C67947" w:rsidP="00C67947">
      <w:pPr>
        <w:rPr>
          <w:rFonts w:ascii="Times New Roman" w:eastAsia="Calibri" w:hAnsi="Times New Roman" w:cs="Times New Roman"/>
          <w:sz w:val="24"/>
          <w:lang w:val="fr-FR"/>
        </w:rPr>
      </w:pPr>
    </w:p>
    <w:p w:rsidR="00C67947" w:rsidRPr="00C67947" w:rsidRDefault="00C67947" w:rsidP="00C67947">
      <w:pPr>
        <w:rPr>
          <w:rFonts w:ascii="Times New Roman" w:eastAsia="Calibri" w:hAnsi="Times New Roman" w:cs="Times New Roman"/>
          <w:sz w:val="24"/>
          <w:lang w:val="fr-FR"/>
        </w:rPr>
      </w:pPr>
    </w:p>
    <w:p w:rsidR="00C67947" w:rsidRPr="00C67947" w:rsidRDefault="00C67947" w:rsidP="00C67947">
      <w:pPr>
        <w:rPr>
          <w:rFonts w:ascii="Times New Roman" w:eastAsia="Calibri" w:hAnsi="Times New Roman" w:cs="Times New Roman"/>
          <w:sz w:val="24"/>
          <w:lang w:val="fr-FR"/>
        </w:rPr>
      </w:pPr>
    </w:p>
    <w:p w:rsidR="00C67947" w:rsidRPr="00C67947" w:rsidRDefault="00C67947" w:rsidP="00C67947">
      <w:pPr>
        <w:rPr>
          <w:rFonts w:ascii="Times New Roman" w:eastAsia="Calibri" w:hAnsi="Times New Roman" w:cs="Times New Roman"/>
          <w:sz w:val="24"/>
          <w:lang w:val="fr-FR"/>
        </w:rPr>
      </w:pPr>
    </w:p>
    <w:p w:rsidR="00C67947" w:rsidRPr="00C67947" w:rsidRDefault="00C67947" w:rsidP="00C67947">
      <w:pPr>
        <w:rPr>
          <w:rFonts w:ascii="Times New Roman" w:eastAsia="Calibri" w:hAnsi="Times New Roman" w:cs="Times New Roman"/>
          <w:sz w:val="24"/>
          <w:lang w:val="fr-FR"/>
        </w:rPr>
      </w:pPr>
    </w:p>
    <w:p w:rsidR="00C67947" w:rsidRPr="00C67947" w:rsidRDefault="00C67947" w:rsidP="00C67947">
      <w:pPr>
        <w:rPr>
          <w:rFonts w:ascii="Times New Roman" w:eastAsia="Calibri" w:hAnsi="Times New Roman" w:cs="Times New Roman"/>
          <w:sz w:val="24"/>
          <w:lang w:val="fr-FR"/>
        </w:rPr>
      </w:pPr>
    </w:p>
    <w:p w:rsidR="00C67947" w:rsidRPr="00C67947" w:rsidRDefault="00C67947" w:rsidP="00C67947">
      <w:pPr>
        <w:rPr>
          <w:rFonts w:ascii="Times New Roman" w:eastAsia="Calibri" w:hAnsi="Times New Roman" w:cs="Times New Roman"/>
          <w:sz w:val="24"/>
          <w:lang w:val="fr-FR"/>
        </w:rPr>
      </w:pPr>
    </w:p>
    <w:p w:rsidR="00C67947" w:rsidRPr="00C67947" w:rsidRDefault="00C67947" w:rsidP="00C67947">
      <w:pPr>
        <w:jc w:val="center"/>
        <w:rPr>
          <w:rFonts w:ascii="Times New Roman" w:eastAsia="Calibri" w:hAnsi="Times New Roman" w:cs="Times New Roman"/>
          <w:sz w:val="24"/>
        </w:rPr>
      </w:pPr>
      <w:r>
        <w:rPr>
          <w:rFonts w:ascii="Times New Roman" w:eastAsia="Calibri" w:hAnsi="Times New Roman" w:cs="Times New Roman"/>
          <w:b/>
          <w:sz w:val="36"/>
        </w:rPr>
        <w:t xml:space="preserve">ДЕКУПАЖ РАЗДЕЛОЧНОЙ ДОСКИ </w:t>
      </w:r>
    </w:p>
    <w:p w:rsidR="00C67947" w:rsidRPr="00C67947" w:rsidRDefault="00C67947" w:rsidP="00C67947">
      <w:pPr>
        <w:rPr>
          <w:rFonts w:ascii="Times New Roman" w:eastAsia="Calibri" w:hAnsi="Times New Roman" w:cs="Times New Roman"/>
          <w:sz w:val="24"/>
        </w:rPr>
      </w:pPr>
    </w:p>
    <w:p w:rsidR="00C67947" w:rsidRPr="00C67947" w:rsidRDefault="00C67947" w:rsidP="00C67947">
      <w:pPr>
        <w:rPr>
          <w:rFonts w:ascii="Times New Roman" w:eastAsia="Calibri" w:hAnsi="Times New Roman" w:cs="Times New Roman"/>
          <w:sz w:val="24"/>
        </w:rPr>
      </w:pPr>
    </w:p>
    <w:p w:rsidR="00C67947" w:rsidRPr="00C67947" w:rsidRDefault="00C67947" w:rsidP="00C67947">
      <w:pPr>
        <w:rPr>
          <w:rFonts w:ascii="Times New Roman" w:eastAsia="Calibri" w:hAnsi="Times New Roman" w:cs="Times New Roman"/>
          <w:sz w:val="24"/>
        </w:rPr>
      </w:pPr>
    </w:p>
    <w:p w:rsidR="00C67947" w:rsidRDefault="00C67947" w:rsidP="00C67947">
      <w:pPr>
        <w:jc w:val="center"/>
        <w:rPr>
          <w:rFonts w:ascii="Times New Roman" w:eastAsia="Calibri" w:hAnsi="Times New Roman" w:cs="Times New Roman"/>
          <w:sz w:val="24"/>
        </w:rPr>
      </w:pPr>
    </w:p>
    <w:p w:rsidR="00C67947" w:rsidRDefault="00C67947" w:rsidP="00C67947">
      <w:pPr>
        <w:jc w:val="center"/>
        <w:rPr>
          <w:rFonts w:ascii="Times New Roman" w:eastAsia="Calibri" w:hAnsi="Times New Roman" w:cs="Times New Roman"/>
          <w:sz w:val="24"/>
        </w:rPr>
      </w:pPr>
    </w:p>
    <w:p w:rsidR="00C67947" w:rsidRDefault="00C67947" w:rsidP="00C67947">
      <w:pPr>
        <w:jc w:val="center"/>
        <w:rPr>
          <w:rFonts w:ascii="Times New Roman" w:eastAsia="Calibri" w:hAnsi="Times New Roman" w:cs="Times New Roman"/>
          <w:sz w:val="24"/>
        </w:rPr>
      </w:pPr>
    </w:p>
    <w:p w:rsidR="00C67947" w:rsidRDefault="00C67947" w:rsidP="00C67947">
      <w:pPr>
        <w:jc w:val="center"/>
        <w:rPr>
          <w:rFonts w:ascii="Times New Roman" w:eastAsia="Calibri" w:hAnsi="Times New Roman" w:cs="Times New Roman"/>
          <w:sz w:val="24"/>
        </w:rPr>
      </w:pPr>
    </w:p>
    <w:p w:rsidR="00C67947" w:rsidRPr="00C67947" w:rsidRDefault="00C67947" w:rsidP="00C67947">
      <w:pPr>
        <w:jc w:val="center"/>
        <w:rPr>
          <w:rFonts w:ascii="Times New Roman" w:eastAsia="Calibri" w:hAnsi="Times New Roman" w:cs="Times New Roman"/>
          <w:sz w:val="24"/>
        </w:rPr>
      </w:pPr>
    </w:p>
    <w:p w:rsidR="00C67947" w:rsidRPr="00C67947" w:rsidRDefault="00C67947" w:rsidP="00C67947">
      <w:pPr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67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Творческое объединение </w:t>
      </w:r>
      <w:r w:rsidRPr="00C679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«Фантазия»</w:t>
      </w:r>
    </w:p>
    <w:p w:rsidR="00C67947" w:rsidRPr="00C67947" w:rsidRDefault="00C67947" w:rsidP="00C67947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67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Педагог дополнительного образования </w:t>
      </w:r>
    </w:p>
    <w:p w:rsidR="00C67947" w:rsidRPr="00C67947" w:rsidRDefault="00C67947" w:rsidP="00C6794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spellStart"/>
      <w:r w:rsidRPr="00C679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Ганган</w:t>
      </w:r>
      <w:proofErr w:type="spellEnd"/>
      <w:r w:rsidRPr="00C679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Ольга Васильевна</w:t>
      </w:r>
    </w:p>
    <w:p w:rsidR="00C67947" w:rsidRPr="00C67947" w:rsidRDefault="00C67947" w:rsidP="00C6794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67947" w:rsidRDefault="00C67947" w:rsidP="00C6794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67947" w:rsidRDefault="00C67947" w:rsidP="00C6794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67947" w:rsidRPr="00C67947" w:rsidRDefault="00C67947" w:rsidP="00C6794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</w:p>
    <w:p w:rsidR="00C67947" w:rsidRPr="00C67947" w:rsidRDefault="00C67947" w:rsidP="00C6794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67947" w:rsidRPr="00C67947" w:rsidRDefault="00C67947" w:rsidP="00C6794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67947" w:rsidRPr="00C67947" w:rsidRDefault="00C67947" w:rsidP="00C679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67947" w:rsidRPr="00C67947" w:rsidRDefault="00C67947" w:rsidP="00C679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67947" w:rsidRPr="00C67947" w:rsidRDefault="00C67947" w:rsidP="00C679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67947" w:rsidRPr="00C67947" w:rsidRDefault="00C67947" w:rsidP="00C6794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67947" w:rsidRPr="00C67947" w:rsidRDefault="00C67947" w:rsidP="00C6794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67947" w:rsidRPr="00C67947" w:rsidRDefault="00C67947" w:rsidP="00C6794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679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Норильск </w:t>
      </w:r>
    </w:p>
    <w:p w:rsidR="00C67947" w:rsidRDefault="00C67947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Цель: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- ознакомить с техникой «</w:t>
      </w:r>
      <w:proofErr w:type="spellStart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декупаж</w:t>
      </w:r>
      <w:proofErr w:type="spellEnd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»; показать особенности работы в этой технике.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Задачи: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обратить внимание на простоту изготовления красивых вещей;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приобщить к миру увлекательного и завораживающего декорирования предметов обихода.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Целевая аудитория: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педагоги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ДОУ и школ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родители, старшие дошкольники; дети школьного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возраста.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«Творчеству научить нельзя, зато научить людей позволить себе творить можно вполне…»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Джулия </w:t>
      </w:r>
      <w:proofErr w:type="spellStart"/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Кэмерон</w:t>
      </w:r>
      <w:proofErr w:type="spellEnd"/>
      <w:r w:rsidRPr="00AD231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«Путь художника»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Декупаж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D23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</w:t>
      </w:r>
      <w:proofErr w:type="spellStart"/>
      <w:r w:rsidRPr="00AD23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Decoupage</w:t>
      </w:r>
      <w:proofErr w:type="spellEnd"/>
      <w:r w:rsidRPr="00AD231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) 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имеет в корне французский глагол и переводится как «разрезать». </w:t>
      </w:r>
      <w:proofErr w:type="spellStart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Декупаж</w:t>
      </w:r>
      <w:proofErr w:type="spellEnd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сегодня – это изящная техника украшения или декорирования различных поверхностей, вырезанными из бумаги картинками, т. е. аппликация, но она не такая простая, после покрытия лаком смотрится как настоящая роспись.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Декупаж</w:t>
      </w:r>
      <w:proofErr w:type="spellEnd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привлекает своей простотой. Он подходит тем людям, которые пока не умеет профессионально рисовать.</w:t>
      </w:r>
    </w:p>
    <w:p w:rsidR="00AD231C" w:rsidRPr="00AD231C" w:rsidRDefault="00AD231C" w:rsidP="00AD231C">
      <w:pPr>
        <w:shd w:val="clear" w:color="auto" w:fill="FFFFFF"/>
        <w:spacing w:after="0" w:line="240" w:lineRule="auto"/>
        <w:jc w:val="both"/>
        <w:outlineLvl w:val="4"/>
        <w:rPr>
          <w:rFonts w:ascii="Times New Roman" w:eastAsia="Times New Roman" w:hAnsi="Times New Roman" w:cs="Times New Roman"/>
          <w:b/>
          <w:bCs/>
          <w:color w:val="005300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b/>
          <w:bCs/>
          <w:color w:val="005300"/>
          <w:sz w:val="24"/>
          <w:szCs w:val="24"/>
          <w:lang w:eastAsia="ru-RU"/>
        </w:rPr>
        <w:t>Материалы для работы: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- салфетка столовая;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- доска разделочная;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клей ПВА;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- файл;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- краски акриловые;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- белая водостойкая краска (для покраски стен и потолков);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- кисти (№2,3,5)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- губка для мытья посуды (разрезанная на части);</w:t>
      </w: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- лак (какой есть в наличии: 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роительный, автомобильный и др.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25C01F" wp14:editId="7E9BD183">
            <wp:extent cx="2247900" cy="1685925"/>
            <wp:effectExtent l="0" t="0" r="0" b="9525"/>
            <wp:docPr id="1" name="Рисунок 1" descr="http://ped-kopilka.ru/images/1(5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ed-kopilka.ru/images/1(510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 загрунтовать доску, для этого край губки обмакиваем в белую краску и закрашиваем всю поверхность, часто прижимая губку к доске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(так значительно быстрее и ровнее чем кистью).</w:t>
      </w: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481D74" wp14:editId="16F35CE4">
            <wp:extent cx="2362200" cy="1771650"/>
            <wp:effectExtent l="0" t="0" r="0" b="0"/>
            <wp:docPr id="2" name="Рисунок 2" descr="http://ped-kopilka.ru/images/2(5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ed-kopilka.ru/images/2(511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510" cy="1772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Вот так должно получиться:</w:t>
      </w: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9EF430" wp14:editId="62634613">
            <wp:extent cx="2514600" cy="1885950"/>
            <wp:effectExtent l="0" t="0" r="0" b="0"/>
            <wp:docPr id="3" name="Рисунок 3" descr="http://ped-kopilka.ru/images/3(48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ed-kopilka.ru/images/3(489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514866" cy="18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Ждем, когда краска хорошо высохнет.</w:t>
      </w: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Аккуратно вырываем необходимый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фрагмент из салфетки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(у меня котята):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0AA862" wp14:editId="741261E8">
            <wp:extent cx="2311400" cy="1733550"/>
            <wp:effectExtent l="0" t="0" r="0" b="0"/>
            <wp:docPr id="4" name="Рисунок 4" descr="http://ped-kopilka.ru/images/4(47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ed-kopilka.ru/images/4(475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«Расслаиваем» салфетку, отделяя 2 нижних слоя:</w:t>
      </w: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EA945D" wp14:editId="007CBD55">
            <wp:extent cx="2235200" cy="1676400"/>
            <wp:effectExtent l="0" t="0" r="0" b="0"/>
            <wp:docPr id="5" name="Рисунок 5" descr="http://ped-kopilka.ru/images/5(46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ed-kopilka.ru/images/5(467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Кладем на файл наших котов (лицевой стороной вниз) и наливаем немного воды, чтобы салфетка прилипла к файлу: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4A88AD" wp14:editId="1587A1F8">
            <wp:extent cx="2311400" cy="1733550"/>
            <wp:effectExtent l="0" t="0" r="0" b="0"/>
            <wp:docPr id="6" name="Рисунок 6" descr="http://ped-kopilka.ru/images/6(44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ped-kopilka.ru/images/6(449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12327" cy="173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Переворачиваем файл с салфеткой и накладываем на доску:</w:t>
      </w: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6A4D55" wp14:editId="68153497">
            <wp:extent cx="2428875" cy="1821657"/>
            <wp:effectExtent l="0" t="0" r="0" b="7620"/>
            <wp:docPr id="7" name="Рисунок 7" descr="http://ped-kopilka.ru/images/7(4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ed-kopilka.ru/images/7(429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37026" cy="1827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Тихонько ладонью разглаживаем файл, тем самым убирая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складочки на салфетке; медленно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начина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я с верхнего края, убираем файл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2592B7" wp14:editId="36DE1CAC">
            <wp:extent cx="2946400" cy="2209800"/>
            <wp:effectExtent l="0" t="0" r="6350" b="0"/>
            <wp:docPr id="8" name="Рисунок 8" descr="http://ped-kopilka.ru/images/8(4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ed-kopilka.ru/images/8(412)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606" cy="220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Фрагмент салфетки, промазываем клеем ПВА (кистью или пальцем):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7A5258" wp14:editId="3EEA8DC7">
            <wp:extent cx="2247900" cy="1685925"/>
            <wp:effectExtent l="0" t="0" r="0" b="9525"/>
            <wp:docPr id="9" name="Рисунок 9" descr="http://ped-kopilka.ru/images/9(37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ped-kopilka.ru/images/9(376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Ждем, когда клей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высохнет (фен может ускорить процесс сушки, если не терпится продолжить)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А сейчас самое приятное - работаем красками!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Подбираем необходимый цвет, чтобы сделать фон верхней части доски:</w:t>
      </w: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E6A8009" wp14:editId="2F8FC198">
            <wp:extent cx="2362200" cy="1771650"/>
            <wp:effectExtent l="0" t="0" r="0" b="0"/>
            <wp:docPr id="21" name="Рисунок 21" descr="http://ped-kopilka.ru/images/10(35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ped-kopilka.ru/images/10(35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BE8E05" wp14:editId="08359961">
            <wp:extent cx="2349500" cy="1762125"/>
            <wp:effectExtent l="0" t="0" r="0" b="9525"/>
            <wp:docPr id="22" name="Рисунок 22" descr="http://ped-kopilka.ru/images/11(30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ped-kopilka.ru/images/11(300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619" cy="1762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Тоже самое проделываем в нижней части доски: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5B2ADB" wp14:editId="31DA73B5">
            <wp:extent cx="2336800" cy="1752600"/>
            <wp:effectExtent l="0" t="0" r="6350" b="0"/>
            <wp:docPr id="23" name="Рисунок 23" descr="http://ped-kopilka.ru/images/12(27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ped-kopilka.ru/images/12(275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Когда фон закончен занимаемся прорисовкой отдельных деталей салфетки, чтобы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«оживить» рисунок, прокрашиваем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листья, носики котам:</w:t>
      </w: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8819FA" wp14:editId="612277E2">
            <wp:extent cx="3086100" cy="2314575"/>
            <wp:effectExtent l="0" t="0" r="0" b="9525"/>
            <wp:docPr id="24" name="Рисунок 24" descr="http://ped-kopilka.ru/images/13(23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ped-kopilka.ru/images/13(235)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В нижней части доски дорисовываем подсолнушки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(они туда так и просятся)</w:t>
      </w: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35986EE" wp14:editId="04B7E3C7">
            <wp:extent cx="3263900" cy="2447925"/>
            <wp:effectExtent l="0" t="0" r="0" b="9525"/>
            <wp:docPr id="25" name="Рисунок 25" descr="http://ped-kopilka.ru/images/14(2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ped-kopilka.ru/images/14(202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Добавляем золотой контур: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9A1CB9" wp14:editId="001B57DE">
            <wp:extent cx="3060700" cy="2295525"/>
            <wp:effectExtent l="0" t="0" r="6350" b="9525"/>
            <wp:docPr id="26" name="Рисунок 26" descr="http://ped-kopilka.ru/images/15(18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ped-kopilka.ru/images/15(185)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</w:t>
      </w:r>
      <w:proofErr w:type="spellStart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досочка</w:t>
      </w:r>
      <w:proofErr w:type="spellEnd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выглядела как кухонная утварь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(а не иллюстрация в детской книжке), «припудриваемое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золотой краской: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4CAAE3" wp14:editId="34B8F735">
            <wp:extent cx="2679700" cy="2009775"/>
            <wp:effectExtent l="0" t="0" r="6350" b="9525"/>
            <wp:docPr id="27" name="Рисунок 27" descr="http://ped-kopilka.ru/images/16(15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ped-kopilka.ru/images/16(152)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B44C3D2" wp14:editId="74031964">
            <wp:extent cx="3022600" cy="2266950"/>
            <wp:effectExtent l="0" t="0" r="6350" b="0"/>
            <wp:docPr id="28" name="Рисунок 28" descr="http://ped-kopilka.ru/images/17(13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ped-kopilka.ru/images/17(139)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708" cy="2267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Придаем законченный вид доске, затеняя ее коричневой краской по всему краю и слегка в центре: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1924C8" wp14:editId="4CE5C6D8">
            <wp:extent cx="3060700" cy="2295525"/>
            <wp:effectExtent l="0" t="0" r="6350" b="9525"/>
            <wp:docPr id="29" name="Рисунок 29" descr="http://ped-kopilka.ru/images/18(1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ped-kopilka.ru/images/18(127)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Вот доска во всей красе:</w:t>
      </w: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A4F029" wp14:editId="0A41E3C9">
            <wp:extent cx="2501900" cy="1876425"/>
            <wp:effectExtent l="0" t="0" r="0" b="9525"/>
            <wp:docPr id="30" name="Рисунок 30" descr="http://ped-kopilka.ru/images/19(1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ped-kopilka.ru/images/19(111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118" cy="1876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будете использовать по прямому назначению, не забудьте покрыть изделие лаком.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Используя технику «</w:t>
      </w:r>
      <w:proofErr w:type="spellStart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декупаж</w:t>
      </w:r>
      <w:proofErr w:type="spellEnd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», я задекорировала еще вот эту доску:</w:t>
      </w:r>
    </w:p>
    <w:p w:rsid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D9E3720" wp14:editId="541C284A">
            <wp:extent cx="3352800" cy="2514600"/>
            <wp:effectExtent l="0" t="0" r="0" b="0"/>
            <wp:docPr id="31" name="Рисунок 31" descr="http://ped-kopilka.ru/images/20(9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ped-kopilka.ru/images/20(91)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декорировании этой доски, помимо </w:t>
      </w:r>
      <w:proofErr w:type="spellStart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декупажа</w:t>
      </w:r>
      <w:proofErr w:type="spellEnd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мною была также использована техника «яичное </w:t>
      </w:r>
      <w:proofErr w:type="spellStart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кракле</w:t>
      </w:r>
      <w:proofErr w:type="spellEnd"/>
      <w:r w:rsidRPr="00AD231C">
        <w:rPr>
          <w:rFonts w:ascii="Times New Roman" w:eastAsia="Times New Roman" w:hAnsi="Times New Roman" w:cs="Times New Roman"/>
          <w:sz w:val="24"/>
          <w:szCs w:val="24"/>
          <w:lang w:eastAsia="ru-RU"/>
        </w:rPr>
        <w:t>» (но это уже совсем другая история…)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Благодарю за внимание!</w:t>
      </w:r>
    </w:p>
    <w:p w:rsidR="00AD231C" w:rsidRPr="00AD231C" w:rsidRDefault="00AD231C" w:rsidP="00AD231C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D231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Желаю всем радости творчества!</w:t>
      </w:r>
    </w:p>
    <w:p w:rsidR="00C72ECB" w:rsidRPr="00AD231C" w:rsidRDefault="00C72ECB" w:rsidP="00AD231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sectPr w:rsidR="00C72ECB" w:rsidRPr="00AD23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231C"/>
    <w:rsid w:val="00AD231C"/>
    <w:rsid w:val="00C67947"/>
    <w:rsid w:val="00C72E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18630C8-13EC-4789-BCB4-ED2D04486C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076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523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1783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0417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368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4706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081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170627">
                                  <w:marLeft w:val="0"/>
                                  <w:marRight w:val="0"/>
                                  <w:marTop w:val="0"/>
                                  <w:marBottom w:val="37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61817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950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4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743743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8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3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6881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798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7311843">
                                  <w:marLeft w:val="0"/>
                                  <w:marRight w:val="0"/>
                                  <w:marTop w:val="0"/>
                                  <w:marBottom w:val="37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16879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474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167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4128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68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3000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7838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0457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0746394">
                                  <w:marLeft w:val="0"/>
                                  <w:marRight w:val="0"/>
                                  <w:marTop w:val="0"/>
                                  <w:marBottom w:val="37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84901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8</Pages>
  <Words>512</Words>
  <Characters>2919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1</cp:revision>
  <dcterms:created xsi:type="dcterms:W3CDTF">2018-11-12T12:31:00Z</dcterms:created>
  <dcterms:modified xsi:type="dcterms:W3CDTF">2018-11-12T12:45:00Z</dcterms:modified>
</cp:coreProperties>
</file>