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BAE" w:rsidRPr="00723BAE" w:rsidRDefault="00723BAE" w:rsidP="00723BAE">
      <w:pPr>
        <w:rPr>
          <w:rFonts w:ascii="Times New Roman" w:hAnsi="Times New Roman" w:cs="Times New Roman"/>
        </w:rPr>
      </w:pPr>
    </w:p>
    <w:p w:rsidR="00723BAE" w:rsidRPr="00723BAE" w:rsidRDefault="00723BAE" w:rsidP="00723BAE">
      <w:pPr>
        <w:jc w:val="center"/>
        <w:rPr>
          <w:rFonts w:ascii="Times New Roman" w:hAnsi="Times New Roman" w:cs="Times New Roman"/>
          <w:i/>
        </w:rPr>
      </w:pPr>
    </w:p>
    <w:p w:rsidR="00723BAE" w:rsidRPr="00723BAE" w:rsidRDefault="00723BAE" w:rsidP="00723BAE">
      <w:pPr>
        <w:jc w:val="center"/>
        <w:rPr>
          <w:rFonts w:ascii="Times New Roman" w:hAnsi="Times New Roman" w:cs="Times New Roman"/>
        </w:rPr>
      </w:pPr>
    </w:p>
    <w:p w:rsidR="00185835" w:rsidRDefault="00723BAE" w:rsidP="00723BA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85835">
        <w:rPr>
          <w:rFonts w:ascii="Times New Roman" w:hAnsi="Times New Roman" w:cs="Times New Roman"/>
          <w:b/>
          <w:sz w:val="40"/>
          <w:szCs w:val="40"/>
        </w:rPr>
        <w:t xml:space="preserve">Организация образования в </w:t>
      </w:r>
      <w:r w:rsidR="00185835">
        <w:rPr>
          <w:rFonts w:ascii="Times New Roman" w:hAnsi="Times New Roman" w:cs="Times New Roman"/>
          <w:b/>
          <w:sz w:val="40"/>
          <w:szCs w:val="40"/>
        </w:rPr>
        <w:t xml:space="preserve">ДШИ и ДМШ </w:t>
      </w:r>
    </w:p>
    <w:p w:rsidR="00723BAE" w:rsidRPr="00185835" w:rsidRDefault="00185835" w:rsidP="00723BA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в </w:t>
      </w:r>
      <w:r w:rsidR="00723BAE" w:rsidRPr="00185835">
        <w:rPr>
          <w:rFonts w:ascii="Times New Roman" w:hAnsi="Times New Roman" w:cs="Times New Roman"/>
          <w:b/>
          <w:sz w:val="40"/>
          <w:szCs w:val="40"/>
        </w:rPr>
        <w:t>условиях пандемии.</w:t>
      </w:r>
    </w:p>
    <w:p w:rsidR="00723BAE" w:rsidRPr="00723BAE" w:rsidRDefault="00723BAE" w:rsidP="00723B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3BAE" w:rsidRPr="00723BAE" w:rsidRDefault="00185835" w:rsidP="00723BAE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итель</w:t>
      </w:r>
      <w:r w:rsidR="00723BAE" w:rsidRPr="00723BAE">
        <w:rPr>
          <w:rFonts w:ascii="Times New Roman" w:hAnsi="Times New Roman" w:cs="Times New Roman"/>
          <w:b/>
          <w:sz w:val="28"/>
          <w:szCs w:val="28"/>
        </w:rPr>
        <w:t>:</w:t>
      </w:r>
    </w:p>
    <w:p w:rsidR="00723BAE" w:rsidRPr="00723BAE" w:rsidRDefault="00723BAE" w:rsidP="00723BAE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Маслюкова</w:t>
      </w:r>
      <w:proofErr w:type="spellEnd"/>
    </w:p>
    <w:p w:rsidR="00723BAE" w:rsidRPr="00723BAE" w:rsidRDefault="00723BAE" w:rsidP="00723BA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Елена Александровна</w:t>
      </w:r>
    </w:p>
    <w:p w:rsidR="00723BAE" w:rsidRPr="00723BAE" w:rsidRDefault="00723BAE" w:rsidP="00723BAE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23BAE" w:rsidRPr="00723BAE" w:rsidRDefault="00723BAE" w:rsidP="00723BAE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23BAE">
        <w:rPr>
          <w:rFonts w:ascii="Times New Roman" w:hAnsi="Times New Roman" w:cs="Times New Roman"/>
          <w:b/>
          <w:sz w:val="28"/>
          <w:szCs w:val="28"/>
        </w:rPr>
        <w:t>Должность:</w:t>
      </w:r>
    </w:p>
    <w:p w:rsidR="00723BAE" w:rsidRPr="00723BAE" w:rsidRDefault="00723BAE" w:rsidP="00723BAE">
      <w:pPr>
        <w:jc w:val="right"/>
        <w:rPr>
          <w:rFonts w:ascii="Times New Roman" w:hAnsi="Times New Roman" w:cs="Times New Roman"/>
          <w:sz w:val="28"/>
          <w:szCs w:val="28"/>
        </w:rPr>
      </w:pPr>
      <w:r w:rsidRPr="00723BAE">
        <w:rPr>
          <w:rFonts w:ascii="Times New Roman" w:hAnsi="Times New Roman" w:cs="Times New Roman"/>
          <w:sz w:val="28"/>
          <w:szCs w:val="28"/>
        </w:rPr>
        <w:t>Преподаватель высшей</w:t>
      </w:r>
    </w:p>
    <w:p w:rsidR="00723BAE" w:rsidRPr="00723BAE" w:rsidRDefault="00723BAE" w:rsidP="00723BAE">
      <w:pPr>
        <w:jc w:val="right"/>
        <w:rPr>
          <w:rFonts w:ascii="Times New Roman" w:hAnsi="Times New Roman" w:cs="Times New Roman"/>
          <w:sz w:val="28"/>
          <w:szCs w:val="28"/>
        </w:rPr>
      </w:pPr>
      <w:r w:rsidRPr="00723BAE">
        <w:rPr>
          <w:rFonts w:ascii="Times New Roman" w:hAnsi="Times New Roman" w:cs="Times New Roman"/>
          <w:sz w:val="28"/>
          <w:szCs w:val="28"/>
        </w:rPr>
        <w:t>квалификационной категории</w:t>
      </w:r>
    </w:p>
    <w:p w:rsidR="00723BAE" w:rsidRDefault="00723BAE" w:rsidP="00723BA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МБУДО «ДШИ№8 им. Д.С.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Русишвии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723BAE" w:rsidRPr="00723BAE" w:rsidRDefault="00723BAE" w:rsidP="00723BA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Смоленска</w:t>
      </w:r>
    </w:p>
    <w:p w:rsidR="00723BAE" w:rsidRPr="00723BAE" w:rsidRDefault="00723BAE" w:rsidP="00723BAE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23BAE" w:rsidRPr="00723BAE" w:rsidRDefault="00723BAE" w:rsidP="00723BAE">
      <w:pPr>
        <w:rPr>
          <w:rFonts w:ascii="Times New Roman" w:hAnsi="Times New Roman" w:cs="Times New Roman"/>
          <w:b/>
          <w:sz w:val="28"/>
          <w:szCs w:val="28"/>
        </w:rPr>
      </w:pPr>
    </w:p>
    <w:p w:rsidR="00723BAE" w:rsidRPr="00723BAE" w:rsidRDefault="00723BAE" w:rsidP="00723B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3BAE" w:rsidRPr="00723BAE" w:rsidRDefault="00723BAE" w:rsidP="00723B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3BAE" w:rsidRDefault="00723BAE" w:rsidP="00723BAE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561BB" w:rsidRDefault="00F561BB" w:rsidP="00723BAE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561BB" w:rsidRDefault="00F561BB" w:rsidP="00723BAE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561BB" w:rsidRDefault="00F561BB" w:rsidP="00723BAE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85835" w:rsidRDefault="00185835" w:rsidP="00723BAE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85835" w:rsidRDefault="00185835" w:rsidP="00723BAE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85835" w:rsidRDefault="00185835" w:rsidP="00723BAE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85835" w:rsidRDefault="00185835" w:rsidP="00723BAE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723BAE" w:rsidRPr="00723BAE" w:rsidRDefault="00723BAE" w:rsidP="00723BAE">
      <w:pPr>
        <w:jc w:val="center"/>
        <w:rPr>
          <w:rFonts w:ascii="Times New Roman" w:hAnsi="Times New Roman" w:cs="Times New Roman"/>
          <w:i/>
        </w:rPr>
      </w:pPr>
      <w:r w:rsidRPr="00723BAE">
        <w:rPr>
          <w:rFonts w:ascii="Times New Roman" w:hAnsi="Times New Roman" w:cs="Times New Roman"/>
          <w:b/>
          <w:sz w:val="28"/>
          <w:szCs w:val="28"/>
        </w:rPr>
        <w:t xml:space="preserve">Смоленск </w:t>
      </w:r>
    </w:p>
    <w:p w:rsidR="00B8135F" w:rsidRDefault="00185835" w:rsidP="00F561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2021</w:t>
      </w:r>
    </w:p>
    <w:p w:rsidR="00185835" w:rsidRDefault="00185835" w:rsidP="00F561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3BAE" w:rsidRPr="00F561BB" w:rsidRDefault="00B8135F" w:rsidP="00F561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1BB">
        <w:rPr>
          <w:rFonts w:ascii="Times New Roman" w:hAnsi="Times New Roman" w:cs="Times New Roman"/>
          <w:b/>
          <w:sz w:val="28"/>
          <w:szCs w:val="28"/>
        </w:rPr>
        <w:t>О</w:t>
      </w:r>
      <w:r w:rsidR="00723BAE" w:rsidRPr="00F561BB">
        <w:rPr>
          <w:rFonts w:ascii="Times New Roman" w:hAnsi="Times New Roman" w:cs="Times New Roman"/>
          <w:b/>
          <w:sz w:val="28"/>
          <w:szCs w:val="28"/>
        </w:rPr>
        <w:t>рганизация образования в условиях пандемии.</w:t>
      </w:r>
    </w:p>
    <w:p w:rsidR="00E64A52" w:rsidRPr="00F561BB" w:rsidRDefault="00E64A52" w:rsidP="00E64A5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1B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Содержание</w:t>
      </w:r>
      <w:r w:rsidR="00F561B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:</w:t>
      </w:r>
    </w:p>
    <w:p w:rsidR="00E64A52" w:rsidRPr="00F561BB" w:rsidRDefault="00C765A1" w:rsidP="00F561B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anchor="_Toc37929855" w:history="1">
        <w:r w:rsidR="00E64A52" w:rsidRPr="00F561B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Введение.</w:t>
        </w:r>
      </w:hyperlink>
    </w:p>
    <w:p w:rsidR="00E64A52" w:rsidRPr="00F561BB" w:rsidRDefault="00C765A1" w:rsidP="00F561BB">
      <w:pPr>
        <w:pStyle w:val="ab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" w:anchor="_Toc37929858" w:history="1">
        <w:r w:rsidR="00E64A52" w:rsidRPr="00F561B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Проблемы онлайн образования в условиях пандемии.</w:t>
        </w:r>
      </w:hyperlink>
    </w:p>
    <w:p w:rsidR="00E64A52" w:rsidRPr="00F561BB" w:rsidRDefault="00C765A1" w:rsidP="00F561BB">
      <w:pPr>
        <w:pStyle w:val="ab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anchor="_Toc37929859" w:history="1">
        <w:r w:rsidR="00E64A52" w:rsidRPr="00F561B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Потенциальные позитивные последствия обучения в кризисной ситуации.</w:t>
        </w:r>
      </w:hyperlink>
    </w:p>
    <w:p w:rsidR="00E64A52" w:rsidRPr="00F561BB" w:rsidRDefault="00C765A1" w:rsidP="00F561B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" w:anchor="_Toc37929860" w:history="1">
        <w:r w:rsidR="00E64A52" w:rsidRPr="00F561B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Заключение.</w:t>
        </w:r>
      </w:hyperlink>
    </w:p>
    <w:p w:rsidR="00EA495F" w:rsidRPr="00F561BB" w:rsidRDefault="00C765A1" w:rsidP="00F561B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" w:anchor="_Toc37929861" w:history="1">
        <w:r w:rsidR="00E64A52" w:rsidRPr="00F561B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Список источников.</w:t>
        </w:r>
      </w:hyperlink>
    </w:p>
    <w:p w:rsidR="00EB74A9" w:rsidRPr="00F561BB" w:rsidRDefault="00EB74A9" w:rsidP="00EA495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61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Введение.</w:t>
      </w:r>
    </w:p>
    <w:p w:rsidR="00F561BB" w:rsidRDefault="00F561BB" w:rsidP="00EA495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64A52" w:rsidRPr="00F561BB">
        <w:rPr>
          <w:sz w:val="28"/>
          <w:szCs w:val="28"/>
        </w:rPr>
        <w:t xml:space="preserve">В настоящий момент системы образования во всем мире принимают меры по организации образования в условиях пандемии </w:t>
      </w:r>
      <w:proofErr w:type="spellStart"/>
      <w:r w:rsidR="00E64A52" w:rsidRPr="00F561BB">
        <w:rPr>
          <w:sz w:val="28"/>
          <w:szCs w:val="28"/>
        </w:rPr>
        <w:t>коронавируса</w:t>
      </w:r>
      <w:proofErr w:type="spellEnd"/>
      <w:r w:rsidR="00E64A52" w:rsidRPr="00F561BB">
        <w:rPr>
          <w:sz w:val="28"/>
          <w:szCs w:val="28"/>
        </w:rPr>
        <w:t xml:space="preserve"> (COVID-19). На 15 апреля 2020 года пандемией Сovid-19 затронуты более полутора </w:t>
      </w:r>
      <w:proofErr w:type="gramStart"/>
      <w:r w:rsidR="00E64A52" w:rsidRPr="00F561BB">
        <w:rPr>
          <w:sz w:val="28"/>
          <w:szCs w:val="28"/>
        </w:rPr>
        <w:t>миллиардов</w:t>
      </w:r>
      <w:proofErr w:type="gramEnd"/>
      <w:r w:rsidR="00E64A52" w:rsidRPr="00F561BB">
        <w:rPr>
          <w:sz w:val="28"/>
          <w:szCs w:val="28"/>
        </w:rPr>
        <w:t xml:space="preserve"> о</w:t>
      </w:r>
      <w:r w:rsidR="008044E2" w:rsidRPr="00F561BB">
        <w:rPr>
          <w:sz w:val="28"/>
          <w:szCs w:val="28"/>
        </w:rPr>
        <w:t>бучающихся в 191 стране мира</w:t>
      </w:r>
      <w:r w:rsidR="00E64A52" w:rsidRPr="00F561BB">
        <w:rPr>
          <w:sz w:val="28"/>
          <w:szCs w:val="28"/>
        </w:rPr>
        <w:t>, что составляет 91,3% всех учащихся в мире. В большинстве стран полностью или частично закрыты учебные заведения, а многие учащиеся переведены на дистанционное обучение. Закрытие школ и экстренный переход на дистанционное обучение школ сопряжены с очевидными проблемами, обусловленными главным образом недостаточным техническим оснащением (неготовность инфраструктуры массового дистанционного образования), отсутствием или слабой подготовкой педагогов к работе в новых условиях. Эти и другие проблемы бросают вызов системе образования в критической ситуации.</w:t>
      </w:r>
      <w:r>
        <w:rPr>
          <w:sz w:val="28"/>
          <w:szCs w:val="28"/>
        </w:rPr>
        <w:t xml:space="preserve">  </w:t>
      </w:r>
      <w:r w:rsidR="00E64A52" w:rsidRPr="00F561BB">
        <w:rPr>
          <w:sz w:val="28"/>
          <w:szCs w:val="28"/>
        </w:rPr>
        <w:t>Одновременно, наряду с очевидными вызовами и проблемами, новый формат обучения предоставляет широкий спектр возможностей и перспектив для изменения и совершенствования образовательных систем, для которых критическая ситуация создает форсированные условия.</w:t>
      </w:r>
      <w:r>
        <w:rPr>
          <w:sz w:val="28"/>
          <w:szCs w:val="28"/>
        </w:rPr>
        <w:t xml:space="preserve">  </w:t>
      </w:r>
      <w:r w:rsidR="00E64A52" w:rsidRPr="00F561BB">
        <w:rPr>
          <w:sz w:val="28"/>
          <w:szCs w:val="28"/>
        </w:rPr>
        <w:t>Одной из первостепенных задач в сфере образования становится своевременный анализ актуальной ситуации, принятие наиболее адекватных мер</w:t>
      </w:r>
      <w:r w:rsidR="00723BAE" w:rsidRPr="00F561BB">
        <w:rPr>
          <w:sz w:val="28"/>
          <w:szCs w:val="28"/>
        </w:rPr>
        <w:t xml:space="preserve"> в поддержке</w:t>
      </w:r>
      <w:r w:rsidR="00E64A52" w:rsidRPr="00F561BB">
        <w:rPr>
          <w:sz w:val="28"/>
          <w:szCs w:val="28"/>
        </w:rPr>
        <w:t xml:space="preserve"> всех участников образовательной системы: учащихся, их родителей, педагогов и администрации на всех уровнях. В настоящее время важно тщательным образом документировать предпринимаемые действия и их последствия с целью дальнейшего анализа их применимости в системе образования. Кроме того, необходимо учитывать международный опыт и использовать наиболее эффективные практики.</w:t>
      </w:r>
      <w:bookmarkStart w:id="1" w:name="_Toc37929856"/>
      <w:bookmarkEnd w:id="1"/>
      <w:r w:rsidR="008044E2" w:rsidRPr="00F561BB">
        <w:rPr>
          <w:sz w:val="28"/>
          <w:szCs w:val="28"/>
        </w:rPr>
        <w:t xml:space="preserve"> </w:t>
      </w:r>
      <w:r w:rsidR="00E64A52" w:rsidRPr="00F561BB">
        <w:rPr>
          <w:sz w:val="28"/>
          <w:szCs w:val="28"/>
        </w:rPr>
        <w:t>Данную ситуацию можно рассматривать как общемировой естественный эксперимент по интенсивному внедрению технологий дистанционного обучения в образование.</w:t>
      </w:r>
      <w:bookmarkStart w:id="2" w:name="_Toc37929858"/>
      <w:bookmarkEnd w:id="2"/>
    </w:p>
    <w:p w:rsidR="00E64A52" w:rsidRPr="00EA495F" w:rsidRDefault="00E64A52" w:rsidP="00EA495F">
      <w:pPr>
        <w:pStyle w:val="a3"/>
        <w:numPr>
          <w:ilvl w:val="0"/>
          <w:numId w:val="6"/>
        </w:numPr>
        <w:shd w:val="clear" w:color="auto" w:fill="FFFFFF"/>
        <w:spacing w:before="240" w:beforeAutospacing="0" w:after="0" w:afterAutospacing="0"/>
        <w:jc w:val="both"/>
        <w:textAlignment w:val="baseline"/>
        <w:rPr>
          <w:sz w:val="28"/>
          <w:szCs w:val="28"/>
          <w:u w:val="single"/>
        </w:rPr>
      </w:pPr>
      <w:r w:rsidRPr="00EA495F">
        <w:rPr>
          <w:rStyle w:val="a6"/>
          <w:i w:val="0"/>
          <w:sz w:val="28"/>
          <w:szCs w:val="28"/>
          <w:u w:val="single"/>
          <w:bdr w:val="none" w:sz="0" w:space="0" w:color="auto" w:frame="1"/>
        </w:rPr>
        <w:t>Проблемы онлайн образования в условиях пандемии</w:t>
      </w:r>
    </w:p>
    <w:p w:rsidR="00E64A52" w:rsidRPr="00F561BB" w:rsidRDefault="00EA495F" w:rsidP="00EA495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64A52" w:rsidRPr="00F561BB">
        <w:rPr>
          <w:sz w:val="28"/>
          <w:szCs w:val="28"/>
        </w:rPr>
        <w:t xml:space="preserve">На данный момент имеются выраженные сложности, препятствующие эффективному обучению в ситуации пандемии. </w:t>
      </w:r>
      <w:r w:rsidR="008044E2" w:rsidRPr="00F561BB">
        <w:rPr>
          <w:sz w:val="28"/>
          <w:szCs w:val="28"/>
          <w:shd w:val="clear" w:color="auto" w:fill="FFFFFF"/>
        </w:rPr>
        <w:t>Н</w:t>
      </w:r>
      <w:r w:rsidR="00E64A52" w:rsidRPr="00F561BB">
        <w:rPr>
          <w:sz w:val="28"/>
          <w:szCs w:val="28"/>
          <w:shd w:val="clear" w:color="auto" w:fill="FFFFFF"/>
        </w:rPr>
        <w:t>еобходимым условием для дистанционного обучения является дос</w:t>
      </w:r>
      <w:r w:rsidR="008044E2" w:rsidRPr="00F561BB">
        <w:rPr>
          <w:sz w:val="28"/>
          <w:szCs w:val="28"/>
          <w:shd w:val="clear" w:color="auto" w:fill="FFFFFF"/>
        </w:rPr>
        <w:t xml:space="preserve">туп к интернету, с которым </w:t>
      </w:r>
      <w:r w:rsidR="00E64A52" w:rsidRPr="00F561BB">
        <w:rPr>
          <w:sz w:val="28"/>
          <w:szCs w:val="28"/>
          <w:shd w:val="clear" w:color="auto" w:fill="FFFFFF"/>
        </w:rPr>
        <w:t>наблюдаются сложности в о</w:t>
      </w:r>
      <w:r w:rsidR="008044E2" w:rsidRPr="00F561BB">
        <w:rPr>
          <w:sz w:val="28"/>
          <w:szCs w:val="28"/>
          <w:shd w:val="clear" w:color="auto" w:fill="FFFFFF"/>
        </w:rPr>
        <w:t>тдельных регионах. Е</w:t>
      </w:r>
      <w:r w:rsidR="00B0418D" w:rsidRPr="00F561BB">
        <w:rPr>
          <w:sz w:val="28"/>
          <w:szCs w:val="28"/>
          <w:shd w:val="clear" w:color="auto" w:fill="FFFFFF"/>
        </w:rPr>
        <w:t>сть регионы</w:t>
      </w:r>
      <w:r w:rsidR="00E64A52" w:rsidRPr="00F561BB">
        <w:rPr>
          <w:sz w:val="28"/>
          <w:szCs w:val="28"/>
          <w:shd w:val="clear" w:color="auto" w:fill="FFFFFF"/>
        </w:rPr>
        <w:t xml:space="preserve">, в которых доступ к интернету из дома есть практически у всех учеников, </w:t>
      </w:r>
      <w:r w:rsidR="008044E2" w:rsidRPr="00F561BB">
        <w:rPr>
          <w:sz w:val="28"/>
          <w:szCs w:val="28"/>
          <w:shd w:val="clear" w:color="auto" w:fill="FFFFFF"/>
        </w:rPr>
        <w:t xml:space="preserve">но </w:t>
      </w:r>
      <w:r w:rsidR="00B0418D" w:rsidRPr="00F561BB">
        <w:rPr>
          <w:sz w:val="28"/>
          <w:szCs w:val="28"/>
          <w:shd w:val="clear" w:color="auto" w:fill="FFFFFF"/>
        </w:rPr>
        <w:t>есть регионы</w:t>
      </w:r>
      <w:r w:rsidR="00E64A52" w:rsidRPr="00F561BB">
        <w:rPr>
          <w:sz w:val="28"/>
          <w:szCs w:val="28"/>
          <w:shd w:val="clear" w:color="auto" w:fill="FFFFFF"/>
        </w:rPr>
        <w:t xml:space="preserve">, в которых этот доступ имеет не </w:t>
      </w:r>
      <w:r w:rsidR="00B0418D" w:rsidRPr="00F561BB">
        <w:rPr>
          <w:sz w:val="28"/>
          <w:szCs w:val="28"/>
          <w:shd w:val="clear" w:color="auto" w:fill="FFFFFF"/>
        </w:rPr>
        <w:t>более половины учащихся</w:t>
      </w:r>
      <w:r w:rsidR="00E64A52" w:rsidRPr="00F561BB">
        <w:rPr>
          <w:sz w:val="28"/>
          <w:szCs w:val="28"/>
          <w:shd w:val="clear" w:color="auto" w:fill="FFFFFF"/>
        </w:rPr>
        <w:t xml:space="preserve">. Кроме того, отмечаются и </w:t>
      </w:r>
      <w:r w:rsidR="00E64A52" w:rsidRPr="00F561BB">
        <w:rPr>
          <w:sz w:val="28"/>
          <w:szCs w:val="28"/>
          <w:shd w:val="clear" w:color="auto" w:fill="FFFFFF"/>
        </w:rPr>
        <w:lastRenderedPageBreak/>
        <w:t>су</w:t>
      </w:r>
      <w:r w:rsidR="00B0418D" w:rsidRPr="00F561BB">
        <w:rPr>
          <w:sz w:val="28"/>
          <w:szCs w:val="28"/>
          <w:shd w:val="clear" w:color="auto" w:fill="FFFFFF"/>
        </w:rPr>
        <w:t>щест</w:t>
      </w:r>
      <w:r w:rsidR="008044E2" w:rsidRPr="00F561BB">
        <w:rPr>
          <w:sz w:val="28"/>
          <w:szCs w:val="28"/>
          <w:shd w:val="clear" w:color="auto" w:fill="FFFFFF"/>
        </w:rPr>
        <w:t>венные различия внутри регионов</w:t>
      </w:r>
      <w:r w:rsidR="00E64A52" w:rsidRPr="00F561BB">
        <w:rPr>
          <w:sz w:val="28"/>
          <w:szCs w:val="28"/>
          <w:shd w:val="clear" w:color="auto" w:fill="FFFFFF"/>
        </w:rPr>
        <w:t>, связанные с социально-экономическим неравенст</w:t>
      </w:r>
      <w:r w:rsidR="00B0418D" w:rsidRPr="00F561BB">
        <w:rPr>
          <w:sz w:val="28"/>
          <w:szCs w:val="28"/>
          <w:shd w:val="clear" w:color="auto" w:fill="FFFFFF"/>
        </w:rPr>
        <w:t>вом.</w:t>
      </w:r>
      <w:r w:rsidR="00F561BB">
        <w:rPr>
          <w:sz w:val="28"/>
          <w:szCs w:val="28"/>
        </w:rPr>
        <w:t xml:space="preserve">  </w:t>
      </w:r>
      <w:r w:rsidR="00E64A52" w:rsidRPr="00F561BB">
        <w:rPr>
          <w:sz w:val="28"/>
          <w:szCs w:val="28"/>
        </w:rPr>
        <w:t>Другим вызовом кризисной ситуации является уровень технологической оснащенности учебных заведений и подготовки учителей к онлайн-обучению. Более того, успешность обучения мног</w:t>
      </w:r>
      <w:r w:rsidR="008044E2" w:rsidRPr="00F561BB">
        <w:rPr>
          <w:sz w:val="28"/>
          <w:szCs w:val="28"/>
        </w:rPr>
        <w:t>их учеников решающим образом зависит</w:t>
      </w:r>
      <w:r w:rsidR="00E64A52" w:rsidRPr="00F561BB">
        <w:rPr>
          <w:sz w:val="28"/>
          <w:szCs w:val="28"/>
        </w:rPr>
        <w:t xml:space="preserve"> от возможности поддерживать связь с учителями. Это особенно важно для учащихся из неблагополучных семей, которые могут не иметь родительской поддержки или которым не хватает мотивации, стратегий обучения или вовлеченности для самостоятельного обучения.</w:t>
      </w:r>
    </w:p>
    <w:p w:rsidR="00F561BB" w:rsidRDefault="00F561BB" w:rsidP="00F561B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64A52" w:rsidRPr="00F561BB">
        <w:rPr>
          <w:sz w:val="28"/>
          <w:szCs w:val="28"/>
        </w:rPr>
        <w:t>Необходимость поддержания связи с учителями вызвана и тем, что при самостоятельном обучении сопровождение со стороны учителя также необходимо в связи с низким уровнем критического мышления у детей. Согласно оценке PISA 2018, даже среди 15-летних учащихся, лишь 1 из 9 человек, основываясь на косвенных подсказках, смог отличить достоверный факт от частного мнения. Такой результат явно указывает на то, что без руководства и поддержки со стороны учителей ученики не смогут эффективно ориентироваться в мире онлайн-обучения.</w:t>
      </w:r>
    </w:p>
    <w:p w:rsidR="00F561BB" w:rsidRDefault="00F561BB" w:rsidP="00F561B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64A52" w:rsidRPr="00F561BB">
        <w:rPr>
          <w:sz w:val="28"/>
          <w:szCs w:val="28"/>
        </w:rPr>
        <w:t xml:space="preserve">Еще одним важным аспектом онлайн-обучения является наличие эффективных онлайн-платформ для обучения и простой доступ к ним. </w:t>
      </w:r>
      <w:r w:rsidR="008044E2" w:rsidRPr="00F561BB">
        <w:rPr>
          <w:sz w:val="28"/>
          <w:szCs w:val="28"/>
        </w:rPr>
        <w:t xml:space="preserve"> </w:t>
      </w:r>
      <w:r w:rsidR="00E64A52" w:rsidRPr="00F561BB">
        <w:rPr>
          <w:sz w:val="28"/>
          <w:szCs w:val="28"/>
          <w:shd w:val="clear" w:color="auto" w:fill="FFFFFF"/>
        </w:rPr>
        <w:t>Для обеспечения адекватного уровня обучения в онлайн-формате важна не только технологическая оснащенность, но также и навыки учителей по преподаванию в новых условиях. В рамках исследования PISA 2018 был проведен опрос директоров школ о способности их школ улучшить преподавание и обучение с использованием цифровых устр</w:t>
      </w:r>
      <w:r w:rsidR="00EE4EEE" w:rsidRPr="00F561BB">
        <w:rPr>
          <w:sz w:val="28"/>
          <w:szCs w:val="28"/>
          <w:shd w:val="clear" w:color="auto" w:fill="FFFFFF"/>
        </w:rPr>
        <w:t>ойств. В среднем по стране</w:t>
      </w:r>
      <w:r w:rsidR="00E64A52" w:rsidRPr="00F561BB">
        <w:rPr>
          <w:sz w:val="28"/>
          <w:szCs w:val="28"/>
          <w:shd w:val="clear" w:color="auto" w:fill="FFFFFF"/>
        </w:rPr>
        <w:t xml:space="preserve"> только 65% директоров считает, что учителя их школ обладают необходимыми техническими и педагогическими навыками для интеграции ИКТ-устройс</w:t>
      </w:r>
      <w:r w:rsidR="00EE4EEE" w:rsidRPr="00F561BB">
        <w:rPr>
          <w:sz w:val="28"/>
          <w:szCs w:val="28"/>
          <w:shd w:val="clear" w:color="auto" w:fill="FFFFFF"/>
        </w:rPr>
        <w:t xml:space="preserve">тв в процесс обучения. </w:t>
      </w:r>
      <w:r w:rsidR="00E64A52" w:rsidRPr="00F561BB">
        <w:rPr>
          <w:sz w:val="28"/>
          <w:szCs w:val="28"/>
          <w:shd w:val="clear" w:color="auto" w:fill="FFFFFF"/>
        </w:rPr>
        <w:t>Это подчеркивает выраженную потребность систем образования в подготовке и поддержке учителей в условиях онлайн-обучения.</w:t>
      </w:r>
    </w:p>
    <w:p w:rsidR="00F561BB" w:rsidRDefault="00F561BB" w:rsidP="00F561B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64A52" w:rsidRPr="00F561BB">
        <w:rPr>
          <w:sz w:val="28"/>
          <w:szCs w:val="28"/>
        </w:rPr>
        <w:t xml:space="preserve">Другая проблема заключается в том, что педагоги вынуждены преподавать в системе, которая к этому не подготовлена. На данный момент мало преподавателей понимает, какие из множества решений являются наиболее эффективными и как можно их наилучшим образом реализовать. В результате используются не самые удачные практики онлайн-обучения и дистанционное обучение имеет скорее «экстренный» характер. </w:t>
      </w:r>
      <w:r w:rsidR="00EE4EEE" w:rsidRPr="00F561BB">
        <w:rPr>
          <w:sz w:val="28"/>
          <w:szCs w:val="28"/>
        </w:rPr>
        <w:t xml:space="preserve">Большой </w:t>
      </w:r>
      <w:r w:rsidR="00E64A52" w:rsidRPr="00F561BB">
        <w:rPr>
          <w:sz w:val="28"/>
          <w:szCs w:val="28"/>
        </w:rPr>
        <w:t xml:space="preserve">трудностью является ограниченность кооперативных и совместных форм обучения, что особенно актуально </w:t>
      </w:r>
      <w:r w:rsidR="00EE4EEE" w:rsidRPr="00F561BB">
        <w:rPr>
          <w:sz w:val="28"/>
          <w:szCs w:val="28"/>
        </w:rPr>
        <w:t>в области дополнительного образования (</w:t>
      </w:r>
      <w:r w:rsidR="00E64A52" w:rsidRPr="00F561BB">
        <w:rPr>
          <w:sz w:val="28"/>
          <w:szCs w:val="28"/>
        </w:rPr>
        <w:t>таких как музыка, театр, танцы, и т. д.</w:t>
      </w:r>
      <w:r w:rsidR="00EE4EEE" w:rsidRPr="00F561BB">
        <w:rPr>
          <w:sz w:val="28"/>
          <w:szCs w:val="28"/>
        </w:rPr>
        <w:t>)</w:t>
      </w:r>
    </w:p>
    <w:p w:rsidR="00E64A52" w:rsidRPr="00F561BB" w:rsidRDefault="00F561BB" w:rsidP="00F561B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64A52" w:rsidRPr="00F561BB">
        <w:rPr>
          <w:sz w:val="28"/>
          <w:szCs w:val="28"/>
        </w:rPr>
        <w:t xml:space="preserve">Трудности, связанные с дистанционным обучением, возникают и у самих обучающихся, в особенности у тех, кто не обладает достаточным уровнем внутренней мотивации и нуждаются в постоянном внешнем контроле, который в настоящее время ослаблен. Впоследствии это может привести к существенному отставанию </w:t>
      </w:r>
      <w:r w:rsidR="00EE4EEE" w:rsidRPr="00F561BB">
        <w:rPr>
          <w:sz w:val="28"/>
          <w:szCs w:val="28"/>
        </w:rPr>
        <w:t xml:space="preserve">от учебной программы. </w:t>
      </w:r>
      <w:r w:rsidR="00E64A52" w:rsidRPr="00F561BB">
        <w:rPr>
          <w:sz w:val="28"/>
          <w:szCs w:val="28"/>
        </w:rPr>
        <w:t xml:space="preserve">Важной проблемой, является последствия интенсивного онлайн-обучения для здоровья учащихся, которые теперь больше времени проводят перед экранами мониторов, в связи с чем рекомендуется </w:t>
      </w:r>
      <w:r w:rsidR="00E64A52" w:rsidRPr="00F561BB">
        <w:rPr>
          <w:sz w:val="28"/>
          <w:szCs w:val="28"/>
        </w:rPr>
        <w:lastRenderedPageBreak/>
        <w:t>совмещать цифровую</w:t>
      </w:r>
      <w:r w:rsidR="00EA495F">
        <w:rPr>
          <w:sz w:val="28"/>
          <w:szCs w:val="28"/>
        </w:rPr>
        <w:t xml:space="preserve"> </w:t>
      </w:r>
      <w:r w:rsidR="00E64A52" w:rsidRPr="00F561BB">
        <w:rPr>
          <w:sz w:val="28"/>
          <w:szCs w:val="28"/>
        </w:rPr>
        <w:t>деятельность с деятельностью без гаджетов. Онлайн-лекции могут быть сокращены и объединены с нецифровой образовательной деятельностью.</w:t>
      </w:r>
    </w:p>
    <w:p w:rsidR="00E64A52" w:rsidRDefault="00E64A52" w:rsidP="00F561BB">
      <w:pPr>
        <w:pStyle w:val="1"/>
        <w:numPr>
          <w:ilvl w:val="0"/>
          <w:numId w:val="6"/>
        </w:numPr>
        <w:shd w:val="clear" w:color="auto" w:fill="FFFFFF"/>
        <w:spacing w:before="0"/>
        <w:jc w:val="both"/>
        <w:textAlignment w:val="baseline"/>
        <w:rPr>
          <w:rStyle w:val="a6"/>
          <w:rFonts w:ascii="Times New Roman" w:hAnsi="Times New Roman" w:cs="Times New Roman"/>
          <w:i w:val="0"/>
          <w:color w:val="auto"/>
          <w:sz w:val="28"/>
          <w:szCs w:val="28"/>
          <w:bdr w:val="none" w:sz="0" w:space="0" w:color="auto" w:frame="1"/>
        </w:rPr>
      </w:pPr>
      <w:bookmarkStart w:id="3" w:name="_Toc37929859"/>
      <w:bookmarkEnd w:id="3"/>
      <w:r w:rsidRPr="00EA495F">
        <w:rPr>
          <w:rStyle w:val="a6"/>
          <w:rFonts w:ascii="Times New Roman" w:hAnsi="Times New Roman" w:cs="Times New Roman"/>
          <w:i w:val="0"/>
          <w:color w:val="auto"/>
          <w:sz w:val="28"/>
          <w:szCs w:val="28"/>
          <w:u w:val="single"/>
          <w:bdr w:val="none" w:sz="0" w:space="0" w:color="auto" w:frame="1"/>
        </w:rPr>
        <w:t>Потенциальные позитивные последствия обучения в кризисной ситуации</w:t>
      </w:r>
      <w:r w:rsidR="008044E2" w:rsidRPr="00F561BB">
        <w:rPr>
          <w:rStyle w:val="a6"/>
          <w:rFonts w:ascii="Times New Roman" w:hAnsi="Times New Roman" w:cs="Times New Roman"/>
          <w:i w:val="0"/>
          <w:color w:val="auto"/>
          <w:sz w:val="28"/>
          <w:szCs w:val="28"/>
          <w:bdr w:val="none" w:sz="0" w:space="0" w:color="auto" w:frame="1"/>
        </w:rPr>
        <w:t>.</w:t>
      </w:r>
    </w:p>
    <w:p w:rsidR="00E64A52" w:rsidRPr="00F561BB" w:rsidRDefault="00F561BB" w:rsidP="00E64A5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i/>
          <w:sz w:val="28"/>
          <w:szCs w:val="28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</w:t>
      </w:r>
      <w:r w:rsidR="00E64A52" w:rsidRPr="00F561BB">
        <w:rPr>
          <w:sz w:val="28"/>
          <w:szCs w:val="28"/>
        </w:rPr>
        <w:t>Одной из естественных реакций на кризисную ситуацию может стать попытка воспроизвести знакомые системы, например, школьное расписание и распорядок дня, однако цифровое обучение дает возможность организовать обучение по-новому, может помочь переосмыслить основные принципы организации современного школьного образования. В данной ситуации </w:t>
      </w:r>
      <w:r w:rsidR="00E64A52" w:rsidRPr="00F561BB">
        <w:rPr>
          <w:rStyle w:val="a6"/>
          <w:bCs/>
          <w:i w:val="0"/>
          <w:sz w:val="28"/>
          <w:szCs w:val="28"/>
          <w:bdr w:val="none" w:sz="0" w:space="0" w:color="auto" w:frame="1"/>
        </w:rPr>
        <w:t>ограничения могут стимулировать поиск творческих решений, которые часто возникают из-за острой необходимости решить проблему</w:t>
      </w:r>
      <w:r w:rsidR="00EE4EEE" w:rsidRPr="00F561BB">
        <w:rPr>
          <w:i/>
          <w:sz w:val="28"/>
          <w:szCs w:val="28"/>
        </w:rPr>
        <w:t>.</w:t>
      </w:r>
      <w:r>
        <w:rPr>
          <w:i/>
          <w:sz w:val="28"/>
          <w:szCs w:val="28"/>
        </w:rPr>
        <w:t xml:space="preserve">  </w:t>
      </w:r>
      <w:r w:rsidR="00E64A52" w:rsidRPr="00F561BB">
        <w:rPr>
          <w:sz w:val="28"/>
          <w:szCs w:val="28"/>
        </w:rPr>
        <w:t>Дистанционное обучение предоставляет учителям возможность разрабатывать творческие инициативы, помогающие преодолеть ограничения раздельного</w:t>
      </w:r>
      <w:r w:rsidR="00EE4EEE" w:rsidRPr="00F561BB">
        <w:rPr>
          <w:sz w:val="28"/>
          <w:szCs w:val="28"/>
        </w:rPr>
        <w:t xml:space="preserve"> местонахождения. </w:t>
      </w:r>
      <w:r w:rsidR="00E64A52" w:rsidRPr="00F561BB">
        <w:rPr>
          <w:rStyle w:val="a6"/>
          <w:i w:val="0"/>
          <w:sz w:val="28"/>
          <w:szCs w:val="28"/>
          <w:bdr w:val="none" w:sz="0" w:space="0" w:color="auto" w:frame="1"/>
        </w:rPr>
        <w:t>Данная ситуация также может быть отличным шансом установить более дове</w:t>
      </w:r>
      <w:r w:rsidR="00EE4EEE" w:rsidRPr="00F561BB">
        <w:rPr>
          <w:rStyle w:val="a6"/>
          <w:i w:val="0"/>
          <w:sz w:val="28"/>
          <w:szCs w:val="28"/>
          <w:bdr w:val="none" w:sz="0" w:space="0" w:color="auto" w:frame="1"/>
        </w:rPr>
        <w:t xml:space="preserve">рительные отношения с родителям. </w:t>
      </w:r>
      <w:r w:rsidR="00E64A52" w:rsidRPr="00F561BB">
        <w:rPr>
          <w:sz w:val="28"/>
          <w:szCs w:val="28"/>
        </w:rPr>
        <w:t>Кроме того, в настоящий момент </w:t>
      </w:r>
      <w:r w:rsidR="00E64A52" w:rsidRPr="00F561BB">
        <w:rPr>
          <w:rStyle w:val="a6"/>
          <w:i w:val="0"/>
          <w:sz w:val="28"/>
          <w:szCs w:val="28"/>
          <w:bdr w:val="none" w:sz="0" w:space="0" w:color="auto" w:frame="1"/>
        </w:rPr>
        <w:t>особенно актуальны возможности для сотрудничества, творческих решений, готовности учиться у других и пробовать новые инструменты</w:t>
      </w:r>
      <w:r w:rsidR="00E64A52" w:rsidRPr="00F561BB">
        <w:rPr>
          <w:i/>
          <w:sz w:val="28"/>
          <w:szCs w:val="28"/>
        </w:rPr>
        <w:t>,</w:t>
      </w:r>
      <w:r w:rsidR="00E64A52" w:rsidRPr="00F561BB">
        <w:rPr>
          <w:sz w:val="28"/>
          <w:szCs w:val="28"/>
        </w:rPr>
        <w:t xml:space="preserve"> поскольку педагоги, родители и учащиеся делятся схожим опытом в одно и то же время. Действительно, многие учителя сейчас активно сотрудничают друг с другом как на местном уровне, так и на более глобальном.</w:t>
      </w:r>
    </w:p>
    <w:p w:rsidR="00F561BB" w:rsidRDefault="00F561BB" w:rsidP="00F561B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64A52" w:rsidRPr="00F561BB">
        <w:rPr>
          <w:sz w:val="28"/>
          <w:szCs w:val="28"/>
        </w:rPr>
        <w:t>Ситуация имеет </w:t>
      </w:r>
      <w:r w:rsidR="00E64A52" w:rsidRPr="00F561BB">
        <w:rPr>
          <w:rStyle w:val="a6"/>
          <w:i w:val="0"/>
          <w:sz w:val="28"/>
          <w:szCs w:val="28"/>
          <w:bdr w:val="none" w:sz="0" w:space="0" w:color="auto" w:frame="1"/>
        </w:rPr>
        <w:t>позитивные последствия и для обучающихся, которые временно обрели большую самостоятельность и возможность взять на себя ответственность за свое обучение.</w:t>
      </w:r>
      <w:r w:rsidR="00E64A52" w:rsidRPr="00F561BB">
        <w:rPr>
          <w:sz w:val="28"/>
          <w:szCs w:val="28"/>
        </w:rPr>
        <w:t> Они могут пробовать новые форматы обучения, проходить дополнительные онлайн-курсы, соответствующие их интересам, а также делиться своими идеями и достижениями с другими учащимися и учителями.</w:t>
      </w:r>
      <w:r>
        <w:rPr>
          <w:sz w:val="28"/>
          <w:szCs w:val="28"/>
        </w:rPr>
        <w:t xml:space="preserve">    </w:t>
      </w:r>
      <w:r w:rsidR="00447059" w:rsidRPr="00F561BB">
        <w:rPr>
          <w:sz w:val="28"/>
          <w:szCs w:val="28"/>
          <w:shd w:val="clear" w:color="auto" w:fill="FFFFFF"/>
        </w:rPr>
        <w:t>Наши занятия проводятся в режиме видеосвязи: групповые – в формате уроков-вид</w:t>
      </w:r>
      <w:r w:rsidR="00667F18" w:rsidRPr="00F561BB">
        <w:rPr>
          <w:sz w:val="28"/>
          <w:szCs w:val="28"/>
          <w:shd w:val="clear" w:color="auto" w:fill="FFFFFF"/>
        </w:rPr>
        <w:t xml:space="preserve">еоконференций на базе платформ </w:t>
      </w:r>
      <w:proofErr w:type="spellStart"/>
      <w:r w:rsidR="00447059" w:rsidRPr="00F561BB">
        <w:rPr>
          <w:sz w:val="28"/>
          <w:szCs w:val="28"/>
          <w:shd w:val="clear" w:color="auto" w:fill="FFFFFF"/>
        </w:rPr>
        <w:t>Skype</w:t>
      </w:r>
      <w:proofErr w:type="spellEnd"/>
      <w:r w:rsidR="00447059" w:rsidRPr="00F561BB">
        <w:rPr>
          <w:sz w:val="28"/>
          <w:szCs w:val="28"/>
          <w:shd w:val="clear" w:color="auto" w:fill="FFFFFF"/>
        </w:rPr>
        <w:t>,</w:t>
      </w:r>
      <w:r w:rsidR="00667F18" w:rsidRPr="00F561BB">
        <w:rPr>
          <w:sz w:val="28"/>
          <w:szCs w:val="28"/>
          <w:shd w:val="clear" w:color="auto" w:fill="FFFFFF"/>
        </w:rPr>
        <w:t xml:space="preserve"> </w:t>
      </w:r>
      <w:r w:rsidR="00667F18" w:rsidRPr="00F561BB">
        <w:rPr>
          <w:sz w:val="28"/>
          <w:szCs w:val="28"/>
          <w:shd w:val="clear" w:color="auto" w:fill="FFFFFF"/>
          <w:lang w:val="en-US"/>
        </w:rPr>
        <w:t>Zoom</w:t>
      </w:r>
      <w:r w:rsidR="00667F18" w:rsidRPr="00F561BB">
        <w:rPr>
          <w:sz w:val="28"/>
          <w:szCs w:val="28"/>
          <w:shd w:val="clear" w:color="auto" w:fill="FFFFFF"/>
        </w:rPr>
        <w:t>,</w:t>
      </w:r>
      <w:r w:rsidR="00447059" w:rsidRPr="00F561BB">
        <w:rPr>
          <w:sz w:val="28"/>
          <w:szCs w:val="28"/>
          <w:shd w:val="clear" w:color="auto" w:fill="FFFFFF"/>
        </w:rPr>
        <w:t xml:space="preserve"> индивидуальные – в форме онлайн-общения педагога и ученика с помощью различных популярных мессенджеров (</w:t>
      </w:r>
      <w:proofErr w:type="spellStart"/>
      <w:r w:rsidR="00447059" w:rsidRPr="00F561BB">
        <w:rPr>
          <w:sz w:val="28"/>
          <w:szCs w:val="28"/>
          <w:shd w:val="clear" w:color="auto" w:fill="FFFFFF"/>
        </w:rPr>
        <w:t>Skype</w:t>
      </w:r>
      <w:proofErr w:type="spellEnd"/>
      <w:r w:rsidR="00447059" w:rsidRPr="00F561BB">
        <w:rPr>
          <w:sz w:val="28"/>
          <w:szCs w:val="28"/>
          <w:shd w:val="clear" w:color="auto" w:fill="FFFFFF"/>
        </w:rPr>
        <w:t xml:space="preserve">, </w:t>
      </w:r>
      <w:proofErr w:type="spellStart"/>
      <w:r w:rsidR="00447059" w:rsidRPr="00F561BB">
        <w:rPr>
          <w:sz w:val="28"/>
          <w:szCs w:val="28"/>
          <w:shd w:val="clear" w:color="auto" w:fill="FFFFFF"/>
        </w:rPr>
        <w:t>Viber</w:t>
      </w:r>
      <w:proofErr w:type="spellEnd"/>
      <w:r w:rsidR="00447059" w:rsidRPr="00F561BB">
        <w:rPr>
          <w:sz w:val="28"/>
          <w:szCs w:val="28"/>
          <w:shd w:val="clear" w:color="auto" w:fill="FFFFFF"/>
        </w:rPr>
        <w:t xml:space="preserve">, </w:t>
      </w:r>
      <w:proofErr w:type="spellStart"/>
      <w:r w:rsidR="00447059" w:rsidRPr="00F561BB">
        <w:rPr>
          <w:sz w:val="28"/>
          <w:szCs w:val="28"/>
          <w:shd w:val="clear" w:color="auto" w:fill="FFFFFF"/>
        </w:rPr>
        <w:t>WhatsApp</w:t>
      </w:r>
      <w:proofErr w:type="spellEnd"/>
      <w:r w:rsidR="00447059" w:rsidRPr="00F561BB">
        <w:rPr>
          <w:sz w:val="28"/>
          <w:szCs w:val="28"/>
          <w:shd w:val="clear" w:color="auto" w:fill="FFFFFF"/>
        </w:rPr>
        <w:t>). Конечно, подготовка к каждому дистанционному уроку требует от преподавателей немало времени и сил. Нужно придумать, какие формы дистанционной работы подходят для объяснения и практической проработки той или иной темы, до начала занятий подготовить рабочий стол компьютера к каждому уроку: открыть все необходимые материалы – электронные учебники, нотный редактор</w:t>
      </w:r>
      <w:r w:rsidR="00CB28DF" w:rsidRPr="00F561BB">
        <w:rPr>
          <w:sz w:val="28"/>
          <w:szCs w:val="28"/>
          <w:shd w:val="clear" w:color="auto" w:fill="FFFFFF"/>
        </w:rPr>
        <w:t xml:space="preserve"> (</w:t>
      </w:r>
      <w:proofErr w:type="spellStart"/>
      <w:r w:rsidR="00CB28DF" w:rsidRPr="00F561BB">
        <w:rPr>
          <w:sz w:val="28"/>
          <w:szCs w:val="28"/>
        </w:rPr>
        <w:t>Sibelius</w:t>
      </w:r>
      <w:proofErr w:type="spellEnd"/>
      <w:r w:rsidR="00CB28DF" w:rsidRPr="00F561BB">
        <w:rPr>
          <w:sz w:val="28"/>
          <w:szCs w:val="28"/>
        </w:rPr>
        <w:t xml:space="preserve">, </w:t>
      </w:r>
      <w:proofErr w:type="spellStart"/>
      <w:r w:rsidR="00CB28DF" w:rsidRPr="00F561BB">
        <w:rPr>
          <w:sz w:val="28"/>
          <w:szCs w:val="28"/>
        </w:rPr>
        <w:t>MuseScore</w:t>
      </w:r>
      <w:proofErr w:type="spellEnd"/>
      <w:r w:rsidR="00CB28DF" w:rsidRPr="00F561BB">
        <w:rPr>
          <w:sz w:val="28"/>
          <w:szCs w:val="28"/>
        </w:rPr>
        <w:t xml:space="preserve">, </w:t>
      </w:r>
      <w:proofErr w:type="spellStart"/>
      <w:r w:rsidR="00CB28DF" w:rsidRPr="00F561BB">
        <w:rPr>
          <w:sz w:val="28"/>
          <w:szCs w:val="28"/>
        </w:rPr>
        <w:t>Music</w:t>
      </w:r>
      <w:proofErr w:type="spellEnd"/>
      <w:r w:rsidR="00CB28DF" w:rsidRPr="00F561BB">
        <w:rPr>
          <w:sz w:val="28"/>
          <w:szCs w:val="28"/>
        </w:rPr>
        <w:t xml:space="preserve"> </w:t>
      </w:r>
      <w:proofErr w:type="spellStart"/>
      <w:r w:rsidR="00CB28DF" w:rsidRPr="00F561BB">
        <w:rPr>
          <w:sz w:val="28"/>
          <w:szCs w:val="28"/>
        </w:rPr>
        <w:t>Finale</w:t>
      </w:r>
      <w:proofErr w:type="spellEnd"/>
      <w:r w:rsidR="00CB28DF" w:rsidRPr="00F561BB">
        <w:rPr>
          <w:sz w:val="28"/>
          <w:szCs w:val="28"/>
        </w:rPr>
        <w:t>),</w:t>
      </w:r>
      <w:r w:rsidR="00447059" w:rsidRPr="00F561BB">
        <w:rPr>
          <w:sz w:val="28"/>
          <w:szCs w:val="28"/>
          <w:shd w:val="clear" w:color="auto" w:fill="FFFFFF"/>
        </w:rPr>
        <w:t xml:space="preserve"> часто используемый вместо доски, чтобы записывать нотные примеры, виртуальную клавиатуру, виртуальный метроном, онлайн-тренажеры, музыкальный и </w:t>
      </w:r>
      <w:proofErr w:type="gramStart"/>
      <w:r w:rsidR="00447059" w:rsidRPr="00F561BB">
        <w:rPr>
          <w:sz w:val="28"/>
          <w:szCs w:val="28"/>
          <w:shd w:val="clear" w:color="auto" w:fill="FFFFFF"/>
        </w:rPr>
        <w:t>видео-материал</w:t>
      </w:r>
      <w:proofErr w:type="gramEnd"/>
      <w:r w:rsidR="00447059" w:rsidRPr="00F561BB">
        <w:rPr>
          <w:sz w:val="28"/>
          <w:szCs w:val="28"/>
          <w:shd w:val="clear" w:color="auto" w:fill="FFFFFF"/>
        </w:rPr>
        <w:t>. Урок длится 30 минут, а подготовка к каждому занимает у преподавателей не менее 1,5-2 часов. </w:t>
      </w:r>
      <w:r>
        <w:rPr>
          <w:sz w:val="28"/>
          <w:szCs w:val="28"/>
        </w:rPr>
        <w:t xml:space="preserve">  </w:t>
      </w:r>
    </w:p>
    <w:p w:rsidR="00E64A52" w:rsidRPr="00F561BB" w:rsidRDefault="00F561BB" w:rsidP="00F561B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64A52" w:rsidRPr="00F561BB">
        <w:rPr>
          <w:sz w:val="28"/>
          <w:szCs w:val="28"/>
        </w:rPr>
        <w:t>Нынешняя волна закрытия школ и повсеместный переход на онлайн-обучение дает возможность для экспериментов и тестирования новых моделей о</w:t>
      </w:r>
      <w:r w:rsidR="00EE4EEE" w:rsidRPr="00F561BB">
        <w:rPr>
          <w:sz w:val="28"/>
          <w:szCs w:val="28"/>
        </w:rPr>
        <w:t>бразования</w:t>
      </w:r>
      <w:r w:rsidR="00E64A52" w:rsidRPr="00F561BB">
        <w:rPr>
          <w:sz w:val="28"/>
          <w:szCs w:val="28"/>
        </w:rPr>
        <w:t>. Изучение</w:t>
      </w:r>
      <w:r w:rsidR="00EE4EEE" w:rsidRPr="00F561BB">
        <w:rPr>
          <w:sz w:val="28"/>
          <w:szCs w:val="28"/>
        </w:rPr>
        <w:t xml:space="preserve"> того, как школьники </w:t>
      </w:r>
      <w:r w:rsidR="00E64A52" w:rsidRPr="00F561BB">
        <w:rPr>
          <w:sz w:val="28"/>
          <w:szCs w:val="28"/>
        </w:rPr>
        <w:t xml:space="preserve">могут учиться в разных условиях, поможет странам лучше понять потенциал цифрового обучения и сблизить школы и семьи. Ученики привыкли к плотному школьному расписанию и </w:t>
      </w:r>
      <w:r w:rsidR="00E64A52" w:rsidRPr="00F561BB">
        <w:rPr>
          <w:sz w:val="28"/>
          <w:szCs w:val="28"/>
        </w:rPr>
        <w:lastRenderedPageBreak/>
        <w:t>рабочей нагрузке, но могут быть найдены новые решения, позволяющие учащимся получить больше самостоятельности и свободы действий в организации своего обучения. В рамках текущей ситуации могут быть расширены возможности учителей в области уверенного использования цифровых технологий в преподавании.</w:t>
      </w:r>
      <w:r>
        <w:rPr>
          <w:sz w:val="28"/>
          <w:szCs w:val="28"/>
        </w:rPr>
        <w:t xml:space="preserve">   </w:t>
      </w:r>
      <w:r w:rsidR="00E64A52" w:rsidRPr="00F561BB">
        <w:rPr>
          <w:sz w:val="28"/>
          <w:szCs w:val="28"/>
        </w:rPr>
        <w:t>Учителя смогут пробовать различные цифровые решения для понимания того, как технологии могут быть использованы для более эффективного обучения, и системам образования необходимо поощрять их творческую активность в этом процессе.</w:t>
      </w:r>
    </w:p>
    <w:p w:rsidR="007E4FEF" w:rsidRPr="00F561BB" w:rsidRDefault="007E4FEF" w:rsidP="006D7444">
      <w:pPr>
        <w:pStyle w:val="a3"/>
        <w:shd w:val="clear" w:color="auto" w:fill="FFFFFF"/>
        <w:spacing w:before="240" w:beforeAutospacing="0" w:after="0" w:afterAutospacing="0"/>
        <w:jc w:val="both"/>
        <w:textAlignment w:val="baseline"/>
        <w:rPr>
          <w:b/>
          <w:sz w:val="28"/>
          <w:szCs w:val="28"/>
        </w:rPr>
      </w:pPr>
      <w:bookmarkStart w:id="4" w:name="_Toc37929860"/>
      <w:bookmarkEnd w:id="4"/>
      <w:r w:rsidRPr="00F561BB">
        <w:rPr>
          <w:b/>
          <w:sz w:val="28"/>
          <w:szCs w:val="28"/>
        </w:rPr>
        <w:t>Заключение</w:t>
      </w:r>
    </w:p>
    <w:p w:rsidR="00E64A52" w:rsidRPr="00F561BB" w:rsidRDefault="006D7444" w:rsidP="006D744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64A52" w:rsidRPr="00F561BB">
        <w:rPr>
          <w:sz w:val="28"/>
          <w:szCs w:val="28"/>
        </w:rPr>
        <w:t>Мировой кризис, вызванный пандемией несколько отодвигает образование на задний план, поскольку правительства стран сегодня больше сосредоточены на мерах в сферах здравоохранения, экономической и социальной политики, направленных на преодоление пандемии и ее последствий.</w:t>
      </w:r>
      <w:r w:rsidR="00F561BB">
        <w:rPr>
          <w:sz w:val="28"/>
          <w:szCs w:val="28"/>
        </w:rPr>
        <w:t xml:space="preserve">  </w:t>
      </w:r>
      <w:r w:rsidR="00E64A52" w:rsidRPr="00F561BB">
        <w:rPr>
          <w:sz w:val="28"/>
          <w:szCs w:val="28"/>
        </w:rPr>
        <w:t>Однако для образования кризис и меры по его преодолению должны стать предметом пристального внимания, поскольку важны не только для тех, кто сейчас учится, ни и несут с собой важнейшие последствия для будущег</w:t>
      </w:r>
      <w:r w:rsidR="00EA495F">
        <w:rPr>
          <w:sz w:val="28"/>
          <w:szCs w:val="28"/>
        </w:rPr>
        <w:t xml:space="preserve">о системы образования. Сегодня </w:t>
      </w:r>
      <w:r w:rsidR="00E64A52" w:rsidRPr="00F561BB">
        <w:rPr>
          <w:sz w:val="28"/>
          <w:szCs w:val="28"/>
        </w:rPr>
        <w:t>необходимо тщательно документировать соответствующие исследования в этой области, различные решения</w:t>
      </w:r>
      <w:r w:rsidR="00EE4EEE" w:rsidRPr="00F561BB">
        <w:rPr>
          <w:sz w:val="28"/>
          <w:szCs w:val="28"/>
        </w:rPr>
        <w:t xml:space="preserve"> </w:t>
      </w:r>
      <w:r w:rsidR="00E64A52" w:rsidRPr="00F561BB">
        <w:rPr>
          <w:sz w:val="28"/>
          <w:szCs w:val="28"/>
        </w:rPr>
        <w:t xml:space="preserve">и их результаты, поскольку многие идеи и их реализации могут затем анализироваться и </w:t>
      </w:r>
      <w:proofErr w:type="gramStart"/>
      <w:r w:rsidR="00E64A52" w:rsidRPr="00F561BB">
        <w:rPr>
          <w:sz w:val="28"/>
          <w:szCs w:val="28"/>
        </w:rPr>
        <w:t xml:space="preserve">использоваться </w:t>
      </w:r>
      <w:r w:rsidR="00EE4EEE" w:rsidRPr="00F561BB">
        <w:rPr>
          <w:sz w:val="28"/>
          <w:szCs w:val="28"/>
        </w:rPr>
        <w:t>.</w:t>
      </w:r>
      <w:proofErr w:type="gramEnd"/>
      <w:r w:rsidR="00F561BB">
        <w:rPr>
          <w:sz w:val="28"/>
          <w:szCs w:val="28"/>
        </w:rPr>
        <w:t xml:space="preserve">  </w:t>
      </w:r>
      <w:r w:rsidR="00E64A52" w:rsidRPr="00F561BB">
        <w:rPr>
          <w:sz w:val="28"/>
          <w:szCs w:val="28"/>
        </w:rPr>
        <w:t>Основным, практически всеобщим, ответом стран на распространение эпидемии стало закрытие учебных заведений и перевод обучения в онлайн формат. Кризис, вызванный пандемией COVID-19, наступил в тот момент, когда большинство систем образования, как показал последний раунд международной программы оценки учащихся ОЭСР (PISA), не готовы к миру возможностей цифрового обучения. Это породило целый спектр разнообразных проблем от неготовности инфраструктуры и учителей, до задачи мотивации к обучению детей группы риска и потенциально грозит значительным ростом дифференциации образования в зависимости от социаль</w:t>
      </w:r>
      <w:r w:rsidR="00F561BB">
        <w:rPr>
          <w:sz w:val="28"/>
          <w:szCs w:val="28"/>
        </w:rPr>
        <w:t xml:space="preserve">но-экономического статуса семей. </w:t>
      </w:r>
      <w:r w:rsidR="00E64A52" w:rsidRPr="00F561BB">
        <w:rPr>
          <w:sz w:val="28"/>
          <w:szCs w:val="28"/>
        </w:rPr>
        <w:t>Но, несмотря на очевидные негативные последствия пандемии, она тем не менее дала ряд возможностей и понимание того, что в современном непредсказуемом мире крайне необходимо преодолеть цифровой разрыв и привить навыки сопротивления различным угрозам от стихийных бедствий до насилия. Преодоление цифрового разрыва сможет обеспечить устойчивость в самом важном секторе человеческого развития – образовании.</w:t>
      </w:r>
    </w:p>
    <w:p w:rsidR="00E64A52" w:rsidRPr="00EA495F" w:rsidRDefault="00C765A1" w:rsidP="00EA495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r:id="rId13" w:anchor="_Toc37929861" w:history="1">
        <w:r w:rsidR="00F561BB" w:rsidRPr="00F561BB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Список источников.</w:t>
        </w:r>
      </w:hyperlink>
    </w:p>
    <w:p w:rsidR="00E64A52" w:rsidRPr="00F561BB" w:rsidRDefault="00E64A52" w:rsidP="00E64A52">
      <w:pPr>
        <w:numPr>
          <w:ilvl w:val="0"/>
          <w:numId w:val="2"/>
        </w:numPr>
        <w:spacing w:after="0" w:line="240" w:lineRule="auto"/>
        <w:ind w:left="450"/>
        <w:jc w:val="both"/>
        <w:textAlignment w:val="baseline"/>
        <w:rPr>
          <w:rFonts w:ascii="Times New Roman" w:hAnsi="Times New Roman" w:cs="Times New Roman"/>
          <w:sz w:val="28"/>
          <w:szCs w:val="28"/>
          <w:lang w:val="en-US"/>
        </w:rPr>
      </w:pPr>
      <w:bookmarkStart w:id="5" w:name="_Toc37929861"/>
      <w:bookmarkEnd w:id="5"/>
      <w:r w:rsidRPr="00F561BB">
        <w:rPr>
          <w:rFonts w:ascii="Times New Roman" w:hAnsi="Times New Roman" w:cs="Times New Roman"/>
          <w:sz w:val="28"/>
          <w:szCs w:val="28"/>
          <w:lang w:val="en-US"/>
        </w:rPr>
        <w:t xml:space="preserve">COVID-19 Impact on Education // </w:t>
      </w:r>
      <w:r w:rsidRPr="00F561BB">
        <w:rPr>
          <w:rFonts w:ascii="Times New Roman" w:hAnsi="Times New Roman" w:cs="Times New Roman"/>
          <w:sz w:val="28"/>
          <w:szCs w:val="28"/>
        </w:rPr>
        <w:t>Сайт</w:t>
      </w:r>
      <w:r w:rsidRPr="00F561BB">
        <w:rPr>
          <w:rFonts w:ascii="Times New Roman" w:hAnsi="Times New Roman" w:cs="Times New Roman"/>
          <w:sz w:val="28"/>
          <w:szCs w:val="28"/>
          <w:lang w:val="en-US"/>
        </w:rPr>
        <w:t xml:space="preserve"> en.unesco.org (https://en.unesco.org/COVID19/educationresponse). </w:t>
      </w:r>
    </w:p>
    <w:p w:rsidR="00E64A52" w:rsidRPr="00F561BB" w:rsidRDefault="00E64A52" w:rsidP="00E177C6">
      <w:pPr>
        <w:numPr>
          <w:ilvl w:val="0"/>
          <w:numId w:val="2"/>
        </w:numPr>
        <w:spacing w:after="0" w:line="240" w:lineRule="auto"/>
        <w:ind w:left="450"/>
        <w:jc w:val="both"/>
        <w:textAlignment w:val="baseline"/>
        <w:rPr>
          <w:rFonts w:ascii="Times New Roman" w:hAnsi="Times New Roman" w:cs="Times New Roman"/>
          <w:sz w:val="28"/>
          <w:szCs w:val="28"/>
          <w:lang w:val="en-US"/>
        </w:rPr>
      </w:pPr>
      <w:r w:rsidRPr="00F561BB">
        <w:rPr>
          <w:rFonts w:ascii="Times New Roman" w:hAnsi="Times New Roman" w:cs="Times New Roman"/>
          <w:sz w:val="28"/>
          <w:szCs w:val="28"/>
          <w:lang w:val="en-US"/>
        </w:rPr>
        <w:t xml:space="preserve">Key country policy responses // </w:t>
      </w:r>
      <w:r w:rsidRPr="00F561BB">
        <w:rPr>
          <w:rFonts w:ascii="Times New Roman" w:hAnsi="Times New Roman" w:cs="Times New Roman"/>
          <w:sz w:val="28"/>
          <w:szCs w:val="28"/>
        </w:rPr>
        <w:t>Сайт</w:t>
      </w:r>
      <w:r w:rsidRPr="00F561BB">
        <w:rPr>
          <w:rFonts w:ascii="Times New Roman" w:hAnsi="Times New Roman" w:cs="Times New Roman"/>
          <w:sz w:val="28"/>
          <w:szCs w:val="28"/>
          <w:lang w:val="en-US"/>
        </w:rPr>
        <w:t xml:space="preserve"> oecd.org (http://www.oecd.org/coronavirus/en/?utm_source=Adestra&amp;utm_medium=email&amp;utm_content=Image%3A%20Country%20Policy%20Tracker&amp;utm_campaign=What%27s%20New%20-%2006%20April%202020&amp;utm_term=demo#country-tracker) AI-powered COVID-19 watch // </w:t>
      </w:r>
      <w:r w:rsidRPr="00F561BB">
        <w:rPr>
          <w:rFonts w:ascii="Times New Roman" w:hAnsi="Times New Roman" w:cs="Times New Roman"/>
          <w:sz w:val="28"/>
          <w:szCs w:val="28"/>
        </w:rPr>
        <w:t>Сайт</w:t>
      </w:r>
      <w:r w:rsidRPr="00F561BB">
        <w:rPr>
          <w:rFonts w:ascii="Times New Roman" w:hAnsi="Times New Roman" w:cs="Times New Roman"/>
          <w:sz w:val="28"/>
          <w:szCs w:val="28"/>
          <w:lang w:val="en-US"/>
        </w:rPr>
        <w:t xml:space="preserve"> oecd.org (https://www.oecd.ai/COVID) </w:t>
      </w:r>
    </w:p>
    <w:p w:rsidR="00E64A52" w:rsidRPr="00F561BB" w:rsidRDefault="00E64A52" w:rsidP="009175C2">
      <w:pPr>
        <w:numPr>
          <w:ilvl w:val="0"/>
          <w:numId w:val="2"/>
        </w:numPr>
        <w:spacing w:after="0" w:line="240" w:lineRule="auto"/>
        <w:ind w:left="450"/>
        <w:jc w:val="both"/>
        <w:textAlignment w:val="baseline"/>
        <w:rPr>
          <w:rFonts w:ascii="Times New Roman" w:hAnsi="Times New Roman" w:cs="Times New Roman"/>
          <w:sz w:val="28"/>
          <w:szCs w:val="28"/>
          <w:lang w:val="en-US"/>
        </w:rPr>
      </w:pPr>
      <w:r w:rsidRPr="00F561BB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The top-50 countries with the largest percentage of older adults // </w:t>
      </w:r>
      <w:r w:rsidRPr="00F561BB">
        <w:rPr>
          <w:rFonts w:ascii="Times New Roman" w:hAnsi="Times New Roman" w:cs="Times New Roman"/>
          <w:sz w:val="28"/>
          <w:szCs w:val="28"/>
        </w:rPr>
        <w:t>Сайт</w:t>
      </w:r>
      <w:r w:rsidRPr="00F561BB">
        <w:rPr>
          <w:rFonts w:ascii="Times New Roman" w:hAnsi="Times New Roman" w:cs="Times New Roman"/>
          <w:sz w:val="28"/>
          <w:szCs w:val="28"/>
          <w:lang w:val="en-US"/>
        </w:rPr>
        <w:t xml:space="preserve"> prb.org (https://www.prb.org/countries-with-the-oldest-populations). </w:t>
      </w:r>
      <w:proofErr w:type="spellStart"/>
      <w:r w:rsidRPr="00F561BB">
        <w:rPr>
          <w:rFonts w:ascii="Times New Roman" w:hAnsi="Times New Roman" w:cs="Times New Roman"/>
          <w:sz w:val="28"/>
          <w:szCs w:val="28"/>
          <w:lang w:val="en-US"/>
        </w:rPr>
        <w:t>Onder</w:t>
      </w:r>
      <w:proofErr w:type="spellEnd"/>
      <w:r w:rsidRPr="00F561BB">
        <w:rPr>
          <w:rFonts w:ascii="Times New Roman" w:hAnsi="Times New Roman" w:cs="Times New Roman"/>
          <w:sz w:val="28"/>
          <w:szCs w:val="28"/>
          <w:lang w:val="en-US"/>
        </w:rPr>
        <w:t xml:space="preserve"> G., </w:t>
      </w:r>
      <w:proofErr w:type="spellStart"/>
      <w:r w:rsidRPr="00F561BB">
        <w:rPr>
          <w:rFonts w:ascii="Times New Roman" w:hAnsi="Times New Roman" w:cs="Times New Roman"/>
          <w:sz w:val="28"/>
          <w:szCs w:val="28"/>
          <w:lang w:val="en-US"/>
        </w:rPr>
        <w:t>Rezza</w:t>
      </w:r>
      <w:proofErr w:type="spellEnd"/>
      <w:r w:rsidRPr="00F561BB">
        <w:rPr>
          <w:rFonts w:ascii="Times New Roman" w:hAnsi="Times New Roman" w:cs="Times New Roman"/>
          <w:sz w:val="28"/>
          <w:szCs w:val="28"/>
          <w:lang w:val="en-US"/>
        </w:rPr>
        <w:t xml:space="preserve"> G., </w:t>
      </w:r>
      <w:proofErr w:type="spellStart"/>
      <w:r w:rsidRPr="00F561BB">
        <w:rPr>
          <w:rFonts w:ascii="Times New Roman" w:hAnsi="Times New Roman" w:cs="Times New Roman"/>
          <w:sz w:val="28"/>
          <w:szCs w:val="28"/>
          <w:lang w:val="en-US"/>
        </w:rPr>
        <w:t>Brusaferro</w:t>
      </w:r>
      <w:proofErr w:type="spellEnd"/>
      <w:r w:rsidRPr="00F561BB">
        <w:rPr>
          <w:rFonts w:ascii="Times New Roman" w:hAnsi="Times New Roman" w:cs="Times New Roman"/>
          <w:sz w:val="28"/>
          <w:szCs w:val="28"/>
          <w:lang w:val="en-US"/>
        </w:rPr>
        <w:t xml:space="preserve"> S. Case-fatality rate and characteristics of patients dying in relation to COVID-19 in Italy //</w:t>
      </w:r>
      <w:proofErr w:type="spellStart"/>
      <w:r w:rsidRPr="00F561BB">
        <w:rPr>
          <w:rFonts w:ascii="Times New Roman" w:hAnsi="Times New Roman" w:cs="Times New Roman"/>
          <w:sz w:val="28"/>
          <w:szCs w:val="28"/>
          <w:lang w:val="en-US"/>
        </w:rPr>
        <w:t>Jama</w:t>
      </w:r>
      <w:proofErr w:type="spellEnd"/>
      <w:r w:rsidRPr="00F561BB">
        <w:rPr>
          <w:rFonts w:ascii="Times New Roman" w:hAnsi="Times New Roman" w:cs="Times New Roman"/>
          <w:sz w:val="28"/>
          <w:szCs w:val="28"/>
          <w:lang w:val="en-US"/>
        </w:rPr>
        <w:t>. – 2020.</w:t>
      </w:r>
    </w:p>
    <w:p w:rsidR="00E64A52" w:rsidRPr="00F561BB" w:rsidRDefault="00E64A52" w:rsidP="00E64A52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E64A52" w:rsidRPr="00F561BB" w:rsidSect="00EA495F">
      <w:footerReference w:type="default" r:id="rId14"/>
      <w:pgSz w:w="11906" w:h="16838"/>
      <w:pgMar w:top="1134" w:right="1134" w:bottom="107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65A1" w:rsidRDefault="00C765A1" w:rsidP="00E64A52">
      <w:pPr>
        <w:spacing w:after="0" w:line="240" w:lineRule="auto"/>
      </w:pPr>
      <w:r>
        <w:separator/>
      </w:r>
    </w:p>
  </w:endnote>
  <w:endnote w:type="continuationSeparator" w:id="0">
    <w:p w:rsidR="00C765A1" w:rsidRDefault="00C765A1" w:rsidP="00E64A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1630108"/>
      <w:docPartObj>
        <w:docPartGallery w:val="Page Numbers (Bottom of Page)"/>
        <w:docPartUnique/>
      </w:docPartObj>
    </w:sdtPr>
    <w:sdtEndPr/>
    <w:sdtContent>
      <w:p w:rsidR="00EA495F" w:rsidRDefault="00EA495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835">
          <w:rPr>
            <w:noProof/>
          </w:rPr>
          <w:t>6</w:t>
        </w:r>
        <w:r>
          <w:fldChar w:fldCharType="end"/>
        </w:r>
      </w:p>
    </w:sdtContent>
  </w:sdt>
  <w:p w:rsidR="007D270F" w:rsidRDefault="007D270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65A1" w:rsidRDefault="00C765A1" w:rsidP="00E64A52">
      <w:pPr>
        <w:spacing w:after="0" w:line="240" w:lineRule="auto"/>
      </w:pPr>
      <w:r>
        <w:separator/>
      </w:r>
    </w:p>
  </w:footnote>
  <w:footnote w:type="continuationSeparator" w:id="0">
    <w:p w:rsidR="00C765A1" w:rsidRDefault="00C765A1" w:rsidP="00E64A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C9618A"/>
    <w:multiLevelType w:val="multilevel"/>
    <w:tmpl w:val="71961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104E16"/>
    <w:multiLevelType w:val="multilevel"/>
    <w:tmpl w:val="6DDCF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663BE3"/>
    <w:multiLevelType w:val="hybridMultilevel"/>
    <w:tmpl w:val="C3A08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3F6D86"/>
    <w:multiLevelType w:val="hybridMultilevel"/>
    <w:tmpl w:val="9CE8E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392D58"/>
    <w:multiLevelType w:val="hybridMultilevel"/>
    <w:tmpl w:val="12189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2624C0"/>
    <w:multiLevelType w:val="hybridMultilevel"/>
    <w:tmpl w:val="C396C35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E54664"/>
    <w:multiLevelType w:val="hybridMultilevel"/>
    <w:tmpl w:val="4F363EF0"/>
    <w:lvl w:ilvl="0" w:tplc="42EA759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99C"/>
    <w:rsid w:val="00185835"/>
    <w:rsid w:val="002C599C"/>
    <w:rsid w:val="003A038F"/>
    <w:rsid w:val="00447059"/>
    <w:rsid w:val="00667F18"/>
    <w:rsid w:val="00691C97"/>
    <w:rsid w:val="006D7444"/>
    <w:rsid w:val="00723BAE"/>
    <w:rsid w:val="007868B7"/>
    <w:rsid w:val="007D270F"/>
    <w:rsid w:val="007E4FEF"/>
    <w:rsid w:val="00801083"/>
    <w:rsid w:val="008044E2"/>
    <w:rsid w:val="00926E79"/>
    <w:rsid w:val="00B0418D"/>
    <w:rsid w:val="00B8135F"/>
    <w:rsid w:val="00C765A1"/>
    <w:rsid w:val="00CB28DF"/>
    <w:rsid w:val="00D32DB6"/>
    <w:rsid w:val="00E64A52"/>
    <w:rsid w:val="00EA495F"/>
    <w:rsid w:val="00EB74A9"/>
    <w:rsid w:val="00EE4EEE"/>
    <w:rsid w:val="00F5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5A7552-03AA-4D56-9980-5CF4149AD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64A5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E64A5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64A5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E64A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64A52"/>
    <w:rPr>
      <w:b/>
      <w:bCs/>
    </w:rPr>
  </w:style>
  <w:style w:type="character" w:styleId="a5">
    <w:name w:val="Hyperlink"/>
    <w:basedOn w:val="a0"/>
    <w:uiPriority w:val="99"/>
    <w:semiHidden/>
    <w:unhideWhenUsed/>
    <w:rsid w:val="00E64A5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64A5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6">
    <w:name w:val="Emphasis"/>
    <w:basedOn w:val="a0"/>
    <w:uiPriority w:val="20"/>
    <w:qFormat/>
    <w:rsid w:val="00E64A52"/>
    <w:rPr>
      <w:i/>
      <w:iCs/>
    </w:rPr>
  </w:style>
  <w:style w:type="paragraph" w:styleId="a7">
    <w:name w:val="header"/>
    <w:basedOn w:val="a"/>
    <w:link w:val="a8"/>
    <w:uiPriority w:val="99"/>
    <w:unhideWhenUsed/>
    <w:rsid w:val="00E64A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64A52"/>
  </w:style>
  <w:style w:type="paragraph" w:styleId="a9">
    <w:name w:val="footer"/>
    <w:basedOn w:val="a"/>
    <w:link w:val="aa"/>
    <w:uiPriority w:val="99"/>
    <w:unhideWhenUsed/>
    <w:rsid w:val="00E64A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64A52"/>
  </w:style>
  <w:style w:type="paragraph" w:styleId="ab">
    <w:name w:val="List Paragraph"/>
    <w:basedOn w:val="a"/>
    <w:uiPriority w:val="34"/>
    <w:qFormat/>
    <w:rsid w:val="00B041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9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ro.ranepa.ru/novosti/105-monitoring-obrazovaniya-na-karantine/789-agranovich-ekspertiza" TargetMode="External"/><Relationship Id="rId13" Type="http://schemas.openxmlformats.org/officeDocument/2006/relationships/hyperlink" Target="https://firo.ranepa.ru/novosti/105-monitoring-obrazovaniya-na-karantine/789-agranovich-ekspertiz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iro.ranepa.ru/novosti/105-monitoring-obrazovaniya-na-karantine/789-agranovich-ekspertiza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iro.ranepa.ru/novosti/105-monitoring-obrazovaniya-na-karantine/789-agranovich-ekspertiza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firo.ranepa.ru/novosti/105-monitoring-obrazovaniya-na-karantine/789-agranovich-ekspertiz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iro.ranepa.ru/novosti/105-monitoring-obrazovaniya-na-karantine/789-agranovich-ekspertiza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E838D-8E14-4016-863E-C8F0CE820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1855</Words>
  <Characters>10577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2020-10-07T06:57:00Z</dcterms:created>
  <dcterms:modified xsi:type="dcterms:W3CDTF">2021-01-28T09:00:00Z</dcterms:modified>
</cp:coreProperties>
</file>