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EE0" w:rsidRPr="00BB66EB" w:rsidRDefault="00D57EE0" w:rsidP="009153A2">
      <w:pPr>
        <w:spacing w:after="0"/>
        <w:jc w:val="center"/>
        <w:rPr>
          <w:rFonts w:ascii="Times New Roman" w:eastAsia="Calibri" w:hAnsi="Times New Roman" w:cs="Times New Roman"/>
          <w:b/>
          <w:sz w:val="24"/>
          <w:szCs w:val="24"/>
        </w:rPr>
      </w:pPr>
      <w:r w:rsidRPr="00BB66EB">
        <w:rPr>
          <w:rFonts w:ascii="Times New Roman" w:eastAsia="Calibri" w:hAnsi="Times New Roman" w:cs="Times New Roman"/>
          <w:b/>
          <w:sz w:val="24"/>
          <w:szCs w:val="24"/>
        </w:rPr>
        <w:t>МИНИСТЕРСТВО ТРАНСПОРТА РОССИЙСКОЙ ФЕДЕРАЦИИ</w:t>
      </w:r>
    </w:p>
    <w:p w:rsidR="00D57EE0" w:rsidRPr="00BB66EB" w:rsidRDefault="00D57EE0" w:rsidP="009153A2">
      <w:pPr>
        <w:spacing w:after="0"/>
        <w:jc w:val="center"/>
        <w:rPr>
          <w:rFonts w:ascii="Times New Roman" w:eastAsia="Calibri" w:hAnsi="Times New Roman" w:cs="Times New Roman"/>
          <w:b/>
          <w:sz w:val="24"/>
          <w:szCs w:val="24"/>
        </w:rPr>
      </w:pPr>
      <w:r w:rsidRPr="00BB66EB">
        <w:rPr>
          <w:rFonts w:ascii="Times New Roman" w:eastAsia="Calibri" w:hAnsi="Times New Roman" w:cs="Times New Roman"/>
          <w:b/>
          <w:sz w:val="24"/>
          <w:szCs w:val="24"/>
        </w:rPr>
        <w:t>ФЕДЕРАЛЬНОЕ АГЕНТСТВО ЖЕЛЕЗНОДОРОЖНОГО ТРАНСПОРТА</w:t>
      </w:r>
    </w:p>
    <w:p w:rsidR="00D57EE0" w:rsidRPr="00BB66EB" w:rsidRDefault="00D57EE0" w:rsidP="009153A2">
      <w:pPr>
        <w:spacing w:after="0"/>
        <w:jc w:val="center"/>
        <w:rPr>
          <w:rFonts w:ascii="Times New Roman" w:eastAsia="Calibri" w:hAnsi="Times New Roman" w:cs="Times New Roman"/>
          <w:b/>
          <w:sz w:val="24"/>
          <w:szCs w:val="24"/>
        </w:rPr>
      </w:pPr>
      <w:r w:rsidRPr="00BB66EB">
        <w:rPr>
          <w:rFonts w:ascii="Times New Roman" w:eastAsia="Calibri" w:hAnsi="Times New Roman" w:cs="Times New Roman"/>
          <w:b/>
          <w:sz w:val="24"/>
          <w:szCs w:val="24"/>
        </w:rPr>
        <w:t>ФЕДЕРАЛЬНОЕ ГОСУДАРСТВЕННОЕ БЮДЖЕТНОЕ ОБРАЗОВАТНЛЬНОЕ</w:t>
      </w:r>
    </w:p>
    <w:p w:rsidR="00D57EE0" w:rsidRPr="00BB66EB" w:rsidRDefault="00D57EE0" w:rsidP="009153A2">
      <w:pPr>
        <w:spacing w:after="0"/>
        <w:jc w:val="center"/>
        <w:rPr>
          <w:rFonts w:ascii="Times New Roman" w:eastAsia="Calibri" w:hAnsi="Times New Roman" w:cs="Times New Roman"/>
          <w:b/>
          <w:sz w:val="24"/>
          <w:szCs w:val="24"/>
        </w:rPr>
      </w:pPr>
      <w:r w:rsidRPr="00BB66EB">
        <w:rPr>
          <w:rFonts w:ascii="Times New Roman" w:eastAsia="Calibri" w:hAnsi="Times New Roman" w:cs="Times New Roman"/>
          <w:b/>
          <w:sz w:val="24"/>
          <w:szCs w:val="24"/>
        </w:rPr>
        <w:t>УЧРЕЖДЕНИЕ ВЫСШЕГО ОБРАЗОВАНИЯ</w:t>
      </w:r>
    </w:p>
    <w:p w:rsidR="00D57EE0" w:rsidRPr="00BB66EB" w:rsidRDefault="00D57EE0" w:rsidP="009153A2">
      <w:pPr>
        <w:spacing w:after="0"/>
        <w:jc w:val="center"/>
        <w:rPr>
          <w:rFonts w:ascii="Times New Roman" w:eastAsia="Calibri" w:hAnsi="Times New Roman" w:cs="Times New Roman"/>
          <w:b/>
          <w:sz w:val="24"/>
          <w:szCs w:val="24"/>
        </w:rPr>
      </w:pPr>
      <w:r w:rsidRPr="00BB66EB">
        <w:rPr>
          <w:rFonts w:ascii="Times New Roman" w:eastAsia="Calibri" w:hAnsi="Times New Roman" w:cs="Times New Roman"/>
          <w:b/>
          <w:sz w:val="24"/>
          <w:szCs w:val="24"/>
        </w:rPr>
        <w:t>«САМАРСКИЙ ГОСУДАРСТВЕННЫЙ УНИВЕРСИТЕТ ПУТЕЙ СООБЩЕНИЯ»</w:t>
      </w:r>
    </w:p>
    <w:p w:rsidR="00D57EE0" w:rsidRPr="00BB66EB" w:rsidRDefault="00D57EE0" w:rsidP="009153A2">
      <w:pPr>
        <w:spacing w:after="0"/>
        <w:ind w:right="523"/>
        <w:jc w:val="center"/>
        <w:rPr>
          <w:rFonts w:ascii="Times New Roman" w:eastAsia="Calibri" w:hAnsi="Times New Roman" w:cs="Times New Roman"/>
          <w:b/>
          <w:sz w:val="24"/>
          <w:szCs w:val="24"/>
        </w:rPr>
      </w:pPr>
      <w:r w:rsidRPr="00BB66EB">
        <w:rPr>
          <w:rFonts w:ascii="Times New Roman" w:eastAsia="Calibri" w:hAnsi="Times New Roman" w:cs="Times New Roman"/>
          <w:b/>
          <w:sz w:val="24"/>
          <w:szCs w:val="24"/>
        </w:rPr>
        <w:t>ФИЛИАЛ СамГУПС в г. НИЖНЕМ НОВГОРОДЕ</w:t>
      </w:r>
    </w:p>
    <w:p w:rsidR="00D57EE0" w:rsidRPr="00BB66EB" w:rsidRDefault="00D57EE0" w:rsidP="009153A2">
      <w:pPr>
        <w:spacing w:after="0"/>
        <w:jc w:val="center"/>
        <w:rPr>
          <w:rFonts w:ascii="Times New Roman" w:eastAsia="Times New Roman" w:hAnsi="Times New Roman" w:cs="Times New Roman"/>
          <w:b/>
          <w:bCs/>
          <w:color w:val="000000"/>
          <w:sz w:val="24"/>
          <w:szCs w:val="24"/>
        </w:rPr>
      </w:pPr>
    </w:p>
    <w:p w:rsidR="00D57EE0" w:rsidRPr="00BB66EB" w:rsidRDefault="00D57EE0" w:rsidP="009153A2">
      <w:pPr>
        <w:spacing w:after="0"/>
        <w:jc w:val="center"/>
        <w:rPr>
          <w:rFonts w:ascii="Times New Roman" w:hAnsi="Times New Roman" w:cs="Times New Roman"/>
          <w:bCs/>
          <w:color w:val="000000"/>
          <w:sz w:val="24"/>
          <w:szCs w:val="24"/>
        </w:rPr>
      </w:pPr>
    </w:p>
    <w:p w:rsidR="00D57EE0" w:rsidRPr="00BB66EB" w:rsidRDefault="00D57EE0" w:rsidP="009153A2">
      <w:pPr>
        <w:spacing w:after="0"/>
        <w:jc w:val="center"/>
        <w:rPr>
          <w:rFonts w:ascii="Times New Roman" w:hAnsi="Times New Roman" w:cs="Times New Roman"/>
          <w:bCs/>
          <w:color w:val="000000"/>
          <w:sz w:val="24"/>
          <w:szCs w:val="24"/>
        </w:rPr>
      </w:pPr>
    </w:p>
    <w:p w:rsidR="00D57EE0" w:rsidRPr="000A147C" w:rsidRDefault="00D57EE0" w:rsidP="009153A2">
      <w:pPr>
        <w:spacing w:after="0"/>
        <w:jc w:val="center"/>
        <w:rPr>
          <w:rFonts w:ascii="Times New Roman" w:hAnsi="Times New Roman" w:cs="Times New Roman"/>
          <w:b/>
          <w:bCs/>
          <w:color w:val="000000"/>
          <w:sz w:val="32"/>
          <w:szCs w:val="32"/>
        </w:rPr>
      </w:pPr>
      <w:r w:rsidRPr="000A147C">
        <w:rPr>
          <w:rFonts w:ascii="Times New Roman" w:hAnsi="Times New Roman" w:cs="Times New Roman"/>
          <w:b/>
          <w:bCs/>
          <w:color w:val="000000"/>
          <w:sz w:val="32"/>
          <w:szCs w:val="32"/>
        </w:rPr>
        <w:t>МЕТОДИЧЕСКАЯ РАЗРАБОТКА</w:t>
      </w:r>
    </w:p>
    <w:p w:rsidR="00D57EE0" w:rsidRPr="000A147C" w:rsidRDefault="001D6E69" w:rsidP="001D6E69">
      <w:pPr>
        <w:tabs>
          <w:tab w:val="center" w:pos="4819"/>
          <w:tab w:val="left" w:pos="6497"/>
        </w:tabs>
        <w:spacing w:after="0"/>
        <w:rPr>
          <w:rFonts w:ascii="Times New Roman" w:hAnsi="Times New Roman" w:cs="Times New Roman"/>
          <w:b/>
          <w:bCs/>
          <w:color w:val="000000"/>
          <w:sz w:val="32"/>
          <w:szCs w:val="32"/>
        </w:rPr>
      </w:pPr>
      <w:r w:rsidRPr="000A147C">
        <w:rPr>
          <w:rFonts w:ascii="Times New Roman" w:hAnsi="Times New Roman" w:cs="Times New Roman"/>
          <w:b/>
          <w:bCs/>
          <w:color w:val="000000"/>
          <w:sz w:val="32"/>
          <w:szCs w:val="32"/>
        </w:rPr>
        <w:tab/>
      </w:r>
      <w:r w:rsidR="00D57EE0" w:rsidRPr="000A147C">
        <w:rPr>
          <w:rFonts w:ascii="Times New Roman" w:hAnsi="Times New Roman" w:cs="Times New Roman"/>
          <w:b/>
          <w:bCs/>
          <w:color w:val="000000"/>
          <w:sz w:val="32"/>
          <w:szCs w:val="32"/>
        </w:rPr>
        <w:t>ОТКРЫТОГО УРОКА</w:t>
      </w:r>
      <w:r w:rsidRPr="000A147C">
        <w:rPr>
          <w:rFonts w:ascii="Times New Roman" w:hAnsi="Times New Roman" w:cs="Times New Roman"/>
          <w:b/>
          <w:bCs/>
          <w:color w:val="000000"/>
          <w:sz w:val="32"/>
          <w:szCs w:val="32"/>
        </w:rPr>
        <w:tab/>
      </w:r>
    </w:p>
    <w:p w:rsidR="001918A3" w:rsidRDefault="001918A3" w:rsidP="001918A3">
      <w:pPr>
        <w:tabs>
          <w:tab w:val="center" w:pos="4819"/>
        </w:tabs>
        <w:spacing w:after="0"/>
        <w:jc w:val="center"/>
        <w:rPr>
          <w:rFonts w:ascii="Times New Roman" w:hAnsi="Times New Roman" w:cs="Times New Roman"/>
          <w:b/>
          <w:snapToGrid w:val="0"/>
          <w:sz w:val="32"/>
          <w:szCs w:val="32"/>
        </w:rPr>
      </w:pPr>
      <w:r>
        <w:rPr>
          <w:noProof/>
          <w:lang w:eastAsia="ru-RU"/>
        </w:rPr>
        <w:drawing>
          <wp:anchor distT="0" distB="0" distL="114300" distR="114300" simplePos="0" relativeHeight="251658240" behindDoc="1" locked="0" layoutInCell="1" allowOverlap="1">
            <wp:simplePos x="0" y="0"/>
            <wp:positionH relativeFrom="column">
              <wp:posOffset>20292</wp:posOffset>
            </wp:positionH>
            <wp:positionV relativeFrom="paragraph">
              <wp:posOffset>2485</wp:posOffset>
            </wp:positionV>
            <wp:extent cx="6119357" cy="3578087"/>
            <wp:effectExtent l="19050" t="0" r="0" b="0"/>
            <wp:wrapNone/>
            <wp:docPr id="7" name="Рисунок 4" descr="Сигнализация и связь - Белорусская железная дорог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Сигнализация и связь - Белорусская железная дорога"/>
                    <pic:cNvPicPr>
                      <a:picLocks noChangeAspect="1" noChangeArrowheads="1"/>
                    </pic:cNvPicPr>
                  </pic:nvPicPr>
                  <pic:blipFill>
                    <a:blip r:embed="rId8" cstate="print"/>
                    <a:srcRect/>
                    <a:stretch>
                      <a:fillRect/>
                    </a:stretch>
                  </pic:blipFill>
                  <pic:spPr bwMode="auto">
                    <a:xfrm>
                      <a:off x="0" y="0"/>
                      <a:ext cx="6119357" cy="3578087"/>
                    </a:xfrm>
                    <a:prstGeom prst="rect">
                      <a:avLst/>
                    </a:prstGeom>
                    <a:noFill/>
                    <a:ln w="9525">
                      <a:noFill/>
                      <a:miter lim="800000"/>
                      <a:headEnd/>
                      <a:tailEnd/>
                    </a:ln>
                  </pic:spPr>
                </pic:pic>
              </a:graphicData>
            </a:graphic>
          </wp:anchor>
        </w:drawing>
      </w:r>
      <w:r>
        <w:rPr>
          <w:rFonts w:ascii="Times New Roman" w:hAnsi="Times New Roman" w:cs="Times New Roman"/>
          <w:bCs/>
          <w:color w:val="000000"/>
          <w:sz w:val="32"/>
          <w:szCs w:val="32"/>
        </w:rPr>
        <w:t>По дисциплине</w:t>
      </w:r>
      <w:r>
        <w:rPr>
          <w:rFonts w:ascii="Times New Roman" w:hAnsi="Times New Roman" w:cs="Times New Roman"/>
          <w:b/>
          <w:bCs/>
          <w:color w:val="000000"/>
          <w:sz w:val="32"/>
          <w:szCs w:val="32"/>
        </w:rPr>
        <w:t xml:space="preserve"> </w:t>
      </w:r>
      <w:r>
        <w:rPr>
          <w:rFonts w:ascii="Times New Roman" w:hAnsi="Times New Roman" w:cs="Times New Roman"/>
          <w:b/>
          <w:snapToGrid w:val="0"/>
          <w:sz w:val="32"/>
          <w:szCs w:val="32"/>
        </w:rPr>
        <w:t>«Техническая эксплуатация железных дорог и безопасность движения»</w:t>
      </w:r>
    </w:p>
    <w:p w:rsidR="00441309" w:rsidRDefault="00441309" w:rsidP="009153A2">
      <w:pPr>
        <w:spacing w:after="0"/>
        <w:jc w:val="center"/>
        <w:rPr>
          <w:rFonts w:ascii="Times New Roman" w:hAnsi="Times New Roman" w:cs="Times New Roman"/>
          <w:b/>
          <w:snapToGrid w:val="0"/>
          <w:sz w:val="32"/>
          <w:szCs w:val="32"/>
        </w:rPr>
      </w:pPr>
    </w:p>
    <w:p w:rsidR="00441309" w:rsidRDefault="00441309" w:rsidP="009153A2">
      <w:pPr>
        <w:spacing w:after="0"/>
        <w:jc w:val="center"/>
        <w:rPr>
          <w:rFonts w:ascii="Times New Roman" w:hAnsi="Times New Roman" w:cs="Times New Roman"/>
          <w:b/>
          <w:snapToGrid w:val="0"/>
          <w:sz w:val="32"/>
          <w:szCs w:val="32"/>
        </w:rPr>
      </w:pPr>
    </w:p>
    <w:p w:rsidR="00441309" w:rsidRDefault="00441309" w:rsidP="009153A2">
      <w:pPr>
        <w:spacing w:after="0"/>
        <w:jc w:val="center"/>
        <w:rPr>
          <w:rFonts w:ascii="Times New Roman" w:hAnsi="Times New Roman" w:cs="Times New Roman"/>
          <w:b/>
          <w:snapToGrid w:val="0"/>
          <w:sz w:val="32"/>
          <w:szCs w:val="32"/>
        </w:rPr>
      </w:pPr>
    </w:p>
    <w:p w:rsidR="00441309" w:rsidRDefault="00441309" w:rsidP="009153A2">
      <w:pPr>
        <w:spacing w:after="0"/>
        <w:jc w:val="center"/>
        <w:rPr>
          <w:rFonts w:ascii="Times New Roman" w:hAnsi="Times New Roman" w:cs="Times New Roman"/>
          <w:b/>
          <w:snapToGrid w:val="0"/>
          <w:sz w:val="32"/>
          <w:szCs w:val="32"/>
        </w:rPr>
      </w:pPr>
    </w:p>
    <w:p w:rsidR="00441309" w:rsidRDefault="00441309" w:rsidP="009153A2">
      <w:pPr>
        <w:spacing w:after="0"/>
        <w:jc w:val="center"/>
        <w:rPr>
          <w:rFonts w:ascii="Times New Roman" w:hAnsi="Times New Roman" w:cs="Times New Roman"/>
          <w:b/>
          <w:snapToGrid w:val="0"/>
          <w:sz w:val="32"/>
          <w:szCs w:val="32"/>
        </w:rPr>
      </w:pPr>
    </w:p>
    <w:p w:rsidR="00441309" w:rsidRDefault="00441309" w:rsidP="009153A2">
      <w:pPr>
        <w:spacing w:after="0"/>
        <w:jc w:val="center"/>
        <w:rPr>
          <w:rFonts w:ascii="Times New Roman" w:hAnsi="Times New Roman" w:cs="Times New Roman"/>
          <w:b/>
          <w:snapToGrid w:val="0"/>
          <w:sz w:val="32"/>
          <w:szCs w:val="32"/>
        </w:rPr>
      </w:pPr>
    </w:p>
    <w:p w:rsidR="00441309" w:rsidRDefault="00441309" w:rsidP="009153A2">
      <w:pPr>
        <w:spacing w:after="0"/>
        <w:jc w:val="center"/>
        <w:rPr>
          <w:rFonts w:ascii="Times New Roman" w:hAnsi="Times New Roman" w:cs="Times New Roman"/>
          <w:b/>
          <w:snapToGrid w:val="0"/>
          <w:sz w:val="32"/>
          <w:szCs w:val="32"/>
        </w:rPr>
      </w:pPr>
    </w:p>
    <w:p w:rsidR="00441309" w:rsidRDefault="00441309" w:rsidP="009153A2">
      <w:pPr>
        <w:spacing w:after="0"/>
        <w:jc w:val="center"/>
        <w:rPr>
          <w:rFonts w:ascii="Times New Roman" w:hAnsi="Times New Roman" w:cs="Times New Roman"/>
          <w:b/>
          <w:snapToGrid w:val="0"/>
          <w:sz w:val="32"/>
          <w:szCs w:val="32"/>
        </w:rPr>
      </w:pPr>
    </w:p>
    <w:p w:rsidR="00441309" w:rsidRDefault="00441309" w:rsidP="009153A2">
      <w:pPr>
        <w:spacing w:after="0"/>
        <w:jc w:val="center"/>
        <w:rPr>
          <w:rFonts w:ascii="Times New Roman" w:hAnsi="Times New Roman" w:cs="Times New Roman"/>
          <w:b/>
          <w:snapToGrid w:val="0"/>
          <w:sz w:val="32"/>
          <w:szCs w:val="32"/>
        </w:rPr>
      </w:pPr>
    </w:p>
    <w:p w:rsidR="00441309" w:rsidRDefault="00441309" w:rsidP="009153A2">
      <w:pPr>
        <w:spacing w:after="0"/>
        <w:jc w:val="center"/>
        <w:rPr>
          <w:rFonts w:ascii="Times New Roman" w:hAnsi="Times New Roman" w:cs="Times New Roman"/>
          <w:b/>
          <w:snapToGrid w:val="0"/>
          <w:sz w:val="32"/>
          <w:szCs w:val="32"/>
        </w:rPr>
      </w:pPr>
    </w:p>
    <w:p w:rsidR="00441309" w:rsidRDefault="00441309" w:rsidP="009153A2">
      <w:pPr>
        <w:spacing w:after="0"/>
        <w:jc w:val="center"/>
        <w:rPr>
          <w:rFonts w:ascii="Times New Roman" w:hAnsi="Times New Roman" w:cs="Times New Roman"/>
          <w:b/>
          <w:snapToGrid w:val="0"/>
          <w:sz w:val="32"/>
          <w:szCs w:val="32"/>
        </w:rPr>
      </w:pPr>
    </w:p>
    <w:p w:rsidR="00441309" w:rsidRDefault="00441309" w:rsidP="009153A2">
      <w:pPr>
        <w:spacing w:after="0"/>
        <w:jc w:val="center"/>
        <w:rPr>
          <w:rFonts w:ascii="Times New Roman" w:hAnsi="Times New Roman" w:cs="Times New Roman"/>
          <w:b/>
          <w:snapToGrid w:val="0"/>
          <w:sz w:val="32"/>
          <w:szCs w:val="32"/>
        </w:rPr>
      </w:pPr>
    </w:p>
    <w:p w:rsidR="00637EC4" w:rsidRDefault="00D57EE0" w:rsidP="00637EC4">
      <w:pPr>
        <w:pStyle w:val="Style2"/>
        <w:spacing w:line="240" w:lineRule="auto"/>
        <w:ind w:firstLine="0"/>
        <w:jc w:val="center"/>
        <w:rPr>
          <w:rStyle w:val="FontStyle23"/>
          <w:b/>
          <w:sz w:val="32"/>
          <w:szCs w:val="32"/>
        </w:rPr>
      </w:pPr>
      <w:r w:rsidRPr="00071879">
        <w:rPr>
          <w:rStyle w:val="FontStyle23"/>
          <w:sz w:val="32"/>
          <w:szCs w:val="32"/>
        </w:rPr>
        <w:t>Тема:</w:t>
      </w:r>
      <w:r w:rsidRPr="000A147C">
        <w:rPr>
          <w:rStyle w:val="FontStyle23"/>
          <w:b/>
          <w:sz w:val="32"/>
          <w:szCs w:val="32"/>
        </w:rPr>
        <w:t xml:space="preserve"> </w:t>
      </w:r>
      <w:r w:rsidR="00637EC4" w:rsidRPr="00071879">
        <w:rPr>
          <w:rStyle w:val="FontStyle23"/>
          <w:b/>
          <w:sz w:val="32"/>
          <w:szCs w:val="32"/>
        </w:rPr>
        <w:t>Сигналы, их деление. Сигнальные цвета.</w:t>
      </w:r>
    </w:p>
    <w:p w:rsidR="00FE3858" w:rsidRPr="00071879" w:rsidRDefault="00FE3858" w:rsidP="00637EC4">
      <w:pPr>
        <w:pStyle w:val="Style2"/>
        <w:spacing w:line="240" w:lineRule="auto"/>
        <w:ind w:firstLine="0"/>
        <w:jc w:val="center"/>
        <w:rPr>
          <w:rFonts w:ascii="Times New Roman" w:hAnsi="Times New Roman"/>
          <w:b/>
          <w:sz w:val="32"/>
          <w:szCs w:val="32"/>
        </w:rPr>
      </w:pPr>
    </w:p>
    <w:p w:rsidR="00D57EE0" w:rsidRPr="000A147C" w:rsidRDefault="00DA6D45" w:rsidP="009153A2">
      <w:pPr>
        <w:spacing w:after="0"/>
        <w:jc w:val="center"/>
        <w:rPr>
          <w:rFonts w:ascii="Times New Roman" w:hAnsi="Times New Roman" w:cs="Times New Roman"/>
          <w:bCs/>
          <w:color w:val="000000"/>
          <w:sz w:val="32"/>
          <w:szCs w:val="32"/>
        </w:rPr>
      </w:pPr>
      <w:r>
        <w:rPr>
          <w:rFonts w:ascii="Times New Roman" w:hAnsi="Times New Roman" w:cs="Times New Roman"/>
          <w:bCs/>
          <w:color w:val="000000"/>
          <w:sz w:val="32"/>
          <w:szCs w:val="32"/>
        </w:rPr>
        <w:t>для студентов 3</w:t>
      </w:r>
      <w:r w:rsidR="00D57EE0" w:rsidRPr="000A147C">
        <w:rPr>
          <w:rFonts w:ascii="Times New Roman" w:hAnsi="Times New Roman" w:cs="Times New Roman"/>
          <w:bCs/>
          <w:color w:val="000000"/>
          <w:sz w:val="32"/>
          <w:szCs w:val="32"/>
        </w:rPr>
        <w:t xml:space="preserve"> курса специальности:</w:t>
      </w:r>
    </w:p>
    <w:p w:rsidR="00071879" w:rsidRDefault="00D57EE0" w:rsidP="009153A2">
      <w:pPr>
        <w:spacing w:after="0"/>
        <w:jc w:val="center"/>
        <w:rPr>
          <w:rFonts w:ascii="Times New Roman" w:hAnsi="Times New Roman" w:cs="Times New Roman"/>
          <w:b/>
          <w:sz w:val="32"/>
          <w:szCs w:val="32"/>
        </w:rPr>
      </w:pPr>
      <w:r w:rsidRPr="000A147C">
        <w:rPr>
          <w:rFonts w:ascii="Times New Roman" w:hAnsi="Times New Roman" w:cs="Times New Roman"/>
          <w:b/>
          <w:sz w:val="32"/>
          <w:szCs w:val="32"/>
        </w:rPr>
        <w:t xml:space="preserve">23.02.01 - Организация перевозок и управление на транспорте </w:t>
      </w:r>
    </w:p>
    <w:p w:rsidR="00D57EE0" w:rsidRPr="000A147C" w:rsidRDefault="00D57EE0" w:rsidP="009153A2">
      <w:pPr>
        <w:spacing w:after="0"/>
        <w:jc w:val="center"/>
        <w:rPr>
          <w:rFonts w:ascii="Times New Roman" w:hAnsi="Times New Roman" w:cs="Times New Roman"/>
          <w:b/>
          <w:sz w:val="32"/>
          <w:szCs w:val="32"/>
        </w:rPr>
      </w:pPr>
      <w:r w:rsidRPr="000A147C">
        <w:rPr>
          <w:rFonts w:ascii="Times New Roman" w:hAnsi="Times New Roman" w:cs="Times New Roman"/>
          <w:b/>
          <w:sz w:val="32"/>
          <w:szCs w:val="32"/>
        </w:rPr>
        <w:t>(по видам)</w:t>
      </w:r>
    </w:p>
    <w:p w:rsidR="00D57EE0" w:rsidRPr="00676DD3" w:rsidRDefault="00D57EE0" w:rsidP="00B12619">
      <w:pPr>
        <w:spacing w:after="0"/>
        <w:jc w:val="both"/>
        <w:rPr>
          <w:rFonts w:ascii="Times New Roman" w:hAnsi="Times New Roman" w:cs="Times New Roman"/>
          <w:sz w:val="24"/>
          <w:szCs w:val="24"/>
          <w:highlight w:val="yellow"/>
        </w:rPr>
      </w:pPr>
    </w:p>
    <w:p w:rsidR="00D57EE0" w:rsidRPr="000A147C" w:rsidRDefault="00D57EE0" w:rsidP="009153A2">
      <w:pPr>
        <w:spacing w:after="0"/>
        <w:ind w:firstLine="4140"/>
        <w:jc w:val="right"/>
        <w:rPr>
          <w:rFonts w:ascii="Times New Roman" w:hAnsi="Times New Roman" w:cs="Times New Roman"/>
          <w:sz w:val="28"/>
          <w:szCs w:val="28"/>
        </w:rPr>
      </w:pPr>
      <w:r w:rsidRPr="000A147C">
        <w:rPr>
          <w:rFonts w:ascii="Times New Roman" w:hAnsi="Times New Roman" w:cs="Times New Roman"/>
          <w:sz w:val="28"/>
          <w:szCs w:val="28"/>
        </w:rPr>
        <w:t>Выполнил: преподаватель</w:t>
      </w:r>
    </w:p>
    <w:p w:rsidR="00D57EE0" w:rsidRPr="000A147C" w:rsidRDefault="00D57EE0" w:rsidP="009153A2">
      <w:pPr>
        <w:spacing w:after="0"/>
        <w:ind w:firstLine="4140"/>
        <w:jc w:val="right"/>
        <w:rPr>
          <w:rFonts w:ascii="Times New Roman" w:hAnsi="Times New Roman" w:cs="Times New Roman"/>
          <w:sz w:val="28"/>
          <w:szCs w:val="28"/>
        </w:rPr>
      </w:pPr>
      <w:r w:rsidRPr="000A147C">
        <w:rPr>
          <w:rFonts w:ascii="Times New Roman" w:hAnsi="Times New Roman" w:cs="Times New Roman"/>
          <w:sz w:val="28"/>
          <w:szCs w:val="28"/>
        </w:rPr>
        <w:t xml:space="preserve">высшей категории  </w:t>
      </w:r>
    </w:p>
    <w:p w:rsidR="00D57EE0" w:rsidRPr="000A147C" w:rsidRDefault="00D57EE0" w:rsidP="009153A2">
      <w:pPr>
        <w:spacing w:after="0"/>
        <w:ind w:firstLine="4140"/>
        <w:jc w:val="right"/>
        <w:rPr>
          <w:rFonts w:ascii="Times New Roman" w:hAnsi="Times New Roman" w:cs="Times New Roman"/>
          <w:sz w:val="28"/>
          <w:szCs w:val="28"/>
        </w:rPr>
      </w:pPr>
      <w:r w:rsidRPr="000A147C">
        <w:rPr>
          <w:rFonts w:ascii="Times New Roman" w:hAnsi="Times New Roman" w:cs="Times New Roman"/>
          <w:sz w:val="28"/>
          <w:szCs w:val="28"/>
        </w:rPr>
        <w:t>Гаврилова О.И.</w:t>
      </w:r>
    </w:p>
    <w:p w:rsidR="006212CE" w:rsidRDefault="006212CE" w:rsidP="009153A2">
      <w:pPr>
        <w:spacing w:after="0"/>
        <w:jc w:val="center"/>
        <w:rPr>
          <w:rFonts w:ascii="Times New Roman" w:hAnsi="Times New Roman" w:cs="Times New Roman"/>
          <w:sz w:val="28"/>
          <w:szCs w:val="28"/>
        </w:rPr>
      </w:pPr>
    </w:p>
    <w:p w:rsidR="00D57EE0" w:rsidRPr="000A147C" w:rsidRDefault="00DA6D45" w:rsidP="009153A2">
      <w:pPr>
        <w:spacing w:after="0"/>
        <w:jc w:val="center"/>
        <w:rPr>
          <w:rFonts w:ascii="Times New Roman" w:hAnsi="Times New Roman" w:cs="Times New Roman"/>
          <w:sz w:val="28"/>
          <w:szCs w:val="28"/>
        </w:rPr>
      </w:pPr>
      <w:r>
        <w:rPr>
          <w:rFonts w:ascii="Times New Roman" w:hAnsi="Times New Roman" w:cs="Times New Roman"/>
          <w:sz w:val="28"/>
          <w:szCs w:val="28"/>
        </w:rPr>
        <w:t>2021</w:t>
      </w:r>
      <w:r w:rsidR="00D57EE0" w:rsidRPr="000A147C">
        <w:rPr>
          <w:rFonts w:ascii="Times New Roman" w:hAnsi="Times New Roman" w:cs="Times New Roman"/>
          <w:sz w:val="28"/>
          <w:szCs w:val="28"/>
        </w:rPr>
        <w:t xml:space="preserve"> г.</w:t>
      </w:r>
    </w:p>
    <w:p w:rsidR="00D57EE0" w:rsidRPr="00676DD3" w:rsidRDefault="00D57EE0" w:rsidP="00B12619">
      <w:pPr>
        <w:spacing w:after="0"/>
        <w:jc w:val="both"/>
        <w:rPr>
          <w:rFonts w:ascii="Times New Roman" w:hAnsi="Times New Roman" w:cs="Times New Roman"/>
          <w:b/>
          <w:bCs/>
          <w:sz w:val="24"/>
          <w:szCs w:val="24"/>
          <w:highlight w:val="yellow"/>
        </w:rPr>
        <w:sectPr w:rsidR="00D57EE0" w:rsidRPr="00676DD3" w:rsidSect="001F3086">
          <w:pgSz w:w="11906" w:h="16838"/>
          <w:pgMar w:top="851" w:right="567" w:bottom="1134" w:left="1701" w:header="709" w:footer="709" w:gutter="0"/>
          <w:cols w:space="720"/>
        </w:sectPr>
      </w:pPr>
    </w:p>
    <w:p w:rsidR="00242477" w:rsidRPr="00476084" w:rsidRDefault="00242477" w:rsidP="00B12619">
      <w:pPr>
        <w:spacing w:after="0"/>
        <w:ind w:firstLine="709"/>
        <w:jc w:val="center"/>
        <w:rPr>
          <w:rFonts w:ascii="Times New Roman" w:hAnsi="Times New Roman" w:cs="Times New Roman"/>
          <w:b/>
          <w:sz w:val="24"/>
          <w:szCs w:val="24"/>
        </w:rPr>
      </w:pPr>
      <w:r w:rsidRPr="00476084">
        <w:rPr>
          <w:rFonts w:ascii="Times New Roman" w:hAnsi="Times New Roman" w:cs="Times New Roman"/>
          <w:b/>
          <w:sz w:val="24"/>
          <w:szCs w:val="24"/>
        </w:rPr>
        <w:lastRenderedPageBreak/>
        <w:t>Введение</w:t>
      </w:r>
    </w:p>
    <w:p w:rsidR="00242477" w:rsidRPr="00476084" w:rsidRDefault="00242477" w:rsidP="00B12619">
      <w:pPr>
        <w:spacing w:after="0"/>
        <w:jc w:val="both"/>
        <w:rPr>
          <w:rFonts w:ascii="Times New Roman" w:hAnsi="Times New Roman" w:cs="Times New Roman"/>
          <w:b/>
          <w:sz w:val="24"/>
          <w:szCs w:val="24"/>
        </w:rPr>
      </w:pPr>
    </w:p>
    <w:p w:rsidR="00242477" w:rsidRPr="00476084" w:rsidRDefault="00242477" w:rsidP="00A41367">
      <w:pPr>
        <w:spacing w:after="0"/>
        <w:jc w:val="both"/>
        <w:rPr>
          <w:rFonts w:ascii="Times New Roman" w:hAnsi="Times New Roman" w:cs="Times New Roman"/>
          <w:sz w:val="24"/>
          <w:szCs w:val="24"/>
        </w:rPr>
      </w:pPr>
      <w:r w:rsidRPr="00476084">
        <w:rPr>
          <w:rFonts w:ascii="Times New Roman" w:hAnsi="Times New Roman" w:cs="Times New Roman"/>
          <w:sz w:val="24"/>
          <w:szCs w:val="24"/>
        </w:rPr>
        <w:t xml:space="preserve">          Учебное занятие проводится в соответствии с учебным планом и программой. Данная работа является составляющей дисциплины </w:t>
      </w:r>
      <w:r w:rsidRPr="00476084">
        <w:rPr>
          <w:rFonts w:ascii="Times New Roman" w:hAnsi="Times New Roman" w:cs="Times New Roman"/>
          <w:snapToGrid w:val="0"/>
          <w:sz w:val="24"/>
          <w:szCs w:val="24"/>
        </w:rPr>
        <w:t>«Техническая эксплуатация железных дорог и безопасность движения»</w:t>
      </w:r>
      <w:r w:rsidRPr="00476084">
        <w:rPr>
          <w:rFonts w:ascii="Times New Roman" w:hAnsi="Times New Roman" w:cs="Times New Roman"/>
          <w:sz w:val="24"/>
          <w:szCs w:val="24"/>
        </w:rPr>
        <w:t xml:space="preserve">,  изучаемой студентами </w:t>
      </w:r>
      <w:r w:rsidRPr="00476084">
        <w:rPr>
          <w:rFonts w:ascii="Times New Roman" w:hAnsi="Times New Roman" w:cs="Times New Roman"/>
          <w:bCs/>
          <w:color w:val="000000"/>
          <w:sz w:val="24"/>
          <w:szCs w:val="24"/>
        </w:rPr>
        <w:t xml:space="preserve">специальности  </w:t>
      </w:r>
      <w:r w:rsidRPr="00476084">
        <w:rPr>
          <w:rFonts w:ascii="Times New Roman" w:hAnsi="Times New Roman" w:cs="Times New Roman"/>
          <w:sz w:val="24"/>
          <w:szCs w:val="24"/>
        </w:rPr>
        <w:t>23.02.01 - Организация перевозок и управление на транспорте (по видам).</w:t>
      </w:r>
      <w:r w:rsidRPr="00476084">
        <w:rPr>
          <w:rFonts w:ascii="Times New Roman" w:hAnsi="Times New Roman" w:cs="Times New Roman"/>
          <w:bCs/>
          <w:color w:val="000000"/>
          <w:sz w:val="24"/>
          <w:szCs w:val="24"/>
        </w:rPr>
        <w:t xml:space="preserve"> </w:t>
      </w:r>
    </w:p>
    <w:p w:rsidR="00A41367" w:rsidRDefault="00242477" w:rsidP="00A41367">
      <w:pPr>
        <w:pStyle w:val="Style2"/>
        <w:spacing w:line="276" w:lineRule="auto"/>
        <w:ind w:firstLine="0"/>
        <w:rPr>
          <w:rFonts w:ascii="Times New Roman" w:hAnsi="Times New Roman"/>
          <w:sz w:val="24"/>
        </w:rPr>
      </w:pPr>
      <w:r w:rsidRPr="00476084">
        <w:rPr>
          <w:rFonts w:ascii="Times New Roman" w:hAnsi="Times New Roman"/>
          <w:sz w:val="24"/>
        </w:rPr>
        <w:t>Данное методическое пособие может и</w:t>
      </w:r>
      <w:r w:rsidR="00A41367">
        <w:rPr>
          <w:rFonts w:ascii="Times New Roman" w:hAnsi="Times New Roman"/>
          <w:sz w:val="24"/>
        </w:rPr>
        <w:t>спользоваться при изучении темы «</w:t>
      </w:r>
      <w:r w:rsidR="00A41367">
        <w:rPr>
          <w:rStyle w:val="FontStyle23"/>
          <w:sz w:val="24"/>
        </w:rPr>
        <w:t>Значение ИСИ. Сигналы, их деление. Сигнальные цвета».</w:t>
      </w:r>
    </w:p>
    <w:p w:rsidR="00026667" w:rsidRPr="00025540" w:rsidRDefault="00A41367" w:rsidP="00A41367">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242477" w:rsidRPr="00025540">
        <w:rPr>
          <w:rFonts w:ascii="Times New Roman" w:hAnsi="Times New Roman" w:cs="Times New Roman"/>
          <w:sz w:val="24"/>
          <w:szCs w:val="24"/>
        </w:rPr>
        <w:t xml:space="preserve">Учебные занятия  по дисциплине «Техническая эксплуатация железных дорог  и безопасность движения»  состоят из лекционной части, </w:t>
      </w:r>
      <w:r w:rsidR="008C12F3" w:rsidRPr="00025540">
        <w:rPr>
          <w:rFonts w:ascii="Times New Roman" w:hAnsi="Times New Roman" w:cs="Times New Roman"/>
          <w:sz w:val="24"/>
          <w:szCs w:val="24"/>
        </w:rPr>
        <w:t>предусматривающей  устного объяснения</w:t>
      </w:r>
      <w:r w:rsidR="00026667" w:rsidRPr="00025540">
        <w:rPr>
          <w:rFonts w:ascii="Times New Roman" w:hAnsi="Times New Roman" w:cs="Times New Roman"/>
          <w:sz w:val="24"/>
          <w:szCs w:val="24"/>
        </w:rPr>
        <w:t xml:space="preserve"> материала</w:t>
      </w:r>
      <w:r w:rsidR="008C12F3" w:rsidRPr="00025540">
        <w:rPr>
          <w:rFonts w:ascii="Times New Roman" w:hAnsi="Times New Roman" w:cs="Times New Roman"/>
          <w:sz w:val="24"/>
          <w:szCs w:val="24"/>
        </w:rPr>
        <w:t xml:space="preserve">, ведение конспекта, </w:t>
      </w:r>
      <w:r w:rsidR="00242477" w:rsidRPr="00025540">
        <w:rPr>
          <w:rFonts w:ascii="Times New Roman" w:hAnsi="Times New Roman" w:cs="Times New Roman"/>
          <w:sz w:val="24"/>
          <w:szCs w:val="24"/>
        </w:rPr>
        <w:t>просмотра учебных фильмов, презентаций, плакатов и наглядных пособий</w:t>
      </w:r>
      <w:r w:rsidR="00026667" w:rsidRPr="00025540">
        <w:rPr>
          <w:rFonts w:ascii="Times New Roman" w:hAnsi="Times New Roman" w:cs="Times New Roman"/>
          <w:sz w:val="24"/>
          <w:szCs w:val="24"/>
        </w:rPr>
        <w:t>, а также практической части в виде выполнения</w:t>
      </w:r>
      <w:r w:rsidR="00025540" w:rsidRPr="00025540">
        <w:rPr>
          <w:rFonts w:ascii="Times New Roman" w:hAnsi="Times New Roman" w:cs="Times New Roman"/>
          <w:sz w:val="24"/>
          <w:szCs w:val="24"/>
        </w:rPr>
        <w:t xml:space="preserve"> самостоятельной </w:t>
      </w:r>
      <w:r w:rsidR="00026667" w:rsidRPr="00025540">
        <w:rPr>
          <w:rFonts w:ascii="Times New Roman" w:hAnsi="Times New Roman" w:cs="Times New Roman"/>
          <w:sz w:val="24"/>
          <w:szCs w:val="24"/>
        </w:rPr>
        <w:t xml:space="preserve"> работ</w:t>
      </w:r>
      <w:r w:rsidR="00025540" w:rsidRPr="00025540">
        <w:rPr>
          <w:rFonts w:ascii="Times New Roman" w:hAnsi="Times New Roman" w:cs="Times New Roman"/>
          <w:sz w:val="24"/>
          <w:szCs w:val="24"/>
        </w:rPr>
        <w:t>ы</w:t>
      </w:r>
      <w:r w:rsidR="00242477" w:rsidRPr="00025540">
        <w:rPr>
          <w:rFonts w:ascii="Times New Roman" w:hAnsi="Times New Roman" w:cs="Times New Roman"/>
          <w:sz w:val="24"/>
          <w:szCs w:val="24"/>
        </w:rPr>
        <w:t xml:space="preserve">. </w:t>
      </w:r>
    </w:p>
    <w:p w:rsidR="00242477" w:rsidRPr="00025540" w:rsidRDefault="00026667" w:rsidP="00B12619">
      <w:pPr>
        <w:spacing w:after="0"/>
        <w:ind w:firstLine="720"/>
        <w:jc w:val="both"/>
        <w:rPr>
          <w:rFonts w:ascii="Times New Roman" w:hAnsi="Times New Roman" w:cs="Times New Roman"/>
          <w:sz w:val="24"/>
          <w:szCs w:val="24"/>
        </w:rPr>
      </w:pPr>
      <w:r w:rsidRPr="00025540">
        <w:rPr>
          <w:rFonts w:ascii="Times New Roman" w:hAnsi="Times New Roman" w:cs="Times New Roman"/>
          <w:sz w:val="24"/>
          <w:szCs w:val="24"/>
        </w:rPr>
        <w:t>В учебном плане</w:t>
      </w:r>
      <w:r w:rsidR="00242477" w:rsidRPr="00025540">
        <w:rPr>
          <w:rFonts w:ascii="Times New Roman" w:hAnsi="Times New Roman" w:cs="Times New Roman"/>
          <w:sz w:val="24"/>
          <w:szCs w:val="24"/>
        </w:rPr>
        <w:t xml:space="preserve"> </w:t>
      </w:r>
      <w:r w:rsidRPr="00025540">
        <w:rPr>
          <w:rFonts w:ascii="Times New Roman" w:hAnsi="Times New Roman" w:cs="Times New Roman"/>
          <w:sz w:val="24"/>
          <w:szCs w:val="24"/>
        </w:rPr>
        <w:t>предусмотрена самостоятельная работа студентов, в виде работы с литературой, подготовка сообщений</w:t>
      </w:r>
      <w:r w:rsidR="00242477" w:rsidRPr="00025540">
        <w:rPr>
          <w:rFonts w:ascii="Times New Roman" w:hAnsi="Times New Roman" w:cs="Times New Roman"/>
          <w:sz w:val="24"/>
          <w:szCs w:val="24"/>
        </w:rPr>
        <w:t xml:space="preserve"> </w:t>
      </w:r>
      <w:r w:rsidRPr="00025540">
        <w:rPr>
          <w:rFonts w:ascii="Times New Roman" w:hAnsi="Times New Roman" w:cs="Times New Roman"/>
          <w:sz w:val="24"/>
          <w:szCs w:val="24"/>
        </w:rPr>
        <w:t>и докладов и выполнение презентаций по темам.</w:t>
      </w:r>
      <w:r w:rsidR="00242477" w:rsidRPr="00025540">
        <w:rPr>
          <w:rFonts w:ascii="Times New Roman" w:hAnsi="Times New Roman" w:cs="Times New Roman"/>
          <w:sz w:val="24"/>
          <w:szCs w:val="24"/>
        </w:rPr>
        <w:t xml:space="preserve">  </w:t>
      </w:r>
    </w:p>
    <w:p w:rsidR="00242477" w:rsidRPr="00025540" w:rsidRDefault="00242477" w:rsidP="00B12619">
      <w:pPr>
        <w:pStyle w:val="a3"/>
        <w:spacing w:before="0" w:beforeAutospacing="0" w:after="0" w:afterAutospacing="0" w:line="276" w:lineRule="auto"/>
        <w:jc w:val="both"/>
        <w:rPr>
          <w:iCs/>
        </w:rPr>
      </w:pPr>
      <w:r w:rsidRPr="00025540">
        <w:rPr>
          <w:iCs/>
        </w:rPr>
        <w:t xml:space="preserve">  </w:t>
      </w:r>
      <w:r w:rsidR="00B5162B">
        <w:rPr>
          <w:iCs/>
        </w:rPr>
        <w:t xml:space="preserve">       </w:t>
      </w:r>
      <w:r w:rsidRPr="00025540">
        <w:rPr>
          <w:iCs/>
        </w:rPr>
        <w:t xml:space="preserve"> После  </w:t>
      </w:r>
      <w:r w:rsidRPr="00025540">
        <w:t xml:space="preserve">изучения каждой темы,  закрепление материала </w:t>
      </w:r>
      <w:r w:rsidR="008C12F3" w:rsidRPr="00025540">
        <w:t>предусматривает опросы</w:t>
      </w:r>
      <w:r w:rsidRPr="00025540">
        <w:t xml:space="preserve"> </w:t>
      </w:r>
      <w:r w:rsidR="00047E24" w:rsidRPr="00025540">
        <w:t>устные, письменные в виде самостоятельных</w:t>
      </w:r>
      <w:r w:rsidRPr="00025540">
        <w:t xml:space="preserve"> и </w:t>
      </w:r>
      <w:r w:rsidR="00047E24" w:rsidRPr="00025540">
        <w:t xml:space="preserve">тестовых заданий </w:t>
      </w:r>
      <w:r w:rsidRPr="00025540">
        <w:t>на ПК.</w:t>
      </w:r>
    </w:p>
    <w:p w:rsidR="00242477" w:rsidRPr="00025540" w:rsidRDefault="00242477" w:rsidP="00156668">
      <w:pPr>
        <w:pStyle w:val="Style2"/>
        <w:spacing w:line="276" w:lineRule="auto"/>
        <w:ind w:firstLine="0"/>
        <w:rPr>
          <w:rFonts w:ascii="Times New Roman" w:hAnsi="Times New Roman"/>
          <w:sz w:val="24"/>
        </w:rPr>
      </w:pPr>
      <w:r w:rsidRPr="00156668">
        <w:rPr>
          <w:rFonts w:ascii="Times New Roman" w:hAnsi="Times New Roman"/>
          <w:iCs/>
          <w:sz w:val="24"/>
        </w:rPr>
        <w:t xml:space="preserve">   </w:t>
      </w:r>
      <w:r w:rsidR="00B5162B">
        <w:rPr>
          <w:rFonts w:ascii="Times New Roman" w:hAnsi="Times New Roman"/>
          <w:iCs/>
          <w:sz w:val="24"/>
        </w:rPr>
        <w:t xml:space="preserve">       </w:t>
      </w:r>
      <w:r w:rsidRPr="00156668">
        <w:rPr>
          <w:rFonts w:ascii="Times New Roman" w:hAnsi="Times New Roman"/>
          <w:iCs/>
          <w:sz w:val="24"/>
        </w:rPr>
        <w:t xml:space="preserve">Данная тема </w:t>
      </w:r>
      <w:r w:rsidR="00065B1A" w:rsidRPr="00156668">
        <w:rPr>
          <w:rFonts w:ascii="Times New Roman" w:hAnsi="Times New Roman"/>
          <w:iCs/>
          <w:sz w:val="24"/>
        </w:rPr>
        <w:t xml:space="preserve"> </w:t>
      </w:r>
      <w:r w:rsidR="00156668" w:rsidRPr="00156668">
        <w:rPr>
          <w:rFonts w:ascii="Times New Roman" w:hAnsi="Times New Roman"/>
          <w:sz w:val="24"/>
        </w:rPr>
        <w:t>«</w:t>
      </w:r>
      <w:r w:rsidR="00156668" w:rsidRPr="00156668">
        <w:rPr>
          <w:rStyle w:val="FontStyle23"/>
          <w:sz w:val="24"/>
        </w:rPr>
        <w:t xml:space="preserve">Значение ИСИ. Сигналы, их деление. Сигнальные цвета» </w:t>
      </w:r>
      <w:r w:rsidRPr="00156668">
        <w:rPr>
          <w:rFonts w:ascii="Times New Roman" w:hAnsi="Times New Roman"/>
          <w:sz w:val="24"/>
        </w:rPr>
        <w:t>открытого учеб</w:t>
      </w:r>
      <w:r w:rsidR="00065B1A" w:rsidRPr="00156668">
        <w:rPr>
          <w:rFonts w:ascii="Times New Roman" w:hAnsi="Times New Roman"/>
          <w:sz w:val="24"/>
        </w:rPr>
        <w:t>ного занятия, является одним из этапов</w:t>
      </w:r>
      <w:r w:rsidR="00B5162B">
        <w:rPr>
          <w:rFonts w:ascii="Times New Roman" w:hAnsi="Times New Roman"/>
          <w:sz w:val="24"/>
        </w:rPr>
        <w:t xml:space="preserve"> в изучении </w:t>
      </w:r>
      <w:r w:rsidRPr="00156668">
        <w:rPr>
          <w:rFonts w:ascii="Times New Roman" w:hAnsi="Times New Roman"/>
          <w:sz w:val="24"/>
        </w:rPr>
        <w:t>дисциплины «Техническая эксплуатация железных дорог и безопасность</w:t>
      </w:r>
      <w:r w:rsidR="005E2609" w:rsidRPr="00156668">
        <w:rPr>
          <w:rFonts w:ascii="Times New Roman" w:hAnsi="Times New Roman"/>
          <w:sz w:val="24"/>
        </w:rPr>
        <w:t xml:space="preserve"> движения» и прослеживается </w:t>
      </w:r>
      <w:r w:rsidRPr="00156668">
        <w:rPr>
          <w:rFonts w:ascii="Times New Roman" w:hAnsi="Times New Roman"/>
          <w:sz w:val="24"/>
        </w:rPr>
        <w:t>предметная связь с другими дисциплинами и междисциплинарными курсами.</w:t>
      </w:r>
    </w:p>
    <w:p w:rsidR="00242477" w:rsidRPr="00025540" w:rsidRDefault="00242477" w:rsidP="00B12619">
      <w:pPr>
        <w:spacing w:after="0"/>
        <w:ind w:firstLine="720"/>
        <w:jc w:val="both"/>
        <w:rPr>
          <w:rStyle w:val="FontStyle23"/>
          <w:sz w:val="24"/>
          <w:szCs w:val="24"/>
        </w:rPr>
      </w:pPr>
      <w:r w:rsidRPr="00025540">
        <w:rPr>
          <w:rStyle w:val="FontStyle23"/>
          <w:sz w:val="24"/>
          <w:szCs w:val="24"/>
        </w:rPr>
        <w:t>Составлено в соответствии с действующими инструкциями, приказами и указаниями.</w:t>
      </w:r>
    </w:p>
    <w:p w:rsidR="00242477" w:rsidRPr="00025540" w:rsidRDefault="00242477" w:rsidP="00B12619">
      <w:pPr>
        <w:spacing w:after="0"/>
        <w:ind w:firstLine="720"/>
        <w:jc w:val="both"/>
        <w:rPr>
          <w:rFonts w:ascii="Times New Roman" w:hAnsi="Times New Roman" w:cs="Times New Roman"/>
          <w:sz w:val="24"/>
          <w:szCs w:val="24"/>
        </w:rPr>
      </w:pPr>
      <w:r w:rsidRPr="00025540">
        <w:rPr>
          <w:rStyle w:val="FontStyle23"/>
          <w:sz w:val="24"/>
          <w:szCs w:val="24"/>
        </w:rPr>
        <w:t>Предназначено для студентов СПО, а также может быть использовано для профессиональной подготовки.</w:t>
      </w:r>
    </w:p>
    <w:p w:rsidR="00D57EE0" w:rsidRPr="00676DD3" w:rsidRDefault="00D57EE0" w:rsidP="00B12619">
      <w:pPr>
        <w:spacing w:after="0"/>
        <w:jc w:val="both"/>
        <w:rPr>
          <w:rFonts w:ascii="Times New Roman" w:hAnsi="Times New Roman" w:cs="Times New Roman"/>
          <w:b/>
          <w:bCs/>
          <w:sz w:val="24"/>
          <w:szCs w:val="24"/>
          <w:highlight w:val="yellow"/>
        </w:rPr>
        <w:sectPr w:rsidR="00D57EE0" w:rsidRPr="00676DD3" w:rsidSect="001F3086">
          <w:pgSz w:w="11906" w:h="16838"/>
          <w:pgMar w:top="851" w:right="567" w:bottom="1134" w:left="1701" w:header="709" w:footer="709" w:gutter="0"/>
          <w:cols w:space="720"/>
        </w:sectPr>
      </w:pPr>
    </w:p>
    <w:p w:rsidR="00D1456E" w:rsidRPr="00F40C24" w:rsidRDefault="00D1456E" w:rsidP="007D4D5E">
      <w:pPr>
        <w:spacing w:after="0"/>
        <w:jc w:val="center"/>
        <w:rPr>
          <w:rFonts w:ascii="Times New Roman" w:hAnsi="Times New Roman" w:cs="Times New Roman"/>
          <w:b/>
          <w:sz w:val="24"/>
          <w:szCs w:val="24"/>
        </w:rPr>
      </w:pPr>
      <w:r w:rsidRPr="00F40C24">
        <w:rPr>
          <w:rFonts w:ascii="Times New Roman" w:hAnsi="Times New Roman" w:cs="Times New Roman"/>
          <w:b/>
          <w:sz w:val="24"/>
          <w:szCs w:val="24"/>
        </w:rPr>
        <w:lastRenderedPageBreak/>
        <w:t>ХОД УРОКА</w:t>
      </w:r>
    </w:p>
    <w:p w:rsidR="00D1456E" w:rsidRPr="00F40C24" w:rsidRDefault="00D1456E" w:rsidP="00B12619">
      <w:pPr>
        <w:spacing w:after="0"/>
        <w:jc w:val="both"/>
        <w:rPr>
          <w:rFonts w:ascii="Times New Roman" w:hAnsi="Times New Roman" w:cs="Times New Roman"/>
          <w:sz w:val="24"/>
          <w:szCs w:val="24"/>
        </w:rPr>
      </w:pPr>
      <w:r w:rsidRPr="00F40C24">
        <w:rPr>
          <w:rFonts w:ascii="Times New Roman" w:hAnsi="Times New Roman" w:cs="Times New Roman"/>
          <w:sz w:val="24"/>
          <w:szCs w:val="24"/>
        </w:rPr>
        <w:t xml:space="preserve">по  </w:t>
      </w:r>
      <w:r w:rsidR="008C103B" w:rsidRPr="00F40C24">
        <w:rPr>
          <w:rFonts w:ascii="Times New Roman" w:hAnsi="Times New Roman" w:cs="Times New Roman"/>
          <w:sz w:val="24"/>
          <w:szCs w:val="24"/>
        </w:rPr>
        <w:t xml:space="preserve">дисциплине </w:t>
      </w:r>
      <w:r w:rsidR="008C103B" w:rsidRPr="00F40C24">
        <w:rPr>
          <w:rFonts w:ascii="Times New Roman" w:hAnsi="Times New Roman" w:cs="Times New Roman"/>
          <w:snapToGrid w:val="0"/>
          <w:sz w:val="24"/>
          <w:szCs w:val="24"/>
        </w:rPr>
        <w:t>«Техническая эксплуатация железных дорог и безопасность движения</w:t>
      </w:r>
      <w:r w:rsidR="008817A5">
        <w:rPr>
          <w:rFonts w:ascii="Times New Roman" w:hAnsi="Times New Roman" w:cs="Times New Roman"/>
          <w:sz w:val="24"/>
          <w:szCs w:val="24"/>
        </w:rPr>
        <w:t>», для студентов 3</w:t>
      </w:r>
      <w:r w:rsidR="008C103B" w:rsidRPr="00F40C24">
        <w:rPr>
          <w:rFonts w:ascii="Times New Roman" w:hAnsi="Times New Roman" w:cs="Times New Roman"/>
          <w:sz w:val="24"/>
          <w:szCs w:val="24"/>
        </w:rPr>
        <w:t xml:space="preserve"> курса, специальности 23.02.</w:t>
      </w:r>
      <w:r w:rsidRPr="00F40C24">
        <w:rPr>
          <w:rFonts w:ascii="Times New Roman" w:hAnsi="Times New Roman" w:cs="Times New Roman"/>
          <w:sz w:val="24"/>
          <w:szCs w:val="24"/>
        </w:rPr>
        <w:t>01 - Организация перевозок и управление на транспорте (по видам)</w:t>
      </w:r>
    </w:p>
    <w:p w:rsidR="00D1456E" w:rsidRPr="00676DD3" w:rsidRDefault="00D1456E" w:rsidP="00B12619">
      <w:pPr>
        <w:tabs>
          <w:tab w:val="left" w:pos="0"/>
        </w:tabs>
        <w:spacing w:after="0"/>
        <w:jc w:val="both"/>
        <w:rPr>
          <w:rFonts w:ascii="Times New Roman" w:hAnsi="Times New Roman" w:cs="Times New Roman"/>
          <w:b/>
          <w:sz w:val="24"/>
          <w:szCs w:val="24"/>
          <w:highlight w:val="yellow"/>
        </w:rPr>
      </w:pPr>
    </w:p>
    <w:p w:rsidR="00F56DDD" w:rsidRPr="00F56DDD" w:rsidRDefault="00F56DDD" w:rsidP="00F56DDD">
      <w:pPr>
        <w:pStyle w:val="Style2"/>
        <w:spacing w:line="276" w:lineRule="auto"/>
        <w:ind w:firstLine="0"/>
        <w:rPr>
          <w:rFonts w:ascii="Times New Roman" w:hAnsi="Times New Roman"/>
          <w:b/>
          <w:sz w:val="24"/>
        </w:rPr>
      </w:pPr>
      <w:r w:rsidRPr="00F56DDD">
        <w:rPr>
          <w:rFonts w:ascii="Times New Roman" w:hAnsi="Times New Roman"/>
          <w:b/>
          <w:sz w:val="24"/>
        </w:rPr>
        <w:t>«</w:t>
      </w:r>
      <w:r w:rsidRPr="00F56DDD">
        <w:rPr>
          <w:rStyle w:val="FontStyle23"/>
          <w:b/>
          <w:sz w:val="24"/>
        </w:rPr>
        <w:t>Значение ИСИ. Сигналы, их деление. Сигнальные цвета».</w:t>
      </w:r>
    </w:p>
    <w:p w:rsidR="00D1456E" w:rsidRDefault="00D1456E" w:rsidP="00B12619">
      <w:pPr>
        <w:spacing w:after="0"/>
        <w:jc w:val="both"/>
        <w:rPr>
          <w:rFonts w:ascii="Times New Roman" w:hAnsi="Times New Roman" w:cs="Times New Roman"/>
          <w:sz w:val="24"/>
          <w:szCs w:val="24"/>
          <w:highlight w:val="yellow"/>
        </w:rPr>
      </w:pPr>
    </w:p>
    <w:p w:rsidR="00D1456E" w:rsidRPr="00016010" w:rsidRDefault="00D1456E" w:rsidP="00B12619">
      <w:pPr>
        <w:tabs>
          <w:tab w:val="left" w:pos="0"/>
        </w:tabs>
        <w:spacing w:after="0"/>
        <w:jc w:val="both"/>
        <w:rPr>
          <w:rFonts w:ascii="Times New Roman" w:hAnsi="Times New Roman" w:cs="Times New Roman"/>
          <w:b/>
          <w:bCs/>
          <w:sz w:val="24"/>
          <w:szCs w:val="24"/>
        </w:rPr>
      </w:pPr>
      <w:r w:rsidRPr="00016010">
        <w:rPr>
          <w:rFonts w:ascii="Times New Roman" w:hAnsi="Times New Roman" w:cs="Times New Roman"/>
          <w:b/>
          <w:bCs/>
          <w:sz w:val="24"/>
          <w:szCs w:val="24"/>
        </w:rPr>
        <w:t>ЭТАП 1 ОРГМОМЕНТ</w:t>
      </w:r>
    </w:p>
    <w:p w:rsidR="00D1456E" w:rsidRPr="00016010" w:rsidRDefault="00D1456E" w:rsidP="00B12619">
      <w:pPr>
        <w:spacing w:after="0"/>
        <w:jc w:val="both"/>
        <w:rPr>
          <w:rFonts w:ascii="Times New Roman" w:hAnsi="Times New Roman" w:cs="Times New Roman"/>
          <w:b/>
          <w:bCs/>
          <w:sz w:val="24"/>
          <w:szCs w:val="24"/>
        </w:rPr>
      </w:pPr>
      <w:r w:rsidRPr="00016010">
        <w:rPr>
          <w:rFonts w:ascii="Times New Roman" w:hAnsi="Times New Roman" w:cs="Times New Roman"/>
          <w:b/>
          <w:bCs/>
          <w:sz w:val="24"/>
          <w:szCs w:val="24"/>
        </w:rPr>
        <w:t>Цель учебного занятия</w:t>
      </w:r>
    </w:p>
    <w:p w:rsidR="00D1456E" w:rsidRPr="0083271E" w:rsidRDefault="00864BB2" w:rsidP="00B12619">
      <w:pPr>
        <w:spacing w:after="0"/>
        <w:jc w:val="both"/>
        <w:rPr>
          <w:rFonts w:ascii="Times New Roman" w:hAnsi="Times New Roman" w:cs="Times New Roman"/>
          <w:sz w:val="24"/>
          <w:szCs w:val="24"/>
        </w:rPr>
      </w:pPr>
      <w:r w:rsidRPr="00016010">
        <w:rPr>
          <w:rFonts w:ascii="Times New Roman" w:hAnsi="Times New Roman" w:cs="Times New Roman"/>
          <w:sz w:val="24"/>
          <w:szCs w:val="24"/>
        </w:rPr>
        <w:t xml:space="preserve">     </w:t>
      </w:r>
      <w:r w:rsidR="00D1456E" w:rsidRPr="0083271E">
        <w:rPr>
          <w:rFonts w:ascii="Times New Roman" w:hAnsi="Times New Roman" w:cs="Times New Roman"/>
          <w:sz w:val="24"/>
          <w:szCs w:val="24"/>
        </w:rPr>
        <w:t xml:space="preserve">Формирование и </w:t>
      </w:r>
      <w:r w:rsidR="00D1456E" w:rsidRPr="0083271E">
        <w:rPr>
          <w:rFonts w:ascii="Times New Roman" w:hAnsi="Times New Roman" w:cs="Times New Roman"/>
          <w:color w:val="333333"/>
          <w:sz w:val="24"/>
          <w:szCs w:val="24"/>
        </w:rPr>
        <w:t xml:space="preserve"> </w:t>
      </w:r>
      <w:r w:rsidR="00D1456E" w:rsidRPr="0083271E">
        <w:rPr>
          <w:rFonts w:ascii="Times New Roman" w:hAnsi="Times New Roman" w:cs="Times New Roman"/>
          <w:sz w:val="24"/>
          <w:szCs w:val="24"/>
        </w:rPr>
        <w:t xml:space="preserve">закрепление первичных знаний нового учебного материала по </w:t>
      </w:r>
      <w:r w:rsidR="0083271E" w:rsidRPr="0083271E">
        <w:rPr>
          <w:rFonts w:ascii="Times New Roman" w:hAnsi="Times New Roman" w:cs="Times New Roman"/>
          <w:sz w:val="24"/>
          <w:szCs w:val="24"/>
        </w:rPr>
        <w:t xml:space="preserve"> сигнализации на  железнодорожном транспорте</w:t>
      </w:r>
      <w:r w:rsidR="007B7DDA" w:rsidRPr="0083271E">
        <w:rPr>
          <w:rFonts w:ascii="Times New Roman" w:hAnsi="Times New Roman" w:cs="Times New Roman"/>
          <w:sz w:val="24"/>
          <w:szCs w:val="24"/>
        </w:rPr>
        <w:t xml:space="preserve">. </w:t>
      </w:r>
    </w:p>
    <w:p w:rsidR="00AD1EF3" w:rsidRPr="00676DD3" w:rsidRDefault="00AD1EF3" w:rsidP="00B12619">
      <w:pPr>
        <w:spacing w:after="0"/>
        <w:jc w:val="both"/>
        <w:rPr>
          <w:rFonts w:ascii="Times New Roman" w:hAnsi="Times New Roman" w:cs="Times New Roman"/>
          <w:sz w:val="24"/>
          <w:szCs w:val="24"/>
          <w:highlight w:val="yellow"/>
        </w:rPr>
      </w:pPr>
    </w:p>
    <w:p w:rsidR="00CF106D" w:rsidRPr="004D5C78" w:rsidRDefault="00CF106D" w:rsidP="00B12619">
      <w:pPr>
        <w:tabs>
          <w:tab w:val="left" w:pos="0"/>
        </w:tabs>
        <w:spacing w:after="0"/>
        <w:jc w:val="both"/>
        <w:rPr>
          <w:rFonts w:ascii="Times New Roman" w:hAnsi="Times New Roman" w:cs="Times New Roman"/>
          <w:b/>
          <w:sz w:val="24"/>
          <w:szCs w:val="24"/>
        </w:rPr>
      </w:pPr>
      <w:r w:rsidRPr="004D5C78">
        <w:rPr>
          <w:rFonts w:ascii="Times New Roman" w:hAnsi="Times New Roman" w:cs="Times New Roman"/>
          <w:b/>
          <w:bCs/>
          <w:sz w:val="24"/>
          <w:szCs w:val="24"/>
        </w:rPr>
        <w:t>ЭТАП 2</w:t>
      </w:r>
      <w:r w:rsidRPr="004D5C78">
        <w:rPr>
          <w:rFonts w:ascii="Times New Roman" w:hAnsi="Times New Roman" w:cs="Times New Roman"/>
          <w:b/>
          <w:sz w:val="24"/>
          <w:szCs w:val="24"/>
        </w:rPr>
        <w:t xml:space="preserve"> Проверка  знаний</w:t>
      </w:r>
    </w:p>
    <w:p w:rsidR="009F5ABC" w:rsidRPr="004D5C78" w:rsidRDefault="00864BB2" w:rsidP="00B12619">
      <w:pPr>
        <w:tabs>
          <w:tab w:val="left" w:pos="0"/>
        </w:tabs>
        <w:spacing w:after="0"/>
        <w:jc w:val="both"/>
        <w:rPr>
          <w:rFonts w:ascii="Times New Roman" w:hAnsi="Times New Roman" w:cs="Times New Roman"/>
          <w:sz w:val="24"/>
          <w:szCs w:val="24"/>
        </w:rPr>
      </w:pPr>
      <w:r w:rsidRPr="004D5C78">
        <w:rPr>
          <w:rFonts w:ascii="Times New Roman" w:hAnsi="Times New Roman" w:cs="Times New Roman"/>
          <w:sz w:val="24"/>
          <w:szCs w:val="24"/>
        </w:rPr>
        <w:t xml:space="preserve">     </w:t>
      </w:r>
      <w:r w:rsidR="004013DD" w:rsidRPr="004D5C78">
        <w:rPr>
          <w:rFonts w:ascii="Times New Roman" w:hAnsi="Times New Roman" w:cs="Times New Roman"/>
          <w:sz w:val="24"/>
          <w:szCs w:val="24"/>
        </w:rPr>
        <w:t>Проверка теоретических знаний, полученных на предыдущем занятии.  Студенты выполняют самостоятельную  работу по карточкам</w:t>
      </w:r>
      <w:r w:rsidR="00F56DDD">
        <w:rPr>
          <w:rFonts w:ascii="Times New Roman" w:hAnsi="Times New Roman" w:cs="Times New Roman"/>
          <w:sz w:val="24"/>
          <w:szCs w:val="24"/>
        </w:rPr>
        <w:t xml:space="preserve"> -</w:t>
      </w:r>
      <w:r w:rsidR="00F56DDD" w:rsidRPr="00F56DDD">
        <w:rPr>
          <w:rFonts w:ascii="Times New Roman" w:hAnsi="Times New Roman" w:cs="Times New Roman"/>
          <w:sz w:val="24"/>
          <w:szCs w:val="24"/>
        </w:rPr>
        <w:t xml:space="preserve"> </w:t>
      </w:r>
      <w:r w:rsidR="00F56DDD">
        <w:rPr>
          <w:rFonts w:ascii="Times New Roman" w:hAnsi="Times New Roman" w:cs="Times New Roman"/>
          <w:sz w:val="24"/>
          <w:szCs w:val="24"/>
        </w:rPr>
        <w:t>заданий тестового опроса</w:t>
      </w:r>
      <w:r w:rsidR="004013DD" w:rsidRPr="004D5C78">
        <w:rPr>
          <w:rFonts w:ascii="Times New Roman" w:hAnsi="Times New Roman" w:cs="Times New Roman"/>
          <w:sz w:val="24"/>
          <w:szCs w:val="24"/>
        </w:rPr>
        <w:t>.</w:t>
      </w:r>
      <w:r w:rsidR="003D4391" w:rsidRPr="004D5C78">
        <w:rPr>
          <w:rFonts w:ascii="Times New Roman" w:hAnsi="Times New Roman" w:cs="Times New Roman"/>
          <w:sz w:val="24"/>
          <w:szCs w:val="24"/>
        </w:rPr>
        <w:t xml:space="preserve"> </w:t>
      </w:r>
    </w:p>
    <w:p w:rsidR="004013DD" w:rsidRDefault="003D4391" w:rsidP="00B12619">
      <w:pPr>
        <w:tabs>
          <w:tab w:val="left" w:pos="0"/>
        </w:tabs>
        <w:spacing w:after="0"/>
        <w:jc w:val="both"/>
        <w:rPr>
          <w:rFonts w:ascii="Times New Roman" w:hAnsi="Times New Roman" w:cs="Times New Roman"/>
          <w:sz w:val="24"/>
          <w:szCs w:val="24"/>
        </w:rPr>
      </w:pPr>
      <w:r w:rsidRPr="004D5C78">
        <w:rPr>
          <w:rFonts w:ascii="Times New Roman" w:hAnsi="Times New Roman" w:cs="Times New Roman"/>
          <w:sz w:val="24"/>
          <w:szCs w:val="24"/>
        </w:rPr>
        <w:t>(</w:t>
      </w:r>
      <w:r w:rsidRPr="004D5C78">
        <w:rPr>
          <w:rFonts w:ascii="Times New Roman" w:hAnsi="Times New Roman" w:cs="Times New Roman"/>
          <w:b/>
          <w:sz w:val="24"/>
          <w:szCs w:val="24"/>
        </w:rPr>
        <w:t>Приложение №1</w:t>
      </w:r>
      <w:r w:rsidRPr="004D5C78">
        <w:rPr>
          <w:rFonts w:ascii="Times New Roman" w:hAnsi="Times New Roman" w:cs="Times New Roman"/>
          <w:sz w:val="24"/>
          <w:szCs w:val="24"/>
        </w:rPr>
        <w:t>)</w:t>
      </w:r>
    </w:p>
    <w:p w:rsidR="00AD1EF3" w:rsidRPr="004D5C78" w:rsidRDefault="00AD1EF3" w:rsidP="00B12619">
      <w:pPr>
        <w:tabs>
          <w:tab w:val="left" w:pos="0"/>
        </w:tabs>
        <w:spacing w:after="0"/>
        <w:jc w:val="both"/>
        <w:rPr>
          <w:rFonts w:ascii="Times New Roman" w:hAnsi="Times New Roman" w:cs="Times New Roman"/>
          <w:b/>
          <w:bCs/>
          <w:sz w:val="24"/>
          <w:szCs w:val="24"/>
        </w:rPr>
      </w:pPr>
    </w:p>
    <w:p w:rsidR="00D1456E" w:rsidRPr="00DB37AC" w:rsidRDefault="00CF106D" w:rsidP="00087CB4">
      <w:pPr>
        <w:spacing w:after="0"/>
        <w:jc w:val="both"/>
        <w:rPr>
          <w:rFonts w:ascii="Times New Roman" w:hAnsi="Times New Roman" w:cs="Times New Roman"/>
          <w:sz w:val="24"/>
          <w:szCs w:val="24"/>
        </w:rPr>
      </w:pPr>
      <w:r w:rsidRPr="00DB37AC">
        <w:rPr>
          <w:rFonts w:ascii="Times New Roman" w:hAnsi="Times New Roman" w:cs="Times New Roman"/>
          <w:b/>
          <w:bCs/>
          <w:sz w:val="24"/>
          <w:szCs w:val="24"/>
        </w:rPr>
        <w:t>ЭТАП 3</w:t>
      </w:r>
      <w:r w:rsidR="00DB37AC" w:rsidRPr="00DB37AC">
        <w:rPr>
          <w:rFonts w:ascii="Times New Roman" w:hAnsi="Times New Roman" w:cs="Times New Roman"/>
          <w:b/>
          <w:bCs/>
          <w:sz w:val="24"/>
          <w:szCs w:val="24"/>
        </w:rPr>
        <w:t xml:space="preserve"> </w:t>
      </w:r>
      <w:r w:rsidR="00D1456E" w:rsidRPr="00DB37AC">
        <w:rPr>
          <w:rFonts w:ascii="Times New Roman" w:hAnsi="Times New Roman" w:cs="Times New Roman"/>
          <w:b/>
          <w:color w:val="000000"/>
          <w:sz w:val="24"/>
          <w:szCs w:val="24"/>
        </w:rPr>
        <w:t>Мотивация (самоопределение) к учебной деятельности.</w:t>
      </w:r>
      <w:r w:rsidR="00D1456E" w:rsidRPr="00DB37AC">
        <w:rPr>
          <w:rFonts w:ascii="Times New Roman" w:hAnsi="Times New Roman" w:cs="Times New Roman"/>
          <w:sz w:val="24"/>
          <w:szCs w:val="24"/>
        </w:rPr>
        <w:t xml:space="preserve"> </w:t>
      </w:r>
    </w:p>
    <w:p w:rsidR="00D1456E" w:rsidRPr="00DB37AC" w:rsidRDefault="00D1456E" w:rsidP="00087CB4">
      <w:pPr>
        <w:pStyle w:val="a3"/>
        <w:shd w:val="clear" w:color="auto" w:fill="FFFFFF"/>
        <w:spacing w:before="0" w:beforeAutospacing="0" w:after="0" w:afterAutospacing="0" w:line="276" w:lineRule="auto"/>
        <w:jc w:val="both"/>
        <w:textAlignment w:val="baseline"/>
        <w:rPr>
          <w:color w:val="000000"/>
        </w:rPr>
      </w:pPr>
      <w:r w:rsidRPr="00DB37AC">
        <w:rPr>
          <w:color w:val="000000"/>
        </w:rPr>
        <w:t xml:space="preserve">      На этом этапе преподаватель может учитывать несколько видов побуждений учащихся: актуализировать мотивы предыдущих достижений («Мы хорошо поработали над предыдущей темой»), вызывать мотивы относительной неудовлетворенности («Но не усвоили еще одну важную сторону этой темы»), усиливать мотивы ориентации на предстоящую деятельность («А между тем, это будет необходимо: например, в таких-то ситуациях), усиливать непроизвольные мотивы удивления, любознательности.</w:t>
      </w:r>
    </w:p>
    <w:p w:rsidR="00D1456E" w:rsidRPr="00DB37AC" w:rsidRDefault="00D1456E" w:rsidP="00087CB4">
      <w:pPr>
        <w:pStyle w:val="a3"/>
        <w:shd w:val="clear" w:color="auto" w:fill="FFFFFF"/>
        <w:spacing w:before="0" w:beforeAutospacing="0" w:after="0" w:afterAutospacing="0" w:line="276" w:lineRule="auto"/>
        <w:jc w:val="both"/>
        <w:textAlignment w:val="baseline"/>
        <w:rPr>
          <w:color w:val="000000"/>
        </w:rPr>
      </w:pPr>
      <w:r w:rsidRPr="00DB37AC">
        <w:rPr>
          <w:color w:val="000000"/>
        </w:rPr>
        <w:t xml:space="preserve">     Исходная мотивация создает готовность обучающихся к восприятию нового материала, она концентрирует внимание на изучаемом вопросе, возбуждает мыслительную активность. </w:t>
      </w:r>
    </w:p>
    <w:p w:rsidR="00D1456E" w:rsidRPr="00DB37AC" w:rsidRDefault="00D1456E" w:rsidP="00087CB4">
      <w:pPr>
        <w:pStyle w:val="a3"/>
        <w:shd w:val="clear" w:color="auto" w:fill="FFFFFF"/>
        <w:spacing w:before="0" w:beforeAutospacing="0" w:after="0" w:afterAutospacing="0" w:line="276" w:lineRule="auto"/>
        <w:jc w:val="both"/>
        <w:textAlignment w:val="baseline"/>
        <w:rPr>
          <w:color w:val="000000"/>
        </w:rPr>
      </w:pPr>
      <w:r w:rsidRPr="00DB37AC">
        <w:rPr>
          <w:color w:val="000000"/>
        </w:rPr>
        <w:t xml:space="preserve">      Каждый преподаватель, опираясь на свой опыт работы и индивидуальные особенности, использует свое сочетание приемов мотивации, учитывая, что эффективность воздействия приема зависит от учебных возможностей обучающихся, их интересов и эмоций . </w:t>
      </w:r>
    </w:p>
    <w:p w:rsidR="00D1456E" w:rsidRPr="00DB37AC" w:rsidRDefault="00D1456E" w:rsidP="00087CB4">
      <w:pPr>
        <w:pStyle w:val="a3"/>
        <w:shd w:val="clear" w:color="auto" w:fill="FFFFFF"/>
        <w:spacing w:before="0" w:beforeAutospacing="0" w:after="0" w:afterAutospacing="0" w:line="276" w:lineRule="auto"/>
        <w:jc w:val="both"/>
        <w:textAlignment w:val="baseline"/>
        <w:rPr>
          <w:color w:val="000000"/>
        </w:rPr>
      </w:pPr>
      <w:r w:rsidRPr="00DB37AC">
        <w:rPr>
          <w:color w:val="000000"/>
        </w:rPr>
        <w:t xml:space="preserve">     Мотивация обучения принимается в виде достижения успехов в профессиональной деятельности работников ОАО РЖД.</w:t>
      </w:r>
    </w:p>
    <w:p w:rsidR="00D1456E" w:rsidRDefault="00864BB2" w:rsidP="00087CB4">
      <w:pPr>
        <w:pStyle w:val="a3"/>
        <w:shd w:val="clear" w:color="auto" w:fill="FFFFFF"/>
        <w:spacing w:before="0" w:beforeAutospacing="0" w:after="0" w:afterAutospacing="0" w:line="276" w:lineRule="auto"/>
        <w:jc w:val="both"/>
        <w:textAlignment w:val="baseline"/>
        <w:rPr>
          <w:color w:val="000000"/>
        </w:rPr>
      </w:pPr>
      <w:r w:rsidRPr="00DB37AC">
        <w:rPr>
          <w:color w:val="000000"/>
        </w:rPr>
        <w:t xml:space="preserve">     </w:t>
      </w:r>
      <w:r w:rsidR="00D1456E" w:rsidRPr="00DB37AC">
        <w:rPr>
          <w:color w:val="000000"/>
        </w:rPr>
        <w:t xml:space="preserve">Студенты </w:t>
      </w:r>
      <w:r w:rsidR="00DB37AC" w:rsidRPr="00DB37AC">
        <w:rPr>
          <w:color w:val="000000"/>
        </w:rPr>
        <w:t>могу делать</w:t>
      </w:r>
      <w:r w:rsidR="00D1456E" w:rsidRPr="00DB37AC">
        <w:rPr>
          <w:color w:val="000000"/>
        </w:rPr>
        <w:t xml:space="preserve"> небольшие доклады о своих близких, имеющих большие достижения в профессиональной деятельности, </w:t>
      </w:r>
      <w:r w:rsidR="00261945" w:rsidRPr="00DB37AC">
        <w:rPr>
          <w:color w:val="000000"/>
        </w:rPr>
        <w:t>связанной с профессиональной деятельностью на железнодорожном транспорте</w:t>
      </w:r>
      <w:r w:rsidR="00D1456E" w:rsidRPr="00DB37AC">
        <w:rPr>
          <w:color w:val="000000"/>
        </w:rPr>
        <w:t>.</w:t>
      </w:r>
    </w:p>
    <w:p w:rsidR="00AD1EF3" w:rsidRPr="00DB37AC" w:rsidRDefault="00AD1EF3" w:rsidP="00087CB4">
      <w:pPr>
        <w:pStyle w:val="a3"/>
        <w:shd w:val="clear" w:color="auto" w:fill="FFFFFF"/>
        <w:spacing w:before="0" w:beforeAutospacing="0" w:after="0" w:afterAutospacing="0" w:line="276" w:lineRule="auto"/>
        <w:jc w:val="both"/>
        <w:textAlignment w:val="baseline"/>
        <w:rPr>
          <w:color w:val="000000"/>
        </w:rPr>
      </w:pPr>
    </w:p>
    <w:p w:rsidR="00D1456E" w:rsidRPr="00DB37AC" w:rsidRDefault="007408D0" w:rsidP="00087CB4">
      <w:pPr>
        <w:spacing w:after="0"/>
        <w:jc w:val="both"/>
        <w:rPr>
          <w:rFonts w:ascii="Times New Roman" w:hAnsi="Times New Roman" w:cs="Times New Roman"/>
          <w:b/>
          <w:sz w:val="24"/>
          <w:szCs w:val="24"/>
        </w:rPr>
      </w:pPr>
      <w:r>
        <w:rPr>
          <w:rFonts w:ascii="Times New Roman" w:hAnsi="Times New Roman" w:cs="Times New Roman"/>
          <w:b/>
          <w:bCs/>
          <w:sz w:val="24"/>
          <w:szCs w:val="24"/>
        </w:rPr>
        <w:t>ЭТАП 4</w:t>
      </w:r>
      <w:r w:rsidR="00D1456E" w:rsidRPr="00DB37AC">
        <w:rPr>
          <w:rFonts w:ascii="Times New Roman" w:hAnsi="Times New Roman" w:cs="Times New Roman"/>
          <w:b/>
          <w:bCs/>
          <w:sz w:val="24"/>
          <w:szCs w:val="24"/>
        </w:rPr>
        <w:t xml:space="preserve"> </w:t>
      </w:r>
      <w:r w:rsidR="00D1456E" w:rsidRPr="00DB37AC">
        <w:rPr>
          <w:rFonts w:ascii="Times New Roman" w:hAnsi="Times New Roman" w:cs="Times New Roman"/>
          <w:b/>
          <w:sz w:val="24"/>
          <w:szCs w:val="24"/>
        </w:rPr>
        <w:t>Изложение нового учебного материала</w:t>
      </w:r>
    </w:p>
    <w:p w:rsidR="000F3CBB" w:rsidRDefault="000F3CBB" w:rsidP="00087CB4">
      <w:pPr>
        <w:pStyle w:val="40"/>
        <w:spacing w:line="276" w:lineRule="auto"/>
        <w:rPr>
          <w:sz w:val="24"/>
          <w:szCs w:val="24"/>
        </w:rPr>
      </w:pPr>
      <w:r w:rsidRPr="000F3CBB">
        <w:rPr>
          <w:b/>
          <w:sz w:val="24"/>
          <w:szCs w:val="24"/>
        </w:rPr>
        <w:t>Сигнал</w:t>
      </w:r>
      <w:r w:rsidRPr="000F3CBB">
        <w:rPr>
          <w:sz w:val="24"/>
          <w:szCs w:val="24"/>
        </w:rPr>
        <w:t xml:space="preserve"> – условный видимый или звуковой знак, при помощи которого подается определенный приказ. Поэтому для правильного и однозначного восприятия сигналы должны отличаться друг от друга и быть легко различимыми человеком. Применяемые на транспорте сигналы по способу их восприятия классифицируют на видимые и звуковые</w:t>
      </w:r>
      <w:r w:rsidR="009B6FF9">
        <w:rPr>
          <w:sz w:val="24"/>
          <w:szCs w:val="24"/>
        </w:rPr>
        <w:t xml:space="preserve"> (рис.1)</w:t>
      </w:r>
      <w:r w:rsidRPr="000F3CBB">
        <w:rPr>
          <w:sz w:val="24"/>
          <w:szCs w:val="24"/>
        </w:rPr>
        <w:t>. В качестве отличительных признаков видимых сигналов используются цвет, форма, положение и число сигнальных показаний, а также различные режимы горения светофорных огней – непрерывный и мигающий.</w:t>
      </w:r>
    </w:p>
    <w:p w:rsidR="00AD1EF3" w:rsidRPr="000F3CBB" w:rsidRDefault="009B53E8" w:rsidP="009B53E8">
      <w:pPr>
        <w:pStyle w:val="40"/>
        <w:spacing w:line="240" w:lineRule="auto"/>
        <w:jc w:val="center"/>
        <w:rPr>
          <w:sz w:val="24"/>
          <w:szCs w:val="24"/>
        </w:rPr>
      </w:pPr>
      <w:r>
        <w:rPr>
          <w:noProof/>
        </w:rPr>
        <w:lastRenderedPageBreak/>
        <w:drawing>
          <wp:inline distT="0" distB="0" distL="0" distR="0">
            <wp:extent cx="5636378" cy="3427012"/>
            <wp:effectExtent l="19050" t="0" r="2422" b="0"/>
            <wp:docPr id="3" name="Рисунок 1" descr="Учебное пособие (в вопросах и ответах) Приложение к ПТЭ (стр. 1 ) |  Авторская платформа Pandia.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Учебное пособие (в вопросах и ответах) Приложение к ПТЭ (стр. 1 ) |  Авторская платформа Pandia.ru"/>
                    <pic:cNvPicPr>
                      <a:picLocks noChangeAspect="1" noChangeArrowheads="1"/>
                    </pic:cNvPicPr>
                  </pic:nvPicPr>
                  <pic:blipFill>
                    <a:blip r:embed="rId9" cstate="print"/>
                    <a:srcRect/>
                    <a:stretch>
                      <a:fillRect/>
                    </a:stretch>
                  </pic:blipFill>
                  <pic:spPr bwMode="auto">
                    <a:xfrm>
                      <a:off x="0" y="0"/>
                      <a:ext cx="5636754" cy="3427241"/>
                    </a:xfrm>
                    <a:prstGeom prst="rect">
                      <a:avLst/>
                    </a:prstGeom>
                    <a:noFill/>
                    <a:ln w="9525">
                      <a:noFill/>
                      <a:miter lim="800000"/>
                      <a:headEnd/>
                      <a:tailEnd/>
                    </a:ln>
                  </pic:spPr>
                </pic:pic>
              </a:graphicData>
            </a:graphic>
          </wp:inline>
        </w:drawing>
      </w:r>
    </w:p>
    <w:p w:rsidR="00AD1EF3" w:rsidRDefault="00AD1EF3" w:rsidP="000F3CBB">
      <w:pPr>
        <w:pStyle w:val="40"/>
        <w:spacing w:line="240" w:lineRule="auto"/>
        <w:rPr>
          <w:b/>
          <w:sz w:val="24"/>
          <w:szCs w:val="24"/>
        </w:rPr>
      </w:pPr>
    </w:p>
    <w:p w:rsidR="00AD1EF3" w:rsidRPr="00AD1EF3" w:rsidRDefault="005A3C40" w:rsidP="00AD1EF3">
      <w:pPr>
        <w:pStyle w:val="40"/>
        <w:spacing w:line="240" w:lineRule="auto"/>
        <w:jc w:val="center"/>
        <w:rPr>
          <w:sz w:val="24"/>
          <w:szCs w:val="24"/>
        </w:rPr>
      </w:pPr>
      <w:r>
        <w:rPr>
          <w:sz w:val="24"/>
          <w:szCs w:val="24"/>
        </w:rPr>
        <w:t>Рис.</w:t>
      </w:r>
      <w:r w:rsidR="00AD1EF3">
        <w:rPr>
          <w:sz w:val="24"/>
          <w:szCs w:val="24"/>
        </w:rPr>
        <w:t xml:space="preserve"> </w:t>
      </w:r>
      <w:r w:rsidR="00AD1EF3" w:rsidRPr="00AD1EF3">
        <w:rPr>
          <w:sz w:val="24"/>
          <w:szCs w:val="24"/>
        </w:rPr>
        <w:t>1.</w:t>
      </w:r>
      <w:r w:rsidR="009B6FF9">
        <w:rPr>
          <w:sz w:val="24"/>
          <w:szCs w:val="24"/>
        </w:rPr>
        <w:t>Классификация с</w:t>
      </w:r>
      <w:r w:rsidR="00627F56">
        <w:rPr>
          <w:sz w:val="24"/>
          <w:szCs w:val="24"/>
        </w:rPr>
        <w:t>игналов на железнодорожном транспорте</w:t>
      </w:r>
    </w:p>
    <w:p w:rsidR="00AD1EF3" w:rsidRDefault="00AD1EF3" w:rsidP="000F3CBB">
      <w:pPr>
        <w:pStyle w:val="40"/>
        <w:spacing w:line="240" w:lineRule="auto"/>
        <w:rPr>
          <w:b/>
          <w:sz w:val="24"/>
          <w:szCs w:val="24"/>
        </w:rPr>
      </w:pPr>
    </w:p>
    <w:p w:rsidR="000F3CBB" w:rsidRPr="000F3CBB" w:rsidRDefault="000F3CBB" w:rsidP="002D2EFA">
      <w:pPr>
        <w:pStyle w:val="40"/>
        <w:spacing w:line="276" w:lineRule="auto"/>
        <w:rPr>
          <w:sz w:val="24"/>
          <w:szCs w:val="24"/>
        </w:rPr>
      </w:pPr>
      <w:r w:rsidRPr="000F3CBB">
        <w:rPr>
          <w:b/>
          <w:sz w:val="24"/>
          <w:szCs w:val="24"/>
        </w:rPr>
        <w:t>Видимые сигналы</w:t>
      </w:r>
      <w:r w:rsidRPr="000F3CBB">
        <w:rPr>
          <w:sz w:val="24"/>
          <w:szCs w:val="24"/>
        </w:rPr>
        <w:t xml:space="preserve"> выражаются цветом, формой, положением и числом. Для подачи видимых сигналов служат сигнальные приборы – светофоры, диски, щиты, фонари, флаги, сигнальные указатели, сигнальные знаки. В зависимости от времени применения видимые сигналы подразделяются на дневные, ночные и круглосуточные.</w:t>
      </w:r>
    </w:p>
    <w:p w:rsidR="000F3CBB" w:rsidRPr="000F3CBB" w:rsidRDefault="000F3CBB" w:rsidP="002D2EFA">
      <w:pPr>
        <w:pStyle w:val="40"/>
        <w:spacing w:line="276" w:lineRule="auto"/>
        <w:rPr>
          <w:sz w:val="24"/>
          <w:szCs w:val="24"/>
        </w:rPr>
      </w:pPr>
      <w:r w:rsidRPr="000F3CBB">
        <w:rPr>
          <w:b/>
          <w:iCs/>
          <w:sz w:val="24"/>
          <w:szCs w:val="24"/>
        </w:rPr>
        <w:t>Ночные сигналы</w:t>
      </w:r>
      <w:r w:rsidRPr="000F3CBB">
        <w:rPr>
          <w:iCs/>
          <w:sz w:val="24"/>
          <w:szCs w:val="24"/>
        </w:rPr>
        <w:t xml:space="preserve"> </w:t>
      </w:r>
      <w:r w:rsidRPr="000F3CBB">
        <w:rPr>
          <w:sz w:val="24"/>
          <w:szCs w:val="24"/>
        </w:rPr>
        <w:t xml:space="preserve">должны применяться также и в дневное время в условиях недостаточной видимости при тумане, дожде, снегопаде и других неблагоприятных условиях, когда видимость дневных сигналов остановки менее </w:t>
      </w:r>
      <w:smartTag w:uri="urn:schemas-microsoft-com:office:smarttags" w:element="metricconverter">
        <w:smartTagPr>
          <w:attr w:name="ProductID" w:val="1000 м"/>
        </w:smartTagPr>
        <w:r w:rsidRPr="000F3CBB">
          <w:rPr>
            <w:sz w:val="24"/>
            <w:szCs w:val="24"/>
          </w:rPr>
          <w:t>1000 м</w:t>
        </w:r>
      </w:smartTag>
      <w:r w:rsidRPr="000F3CBB">
        <w:rPr>
          <w:sz w:val="24"/>
          <w:szCs w:val="24"/>
        </w:rPr>
        <w:t xml:space="preserve">, сигналов снижения скорости – менее </w:t>
      </w:r>
      <w:smartTag w:uri="urn:schemas-microsoft-com:office:smarttags" w:element="metricconverter">
        <w:smartTagPr>
          <w:attr w:name="ProductID" w:val="400 м"/>
        </w:smartTagPr>
        <w:r w:rsidRPr="000F3CBB">
          <w:rPr>
            <w:sz w:val="24"/>
            <w:szCs w:val="24"/>
          </w:rPr>
          <w:t>400 м</w:t>
        </w:r>
      </w:smartTag>
      <w:r w:rsidRPr="000F3CBB">
        <w:rPr>
          <w:sz w:val="24"/>
          <w:szCs w:val="24"/>
        </w:rPr>
        <w:t>, маневровых сигналов – менее 200 м.</w:t>
      </w:r>
    </w:p>
    <w:p w:rsidR="000F3CBB" w:rsidRPr="000F3CBB" w:rsidRDefault="000F3CBB" w:rsidP="002D2EFA">
      <w:pPr>
        <w:pStyle w:val="40"/>
        <w:spacing w:line="276" w:lineRule="auto"/>
        <w:rPr>
          <w:sz w:val="24"/>
          <w:szCs w:val="24"/>
        </w:rPr>
      </w:pPr>
      <w:r w:rsidRPr="000F3CBB">
        <w:rPr>
          <w:b/>
          <w:sz w:val="24"/>
          <w:szCs w:val="24"/>
        </w:rPr>
        <w:t>Звуковые сигналы</w:t>
      </w:r>
      <w:r w:rsidRPr="000F3CBB">
        <w:rPr>
          <w:sz w:val="24"/>
          <w:szCs w:val="24"/>
        </w:rPr>
        <w:t xml:space="preserve"> выражаются числом и сочетанием звуков различной продолжительности, и значение их днем и ночью одинаково. Для подачи звуковых сигналов служат свистки локомотивов, ручные свистки, духовые рожки, сирены, гудки, петарды. Взрыв петарды во всех случаях требует немедленной остановки.</w:t>
      </w:r>
    </w:p>
    <w:p w:rsidR="000F3CBB" w:rsidRPr="000F3CBB" w:rsidRDefault="000F3CBB" w:rsidP="002D2EFA">
      <w:pPr>
        <w:pStyle w:val="40"/>
        <w:spacing w:line="276" w:lineRule="auto"/>
        <w:rPr>
          <w:sz w:val="24"/>
          <w:szCs w:val="24"/>
        </w:rPr>
      </w:pPr>
      <w:r w:rsidRPr="000F3CBB">
        <w:rPr>
          <w:b/>
          <w:sz w:val="24"/>
          <w:szCs w:val="24"/>
        </w:rPr>
        <w:t>Светофоры по назначению подразделяются</w:t>
      </w:r>
      <w:r w:rsidR="00AD1EF3">
        <w:rPr>
          <w:sz w:val="24"/>
          <w:szCs w:val="24"/>
        </w:rPr>
        <w:t xml:space="preserve"> на 13</w:t>
      </w:r>
      <w:r w:rsidRPr="000F3CBB">
        <w:rPr>
          <w:sz w:val="24"/>
          <w:szCs w:val="24"/>
        </w:rPr>
        <w:t xml:space="preserve"> видов: входные, выходные, маршрутные, проходные, прикрытия, заградительные, предупредительные, повторительные, локомотивные, маневровые, горочные</w:t>
      </w:r>
      <w:r w:rsidR="00AD1EF3">
        <w:rPr>
          <w:sz w:val="24"/>
          <w:szCs w:val="24"/>
        </w:rPr>
        <w:t>, въездные, выездные и технологические</w:t>
      </w:r>
      <w:r w:rsidRPr="000F3CBB">
        <w:rPr>
          <w:sz w:val="24"/>
          <w:szCs w:val="24"/>
        </w:rPr>
        <w:t>.</w:t>
      </w:r>
    </w:p>
    <w:p w:rsidR="000F3CBB" w:rsidRPr="000F3CBB" w:rsidRDefault="000F3CBB" w:rsidP="002D2EFA">
      <w:pPr>
        <w:pStyle w:val="40"/>
        <w:spacing w:line="276" w:lineRule="auto"/>
        <w:rPr>
          <w:sz w:val="24"/>
          <w:szCs w:val="24"/>
        </w:rPr>
      </w:pPr>
      <w:r w:rsidRPr="000F3CBB">
        <w:rPr>
          <w:sz w:val="24"/>
          <w:szCs w:val="24"/>
        </w:rPr>
        <w:t xml:space="preserve">Сигналы, установленные Инструкцией по сигнализации на железных дорогах, в зависимости от того, где и когда они применяются, а также от основного их назначения </w:t>
      </w:r>
      <w:r w:rsidRPr="000F3CBB">
        <w:rPr>
          <w:b/>
          <w:sz w:val="24"/>
          <w:szCs w:val="24"/>
        </w:rPr>
        <w:t>подразделяются на группы</w:t>
      </w:r>
      <w:r w:rsidR="00E61615">
        <w:rPr>
          <w:b/>
          <w:sz w:val="24"/>
          <w:szCs w:val="24"/>
        </w:rPr>
        <w:t xml:space="preserve"> (рис. 2)</w:t>
      </w:r>
      <w:r w:rsidRPr="000F3CBB">
        <w:rPr>
          <w:sz w:val="24"/>
          <w:szCs w:val="24"/>
        </w:rPr>
        <w:t>:</w:t>
      </w:r>
    </w:p>
    <w:p w:rsidR="000F3CBB" w:rsidRPr="000F3CBB" w:rsidRDefault="000F3CBB" w:rsidP="002D2EFA">
      <w:pPr>
        <w:pStyle w:val="40"/>
        <w:spacing w:line="276" w:lineRule="auto"/>
        <w:rPr>
          <w:sz w:val="24"/>
          <w:szCs w:val="24"/>
        </w:rPr>
      </w:pPr>
      <w:r w:rsidRPr="000F3CBB">
        <w:rPr>
          <w:b/>
          <w:iCs/>
          <w:sz w:val="24"/>
          <w:szCs w:val="24"/>
        </w:rPr>
        <w:t>постоянные сигналы</w:t>
      </w:r>
      <w:r w:rsidRPr="000F3CBB">
        <w:rPr>
          <w:iCs/>
          <w:sz w:val="24"/>
          <w:szCs w:val="24"/>
        </w:rPr>
        <w:t xml:space="preserve"> </w:t>
      </w:r>
      <w:r w:rsidRPr="000F3CBB">
        <w:rPr>
          <w:sz w:val="24"/>
          <w:szCs w:val="24"/>
        </w:rPr>
        <w:t>– светофоры, используемые при движении поездов на перегонах и станциях, а также при маневровой работе;</w:t>
      </w:r>
    </w:p>
    <w:p w:rsidR="000F3CBB" w:rsidRPr="000F3CBB" w:rsidRDefault="000F3CBB" w:rsidP="002D2EFA">
      <w:pPr>
        <w:pStyle w:val="40"/>
        <w:spacing w:line="276" w:lineRule="auto"/>
        <w:rPr>
          <w:sz w:val="24"/>
          <w:szCs w:val="24"/>
        </w:rPr>
      </w:pPr>
      <w:r w:rsidRPr="000F3CBB">
        <w:rPr>
          <w:b/>
          <w:iCs/>
          <w:sz w:val="24"/>
          <w:szCs w:val="24"/>
        </w:rPr>
        <w:t>сигналы ограждения</w:t>
      </w:r>
      <w:r w:rsidRPr="000F3CBB">
        <w:rPr>
          <w:iCs/>
          <w:sz w:val="24"/>
          <w:szCs w:val="24"/>
        </w:rPr>
        <w:t xml:space="preserve">, </w:t>
      </w:r>
      <w:r w:rsidRPr="000F3CBB">
        <w:rPr>
          <w:sz w:val="24"/>
          <w:szCs w:val="24"/>
        </w:rPr>
        <w:t>предназначенные для ограждения опасных участков, мест производства работ и препятствий для движения поездов на перегонах и станциях; для ограждения подвижного состава на станционных путях и при вынужденной остановке на перегоне;</w:t>
      </w:r>
    </w:p>
    <w:p w:rsidR="000F3CBB" w:rsidRPr="000F3CBB" w:rsidRDefault="000F3CBB" w:rsidP="002D2EFA">
      <w:pPr>
        <w:pStyle w:val="40"/>
        <w:spacing w:line="276" w:lineRule="auto"/>
        <w:rPr>
          <w:sz w:val="24"/>
          <w:szCs w:val="24"/>
        </w:rPr>
      </w:pPr>
      <w:r w:rsidRPr="000F3CBB">
        <w:rPr>
          <w:b/>
          <w:iCs/>
          <w:sz w:val="24"/>
          <w:szCs w:val="24"/>
        </w:rPr>
        <w:t>ручные сигналы</w:t>
      </w:r>
      <w:r w:rsidRPr="000F3CBB">
        <w:rPr>
          <w:iCs/>
          <w:sz w:val="24"/>
          <w:szCs w:val="24"/>
        </w:rPr>
        <w:t xml:space="preserve">, </w:t>
      </w:r>
      <w:r w:rsidRPr="000F3CBB">
        <w:rPr>
          <w:sz w:val="24"/>
          <w:szCs w:val="24"/>
        </w:rPr>
        <w:t>применяемые при движении поездов (подаются фонарями, флагами, дисками);</w:t>
      </w:r>
    </w:p>
    <w:p w:rsidR="000F3CBB" w:rsidRPr="000F3CBB" w:rsidRDefault="000F3CBB" w:rsidP="002D2EFA">
      <w:pPr>
        <w:pStyle w:val="40"/>
        <w:spacing w:line="276" w:lineRule="auto"/>
        <w:rPr>
          <w:sz w:val="24"/>
          <w:szCs w:val="24"/>
        </w:rPr>
      </w:pPr>
      <w:r w:rsidRPr="000F3CBB">
        <w:rPr>
          <w:b/>
          <w:iCs/>
          <w:sz w:val="24"/>
          <w:szCs w:val="24"/>
        </w:rPr>
        <w:lastRenderedPageBreak/>
        <w:t>сигнальные указатели и знаки</w:t>
      </w:r>
      <w:r w:rsidRPr="000F3CBB">
        <w:rPr>
          <w:iCs/>
          <w:sz w:val="24"/>
          <w:szCs w:val="24"/>
        </w:rPr>
        <w:t xml:space="preserve">, </w:t>
      </w:r>
      <w:r w:rsidRPr="000F3CBB">
        <w:rPr>
          <w:sz w:val="24"/>
          <w:szCs w:val="24"/>
        </w:rPr>
        <w:t xml:space="preserve">применяемые для указания маршрутов следования поездов или маневрового состава, положения стрелки, путевого заграждения, гидравлических колонок. Они могут занимать несколько положений, а также обозначать места, требующие определенных действий машиниста; </w:t>
      </w:r>
    </w:p>
    <w:p w:rsidR="000F3CBB" w:rsidRPr="000F3CBB" w:rsidRDefault="000F3CBB" w:rsidP="009E25E4">
      <w:pPr>
        <w:pStyle w:val="40"/>
        <w:spacing w:line="276" w:lineRule="auto"/>
        <w:rPr>
          <w:sz w:val="24"/>
          <w:szCs w:val="24"/>
        </w:rPr>
      </w:pPr>
      <w:r w:rsidRPr="000F3CBB">
        <w:rPr>
          <w:b/>
          <w:iCs/>
          <w:sz w:val="24"/>
          <w:szCs w:val="24"/>
        </w:rPr>
        <w:t>сигналы, применяемые при маневровой работе</w:t>
      </w:r>
      <w:r w:rsidRPr="000F3CBB">
        <w:rPr>
          <w:iCs/>
          <w:sz w:val="24"/>
          <w:szCs w:val="24"/>
        </w:rPr>
        <w:t xml:space="preserve"> </w:t>
      </w:r>
      <w:r w:rsidRPr="000F3CBB">
        <w:rPr>
          <w:sz w:val="24"/>
          <w:szCs w:val="24"/>
        </w:rPr>
        <w:t>(подаются светофорами, фонарями, флагами, свистками, духовым рожком);</w:t>
      </w:r>
    </w:p>
    <w:p w:rsidR="000F3CBB" w:rsidRPr="000F3CBB" w:rsidRDefault="000F3CBB" w:rsidP="009E25E4">
      <w:pPr>
        <w:pStyle w:val="40"/>
        <w:spacing w:line="276" w:lineRule="auto"/>
        <w:rPr>
          <w:sz w:val="24"/>
          <w:szCs w:val="24"/>
        </w:rPr>
      </w:pPr>
      <w:r w:rsidRPr="000F3CBB">
        <w:rPr>
          <w:b/>
          <w:iCs/>
          <w:sz w:val="24"/>
          <w:szCs w:val="24"/>
        </w:rPr>
        <w:t>сигналы, применяемые для обозначения поездов, локомотивов и других подвижных единиц</w:t>
      </w:r>
      <w:r w:rsidRPr="000F3CBB">
        <w:rPr>
          <w:iCs/>
          <w:sz w:val="24"/>
          <w:szCs w:val="24"/>
        </w:rPr>
        <w:t xml:space="preserve"> </w:t>
      </w:r>
      <w:r w:rsidRPr="000F3CBB">
        <w:rPr>
          <w:sz w:val="24"/>
          <w:szCs w:val="24"/>
        </w:rPr>
        <w:t>(фонари, светоотражательные диски, флаги);</w:t>
      </w:r>
    </w:p>
    <w:p w:rsidR="000F3CBB" w:rsidRPr="000F3CBB" w:rsidRDefault="000F3CBB" w:rsidP="009E25E4">
      <w:pPr>
        <w:pStyle w:val="40"/>
        <w:spacing w:line="276" w:lineRule="auto"/>
        <w:rPr>
          <w:sz w:val="24"/>
          <w:szCs w:val="24"/>
        </w:rPr>
      </w:pPr>
      <w:r w:rsidRPr="000F3CBB">
        <w:rPr>
          <w:b/>
          <w:iCs/>
          <w:sz w:val="24"/>
          <w:szCs w:val="24"/>
        </w:rPr>
        <w:t>звуковые сигналы</w:t>
      </w:r>
      <w:r w:rsidRPr="000F3CBB">
        <w:rPr>
          <w:iCs/>
          <w:sz w:val="24"/>
          <w:szCs w:val="24"/>
        </w:rPr>
        <w:t>;</w:t>
      </w:r>
    </w:p>
    <w:p w:rsidR="000F3CBB" w:rsidRDefault="000F3CBB" w:rsidP="009E25E4">
      <w:pPr>
        <w:pStyle w:val="40"/>
        <w:spacing w:line="276" w:lineRule="auto"/>
        <w:rPr>
          <w:sz w:val="24"/>
          <w:szCs w:val="24"/>
        </w:rPr>
      </w:pPr>
      <w:r w:rsidRPr="000F3CBB">
        <w:rPr>
          <w:b/>
          <w:iCs/>
          <w:sz w:val="24"/>
          <w:szCs w:val="24"/>
        </w:rPr>
        <w:t>сигналы тревоги и специальные указатели.</w:t>
      </w:r>
      <w:r w:rsidRPr="000F3CBB">
        <w:rPr>
          <w:iCs/>
          <w:sz w:val="24"/>
          <w:szCs w:val="24"/>
        </w:rPr>
        <w:t xml:space="preserve"> </w:t>
      </w:r>
      <w:r w:rsidRPr="000F3CBB">
        <w:rPr>
          <w:sz w:val="24"/>
          <w:szCs w:val="24"/>
        </w:rPr>
        <w:t>Сигналы тревоги подаются гудками, свистками локомотивов, моторвагонных поездов и дрезин, сиренами, духовыми рожками, воинскими сигнальными трубами, а также ударами в подвешенные металлические предметы.</w:t>
      </w:r>
    </w:p>
    <w:p w:rsidR="00F30B73" w:rsidRDefault="00F30B73" w:rsidP="000F3CBB">
      <w:pPr>
        <w:pStyle w:val="40"/>
        <w:spacing w:line="240" w:lineRule="auto"/>
        <w:rPr>
          <w:sz w:val="24"/>
          <w:szCs w:val="24"/>
        </w:rPr>
      </w:pPr>
    </w:p>
    <w:p w:rsidR="00F30B73" w:rsidRDefault="00F30B73" w:rsidP="000F3CBB">
      <w:pPr>
        <w:pStyle w:val="40"/>
        <w:spacing w:line="240" w:lineRule="auto"/>
        <w:rPr>
          <w:sz w:val="24"/>
          <w:szCs w:val="24"/>
        </w:rPr>
      </w:pPr>
    </w:p>
    <w:p w:rsidR="00D116C1" w:rsidRDefault="006109D1" w:rsidP="00D116C1">
      <w:pPr>
        <w:pStyle w:val="40"/>
        <w:spacing w:line="240" w:lineRule="auto"/>
        <w:jc w:val="left"/>
        <w:rPr>
          <w:sz w:val="24"/>
          <w:szCs w:val="24"/>
        </w:rPr>
      </w:pPr>
      <w:r>
        <w:rPr>
          <w:noProof/>
        </w:rPr>
        <w:drawing>
          <wp:inline distT="0" distB="0" distL="0" distR="0">
            <wp:extent cx="5372100" cy="32575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stretch>
                      <a:fillRect/>
                    </a:stretch>
                  </pic:blipFill>
                  <pic:spPr>
                    <a:xfrm>
                      <a:off x="0" y="0"/>
                      <a:ext cx="5372100" cy="3257550"/>
                    </a:xfrm>
                    <a:prstGeom prst="rect">
                      <a:avLst/>
                    </a:prstGeom>
                  </pic:spPr>
                </pic:pic>
              </a:graphicData>
            </a:graphic>
          </wp:inline>
        </w:drawing>
      </w:r>
    </w:p>
    <w:p w:rsidR="00FC30AB" w:rsidRDefault="005A3C40" w:rsidP="00FC30AB">
      <w:pPr>
        <w:pStyle w:val="40"/>
        <w:spacing w:line="240" w:lineRule="auto"/>
        <w:jc w:val="center"/>
        <w:rPr>
          <w:sz w:val="24"/>
          <w:szCs w:val="24"/>
        </w:rPr>
      </w:pPr>
      <w:r>
        <w:rPr>
          <w:sz w:val="24"/>
          <w:szCs w:val="24"/>
        </w:rPr>
        <w:t>Рис.</w:t>
      </w:r>
      <w:r w:rsidR="00FC30AB">
        <w:rPr>
          <w:sz w:val="24"/>
          <w:szCs w:val="24"/>
        </w:rPr>
        <w:t xml:space="preserve"> 2</w:t>
      </w:r>
      <w:r>
        <w:rPr>
          <w:sz w:val="24"/>
          <w:szCs w:val="24"/>
        </w:rPr>
        <w:t>. Классификация сигналов</w:t>
      </w:r>
    </w:p>
    <w:p w:rsidR="00D116C1" w:rsidRPr="000F3CBB" w:rsidRDefault="00D116C1" w:rsidP="00D116C1">
      <w:pPr>
        <w:pStyle w:val="40"/>
        <w:spacing w:line="240" w:lineRule="auto"/>
        <w:jc w:val="left"/>
        <w:rPr>
          <w:sz w:val="24"/>
          <w:szCs w:val="24"/>
        </w:rPr>
      </w:pPr>
    </w:p>
    <w:p w:rsidR="006109D1" w:rsidRDefault="000F3CBB" w:rsidP="00990E4C">
      <w:pPr>
        <w:pStyle w:val="40"/>
        <w:spacing w:line="276" w:lineRule="auto"/>
        <w:rPr>
          <w:sz w:val="24"/>
          <w:szCs w:val="24"/>
        </w:rPr>
      </w:pPr>
      <w:r w:rsidRPr="000F3CBB">
        <w:rPr>
          <w:sz w:val="24"/>
          <w:szCs w:val="24"/>
        </w:rPr>
        <w:t xml:space="preserve">В качестве </w:t>
      </w:r>
      <w:r w:rsidRPr="000F3CBB">
        <w:rPr>
          <w:b/>
          <w:sz w:val="24"/>
          <w:szCs w:val="24"/>
        </w:rPr>
        <w:t>постоянных сигналов</w:t>
      </w:r>
      <w:r w:rsidRPr="000F3CBB">
        <w:rPr>
          <w:sz w:val="24"/>
          <w:szCs w:val="24"/>
        </w:rPr>
        <w:t xml:space="preserve"> на железнодорожном транспорте </w:t>
      </w:r>
      <w:r w:rsidRPr="000F3CBB">
        <w:rPr>
          <w:b/>
          <w:sz w:val="24"/>
          <w:szCs w:val="24"/>
        </w:rPr>
        <w:t>используются светофоры</w:t>
      </w:r>
      <w:r w:rsidR="00FE1D8D">
        <w:rPr>
          <w:b/>
          <w:sz w:val="24"/>
          <w:szCs w:val="24"/>
        </w:rPr>
        <w:t xml:space="preserve"> (рис.3)</w:t>
      </w:r>
      <w:r w:rsidRPr="000F3CBB">
        <w:rPr>
          <w:b/>
          <w:sz w:val="24"/>
          <w:szCs w:val="24"/>
        </w:rPr>
        <w:t>.</w:t>
      </w:r>
      <w:r w:rsidRPr="000F3CBB">
        <w:rPr>
          <w:sz w:val="24"/>
          <w:szCs w:val="24"/>
        </w:rPr>
        <w:t xml:space="preserve"> Кодирование передаваемой информации осуществляется за счет использования следующих физических признаков: цвет, режим горения (непрерывный и мигающий), число и взаимное расположение светофоров. </w:t>
      </w:r>
    </w:p>
    <w:p w:rsidR="000F3CBB" w:rsidRPr="000F3CBB" w:rsidRDefault="000F3CBB" w:rsidP="00990E4C">
      <w:pPr>
        <w:pStyle w:val="40"/>
        <w:spacing w:line="276" w:lineRule="auto"/>
        <w:rPr>
          <w:sz w:val="24"/>
          <w:szCs w:val="24"/>
        </w:rPr>
      </w:pPr>
      <w:r w:rsidRPr="000F3CBB">
        <w:rPr>
          <w:sz w:val="24"/>
          <w:szCs w:val="24"/>
        </w:rPr>
        <w:t>Основными сигнальными цветами на транспорте являются красный, желтый и зеленый. Красный огонь лучше виден и искажается меньше, чем другие огни. Поэтому он принят в качестве сигнала остановки. Желтый близок к красному, виднее зеленого: разрешает движение и требует снижения скорости. Зеленый огонь разрешает движение с установленной скоростью.</w:t>
      </w:r>
    </w:p>
    <w:p w:rsidR="000F3CBB" w:rsidRDefault="000F3CBB" w:rsidP="00990E4C">
      <w:pPr>
        <w:pStyle w:val="40"/>
        <w:spacing w:line="276" w:lineRule="auto"/>
        <w:rPr>
          <w:sz w:val="24"/>
          <w:szCs w:val="24"/>
        </w:rPr>
      </w:pPr>
      <w:r w:rsidRPr="000F3CBB">
        <w:rPr>
          <w:sz w:val="24"/>
          <w:szCs w:val="24"/>
        </w:rPr>
        <w:t xml:space="preserve">Кроме названных, применяют синий, лунно-белый, прозрачно-белый и молочный-белый сигнальные огни. </w:t>
      </w:r>
      <w:r w:rsidRPr="000F3CBB">
        <w:rPr>
          <w:b/>
          <w:sz w:val="24"/>
          <w:szCs w:val="24"/>
        </w:rPr>
        <w:t>Синий огонь</w:t>
      </w:r>
      <w:r w:rsidRPr="000F3CBB">
        <w:rPr>
          <w:sz w:val="24"/>
          <w:szCs w:val="24"/>
        </w:rPr>
        <w:t xml:space="preserve"> используют как запрещающий на маневровых светофорах. </w:t>
      </w:r>
      <w:r w:rsidRPr="000F3CBB">
        <w:rPr>
          <w:b/>
          <w:sz w:val="24"/>
          <w:szCs w:val="24"/>
        </w:rPr>
        <w:t>Лунно-белый огонь</w:t>
      </w:r>
      <w:r w:rsidRPr="000F3CBB">
        <w:rPr>
          <w:sz w:val="24"/>
          <w:szCs w:val="24"/>
        </w:rPr>
        <w:t xml:space="preserve"> применяют как разрешающий маневровый и как пригласительный на входных, выходных и маршрутных светофорах, а </w:t>
      </w:r>
      <w:r w:rsidRPr="000F3CBB">
        <w:rPr>
          <w:b/>
          <w:sz w:val="24"/>
          <w:szCs w:val="24"/>
        </w:rPr>
        <w:t>прозрачно-белый</w:t>
      </w:r>
      <w:r w:rsidRPr="000F3CBB">
        <w:rPr>
          <w:sz w:val="24"/>
          <w:szCs w:val="24"/>
        </w:rPr>
        <w:t xml:space="preserve"> – в ручных фонарях, поездных сигналах, указателях гидроколонок, светящихся указателях </w:t>
      </w:r>
      <w:r w:rsidRPr="000F3CBB">
        <w:rPr>
          <w:sz w:val="24"/>
          <w:szCs w:val="24"/>
        </w:rPr>
        <w:lastRenderedPageBreak/>
        <w:t xml:space="preserve">перегрева букс и др. </w:t>
      </w:r>
      <w:r w:rsidRPr="000F3CBB">
        <w:rPr>
          <w:b/>
          <w:sz w:val="24"/>
          <w:szCs w:val="24"/>
        </w:rPr>
        <w:t>Молочно-белый</w:t>
      </w:r>
      <w:r w:rsidRPr="000F3CBB">
        <w:rPr>
          <w:sz w:val="24"/>
          <w:szCs w:val="24"/>
        </w:rPr>
        <w:t xml:space="preserve"> огонь применяют в стрелочных указателях и указателях путевого заграждения.</w:t>
      </w:r>
    </w:p>
    <w:p w:rsidR="006109D1" w:rsidRDefault="006109D1" w:rsidP="000F3CBB">
      <w:pPr>
        <w:pStyle w:val="40"/>
        <w:spacing w:line="240" w:lineRule="auto"/>
        <w:rPr>
          <w:sz w:val="24"/>
          <w:szCs w:val="24"/>
        </w:rPr>
      </w:pPr>
    </w:p>
    <w:p w:rsidR="006109D1" w:rsidRDefault="005048EB" w:rsidP="00561958">
      <w:pPr>
        <w:pStyle w:val="40"/>
        <w:spacing w:line="240" w:lineRule="auto"/>
        <w:jc w:val="left"/>
        <w:rPr>
          <w:sz w:val="24"/>
          <w:szCs w:val="24"/>
        </w:rPr>
      </w:pPr>
      <w:r>
        <w:rPr>
          <w:noProof/>
        </w:rPr>
        <w:drawing>
          <wp:inline distT="0" distB="0" distL="0" distR="0">
            <wp:extent cx="5000625" cy="2390775"/>
            <wp:effectExtent l="0" t="0" r="952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stretch>
                      <a:fillRect/>
                    </a:stretch>
                  </pic:blipFill>
                  <pic:spPr>
                    <a:xfrm>
                      <a:off x="0" y="0"/>
                      <a:ext cx="5000625" cy="2390775"/>
                    </a:xfrm>
                    <a:prstGeom prst="rect">
                      <a:avLst/>
                    </a:prstGeom>
                  </pic:spPr>
                </pic:pic>
              </a:graphicData>
            </a:graphic>
          </wp:inline>
        </w:drawing>
      </w:r>
    </w:p>
    <w:p w:rsidR="006109D1" w:rsidRDefault="006109D1" w:rsidP="000F3CBB">
      <w:pPr>
        <w:pStyle w:val="40"/>
        <w:spacing w:line="240" w:lineRule="auto"/>
        <w:rPr>
          <w:sz w:val="24"/>
          <w:szCs w:val="24"/>
        </w:rPr>
      </w:pPr>
    </w:p>
    <w:p w:rsidR="00FE1D8D" w:rsidRDefault="005A3C40" w:rsidP="00FE1D8D">
      <w:pPr>
        <w:pStyle w:val="40"/>
        <w:spacing w:line="240" w:lineRule="auto"/>
        <w:jc w:val="center"/>
        <w:rPr>
          <w:sz w:val="24"/>
          <w:szCs w:val="24"/>
        </w:rPr>
      </w:pPr>
      <w:r>
        <w:rPr>
          <w:sz w:val="24"/>
          <w:szCs w:val="24"/>
        </w:rPr>
        <w:t>Рис.</w:t>
      </w:r>
      <w:r w:rsidR="00FE1D8D">
        <w:rPr>
          <w:sz w:val="24"/>
          <w:szCs w:val="24"/>
        </w:rPr>
        <w:t xml:space="preserve"> 3</w:t>
      </w:r>
      <w:r>
        <w:rPr>
          <w:sz w:val="24"/>
          <w:szCs w:val="24"/>
        </w:rPr>
        <w:t>.</w:t>
      </w:r>
      <w:r w:rsidR="00FE1D8D">
        <w:rPr>
          <w:sz w:val="24"/>
          <w:szCs w:val="24"/>
        </w:rPr>
        <w:t xml:space="preserve"> Расстановка светофоров на станции</w:t>
      </w:r>
      <w:r>
        <w:rPr>
          <w:sz w:val="24"/>
          <w:szCs w:val="24"/>
        </w:rPr>
        <w:t xml:space="preserve">  и условные обозначения цветов</w:t>
      </w:r>
    </w:p>
    <w:p w:rsidR="006109D1" w:rsidRPr="000F3CBB" w:rsidRDefault="006109D1" w:rsidP="000F3CBB">
      <w:pPr>
        <w:pStyle w:val="40"/>
        <w:spacing w:line="240" w:lineRule="auto"/>
        <w:rPr>
          <w:sz w:val="24"/>
          <w:szCs w:val="24"/>
        </w:rPr>
      </w:pPr>
    </w:p>
    <w:p w:rsidR="000F3CBB" w:rsidRPr="000F3CBB" w:rsidRDefault="000F3CBB" w:rsidP="00C851A5">
      <w:pPr>
        <w:pStyle w:val="40"/>
        <w:spacing w:line="276" w:lineRule="auto"/>
        <w:rPr>
          <w:b/>
          <w:sz w:val="24"/>
          <w:szCs w:val="24"/>
        </w:rPr>
      </w:pPr>
      <w:r w:rsidRPr="000F3CBB">
        <w:rPr>
          <w:b/>
          <w:sz w:val="24"/>
          <w:szCs w:val="24"/>
        </w:rPr>
        <w:t xml:space="preserve">В зависимости от назначения и места установки </w:t>
      </w:r>
      <w:r w:rsidR="0083271E">
        <w:rPr>
          <w:b/>
          <w:sz w:val="24"/>
          <w:szCs w:val="24"/>
        </w:rPr>
        <w:t>(рис.</w:t>
      </w:r>
      <w:r w:rsidR="00FE1D8D">
        <w:rPr>
          <w:b/>
          <w:sz w:val="24"/>
          <w:szCs w:val="24"/>
        </w:rPr>
        <w:t>4</w:t>
      </w:r>
      <w:r w:rsidR="004A188D">
        <w:rPr>
          <w:b/>
          <w:sz w:val="24"/>
          <w:szCs w:val="24"/>
        </w:rPr>
        <w:t>)</w:t>
      </w:r>
      <w:r w:rsidRPr="000F3CBB">
        <w:rPr>
          <w:b/>
          <w:sz w:val="24"/>
          <w:szCs w:val="24"/>
        </w:rPr>
        <w:t xml:space="preserve"> светофоры подразделяются:</w:t>
      </w:r>
    </w:p>
    <w:p w:rsidR="000F3CBB" w:rsidRPr="000F3CBB" w:rsidRDefault="000F3CBB" w:rsidP="00C851A5">
      <w:pPr>
        <w:pStyle w:val="40"/>
        <w:spacing w:line="276" w:lineRule="auto"/>
        <w:rPr>
          <w:sz w:val="24"/>
          <w:szCs w:val="24"/>
        </w:rPr>
      </w:pPr>
      <w:r w:rsidRPr="000F3CBB">
        <w:rPr>
          <w:b/>
          <w:sz w:val="24"/>
          <w:szCs w:val="24"/>
        </w:rPr>
        <w:t xml:space="preserve">на </w:t>
      </w:r>
      <w:r w:rsidRPr="000F3CBB">
        <w:rPr>
          <w:b/>
          <w:iCs/>
          <w:sz w:val="24"/>
          <w:szCs w:val="24"/>
        </w:rPr>
        <w:t>входные</w:t>
      </w:r>
      <w:r w:rsidRPr="000F3CBB">
        <w:rPr>
          <w:iCs/>
          <w:sz w:val="24"/>
          <w:szCs w:val="24"/>
        </w:rPr>
        <w:t xml:space="preserve"> – </w:t>
      </w:r>
      <w:r w:rsidRPr="000F3CBB">
        <w:rPr>
          <w:sz w:val="24"/>
          <w:szCs w:val="24"/>
        </w:rPr>
        <w:t>разрешающие или запрещающие поезду следовать с перегона на станцию;</w:t>
      </w:r>
    </w:p>
    <w:p w:rsidR="000F3CBB" w:rsidRPr="000F3CBB" w:rsidRDefault="000F3CBB" w:rsidP="00C851A5">
      <w:pPr>
        <w:pStyle w:val="40"/>
        <w:spacing w:line="276" w:lineRule="auto"/>
        <w:rPr>
          <w:sz w:val="24"/>
          <w:szCs w:val="24"/>
        </w:rPr>
      </w:pPr>
      <w:r w:rsidRPr="000F3CBB">
        <w:rPr>
          <w:b/>
          <w:iCs/>
          <w:sz w:val="24"/>
          <w:szCs w:val="24"/>
        </w:rPr>
        <w:t>выходные</w:t>
      </w:r>
      <w:r w:rsidRPr="000F3CBB">
        <w:rPr>
          <w:iCs/>
          <w:sz w:val="24"/>
          <w:szCs w:val="24"/>
        </w:rPr>
        <w:t xml:space="preserve"> </w:t>
      </w:r>
      <w:r w:rsidRPr="000F3CBB">
        <w:rPr>
          <w:sz w:val="24"/>
          <w:szCs w:val="24"/>
        </w:rPr>
        <w:t>– разрешающие или запрещающие поезду отправиться со станции на перегон;</w:t>
      </w:r>
    </w:p>
    <w:p w:rsidR="000F3CBB" w:rsidRPr="000F3CBB" w:rsidRDefault="000F3CBB" w:rsidP="00C851A5">
      <w:pPr>
        <w:pStyle w:val="40"/>
        <w:spacing w:line="276" w:lineRule="auto"/>
        <w:rPr>
          <w:sz w:val="24"/>
          <w:szCs w:val="24"/>
        </w:rPr>
      </w:pPr>
      <w:r w:rsidRPr="000F3CBB">
        <w:rPr>
          <w:b/>
          <w:iCs/>
          <w:sz w:val="24"/>
          <w:szCs w:val="24"/>
        </w:rPr>
        <w:t>маршрутные</w:t>
      </w:r>
      <w:r w:rsidRPr="000F3CBB">
        <w:rPr>
          <w:iCs/>
          <w:sz w:val="24"/>
          <w:szCs w:val="24"/>
        </w:rPr>
        <w:t xml:space="preserve"> </w:t>
      </w:r>
      <w:r w:rsidRPr="000F3CBB">
        <w:rPr>
          <w:sz w:val="24"/>
          <w:szCs w:val="24"/>
        </w:rPr>
        <w:t>– разрешающие или запрещающие поезду проследовать из одного района станции в другой;</w:t>
      </w:r>
    </w:p>
    <w:p w:rsidR="000F3CBB" w:rsidRPr="000F3CBB" w:rsidRDefault="000F3CBB" w:rsidP="00C851A5">
      <w:pPr>
        <w:pStyle w:val="40"/>
        <w:spacing w:line="276" w:lineRule="auto"/>
        <w:rPr>
          <w:sz w:val="24"/>
          <w:szCs w:val="24"/>
        </w:rPr>
      </w:pPr>
      <w:r w:rsidRPr="000F3CBB">
        <w:rPr>
          <w:b/>
          <w:iCs/>
          <w:sz w:val="24"/>
          <w:szCs w:val="24"/>
        </w:rPr>
        <w:t>проходные</w:t>
      </w:r>
      <w:r w:rsidRPr="000F3CBB">
        <w:rPr>
          <w:iCs/>
          <w:sz w:val="24"/>
          <w:szCs w:val="24"/>
        </w:rPr>
        <w:t xml:space="preserve"> – </w:t>
      </w:r>
      <w:r w:rsidRPr="000F3CBB">
        <w:rPr>
          <w:sz w:val="24"/>
          <w:szCs w:val="24"/>
        </w:rPr>
        <w:t>разрешающие или запрещающие поезду проследовать с одного блок-участка (межпостового перегона) на другой;</w:t>
      </w:r>
    </w:p>
    <w:p w:rsidR="000F3CBB" w:rsidRPr="000F3CBB" w:rsidRDefault="000F3CBB" w:rsidP="00C851A5">
      <w:pPr>
        <w:pStyle w:val="40"/>
        <w:spacing w:line="276" w:lineRule="auto"/>
        <w:rPr>
          <w:spacing w:val="-4"/>
          <w:sz w:val="24"/>
          <w:szCs w:val="24"/>
        </w:rPr>
      </w:pPr>
      <w:r w:rsidRPr="000F3CBB">
        <w:rPr>
          <w:b/>
          <w:iCs/>
          <w:spacing w:val="-4"/>
          <w:sz w:val="24"/>
          <w:szCs w:val="24"/>
        </w:rPr>
        <w:t>прикрытия</w:t>
      </w:r>
      <w:r w:rsidRPr="000F3CBB">
        <w:rPr>
          <w:iCs/>
          <w:spacing w:val="-4"/>
          <w:sz w:val="24"/>
          <w:szCs w:val="24"/>
        </w:rPr>
        <w:t xml:space="preserve"> </w:t>
      </w:r>
      <w:r w:rsidRPr="000F3CBB">
        <w:rPr>
          <w:spacing w:val="-4"/>
          <w:sz w:val="24"/>
          <w:szCs w:val="24"/>
        </w:rPr>
        <w:t xml:space="preserve">– для ограждения мест пересечения в одном уровне железных дорог с другими железными дорогами, трамвайными путями и троллейбусными линиями, а остановки – при опасности, возникшей на переездах, крупных искусственных, а также </w:t>
      </w:r>
      <w:r w:rsidRPr="000F3CBB">
        <w:rPr>
          <w:spacing w:val="-6"/>
          <w:sz w:val="24"/>
          <w:szCs w:val="24"/>
        </w:rPr>
        <w:t>разводных</w:t>
      </w:r>
      <w:r w:rsidRPr="000F3CBB">
        <w:rPr>
          <w:spacing w:val="-4"/>
          <w:sz w:val="24"/>
          <w:szCs w:val="24"/>
        </w:rPr>
        <w:t xml:space="preserve"> мостов и участков, проходимых с проводником;</w:t>
      </w:r>
    </w:p>
    <w:p w:rsidR="000F3CBB" w:rsidRPr="000F3CBB" w:rsidRDefault="000F3CBB" w:rsidP="00C851A5">
      <w:pPr>
        <w:pStyle w:val="40"/>
        <w:spacing w:line="276" w:lineRule="auto"/>
        <w:rPr>
          <w:spacing w:val="-6"/>
          <w:sz w:val="24"/>
          <w:szCs w:val="24"/>
        </w:rPr>
      </w:pPr>
      <w:r w:rsidRPr="000F3CBB">
        <w:rPr>
          <w:b/>
          <w:iCs/>
          <w:spacing w:val="-6"/>
          <w:sz w:val="24"/>
          <w:szCs w:val="24"/>
        </w:rPr>
        <w:t>заградительные</w:t>
      </w:r>
      <w:r w:rsidRPr="000F3CBB">
        <w:rPr>
          <w:iCs/>
          <w:spacing w:val="-6"/>
          <w:sz w:val="24"/>
          <w:szCs w:val="24"/>
        </w:rPr>
        <w:t xml:space="preserve"> – для </w:t>
      </w:r>
      <w:r w:rsidRPr="000F3CBB">
        <w:rPr>
          <w:spacing w:val="-6"/>
          <w:sz w:val="24"/>
          <w:szCs w:val="24"/>
        </w:rPr>
        <w:t>требующих ограждения сооружений и обвальных мест, а также при ограждении составов для осмотра и ремонта вагонов на станциях;</w:t>
      </w:r>
    </w:p>
    <w:p w:rsidR="000F3CBB" w:rsidRPr="000F3CBB" w:rsidRDefault="000F3CBB" w:rsidP="00C851A5">
      <w:pPr>
        <w:pStyle w:val="40"/>
        <w:spacing w:line="276" w:lineRule="auto"/>
        <w:rPr>
          <w:sz w:val="24"/>
          <w:szCs w:val="24"/>
        </w:rPr>
      </w:pPr>
      <w:r w:rsidRPr="000F3CBB">
        <w:rPr>
          <w:b/>
          <w:iCs/>
          <w:sz w:val="24"/>
          <w:szCs w:val="24"/>
        </w:rPr>
        <w:t>предупредительные</w:t>
      </w:r>
      <w:r w:rsidRPr="000F3CBB">
        <w:rPr>
          <w:iCs/>
          <w:sz w:val="24"/>
          <w:szCs w:val="24"/>
        </w:rPr>
        <w:t xml:space="preserve"> </w:t>
      </w:r>
      <w:r w:rsidRPr="000F3CBB">
        <w:rPr>
          <w:sz w:val="24"/>
          <w:szCs w:val="24"/>
        </w:rPr>
        <w:t>– предупреждающие заранее о показании основного светофора (входного, выходного, заградительного, прикрытия) ;</w:t>
      </w:r>
    </w:p>
    <w:p w:rsidR="000F3CBB" w:rsidRPr="000F3CBB" w:rsidRDefault="000F3CBB" w:rsidP="00C851A5">
      <w:pPr>
        <w:pStyle w:val="40"/>
        <w:spacing w:line="276" w:lineRule="auto"/>
        <w:rPr>
          <w:sz w:val="24"/>
          <w:szCs w:val="24"/>
        </w:rPr>
      </w:pPr>
      <w:r w:rsidRPr="000F3CBB">
        <w:rPr>
          <w:b/>
          <w:iCs/>
          <w:sz w:val="24"/>
          <w:szCs w:val="24"/>
        </w:rPr>
        <w:t>повторительные</w:t>
      </w:r>
      <w:r w:rsidRPr="000F3CBB">
        <w:rPr>
          <w:iCs/>
          <w:sz w:val="24"/>
          <w:szCs w:val="24"/>
        </w:rPr>
        <w:t xml:space="preserve"> </w:t>
      </w:r>
      <w:r w:rsidRPr="000F3CBB">
        <w:rPr>
          <w:sz w:val="24"/>
          <w:szCs w:val="24"/>
        </w:rPr>
        <w:t>– для информации о разрешающем показании выходного, маршрутного и горочного светофора, когда по местным условиям видимость основного светофора не обеспечивается;</w:t>
      </w:r>
    </w:p>
    <w:p w:rsidR="000F3CBB" w:rsidRPr="000F3CBB" w:rsidRDefault="000F3CBB" w:rsidP="00C851A5">
      <w:pPr>
        <w:pStyle w:val="40"/>
        <w:spacing w:line="276" w:lineRule="auto"/>
        <w:rPr>
          <w:sz w:val="24"/>
          <w:szCs w:val="24"/>
        </w:rPr>
      </w:pPr>
      <w:r w:rsidRPr="000F3CBB">
        <w:rPr>
          <w:b/>
          <w:iCs/>
          <w:sz w:val="24"/>
          <w:szCs w:val="24"/>
        </w:rPr>
        <w:t>локомотивные</w:t>
      </w:r>
      <w:r w:rsidRPr="000F3CBB">
        <w:rPr>
          <w:iCs/>
          <w:sz w:val="24"/>
          <w:szCs w:val="24"/>
        </w:rPr>
        <w:t xml:space="preserve"> </w:t>
      </w:r>
      <w:r w:rsidRPr="000F3CBB">
        <w:rPr>
          <w:sz w:val="24"/>
          <w:szCs w:val="24"/>
        </w:rPr>
        <w:t>– разрешающие или запрещающие поезду следовать по перегону с одного блок-участка на другой, а также предупреждающие о показании путевого светофора, к которому приближается поезд;</w:t>
      </w:r>
    </w:p>
    <w:p w:rsidR="000F3CBB" w:rsidRPr="000F3CBB" w:rsidRDefault="000F3CBB" w:rsidP="00C851A5">
      <w:pPr>
        <w:pStyle w:val="40"/>
        <w:spacing w:line="276" w:lineRule="auto"/>
        <w:rPr>
          <w:sz w:val="24"/>
          <w:szCs w:val="24"/>
        </w:rPr>
      </w:pPr>
      <w:r w:rsidRPr="000F3CBB">
        <w:rPr>
          <w:b/>
          <w:iCs/>
          <w:sz w:val="24"/>
          <w:szCs w:val="24"/>
        </w:rPr>
        <w:t>маневровые</w:t>
      </w:r>
      <w:r w:rsidRPr="000F3CBB">
        <w:rPr>
          <w:iCs/>
          <w:sz w:val="24"/>
          <w:szCs w:val="24"/>
        </w:rPr>
        <w:t xml:space="preserve"> – </w:t>
      </w:r>
      <w:r w:rsidRPr="000F3CBB">
        <w:rPr>
          <w:sz w:val="24"/>
          <w:szCs w:val="24"/>
        </w:rPr>
        <w:t>разрешающие или запрещающие производство маневров;</w:t>
      </w:r>
    </w:p>
    <w:p w:rsidR="000F3CBB" w:rsidRPr="000F3CBB" w:rsidRDefault="000F3CBB" w:rsidP="00C851A5">
      <w:pPr>
        <w:pStyle w:val="40"/>
        <w:spacing w:line="276" w:lineRule="auto"/>
        <w:rPr>
          <w:spacing w:val="-2"/>
          <w:sz w:val="24"/>
          <w:szCs w:val="24"/>
        </w:rPr>
      </w:pPr>
      <w:r w:rsidRPr="000F3CBB">
        <w:rPr>
          <w:b/>
          <w:spacing w:val="-2"/>
          <w:sz w:val="24"/>
          <w:szCs w:val="24"/>
        </w:rPr>
        <w:t xml:space="preserve">на </w:t>
      </w:r>
      <w:r w:rsidRPr="000F3CBB">
        <w:rPr>
          <w:b/>
          <w:iCs/>
          <w:spacing w:val="-2"/>
          <w:sz w:val="24"/>
          <w:szCs w:val="24"/>
        </w:rPr>
        <w:t>горочные</w:t>
      </w:r>
      <w:r w:rsidRPr="000F3CBB">
        <w:rPr>
          <w:iCs/>
          <w:spacing w:val="-2"/>
          <w:sz w:val="24"/>
          <w:szCs w:val="24"/>
        </w:rPr>
        <w:t xml:space="preserve"> </w:t>
      </w:r>
      <w:r w:rsidRPr="000F3CBB">
        <w:rPr>
          <w:spacing w:val="-2"/>
          <w:sz w:val="24"/>
          <w:szCs w:val="24"/>
        </w:rPr>
        <w:t>– разрешающие или запрещающие роспуск вагонов с горки.</w:t>
      </w:r>
    </w:p>
    <w:p w:rsidR="001A79CA" w:rsidRPr="00676DD3" w:rsidRDefault="001A79CA" w:rsidP="00B12619">
      <w:pPr>
        <w:spacing w:after="0"/>
        <w:jc w:val="both"/>
        <w:rPr>
          <w:rFonts w:ascii="Times New Roman" w:hAnsi="Times New Roman" w:cs="Times New Roman"/>
          <w:sz w:val="24"/>
          <w:szCs w:val="24"/>
          <w:highlight w:val="yellow"/>
        </w:rPr>
      </w:pPr>
      <w:r>
        <w:rPr>
          <w:noProof/>
          <w:lang w:eastAsia="ru-RU"/>
        </w:rPr>
        <w:lastRenderedPageBreak/>
        <w:drawing>
          <wp:inline distT="0" distB="0" distL="0" distR="0">
            <wp:extent cx="6120130" cy="3412947"/>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120130" cy="3412947"/>
                    </a:xfrm>
                    <a:prstGeom prst="rect">
                      <a:avLst/>
                    </a:prstGeom>
                    <a:noFill/>
                    <a:ln>
                      <a:noFill/>
                    </a:ln>
                  </pic:spPr>
                </pic:pic>
              </a:graphicData>
            </a:graphic>
          </wp:inline>
        </w:drawing>
      </w:r>
    </w:p>
    <w:p w:rsidR="00A25735" w:rsidRDefault="00A25735" w:rsidP="00B12619">
      <w:pPr>
        <w:tabs>
          <w:tab w:val="left" w:pos="0"/>
        </w:tabs>
        <w:spacing w:after="0"/>
        <w:jc w:val="both"/>
        <w:rPr>
          <w:rFonts w:ascii="Times New Roman" w:hAnsi="Times New Roman" w:cs="Times New Roman"/>
          <w:sz w:val="24"/>
          <w:szCs w:val="24"/>
          <w:highlight w:val="yellow"/>
        </w:rPr>
      </w:pPr>
    </w:p>
    <w:p w:rsidR="001A79CA" w:rsidRPr="00DB264A" w:rsidRDefault="00FE1D8D" w:rsidP="001A79CA">
      <w:pPr>
        <w:pStyle w:val="11"/>
        <w:jc w:val="center"/>
        <w:rPr>
          <w:sz w:val="24"/>
        </w:rPr>
      </w:pPr>
      <w:r w:rsidRPr="00DB264A">
        <w:rPr>
          <w:sz w:val="24"/>
        </w:rPr>
        <w:t>Рис. 4</w:t>
      </w:r>
      <w:r w:rsidR="00DB264A">
        <w:rPr>
          <w:sz w:val="24"/>
        </w:rPr>
        <w:t>.</w:t>
      </w:r>
      <w:r w:rsidR="001A79CA" w:rsidRPr="00DB264A">
        <w:rPr>
          <w:sz w:val="24"/>
        </w:rPr>
        <w:t xml:space="preserve"> Расстановка светофоров</w:t>
      </w:r>
    </w:p>
    <w:p w:rsidR="00F30B73" w:rsidRDefault="00F30B73" w:rsidP="001A79CA">
      <w:pPr>
        <w:pStyle w:val="11"/>
        <w:jc w:val="center"/>
      </w:pPr>
    </w:p>
    <w:p w:rsidR="00F30B73" w:rsidRDefault="00F30B73" w:rsidP="00C36BCF">
      <w:pPr>
        <w:pStyle w:val="40"/>
        <w:spacing w:line="276" w:lineRule="auto"/>
        <w:rPr>
          <w:sz w:val="24"/>
          <w:szCs w:val="24"/>
        </w:rPr>
      </w:pPr>
      <w:r>
        <w:rPr>
          <w:sz w:val="24"/>
          <w:szCs w:val="24"/>
        </w:rPr>
        <w:t>Один светофор может совмещать несколько назначений – входной и выходной, выходной и маневровый, выходной и маршрутный и др.</w:t>
      </w:r>
    </w:p>
    <w:p w:rsidR="00F30B73" w:rsidRDefault="00F30B73" w:rsidP="00C36BCF">
      <w:pPr>
        <w:spacing w:after="0"/>
        <w:jc w:val="both"/>
        <w:rPr>
          <w:rFonts w:ascii="Times New Roman" w:hAnsi="Times New Roman" w:cs="Times New Roman"/>
          <w:sz w:val="24"/>
          <w:szCs w:val="24"/>
          <w:highlight w:val="yellow"/>
        </w:rPr>
      </w:pPr>
    </w:p>
    <w:p w:rsidR="00D1456E" w:rsidRPr="00696D9C" w:rsidRDefault="007408D0" w:rsidP="00C36BCF">
      <w:pPr>
        <w:spacing w:after="0"/>
        <w:jc w:val="both"/>
        <w:rPr>
          <w:rFonts w:ascii="Times New Roman" w:hAnsi="Times New Roman" w:cs="Times New Roman"/>
          <w:b/>
          <w:sz w:val="24"/>
          <w:szCs w:val="24"/>
        </w:rPr>
      </w:pPr>
      <w:r>
        <w:rPr>
          <w:rFonts w:ascii="Times New Roman" w:hAnsi="Times New Roman" w:cs="Times New Roman"/>
          <w:b/>
          <w:bCs/>
          <w:sz w:val="24"/>
          <w:szCs w:val="24"/>
        </w:rPr>
        <w:t>ЭТАП 5</w:t>
      </w:r>
      <w:r w:rsidR="00D1456E" w:rsidRPr="00696D9C">
        <w:rPr>
          <w:rFonts w:ascii="Times New Roman" w:hAnsi="Times New Roman" w:cs="Times New Roman"/>
          <w:b/>
          <w:bCs/>
          <w:sz w:val="24"/>
          <w:szCs w:val="24"/>
        </w:rPr>
        <w:t xml:space="preserve"> </w:t>
      </w:r>
      <w:r w:rsidR="00D1456E" w:rsidRPr="00696D9C">
        <w:rPr>
          <w:rFonts w:ascii="Times New Roman" w:hAnsi="Times New Roman" w:cs="Times New Roman"/>
          <w:b/>
          <w:sz w:val="24"/>
          <w:szCs w:val="24"/>
        </w:rPr>
        <w:t>Обобщение и закрепление материала</w:t>
      </w:r>
    </w:p>
    <w:p w:rsidR="00D1456E" w:rsidRPr="00696D9C" w:rsidRDefault="00D1456E" w:rsidP="00C36BCF">
      <w:pPr>
        <w:spacing w:after="0"/>
        <w:jc w:val="both"/>
        <w:rPr>
          <w:rFonts w:ascii="Times New Roman" w:hAnsi="Times New Roman" w:cs="Times New Roman"/>
          <w:i/>
          <w:sz w:val="24"/>
          <w:szCs w:val="24"/>
        </w:rPr>
      </w:pPr>
      <w:r w:rsidRPr="00696D9C">
        <w:rPr>
          <w:rFonts w:ascii="Times New Roman" w:hAnsi="Times New Roman" w:cs="Times New Roman"/>
          <w:i/>
          <w:sz w:val="24"/>
          <w:szCs w:val="24"/>
        </w:rPr>
        <w:t>Вопросы для закрепления изученного материала (фронтальный опрос):</w:t>
      </w:r>
    </w:p>
    <w:p w:rsidR="00696D9C" w:rsidRPr="00696D9C" w:rsidRDefault="0078326A" w:rsidP="00C36BCF">
      <w:pPr>
        <w:pStyle w:val="a4"/>
        <w:numPr>
          <w:ilvl w:val="0"/>
          <w:numId w:val="14"/>
        </w:numPr>
        <w:tabs>
          <w:tab w:val="left" w:pos="0"/>
          <w:tab w:val="left" w:pos="284"/>
        </w:tabs>
        <w:spacing w:after="0"/>
        <w:ind w:left="0" w:firstLine="0"/>
        <w:jc w:val="both"/>
        <w:rPr>
          <w:rFonts w:ascii="Times New Roman" w:hAnsi="Times New Roman"/>
          <w:sz w:val="24"/>
          <w:szCs w:val="24"/>
        </w:rPr>
      </w:pPr>
      <w:r w:rsidRPr="00696D9C">
        <w:rPr>
          <w:rFonts w:ascii="Times New Roman" w:hAnsi="Times New Roman" w:cs="Times New Roman"/>
          <w:color w:val="000000"/>
          <w:sz w:val="24"/>
          <w:szCs w:val="24"/>
        </w:rPr>
        <w:t> </w:t>
      </w:r>
      <w:r w:rsidR="00696D9C" w:rsidRPr="00696D9C">
        <w:rPr>
          <w:rFonts w:ascii="Times New Roman" w:hAnsi="Times New Roman"/>
          <w:sz w:val="24"/>
          <w:szCs w:val="24"/>
        </w:rPr>
        <w:t>Назначение сигналов.</w:t>
      </w:r>
    </w:p>
    <w:p w:rsidR="00696D9C" w:rsidRDefault="00696D9C" w:rsidP="00C36BCF">
      <w:pPr>
        <w:pStyle w:val="a4"/>
        <w:numPr>
          <w:ilvl w:val="0"/>
          <w:numId w:val="14"/>
        </w:numPr>
        <w:tabs>
          <w:tab w:val="left" w:pos="0"/>
          <w:tab w:val="left" w:pos="284"/>
        </w:tabs>
        <w:spacing w:after="0"/>
        <w:ind w:left="0" w:firstLine="0"/>
        <w:jc w:val="both"/>
        <w:rPr>
          <w:rFonts w:ascii="Times New Roman" w:hAnsi="Times New Roman"/>
          <w:sz w:val="24"/>
          <w:szCs w:val="24"/>
        </w:rPr>
      </w:pPr>
      <w:r w:rsidRPr="00696D9C">
        <w:rPr>
          <w:rFonts w:ascii="Times New Roman" w:hAnsi="Times New Roman"/>
          <w:sz w:val="24"/>
          <w:szCs w:val="24"/>
        </w:rPr>
        <w:t>Определение сигнала</w:t>
      </w:r>
      <w:r>
        <w:rPr>
          <w:rFonts w:ascii="Times New Roman" w:hAnsi="Times New Roman"/>
          <w:sz w:val="24"/>
          <w:szCs w:val="24"/>
        </w:rPr>
        <w:t xml:space="preserve">. </w:t>
      </w:r>
    </w:p>
    <w:p w:rsidR="00696D9C" w:rsidRDefault="00696D9C" w:rsidP="00C36BCF">
      <w:pPr>
        <w:pStyle w:val="a4"/>
        <w:numPr>
          <w:ilvl w:val="0"/>
          <w:numId w:val="14"/>
        </w:numPr>
        <w:tabs>
          <w:tab w:val="left" w:pos="0"/>
          <w:tab w:val="left" w:pos="284"/>
        </w:tabs>
        <w:spacing w:after="0"/>
        <w:ind w:left="0" w:firstLine="0"/>
        <w:jc w:val="both"/>
        <w:rPr>
          <w:rFonts w:ascii="Times New Roman" w:hAnsi="Times New Roman"/>
          <w:sz w:val="24"/>
          <w:szCs w:val="24"/>
        </w:rPr>
      </w:pPr>
      <w:r>
        <w:rPr>
          <w:rFonts w:ascii="Times New Roman" w:hAnsi="Times New Roman"/>
          <w:sz w:val="24"/>
          <w:szCs w:val="24"/>
        </w:rPr>
        <w:t>Виды сигналов.</w:t>
      </w:r>
    </w:p>
    <w:p w:rsidR="00696D9C" w:rsidRDefault="00696D9C" w:rsidP="00C36BCF">
      <w:pPr>
        <w:pStyle w:val="a4"/>
        <w:numPr>
          <w:ilvl w:val="0"/>
          <w:numId w:val="14"/>
        </w:numPr>
        <w:tabs>
          <w:tab w:val="left" w:pos="0"/>
          <w:tab w:val="left" w:pos="284"/>
        </w:tabs>
        <w:spacing w:after="0"/>
        <w:ind w:left="0" w:firstLine="0"/>
        <w:jc w:val="both"/>
        <w:rPr>
          <w:rFonts w:ascii="Times New Roman" w:hAnsi="Times New Roman"/>
          <w:sz w:val="24"/>
          <w:szCs w:val="24"/>
        </w:rPr>
      </w:pPr>
      <w:r>
        <w:rPr>
          <w:rFonts w:ascii="Times New Roman" w:hAnsi="Times New Roman"/>
          <w:sz w:val="24"/>
          <w:szCs w:val="24"/>
        </w:rPr>
        <w:t>Сигнальные цвета, применяемые в железнодорожной сигнализации, их значение.</w:t>
      </w:r>
    </w:p>
    <w:p w:rsidR="00696D9C" w:rsidRDefault="00696D9C" w:rsidP="00C36BCF">
      <w:pPr>
        <w:pStyle w:val="a4"/>
        <w:numPr>
          <w:ilvl w:val="0"/>
          <w:numId w:val="14"/>
        </w:numPr>
        <w:tabs>
          <w:tab w:val="left" w:pos="0"/>
          <w:tab w:val="left" w:pos="284"/>
        </w:tabs>
        <w:spacing w:after="0"/>
        <w:ind w:left="0" w:firstLine="0"/>
        <w:jc w:val="both"/>
        <w:rPr>
          <w:rFonts w:ascii="Times New Roman" w:hAnsi="Times New Roman"/>
          <w:sz w:val="24"/>
          <w:szCs w:val="24"/>
        </w:rPr>
      </w:pPr>
      <w:r>
        <w:rPr>
          <w:rFonts w:ascii="Times New Roman" w:hAnsi="Times New Roman"/>
          <w:sz w:val="24"/>
          <w:szCs w:val="24"/>
        </w:rPr>
        <w:t>Что устанавливает Инструкция по сигнализации на  ж.д. транспорте РФ.</w:t>
      </w:r>
    </w:p>
    <w:p w:rsidR="00696D9C" w:rsidRDefault="00696D9C" w:rsidP="00C36BCF">
      <w:pPr>
        <w:pStyle w:val="a4"/>
        <w:numPr>
          <w:ilvl w:val="0"/>
          <w:numId w:val="14"/>
        </w:numPr>
        <w:tabs>
          <w:tab w:val="left" w:pos="0"/>
          <w:tab w:val="left" w:pos="284"/>
        </w:tabs>
        <w:spacing w:after="0"/>
        <w:ind w:left="0" w:firstLine="0"/>
        <w:jc w:val="both"/>
        <w:rPr>
          <w:rFonts w:ascii="Times New Roman" w:hAnsi="Times New Roman"/>
          <w:sz w:val="24"/>
          <w:szCs w:val="24"/>
        </w:rPr>
      </w:pPr>
      <w:r>
        <w:rPr>
          <w:rFonts w:ascii="Times New Roman" w:hAnsi="Times New Roman"/>
          <w:sz w:val="24"/>
          <w:szCs w:val="24"/>
        </w:rPr>
        <w:t>Расстояния видимости сигнальных огней светофоров.</w:t>
      </w:r>
    </w:p>
    <w:p w:rsidR="00D1456E" w:rsidRPr="00676DD3" w:rsidRDefault="00D1456E" w:rsidP="00C36BCF">
      <w:pPr>
        <w:tabs>
          <w:tab w:val="left" w:pos="1005"/>
        </w:tabs>
        <w:spacing w:after="0"/>
        <w:jc w:val="both"/>
        <w:rPr>
          <w:rFonts w:ascii="Times New Roman" w:hAnsi="Times New Roman" w:cs="Times New Roman"/>
          <w:sz w:val="24"/>
          <w:szCs w:val="24"/>
          <w:highlight w:val="yellow"/>
        </w:rPr>
      </w:pPr>
    </w:p>
    <w:p w:rsidR="007408D0" w:rsidRPr="007408D0" w:rsidRDefault="007408D0" w:rsidP="00C36BCF">
      <w:pPr>
        <w:spacing w:after="0"/>
        <w:jc w:val="both"/>
        <w:rPr>
          <w:rFonts w:ascii="Times New Roman" w:hAnsi="Times New Roman" w:cs="Times New Roman"/>
          <w:b/>
          <w:bCs/>
          <w:sz w:val="24"/>
          <w:szCs w:val="24"/>
        </w:rPr>
      </w:pPr>
    </w:p>
    <w:p w:rsidR="00D1456E" w:rsidRPr="007408D0" w:rsidRDefault="004E21A7" w:rsidP="00C36BCF">
      <w:pPr>
        <w:spacing w:after="0"/>
        <w:jc w:val="both"/>
        <w:rPr>
          <w:rFonts w:ascii="Times New Roman" w:hAnsi="Times New Roman" w:cs="Times New Roman"/>
          <w:b/>
          <w:sz w:val="24"/>
          <w:szCs w:val="24"/>
        </w:rPr>
      </w:pPr>
      <w:r w:rsidRPr="007408D0">
        <w:rPr>
          <w:rFonts w:ascii="Times New Roman" w:hAnsi="Times New Roman" w:cs="Times New Roman"/>
          <w:b/>
          <w:bCs/>
          <w:sz w:val="24"/>
          <w:szCs w:val="24"/>
        </w:rPr>
        <w:t>ЭТАП 6</w:t>
      </w:r>
      <w:r w:rsidR="00D1456E" w:rsidRPr="007408D0">
        <w:rPr>
          <w:rFonts w:ascii="Times New Roman" w:hAnsi="Times New Roman" w:cs="Times New Roman"/>
          <w:b/>
          <w:bCs/>
          <w:sz w:val="24"/>
          <w:szCs w:val="24"/>
        </w:rPr>
        <w:t xml:space="preserve"> </w:t>
      </w:r>
      <w:r w:rsidR="00D1456E" w:rsidRPr="007408D0">
        <w:rPr>
          <w:rFonts w:ascii="Times New Roman" w:hAnsi="Times New Roman" w:cs="Times New Roman"/>
          <w:b/>
          <w:sz w:val="24"/>
          <w:szCs w:val="24"/>
        </w:rPr>
        <w:t xml:space="preserve">Домашнее задание </w:t>
      </w:r>
    </w:p>
    <w:p w:rsidR="000D2573" w:rsidRPr="007408D0" w:rsidRDefault="007408D0" w:rsidP="00C36BCF">
      <w:pPr>
        <w:tabs>
          <w:tab w:val="left" w:pos="0"/>
        </w:tabs>
        <w:spacing w:after="0"/>
        <w:jc w:val="both"/>
        <w:rPr>
          <w:rFonts w:ascii="Times New Roman" w:hAnsi="Times New Roman" w:cs="Times New Roman"/>
          <w:i/>
          <w:color w:val="000000"/>
          <w:sz w:val="24"/>
          <w:szCs w:val="24"/>
        </w:rPr>
      </w:pPr>
      <w:r w:rsidRPr="007408D0">
        <w:rPr>
          <w:rFonts w:ascii="Times New Roman" w:hAnsi="Times New Roman" w:cs="Times New Roman"/>
          <w:i/>
          <w:color w:val="000000"/>
          <w:sz w:val="24"/>
          <w:szCs w:val="24"/>
        </w:rPr>
        <w:t>ПТЭ приложение №3 п 1-3, №7  п 1-3</w:t>
      </w:r>
    </w:p>
    <w:p w:rsidR="00D1456E" w:rsidRPr="0045485D" w:rsidRDefault="000B2F89" w:rsidP="00C36BCF">
      <w:pPr>
        <w:tabs>
          <w:tab w:val="left" w:pos="0"/>
        </w:tabs>
        <w:spacing w:after="0"/>
        <w:jc w:val="both"/>
        <w:rPr>
          <w:rFonts w:ascii="Times New Roman" w:hAnsi="Times New Roman" w:cs="Times New Roman"/>
          <w:sz w:val="24"/>
          <w:szCs w:val="24"/>
        </w:rPr>
      </w:pPr>
      <w:r w:rsidRPr="007408D0">
        <w:rPr>
          <w:rFonts w:ascii="Times New Roman" w:hAnsi="Times New Roman" w:cs="Times New Roman"/>
          <w:sz w:val="24"/>
          <w:szCs w:val="24"/>
        </w:rPr>
        <w:t xml:space="preserve">     </w:t>
      </w:r>
      <w:r w:rsidR="001C142B" w:rsidRPr="007408D0">
        <w:rPr>
          <w:rFonts w:ascii="Times New Roman" w:hAnsi="Times New Roman" w:cs="Times New Roman"/>
          <w:sz w:val="24"/>
          <w:szCs w:val="24"/>
        </w:rPr>
        <w:t>В качестве самостоятельной работы –</w:t>
      </w:r>
      <w:r w:rsidR="001C142B" w:rsidRPr="0045485D">
        <w:rPr>
          <w:rFonts w:ascii="Times New Roman" w:hAnsi="Times New Roman" w:cs="Times New Roman"/>
          <w:sz w:val="24"/>
          <w:szCs w:val="24"/>
        </w:rPr>
        <w:t xml:space="preserve"> проработать конспект по изученному материалу.</w:t>
      </w:r>
    </w:p>
    <w:p w:rsidR="004D5C78" w:rsidRDefault="004D5C78" w:rsidP="00B12619">
      <w:pPr>
        <w:tabs>
          <w:tab w:val="left" w:pos="0"/>
        </w:tabs>
        <w:spacing w:after="0"/>
        <w:jc w:val="both"/>
        <w:rPr>
          <w:rFonts w:ascii="Times New Roman" w:hAnsi="Times New Roman" w:cs="Times New Roman"/>
          <w:sz w:val="24"/>
          <w:szCs w:val="24"/>
          <w:highlight w:val="yellow"/>
        </w:rPr>
      </w:pPr>
    </w:p>
    <w:p w:rsidR="004D5C78" w:rsidRPr="00676DD3" w:rsidRDefault="004D5C78" w:rsidP="00B12619">
      <w:pPr>
        <w:tabs>
          <w:tab w:val="left" w:pos="0"/>
        </w:tabs>
        <w:spacing w:after="0"/>
        <w:jc w:val="both"/>
        <w:rPr>
          <w:rFonts w:ascii="Times New Roman" w:hAnsi="Times New Roman" w:cs="Times New Roman"/>
          <w:b/>
          <w:sz w:val="24"/>
          <w:szCs w:val="24"/>
          <w:highlight w:val="yellow"/>
        </w:rPr>
      </w:pPr>
    </w:p>
    <w:p w:rsidR="00223AB8" w:rsidRDefault="00223AB8" w:rsidP="00F45672">
      <w:pPr>
        <w:spacing w:after="0"/>
        <w:jc w:val="right"/>
        <w:rPr>
          <w:rFonts w:ascii="Times New Roman" w:eastAsia="Times New Roman" w:hAnsi="Times New Roman" w:cs="Times New Roman"/>
          <w:b/>
          <w:sz w:val="24"/>
          <w:szCs w:val="24"/>
          <w:highlight w:val="yellow"/>
        </w:rPr>
      </w:pPr>
    </w:p>
    <w:p w:rsidR="00223AB8" w:rsidRDefault="00223AB8" w:rsidP="00F45672">
      <w:pPr>
        <w:spacing w:after="0"/>
        <w:jc w:val="right"/>
        <w:rPr>
          <w:rFonts w:ascii="Times New Roman" w:eastAsia="Times New Roman" w:hAnsi="Times New Roman" w:cs="Times New Roman"/>
          <w:b/>
          <w:sz w:val="24"/>
          <w:szCs w:val="24"/>
          <w:highlight w:val="yellow"/>
        </w:rPr>
      </w:pPr>
    </w:p>
    <w:p w:rsidR="00223AB8" w:rsidRDefault="00223AB8" w:rsidP="00F45672">
      <w:pPr>
        <w:spacing w:after="0"/>
        <w:jc w:val="right"/>
        <w:rPr>
          <w:rFonts w:ascii="Times New Roman" w:eastAsia="Times New Roman" w:hAnsi="Times New Roman" w:cs="Times New Roman"/>
          <w:b/>
          <w:sz w:val="24"/>
          <w:szCs w:val="24"/>
          <w:highlight w:val="yellow"/>
        </w:rPr>
      </w:pPr>
    </w:p>
    <w:p w:rsidR="00223AB8" w:rsidRDefault="00223AB8" w:rsidP="00F45672">
      <w:pPr>
        <w:spacing w:after="0"/>
        <w:jc w:val="right"/>
        <w:rPr>
          <w:rFonts w:ascii="Times New Roman" w:eastAsia="Times New Roman" w:hAnsi="Times New Roman" w:cs="Times New Roman"/>
          <w:b/>
          <w:sz w:val="24"/>
          <w:szCs w:val="24"/>
          <w:highlight w:val="yellow"/>
        </w:rPr>
      </w:pPr>
    </w:p>
    <w:p w:rsidR="00223AB8" w:rsidRDefault="00223AB8" w:rsidP="00F45672">
      <w:pPr>
        <w:spacing w:after="0"/>
        <w:jc w:val="right"/>
        <w:rPr>
          <w:rFonts w:ascii="Times New Roman" w:eastAsia="Times New Roman" w:hAnsi="Times New Roman" w:cs="Times New Roman"/>
          <w:b/>
          <w:sz w:val="24"/>
          <w:szCs w:val="24"/>
          <w:highlight w:val="yellow"/>
        </w:rPr>
      </w:pPr>
    </w:p>
    <w:p w:rsidR="00223AB8" w:rsidRDefault="00223AB8" w:rsidP="00F45672">
      <w:pPr>
        <w:spacing w:after="0"/>
        <w:jc w:val="right"/>
        <w:rPr>
          <w:rFonts w:ascii="Times New Roman" w:eastAsia="Times New Roman" w:hAnsi="Times New Roman" w:cs="Times New Roman"/>
          <w:b/>
          <w:sz w:val="24"/>
          <w:szCs w:val="24"/>
          <w:highlight w:val="yellow"/>
        </w:rPr>
      </w:pPr>
    </w:p>
    <w:p w:rsidR="00223AB8" w:rsidRDefault="00223AB8" w:rsidP="00F45672">
      <w:pPr>
        <w:spacing w:after="0"/>
        <w:jc w:val="right"/>
        <w:rPr>
          <w:rFonts w:ascii="Times New Roman" w:eastAsia="Times New Roman" w:hAnsi="Times New Roman" w:cs="Times New Roman"/>
          <w:b/>
          <w:sz w:val="24"/>
          <w:szCs w:val="24"/>
          <w:highlight w:val="yellow"/>
        </w:rPr>
      </w:pPr>
    </w:p>
    <w:p w:rsidR="00223AB8" w:rsidRDefault="00223AB8" w:rsidP="00F45672">
      <w:pPr>
        <w:spacing w:after="0"/>
        <w:jc w:val="right"/>
        <w:rPr>
          <w:rFonts w:ascii="Times New Roman" w:eastAsia="Times New Roman" w:hAnsi="Times New Roman" w:cs="Times New Roman"/>
          <w:b/>
          <w:sz w:val="24"/>
          <w:szCs w:val="24"/>
          <w:highlight w:val="yellow"/>
        </w:rPr>
      </w:pPr>
    </w:p>
    <w:p w:rsidR="00AD54D7" w:rsidRPr="000303FF" w:rsidRDefault="00AD54D7" w:rsidP="00F45672">
      <w:pPr>
        <w:spacing w:after="0"/>
        <w:jc w:val="right"/>
        <w:rPr>
          <w:rFonts w:ascii="Times New Roman" w:eastAsia="Times New Roman" w:hAnsi="Times New Roman" w:cs="Times New Roman"/>
          <w:b/>
          <w:sz w:val="24"/>
          <w:szCs w:val="24"/>
        </w:rPr>
      </w:pPr>
      <w:r w:rsidRPr="000303FF">
        <w:rPr>
          <w:rFonts w:ascii="Times New Roman" w:eastAsia="Times New Roman" w:hAnsi="Times New Roman" w:cs="Times New Roman"/>
          <w:b/>
          <w:sz w:val="24"/>
          <w:szCs w:val="24"/>
        </w:rPr>
        <w:lastRenderedPageBreak/>
        <w:t>Приложение №1</w:t>
      </w:r>
    </w:p>
    <w:p w:rsidR="00B71E84" w:rsidRPr="000303FF" w:rsidRDefault="00B71E84" w:rsidP="00B12619">
      <w:pPr>
        <w:spacing w:after="0"/>
        <w:jc w:val="both"/>
        <w:rPr>
          <w:rFonts w:ascii="Times New Roman" w:hAnsi="Times New Roman" w:cs="Times New Roman"/>
          <w:i/>
          <w:sz w:val="24"/>
          <w:szCs w:val="24"/>
        </w:rPr>
      </w:pPr>
      <w:r w:rsidRPr="000303FF">
        <w:rPr>
          <w:rFonts w:ascii="Times New Roman" w:hAnsi="Times New Roman" w:cs="Times New Roman"/>
          <w:i/>
          <w:sz w:val="24"/>
          <w:szCs w:val="24"/>
        </w:rPr>
        <w:t xml:space="preserve">Задания для </w:t>
      </w:r>
      <w:r w:rsidR="00D66CD7" w:rsidRPr="000303FF">
        <w:rPr>
          <w:rFonts w:ascii="Times New Roman" w:hAnsi="Times New Roman" w:cs="Times New Roman"/>
          <w:i/>
          <w:sz w:val="24"/>
          <w:szCs w:val="24"/>
        </w:rPr>
        <w:t xml:space="preserve">аудиторной </w:t>
      </w:r>
      <w:r w:rsidRPr="000303FF">
        <w:rPr>
          <w:rFonts w:ascii="Times New Roman" w:hAnsi="Times New Roman" w:cs="Times New Roman"/>
          <w:i/>
          <w:sz w:val="24"/>
          <w:szCs w:val="24"/>
        </w:rPr>
        <w:t>самостоятельной работы на уроке</w:t>
      </w:r>
      <w:r w:rsidR="00D66CD7" w:rsidRPr="000303FF">
        <w:rPr>
          <w:rFonts w:ascii="Times New Roman" w:hAnsi="Times New Roman" w:cs="Times New Roman"/>
          <w:i/>
          <w:sz w:val="24"/>
          <w:szCs w:val="24"/>
        </w:rPr>
        <w:t xml:space="preserve"> (проверка знаний предыдущего материала).</w:t>
      </w:r>
      <w:r w:rsidRPr="000303FF">
        <w:rPr>
          <w:rFonts w:ascii="Times New Roman" w:hAnsi="Times New Roman" w:cs="Times New Roman"/>
          <w:i/>
          <w:sz w:val="24"/>
          <w:szCs w:val="24"/>
        </w:rPr>
        <w:t xml:space="preserve"> </w:t>
      </w:r>
    </w:p>
    <w:p w:rsidR="00676B80" w:rsidRDefault="00676B80" w:rsidP="00B12619">
      <w:pPr>
        <w:spacing w:after="0"/>
        <w:jc w:val="both"/>
        <w:rPr>
          <w:rFonts w:ascii="Times New Roman" w:hAnsi="Times New Roman" w:cs="Times New Roman"/>
          <w:i/>
          <w:sz w:val="24"/>
          <w:szCs w:val="24"/>
        </w:rPr>
      </w:pPr>
    </w:p>
    <w:p w:rsidR="009F0B9B" w:rsidRDefault="009F0B9B" w:rsidP="00B12619">
      <w:pPr>
        <w:spacing w:after="0"/>
        <w:jc w:val="both"/>
        <w:rPr>
          <w:rFonts w:ascii="Times New Roman" w:hAnsi="Times New Roman" w:cs="Times New Roman"/>
          <w:i/>
          <w:sz w:val="24"/>
          <w:szCs w:val="24"/>
        </w:rPr>
      </w:pPr>
    </w:p>
    <w:p w:rsidR="009F0B9B" w:rsidRDefault="009F0B9B" w:rsidP="00B12619">
      <w:pPr>
        <w:spacing w:after="0"/>
        <w:jc w:val="both"/>
        <w:rPr>
          <w:rFonts w:ascii="Times New Roman" w:hAnsi="Times New Roman" w:cs="Times New Roman"/>
          <w:i/>
          <w:sz w:val="24"/>
          <w:szCs w:val="24"/>
        </w:rPr>
      </w:pPr>
    </w:p>
    <w:p w:rsidR="009F0B9B" w:rsidRDefault="009F0B9B" w:rsidP="00B12619">
      <w:pPr>
        <w:spacing w:after="0"/>
        <w:jc w:val="both"/>
        <w:rPr>
          <w:rFonts w:ascii="Times New Roman" w:hAnsi="Times New Roman" w:cs="Times New Roman"/>
          <w:i/>
          <w:sz w:val="24"/>
          <w:szCs w:val="24"/>
        </w:rPr>
      </w:pPr>
    </w:p>
    <w:p w:rsidR="009F0B9B" w:rsidRDefault="009F0B9B" w:rsidP="00B12619">
      <w:pPr>
        <w:spacing w:after="0"/>
        <w:jc w:val="both"/>
        <w:rPr>
          <w:rFonts w:ascii="Times New Roman" w:hAnsi="Times New Roman" w:cs="Times New Roman"/>
          <w:i/>
          <w:sz w:val="24"/>
          <w:szCs w:val="24"/>
        </w:rPr>
      </w:pPr>
    </w:p>
    <w:p w:rsidR="009F0B9B" w:rsidRDefault="009F0B9B" w:rsidP="00B12619">
      <w:pPr>
        <w:spacing w:after="0"/>
        <w:jc w:val="both"/>
        <w:rPr>
          <w:rFonts w:ascii="Times New Roman" w:hAnsi="Times New Roman" w:cs="Times New Roman"/>
          <w:i/>
          <w:sz w:val="24"/>
          <w:szCs w:val="24"/>
        </w:rPr>
      </w:pPr>
    </w:p>
    <w:p w:rsidR="009F0B9B" w:rsidRDefault="009F0B9B" w:rsidP="00B12619">
      <w:pPr>
        <w:spacing w:after="0"/>
        <w:jc w:val="both"/>
        <w:rPr>
          <w:rFonts w:ascii="Times New Roman" w:hAnsi="Times New Roman" w:cs="Times New Roman"/>
          <w:i/>
          <w:sz w:val="24"/>
          <w:szCs w:val="24"/>
        </w:rPr>
      </w:pPr>
    </w:p>
    <w:p w:rsidR="009F0B9B" w:rsidRDefault="009F0B9B" w:rsidP="00B12619">
      <w:pPr>
        <w:spacing w:after="0"/>
        <w:jc w:val="both"/>
        <w:rPr>
          <w:rFonts w:ascii="Times New Roman" w:hAnsi="Times New Roman" w:cs="Times New Roman"/>
          <w:i/>
          <w:sz w:val="24"/>
          <w:szCs w:val="24"/>
        </w:rPr>
      </w:pPr>
    </w:p>
    <w:p w:rsidR="009F0B9B" w:rsidRDefault="009F0B9B" w:rsidP="00B12619">
      <w:pPr>
        <w:spacing w:after="0"/>
        <w:jc w:val="both"/>
        <w:rPr>
          <w:rFonts w:ascii="Times New Roman" w:hAnsi="Times New Roman" w:cs="Times New Roman"/>
          <w:i/>
          <w:sz w:val="24"/>
          <w:szCs w:val="24"/>
        </w:rPr>
      </w:pPr>
    </w:p>
    <w:p w:rsidR="009F0B9B" w:rsidRDefault="009F0B9B" w:rsidP="00B12619">
      <w:pPr>
        <w:spacing w:after="0"/>
        <w:jc w:val="both"/>
        <w:rPr>
          <w:rFonts w:ascii="Times New Roman" w:hAnsi="Times New Roman" w:cs="Times New Roman"/>
          <w:i/>
          <w:sz w:val="24"/>
          <w:szCs w:val="24"/>
        </w:rPr>
      </w:pPr>
    </w:p>
    <w:p w:rsidR="009F0B9B" w:rsidRDefault="009F0B9B" w:rsidP="00B12619">
      <w:pPr>
        <w:spacing w:after="0"/>
        <w:jc w:val="both"/>
        <w:rPr>
          <w:rFonts w:ascii="Times New Roman" w:hAnsi="Times New Roman" w:cs="Times New Roman"/>
          <w:i/>
          <w:sz w:val="24"/>
          <w:szCs w:val="24"/>
        </w:rPr>
      </w:pPr>
    </w:p>
    <w:p w:rsidR="009F0B9B" w:rsidRDefault="009F0B9B" w:rsidP="00B12619">
      <w:pPr>
        <w:spacing w:after="0"/>
        <w:jc w:val="both"/>
        <w:rPr>
          <w:rFonts w:ascii="Times New Roman" w:hAnsi="Times New Roman" w:cs="Times New Roman"/>
          <w:i/>
          <w:sz w:val="24"/>
          <w:szCs w:val="24"/>
        </w:rPr>
      </w:pPr>
    </w:p>
    <w:p w:rsidR="009F0B9B" w:rsidRDefault="009F0B9B" w:rsidP="00B12619">
      <w:pPr>
        <w:spacing w:after="0"/>
        <w:jc w:val="both"/>
        <w:rPr>
          <w:rFonts w:ascii="Times New Roman" w:hAnsi="Times New Roman" w:cs="Times New Roman"/>
          <w:i/>
          <w:sz w:val="24"/>
          <w:szCs w:val="24"/>
        </w:rPr>
      </w:pPr>
    </w:p>
    <w:p w:rsidR="009F0B9B" w:rsidRDefault="009F0B9B" w:rsidP="00B12619">
      <w:pPr>
        <w:spacing w:after="0"/>
        <w:jc w:val="both"/>
        <w:rPr>
          <w:rFonts w:ascii="Times New Roman" w:hAnsi="Times New Roman" w:cs="Times New Roman"/>
          <w:i/>
          <w:sz w:val="24"/>
          <w:szCs w:val="24"/>
        </w:rPr>
      </w:pPr>
    </w:p>
    <w:p w:rsidR="009F0B9B" w:rsidRDefault="009F0B9B" w:rsidP="00B12619">
      <w:pPr>
        <w:spacing w:after="0"/>
        <w:jc w:val="both"/>
        <w:rPr>
          <w:rFonts w:ascii="Times New Roman" w:hAnsi="Times New Roman" w:cs="Times New Roman"/>
          <w:i/>
          <w:sz w:val="24"/>
          <w:szCs w:val="24"/>
        </w:rPr>
      </w:pPr>
    </w:p>
    <w:p w:rsidR="009F0B9B" w:rsidRDefault="009F0B9B" w:rsidP="00B12619">
      <w:pPr>
        <w:spacing w:after="0"/>
        <w:jc w:val="both"/>
        <w:rPr>
          <w:rFonts w:ascii="Times New Roman" w:hAnsi="Times New Roman" w:cs="Times New Roman"/>
          <w:i/>
          <w:sz w:val="24"/>
          <w:szCs w:val="24"/>
        </w:rPr>
      </w:pPr>
    </w:p>
    <w:p w:rsidR="009F0B9B" w:rsidRDefault="009F0B9B" w:rsidP="00B12619">
      <w:pPr>
        <w:spacing w:after="0"/>
        <w:jc w:val="both"/>
        <w:rPr>
          <w:rFonts w:ascii="Times New Roman" w:hAnsi="Times New Roman" w:cs="Times New Roman"/>
          <w:i/>
          <w:sz w:val="24"/>
          <w:szCs w:val="24"/>
        </w:rPr>
      </w:pPr>
    </w:p>
    <w:p w:rsidR="009F0B9B" w:rsidRDefault="009F0B9B" w:rsidP="00B12619">
      <w:pPr>
        <w:spacing w:after="0"/>
        <w:jc w:val="both"/>
        <w:rPr>
          <w:rFonts w:ascii="Times New Roman" w:hAnsi="Times New Roman" w:cs="Times New Roman"/>
          <w:i/>
          <w:sz w:val="24"/>
          <w:szCs w:val="24"/>
        </w:rPr>
      </w:pPr>
    </w:p>
    <w:p w:rsidR="009F0B9B" w:rsidRDefault="009F0B9B" w:rsidP="00B12619">
      <w:pPr>
        <w:spacing w:after="0"/>
        <w:jc w:val="both"/>
        <w:rPr>
          <w:rFonts w:ascii="Times New Roman" w:hAnsi="Times New Roman" w:cs="Times New Roman"/>
          <w:i/>
          <w:sz w:val="24"/>
          <w:szCs w:val="24"/>
        </w:rPr>
      </w:pPr>
    </w:p>
    <w:p w:rsidR="009F0B9B" w:rsidRDefault="009F0B9B" w:rsidP="00B12619">
      <w:pPr>
        <w:spacing w:after="0"/>
        <w:jc w:val="both"/>
        <w:rPr>
          <w:rFonts w:ascii="Times New Roman" w:hAnsi="Times New Roman" w:cs="Times New Roman"/>
          <w:i/>
          <w:sz w:val="24"/>
          <w:szCs w:val="24"/>
        </w:rPr>
      </w:pPr>
    </w:p>
    <w:p w:rsidR="009F0B9B" w:rsidRDefault="009F0B9B" w:rsidP="00B12619">
      <w:pPr>
        <w:spacing w:after="0"/>
        <w:jc w:val="both"/>
        <w:rPr>
          <w:rFonts w:ascii="Times New Roman" w:hAnsi="Times New Roman" w:cs="Times New Roman"/>
          <w:i/>
          <w:sz w:val="24"/>
          <w:szCs w:val="24"/>
        </w:rPr>
      </w:pPr>
    </w:p>
    <w:p w:rsidR="009F0B9B" w:rsidRDefault="009F0B9B" w:rsidP="00B12619">
      <w:pPr>
        <w:spacing w:after="0"/>
        <w:jc w:val="both"/>
        <w:rPr>
          <w:rFonts w:ascii="Times New Roman" w:hAnsi="Times New Roman" w:cs="Times New Roman"/>
          <w:i/>
          <w:sz w:val="24"/>
          <w:szCs w:val="24"/>
        </w:rPr>
      </w:pPr>
    </w:p>
    <w:p w:rsidR="009F0B9B" w:rsidRDefault="009F0B9B" w:rsidP="00B12619">
      <w:pPr>
        <w:spacing w:after="0"/>
        <w:jc w:val="both"/>
        <w:rPr>
          <w:rFonts w:ascii="Times New Roman" w:hAnsi="Times New Roman" w:cs="Times New Roman"/>
          <w:i/>
          <w:sz w:val="24"/>
          <w:szCs w:val="24"/>
        </w:rPr>
      </w:pPr>
    </w:p>
    <w:p w:rsidR="009F0B9B" w:rsidRDefault="009F0B9B" w:rsidP="00B12619">
      <w:pPr>
        <w:spacing w:after="0"/>
        <w:jc w:val="both"/>
        <w:rPr>
          <w:rFonts w:ascii="Times New Roman" w:hAnsi="Times New Roman" w:cs="Times New Roman"/>
          <w:i/>
          <w:sz w:val="24"/>
          <w:szCs w:val="24"/>
        </w:rPr>
      </w:pPr>
    </w:p>
    <w:p w:rsidR="009F0B9B" w:rsidRDefault="009F0B9B" w:rsidP="00B12619">
      <w:pPr>
        <w:spacing w:after="0"/>
        <w:jc w:val="both"/>
        <w:rPr>
          <w:rFonts w:ascii="Times New Roman" w:hAnsi="Times New Roman" w:cs="Times New Roman"/>
          <w:i/>
          <w:sz w:val="24"/>
          <w:szCs w:val="24"/>
        </w:rPr>
      </w:pPr>
    </w:p>
    <w:p w:rsidR="009F0B9B" w:rsidRDefault="009F0B9B" w:rsidP="00B12619">
      <w:pPr>
        <w:spacing w:after="0"/>
        <w:jc w:val="both"/>
        <w:rPr>
          <w:rFonts w:ascii="Times New Roman" w:hAnsi="Times New Roman" w:cs="Times New Roman"/>
          <w:i/>
          <w:sz w:val="24"/>
          <w:szCs w:val="24"/>
        </w:rPr>
      </w:pPr>
    </w:p>
    <w:p w:rsidR="009F0B9B" w:rsidRDefault="009F0B9B" w:rsidP="00B12619">
      <w:pPr>
        <w:spacing w:after="0"/>
        <w:jc w:val="both"/>
        <w:rPr>
          <w:rFonts w:ascii="Times New Roman" w:hAnsi="Times New Roman" w:cs="Times New Roman"/>
          <w:i/>
          <w:sz w:val="24"/>
          <w:szCs w:val="24"/>
        </w:rPr>
      </w:pPr>
    </w:p>
    <w:p w:rsidR="009F0B9B" w:rsidRDefault="009F0B9B" w:rsidP="00B12619">
      <w:pPr>
        <w:spacing w:after="0"/>
        <w:jc w:val="both"/>
        <w:rPr>
          <w:rFonts w:ascii="Times New Roman" w:hAnsi="Times New Roman" w:cs="Times New Roman"/>
          <w:i/>
          <w:sz w:val="24"/>
          <w:szCs w:val="24"/>
        </w:rPr>
      </w:pPr>
    </w:p>
    <w:p w:rsidR="009F0B9B" w:rsidRDefault="009F0B9B" w:rsidP="00B12619">
      <w:pPr>
        <w:spacing w:after="0"/>
        <w:jc w:val="both"/>
        <w:rPr>
          <w:rFonts w:ascii="Times New Roman" w:hAnsi="Times New Roman" w:cs="Times New Roman"/>
          <w:i/>
          <w:sz w:val="24"/>
          <w:szCs w:val="24"/>
        </w:rPr>
      </w:pPr>
    </w:p>
    <w:p w:rsidR="009F0B9B" w:rsidRDefault="009F0B9B" w:rsidP="00B12619">
      <w:pPr>
        <w:spacing w:after="0"/>
        <w:jc w:val="both"/>
        <w:rPr>
          <w:rFonts w:ascii="Times New Roman" w:hAnsi="Times New Roman" w:cs="Times New Roman"/>
          <w:i/>
          <w:sz w:val="24"/>
          <w:szCs w:val="24"/>
        </w:rPr>
      </w:pPr>
    </w:p>
    <w:p w:rsidR="009F0B9B" w:rsidRDefault="009F0B9B" w:rsidP="00B12619">
      <w:pPr>
        <w:spacing w:after="0"/>
        <w:jc w:val="both"/>
        <w:rPr>
          <w:rFonts w:ascii="Times New Roman" w:hAnsi="Times New Roman" w:cs="Times New Roman"/>
          <w:i/>
          <w:sz w:val="24"/>
          <w:szCs w:val="24"/>
        </w:rPr>
      </w:pPr>
    </w:p>
    <w:p w:rsidR="009F0B9B" w:rsidRDefault="009F0B9B" w:rsidP="00B12619">
      <w:pPr>
        <w:spacing w:after="0"/>
        <w:jc w:val="both"/>
        <w:rPr>
          <w:rFonts w:ascii="Times New Roman" w:hAnsi="Times New Roman" w:cs="Times New Roman"/>
          <w:i/>
          <w:sz w:val="24"/>
          <w:szCs w:val="24"/>
        </w:rPr>
      </w:pPr>
    </w:p>
    <w:p w:rsidR="009F0B9B" w:rsidRDefault="009F0B9B" w:rsidP="00B12619">
      <w:pPr>
        <w:spacing w:after="0"/>
        <w:jc w:val="both"/>
        <w:rPr>
          <w:rFonts w:ascii="Times New Roman" w:hAnsi="Times New Roman" w:cs="Times New Roman"/>
          <w:i/>
          <w:sz w:val="24"/>
          <w:szCs w:val="24"/>
        </w:rPr>
      </w:pPr>
    </w:p>
    <w:p w:rsidR="009F0B9B" w:rsidRDefault="009F0B9B" w:rsidP="00B12619">
      <w:pPr>
        <w:spacing w:after="0"/>
        <w:jc w:val="both"/>
        <w:rPr>
          <w:rFonts w:ascii="Times New Roman" w:hAnsi="Times New Roman" w:cs="Times New Roman"/>
          <w:i/>
          <w:sz w:val="24"/>
          <w:szCs w:val="24"/>
        </w:rPr>
      </w:pPr>
    </w:p>
    <w:p w:rsidR="009F0B9B" w:rsidRDefault="009F0B9B" w:rsidP="00B12619">
      <w:pPr>
        <w:spacing w:after="0"/>
        <w:jc w:val="both"/>
        <w:rPr>
          <w:rFonts w:ascii="Times New Roman" w:hAnsi="Times New Roman" w:cs="Times New Roman"/>
          <w:i/>
          <w:sz w:val="24"/>
          <w:szCs w:val="24"/>
        </w:rPr>
      </w:pPr>
    </w:p>
    <w:p w:rsidR="009F0B9B" w:rsidRDefault="009F0B9B" w:rsidP="00B12619">
      <w:pPr>
        <w:spacing w:after="0"/>
        <w:jc w:val="both"/>
        <w:rPr>
          <w:rFonts w:ascii="Times New Roman" w:hAnsi="Times New Roman" w:cs="Times New Roman"/>
          <w:i/>
          <w:sz w:val="24"/>
          <w:szCs w:val="24"/>
        </w:rPr>
      </w:pPr>
    </w:p>
    <w:p w:rsidR="009F0B9B" w:rsidRDefault="009F0B9B" w:rsidP="00B12619">
      <w:pPr>
        <w:spacing w:after="0"/>
        <w:jc w:val="both"/>
        <w:rPr>
          <w:rFonts w:ascii="Times New Roman" w:hAnsi="Times New Roman" w:cs="Times New Roman"/>
          <w:i/>
          <w:sz w:val="24"/>
          <w:szCs w:val="24"/>
        </w:rPr>
      </w:pPr>
    </w:p>
    <w:p w:rsidR="009F0B9B" w:rsidRDefault="009F0B9B" w:rsidP="00B12619">
      <w:pPr>
        <w:spacing w:after="0"/>
        <w:jc w:val="both"/>
        <w:rPr>
          <w:rFonts w:ascii="Times New Roman" w:hAnsi="Times New Roman" w:cs="Times New Roman"/>
          <w:i/>
          <w:sz w:val="24"/>
          <w:szCs w:val="24"/>
        </w:rPr>
      </w:pPr>
    </w:p>
    <w:p w:rsidR="009F0B9B" w:rsidRDefault="009F0B9B" w:rsidP="00B12619">
      <w:pPr>
        <w:spacing w:after="0"/>
        <w:jc w:val="both"/>
        <w:rPr>
          <w:rFonts w:ascii="Times New Roman" w:hAnsi="Times New Roman" w:cs="Times New Roman"/>
          <w:i/>
          <w:sz w:val="24"/>
          <w:szCs w:val="24"/>
        </w:rPr>
      </w:pPr>
    </w:p>
    <w:p w:rsidR="009F0B9B" w:rsidRDefault="009F0B9B" w:rsidP="00B12619">
      <w:pPr>
        <w:spacing w:after="0"/>
        <w:jc w:val="both"/>
        <w:rPr>
          <w:rFonts w:ascii="Times New Roman" w:hAnsi="Times New Roman" w:cs="Times New Roman"/>
          <w:i/>
          <w:sz w:val="24"/>
          <w:szCs w:val="24"/>
        </w:rPr>
      </w:pPr>
    </w:p>
    <w:p w:rsidR="009F0B9B" w:rsidRDefault="009F0B9B" w:rsidP="00B12619">
      <w:pPr>
        <w:spacing w:after="0"/>
        <w:jc w:val="both"/>
        <w:rPr>
          <w:rFonts w:ascii="Times New Roman" w:hAnsi="Times New Roman" w:cs="Times New Roman"/>
          <w:i/>
          <w:sz w:val="24"/>
          <w:szCs w:val="24"/>
        </w:rPr>
      </w:pPr>
    </w:p>
    <w:p w:rsidR="009F0B9B" w:rsidRDefault="009F0B9B" w:rsidP="00B12619">
      <w:pPr>
        <w:spacing w:after="0"/>
        <w:jc w:val="both"/>
        <w:rPr>
          <w:rFonts w:ascii="Times New Roman" w:hAnsi="Times New Roman" w:cs="Times New Roman"/>
          <w:i/>
          <w:sz w:val="24"/>
          <w:szCs w:val="24"/>
        </w:rPr>
      </w:pPr>
    </w:p>
    <w:p w:rsidR="009F0B9B" w:rsidRPr="000303FF" w:rsidRDefault="009F0B9B" w:rsidP="00B12619">
      <w:pPr>
        <w:spacing w:after="0"/>
        <w:jc w:val="both"/>
        <w:rPr>
          <w:rFonts w:ascii="Times New Roman" w:hAnsi="Times New Roman" w:cs="Times New Roman"/>
          <w:i/>
          <w:sz w:val="24"/>
          <w:szCs w:val="24"/>
        </w:rPr>
      </w:pPr>
    </w:p>
    <w:tbl>
      <w:tblPr>
        <w:tblStyle w:val="ae"/>
        <w:tblW w:w="0" w:type="auto"/>
        <w:tblLayout w:type="fixed"/>
        <w:tblLook w:val="04A0"/>
      </w:tblPr>
      <w:tblGrid>
        <w:gridCol w:w="959"/>
        <w:gridCol w:w="6842"/>
        <w:gridCol w:w="2053"/>
      </w:tblGrid>
      <w:tr w:rsidR="00B05101" w:rsidRPr="00676B80" w:rsidTr="00B41560">
        <w:tc>
          <w:tcPr>
            <w:tcW w:w="959" w:type="dxa"/>
          </w:tcPr>
          <w:p w:rsidR="00A52794" w:rsidRPr="00676B80" w:rsidRDefault="00A52794" w:rsidP="000303FF">
            <w:pPr>
              <w:jc w:val="center"/>
              <w:rPr>
                <w:rFonts w:ascii="Times New Roman" w:hAnsi="Times New Roman" w:cs="Times New Roman"/>
                <w:b/>
              </w:rPr>
            </w:pPr>
            <w:bookmarkStart w:id="0" w:name="_GoBack" w:colFirst="3" w:colLast="3"/>
            <w:r w:rsidRPr="00676B80">
              <w:rPr>
                <w:rFonts w:ascii="Times New Roman" w:hAnsi="Times New Roman" w:cs="Times New Roman"/>
                <w:b/>
              </w:rPr>
              <w:lastRenderedPageBreak/>
              <w:t>ВАРИАНТ №1</w:t>
            </w:r>
          </w:p>
          <w:p w:rsidR="00A52794" w:rsidRPr="00676B80" w:rsidRDefault="00A52794" w:rsidP="00890784">
            <w:pPr>
              <w:pStyle w:val="a3"/>
              <w:spacing w:before="0" w:beforeAutospacing="0" w:after="0" w:afterAutospacing="0" w:line="276" w:lineRule="auto"/>
              <w:rPr>
                <w:b/>
                <w:color w:val="000000"/>
                <w:sz w:val="22"/>
                <w:szCs w:val="22"/>
              </w:rPr>
            </w:pPr>
          </w:p>
        </w:tc>
        <w:tc>
          <w:tcPr>
            <w:tcW w:w="6842" w:type="dxa"/>
          </w:tcPr>
          <w:p w:rsidR="00A52794" w:rsidRPr="00676B80" w:rsidRDefault="00A52794" w:rsidP="00B12619">
            <w:pPr>
              <w:pStyle w:val="a3"/>
              <w:spacing w:before="0" w:beforeAutospacing="0" w:after="0" w:afterAutospacing="0" w:line="276" w:lineRule="auto"/>
              <w:jc w:val="both"/>
              <w:rPr>
                <w:b/>
                <w:color w:val="000000"/>
                <w:sz w:val="22"/>
                <w:szCs w:val="22"/>
              </w:rPr>
            </w:pPr>
            <w:r w:rsidRPr="00676B80">
              <w:rPr>
                <w:b/>
                <w:color w:val="000000"/>
                <w:sz w:val="22"/>
                <w:szCs w:val="22"/>
              </w:rPr>
              <w:t>ФИО</w:t>
            </w:r>
          </w:p>
        </w:tc>
        <w:tc>
          <w:tcPr>
            <w:tcW w:w="2053" w:type="dxa"/>
          </w:tcPr>
          <w:p w:rsidR="00A52794" w:rsidRPr="00676B80" w:rsidRDefault="00A52794" w:rsidP="00A52794">
            <w:pPr>
              <w:pStyle w:val="a3"/>
              <w:spacing w:before="0" w:beforeAutospacing="0" w:after="0" w:afterAutospacing="0" w:line="276" w:lineRule="auto"/>
              <w:jc w:val="center"/>
              <w:rPr>
                <w:b/>
                <w:color w:val="000000"/>
                <w:sz w:val="22"/>
                <w:szCs w:val="22"/>
              </w:rPr>
            </w:pPr>
            <w:r w:rsidRPr="00676B80">
              <w:rPr>
                <w:b/>
                <w:color w:val="000000"/>
                <w:sz w:val="22"/>
                <w:szCs w:val="22"/>
              </w:rPr>
              <w:t>ОТВЕТЫ</w:t>
            </w:r>
          </w:p>
        </w:tc>
      </w:tr>
      <w:tr w:rsidR="00B05101" w:rsidRPr="00676B80" w:rsidTr="00B41560">
        <w:tc>
          <w:tcPr>
            <w:tcW w:w="959" w:type="dxa"/>
          </w:tcPr>
          <w:p w:rsidR="00A52794" w:rsidRPr="00676B80" w:rsidRDefault="000303FF" w:rsidP="000303FF">
            <w:pPr>
              <w:pStyle w:val="a3"/>
              <w:spacing w:before="0" w:beforeAutospacing="0" w:after="0" w:afterAutospacing="0" w:line="276" w:lineRule="auto"/>
              <w:jc w:val="center"/>
              <w:rPr>
                <w:b/>
                <w:color w:val="000000"/>
                <w:sz w:val="22"/>
                <w:szCs w:val="22"/>
              </w:rPr>
            </w:pPr>
            <w:r w:rsidRPr="00676B80">
              <w:rPr>
                <w:b/>
                <w:color w:val="000000"/>
                <w:sz w:val="22"/>
                <w:szCs w:val="22"/>
              </w:rPr>
              <w:t>1</w:t>
            </w:r>
          </w:p>
        </w:tc>
        <w:tc>
          <w:tcPr>
            <w:tcW w:w="6842" w:type="dxa"/>
          </w:tcPr>
          <w:p w:rsidR="00A52794" w:rsidRPr="00676B80" w:rsidRDefault="00B05101" w:rsidP="00B12619">
            <w:pPr>
              <w:pStyle w:val="a3"/>
              <w:spacing w:before="0" w:beforeAutospacing="0" w:after="0" w:afterAutospacing="0" w:line="276" w:lineRule="auto"/>
              <w:jc w:val="both"/>
              <w:rPr>
                <w:color w:val="000000"/>
                <w:sz w:val="22"/>
                <w:szCs w:val="22"/>
              </w:rPr>
            </w:pPr>
            <w:r w:rsidRPr="00676B80">
              <w:rPr>
                <w:color w:val="000000"/>
                <w:sz w:val="22"/>
                <w:szCs w:val="22"/>
              </w:rPr>
              <w:t>Расстояние между осями смежных путей на станции при расположении главных путей крайними</w:t>
            </w:r>
          </w:p>
        </w:tc>
        <w:tc>
          <w:tcPr>
            <w:tcW w:w="2053" w:type="dxa"/>
          </w:tcPr>
          <w:p w:rsidR="00A52794" w:rsidRPr="00676B80" w:rsidRDefault="002A3B4B" w:rsidP="00890784">
            <w:pPr>
              <w:pStyle w:val="a3"/>
              <w:spacing w:before="0" w:beforeAutospacing="0" w:after="0" w:afterAutospacing="0" w:line="276" w:lineRule="auto"/>
              <w:jc w:val="both"/>
              <w:rPr>
                <w:color w:val="000000"/>
                <w:sz w:val="22"/>
                <w:szCs w:val="22"/>
              </w:rPr>
            </w:pPr>
            <w:r>
              <w:rPr>
                <w:color w:val="000000"/>
                <w:sz w:val="22"/>
                <w:szCs w:val="22"/>
              </w:rPr>
              <w:t>4100 мм</w:t>
            </w:r>
          </w:p>
        </w:tc>
      </w:tr>
      <w:tr w:rsidR="00B05101" w:rsidRPr="00676B80" w:rsidTr="00B41560">
        <w:tc>
          <w:tcPr>
            <w:tcW w:w="959" w:type="dxa"/>
          </w:tcPr>
          <w:p w:rsidR="00A52794" w:rsidRPr="00676B80" w:rsidRDefault="000303FF" w:rsidP="000303FF">
            <w:pPr>
              <w:pStyle w:val="a3"/>
              <w:spacing w:before="0" w:beforeAutospacing="0" w:after="0" w:afterAutospacing="0" w:line="276" w:lineRule="auto"/>
              <w:jc w:val="center"/>
              <w:rPr>
                <w:b/>
                <w:color w:val="000000"/>
                <w:sz w:val="22"/>
                <w:szCs w:val="22"/>
              </w:rPr>
            </w:pPr>
            <w:r w:rsidRPr="00676B80">
              <w:rPr>
                <w:b/>
                <w:color w:val="000000"/>
                <w:sz w:val="22"/>
                <w:szCs w:val="22"/>
              </w:rPr>
              <w:t>2</w:t>
            </w:r>
          </w:p>
        </w:tc>
        <w:tc>
          <w:tcPr>
            <w:tcW w:w="6842" w:type="dxa"/>
          </w:tcPr>
          <w:p w:rsidR="00A52794" w:rsidRPr="00676B80" w:rsidRDefault="00B05101" w:rsidP="00B12619">
            <w:pPr>
              <w:pStyle w:val="a3"/>
              <w:spacing w:before="0" w:beforeAutospacing="0" w:after="0" w:afterAutospacing="0" w:line="276" w:lineRule="auto"/>
              <w:jc w:val="both"/>
              <w:rPr>
                <w:color w:val="000000"/>
                <w:sz w:val="22"/>
                <w:szCs w:val="22"/>
              </w:rPr>
            </w:pPr>
            <w:r w:rsidRPr="00676B80">
              <w:rPr>
                <w:color w:val="000000"/>
                <w:sz w:val="22"/>
                <w:szCs w:val="22"/>
              </w:rPr>
              <w:t>На каком расстоянии должен находиться груз, при высоте более 1200 мм.</w:t>
            </w:r>
          </w:p>
        </w:tc>
        <w:tc>
          <w:tcPr>
            <w:tcW w:w="2053" w:type="dxa"/>
          </w:tcPr>
          <w:p w:rsidR="00A52794" w:rsidRPr="00676B80" w:rsidRDefault="002A3B4B" w:rsidP="00B12619">
            <w:pPr>
              <w:pStyle w:val="a3"/>
              <w:spacing w:before="0" w:beforeAutospacing="0" w:after="0" w:afterAutospacing="0" w:line="276" w:lineRule="auto"/>
              <w:jc w:val="both"/>
              <w:rPr>
                <w:color w:val="000000"/>
                <w:sz w:val="22"/>
                <w:szCs w:val="22"/>
              </w:rPr>
            </w:pPr>
            <w:r>
              <w:rPr>
                <w:color w:val="000000"/>
                <w:sz w:val="22"/>
                <w:szCs w:val="22"/>
              </w:rPr>
              <w:t>2,5 м</w:t>
            </w:r>
          </w:p>
        </w:tc>
      </w:tr>
      <w:tr w:rsidR="00B05101" w:rsidRPr="00676B80" w:rsidTr="00B41560">
        <w:tc>
          <w:tcPr>
            <w:tcW w:w="959" w:type="dxa"/>
          </w:tcPr>
          <w:p w:rsidR="00A52794" w:rsidRPr="00676B80" w:rsidRDefault="000303FF" w:rsidP="000303FF">
            <w:pPr>
              <w:pStyle w:val="a3"/>
              <w:spacing w:before="0" w:beforeAutospacing="0" w:after="0" w:afterAutospacing="0" w:line="276" w:lineRule="auto"/>
              <w:jc w:val="center"/>
              <w:rPr>
                <w:b/>
                <w:color w:val="000000"/>
                <w:sz w:val="22"/>
                <w:szCs w:val="22"/>
              </w:rPr>
            </w:pPr>
            <w:r w:rsidRPr="00676B80">
              <w:rPr>
                <w:b/>
                <w:color w:val="000000"/>
                <w:sz w:val="22"/>
                <w:szCs w:val="22"/>
              </w:rPr>
              <w:t>3</w:t>
            </w:r>
          </w:p>
        </w:tc>
        <w:tc>
          <w:tcPr>
            <w:tcW w:w="6842" w:type="dxa"/>
          </w:tcPr>
          <w:p w:rsidR="00A52794" w:rsidRPr="00676B80" w:rsidRDefault="00B05101" w:rsidP="00B12619">
            <w:pPr>
              <w:pStyle w:val="a3"/>
              <w:spacing w:before="0" w:beforeAutospacing="0" w:after="0" w:afterAutospacing="0" w:line="276" w:lineRule="auto"/>
              <w:jc w:val="both"/>
              <w:rPr>
                <w:color w:val="000000"/>
                <w:sz w:val="22"/>
                <w:szCs w:val="22"/>
              </w:rPr>
            </w:pPr>
            <w:r w:rsidRPr="00676B80">
              <w:rPr>
                <w:color w:val="000000"/>
                <w:sz w:val="22"/>
                <w:szCs w:val="22"/>
              </w:rPr>
              <w:t>Ширина широкой части габарита погрузки</w:t>
            </w:r>
          </w:p>
        </w:tc>
        <w:tc>
          <w:tcPr>
            <w:tcW w:w="2053" w:type="dxa"/>
          </w:tcPr>
          <w:p w:rsidR="00A52794" w:rsidRPr="00676B80" w:rsidRDefault="002A3B4B" w:rsidP="00B12619">
            <w:pPr>
              <w:pStyle w:val="a3"/>
              <w:spacing w:before="0" w:beforeAutospacing="0" w:after="0" w:afterAutospacing="0" w:line="276" w:lineRule="auto"/>
              <w:jc w:val="both"/>
              <w:rPr>
                <w:color w:val="000000"/>
                <w:sz w:val="22"/>
                <w:szCs w:val="22"/>
              </w:rPr>
            </w:pPr>
            <w:r>
              <w:rPr>
                <w:color w:val="000000"/>
                <w:sz w:val="22"/>
                <w:szCs w:val="22"/>
              </w:rPr>
              <w:t>3250 мм</w:t>
            </w:r>
          </w:p>
        </w:tc>
      </w:tr>
      <w:tr w:rsidR="00B05101" w:rsidRPr="00676B80" w:rsidTr="00B41560">
        <w:tc>
          <w:tcPr>
            <w:tcW w:w="959" w:type="dxa"/>
          </w:tcPr>
          <w:p w:rsidR="00A52794" w:rsidRPr="00676B80" w:rsidRDefault="000303FF" w:rsidP="000303FF">
            <w:pPr>
              <w:pStyle w:val="a3"/>
              <w:spacing w:before="0" w:beforeAutospacing="0" w:after="0" w:afterAutospacing="0" w:line="276" w:lineRule="auto"/>
              <w:jc w:val="center"/>
              <w:rPr>
                <w:b/>
                <w:color w:val="000000"/>
                <w:sz w:val="22"/>
                <w:szCs w:val="22"/>
              </w:rPr>
            </w:pPr>
            <w:r w:rsidRPr="00676B80">
              <w:rPr>
                <w:b/>
                <w:color w:val="000000"/>
                <w:sz w:val="22"/>
                <w:szCs w:val="22"/>
              </w:rPr>
              <w:t>4</w:t>
            </w:r>
          </w:p>
        </w:tc>
        <w:tc>
          <w:tcPr>
            <w:tcW w:w="6842" w:type="dxa"/>
          </w:tcPr>
          <w:p w:rsidR="00A52794" w:rsidRPr="00676B80" w:rsidRDefault="00B05101" w:rsidP="00B12619">
            <w:pPr>
              <w:pStyle w:val="a3"/>
              <w:spacing w:before="0" w:beforeAutospacing="0" w:after="0" w:afterAutospacing="0" w:line="276" w:lineRule="auto"/>
              <w:jc w:val="both"/>
              <w:rPr>
                <w:color w:val="000000"/>
                <w:sz w:val="22"/>
                <w:szCs w:val="22"/>
              </w:rPr>
            </w:pPr>
            <w:r w:rsidRPr="00676B80">
              <w:rPr>
                <w:color w:val="000000"/>
                <w:sz w:val="22"/>
                <w:szCs w:val="22"/>
              </w:rPr>
              <w:t xml:space="preserve">Высота от уровня верха головки рельс для низких платформ </w:t>
            </w:r>
          </w:p>
        </w:tc>
        <w:tc>
          <w:tcPr>
            <w:tcW w:w="2053" w:type="dxa"/>
          </w:tcPr>
          <w:p w:rsidR="00A52794" w:rsidRPr="00676B80" w:rsidRDefault="002A3B4B" w:rsidP="00B12619">
            <w:pPr>
              <w:pStyle w:val="a3"/>
              <w:spacing w:before="0" w:beforeAutospacing="0" w:after="0" w:afterAutospacing="0" w:line="276" w:lineRule="auto"/>
              <w:jc w:val="both"/>
              <w:rPr>
                <w:color w:val="000000"/>
                <w:sz w:val="22"/>
                <w:szCs w:val="22"/>
              </w:rPr>
            </w:pPr>
            <w:r>
              <w:rPr>
                <w:color w:val="000000"/>
                <w:sz w:val="22"/>
                <w:szCs w:val="22"/>
              </w:rPr>
              <w:t>200 мм</w:t>
            </w:r>
          </w:p>
        </w:tc>
      </w:tr>
      <w:tr w:rsidR="00B05101" w:rsidRPr="00676B80" w:rsidTr="00B41560">
        <w:tc>
          <w:tcPr>
            <w:tcW w:w="959" w:type="dxa"/>
          </w:tcPr>
          <w:p w:rsidR="00A52794" w:rsidRPr="00676B80" w:rsidRDefault="000303FF" w:rsidP="000303FF">
            <w:pPr>
              <w:pStyle w:val="a3"/>
              <w:spacing w:before="0" w:beforeAutospacing="0" w:after="0" w:afterAutospacing="0" w:line="276" w:lineRule="auto"/>
              <w:jc w:val="center"/>
              <w:rPr>
                <w:b/>
                <w:color w:val="000000"/>
                <w:sz w:val="22"/>
                <w:szCs w:val="22"/>
              </w:rPr>
            </w:pPr>
            <w:r w:rsidRPr="00676B80">
              <w:rPr>
                <w:b/>
                <w:color w:val="000000"/>
                <w:sz w:val="22"/>
                <w:szCs w:val="22"/>
              </w:rPr>
              <w:t>5</w:t>
            </w:r>
          </w:p>
        </w:tc>
        <w:tc>
          <w:tcPr>
            <w:tcW w:w="6842" w:type="dxa"/>
          </w:tcPr>
          <w:p w:rsidR="00A52794" w:rsidRPr="00676B80" w:rsidRDefault="000513E3" w:rsidP="00B12619">
            <w:pPr>
              <w:pStyle w:val="a3"/>
              <w:spacing w:before="0" w:beforeAutospacing="0" w:after="0" w:afterAutospacing="0" w:line="276" w:lineRule="auto"/>
              <w:jc w:val="both"/>
              <w:rPr>
                <w:color w:val="000000"/>
                <w:sz w:val="22"/>
                <w:szCs w:val="22"/>
              </w:rPr>
            </w:pPr>
            <w:r>
              <w:rPr>
                <w:color w:val="000000"/>
              </w:rPr>
              <w:t>Величина отклонений от номинальных размеров ширины колеи</w:t>
            </w:r>
          </w:p>
        </w:tc>
        <w:tc>
          <w:tcPr>
            <w:tcW w:w="2053" w:type="dxa"/>
          </w:tcPr>
          <w:p w:rsidR="00A52794" w:rsidRPr="00676B80" w:rsidRDefault="002A3B4B" w:rsidP="00B12619">
            <w:pPr>
              <w:pStyle w:val="a3"/>
              <w:spacing w:before="0" w:beforeAutospacing="0" w:after="0" w:afterAutospacing="0" w:line="276" w:lineRule="auto"/>
              <w:jc w:val="both"/>
              <w:rPr>
                <w:color w:val="000000"/>
                <w:sz w:val="22"/>
                <w:szCs w:val="22"/>
              </w:rPr>
            </w:pPr>
            <w:r>
              <w:rPr>
                <w:color w:val="000000"/>
                <w:sz w:val="22"/>
                <w:szCs w:val="22"/>
              </w:rPr>
              <w:t>-4 мм +8мм</w:t>
            </w:r>
          </w:p>
        </w:tc>
      </w:tr>
      <w:tr w:rsidR="00B05101" w:rsidRPr="00676B80" w:rsidTr="00B41560">
        <w:tc>
          <w:tcPr>
            <w:tcW w:w="959" w:type="dxa"/>
          </w:tcPr>
          <w:p w:rsidR="00A52794" w:rsidRPr="00676B80" w:rsidRDefault="000303FF" w:rsidP="000303FF">
            <w:pPr>
              <w:pStyle w:val="a3"/>
              <w:spacing w:before="0" w:beforeAutospacing="0" w:after="0" w:afterAutospacing="0" w:line="276" w:lineRule="auto"/>
              <w:jc w:val="center"/>
              <w:rPr>
                <w:b/>
                <w:color w:val="000000"/>
                <w:sz w:val="22"/>
                <w:szCs w:val="22"/>
              </w:rPr>
            </w:pPr>
            <w:r w:rsidRPr="00676B80">
              <w:rPr>
                <w:b/>
                <w:color w:val="000000"/>
                <w:sz w:val="22"/>
                <w:szCs w:val="22"/>
              </w:rPr>
              <w:t>6</w:t>
            </w:r>
          </w:p>
        </w:tc>
        <w:tc>
          <w:tcPr>
            <w:tcW w:w="6842" w:type="dxa"/>
          </w:tcPr>
          <w:p w:rsidR="00A52794" w:rsidRPr="00676B80" w:rsidRDefault="006E62F5" w:rsidP="00B12619">
            <w:pPr>
              <w:pStyle w:val="a3"/>
              <w:spacing w:before="0" w:beforeAutospacing="0" w:after="0" w:afterAutospacing="0" w:line="276" w:lineRule="auto"/>
              <w:jc w:val="both"/>
              <w:rPr>
                <w:color w:val="000000"/>
                <w:sz w:val="22"/>
                <w:szCs w:val="22"/>
              </w:rPr>
            </w:pPr>
            <w:r>
              <w:rPr>
                <w:color w:val="000000"/>
                <w:sz w:val="22"/>
                <w:szCs w:val="22"/>
              </w:rPr>
              <w:t>На сколько</w:t>
            </w:r>
            <w:r w:rsidR="00C309A5">
              <w:rPr>
                <w:color w:val="000000"/>
                <w:sz w:val="22"/>
                <w:szCs w:val="22"/>
              </w:rPr>
              <w:t xml:space="preserve"> мм</w:t>
            </w:r>
            <w:r>
              <w:rPr>
                <w:color w:val="000000"/>
                <w:sz w:val="22"/>
                <w:szCs w:val="22"/>
              </w:rPr>
              <w:t xml:space="preserve"> разрешается возвышение одной рельсовой нити над другой на прямых участках пути</w:t>
            </w:r>
          </w:p>
        </w:tc>
        <w:tc>
          <w:tcPr>
            <w:tcW w:w="2053" w:type="dxa"/>
          </w:tcPr>
          <w:p w:rsidR="00A52794" w:rsidRPr="00676B80" w:rsidRDefault="00C309A5" w:rsidP="00B12619">
            <w:pPr>
              <w:pStyle w:val="a3"/>
              <w:spacing w:before="0" w:beforeAutospacing="0" w:after="0" w:afterAutospacing="0" w:line="276" w:lineRule="auto"/>
              <w:jc w:val="both"/>
              <w:rPr>
                <w:color w:val="000000"/>
                <w:sz w:val="22"/>
                <w:szCs w:val="22"/>
              </w:rPr>
            </w:pPr>
            <w:r>
              <w:rPr>
                <w:color w:val="000000"/>
                <w:sz w:val="22"/>
                <w:szCs w:val="22"/>
              </w:rPr>
              <w:t>6 мм</w:t>
            </w:r>
          </w:p>
        </w:tc>
      </w:tr>
      <w:tr w:rsidR="00B05101" w:rsidRPr="00676B80" w:rsidTr="00B41560">
        <w:tc>
          <w:tcPr>
            <w:tcW w:w="959" w:type="dxa"/>
          </w:tcPr>
          <w:p w:rsidR="00A52794" w:rsidRPr="00676B80" w:rsidRDefault="000303FF" w:rsidP="000303FF">
            <w:pPr>
              <w:pStyle w:val="a3"/>
              <w:spacing w:before="0" w:beforeAutospacing="0" w:after="0" w:afterAutospacing="0" w:line="276" w:lineRule="auto"/>
              <w:jc w:val="center"/>
              <w:rPr>
                <w:b/>
                <w:color w:val="000000"/>
                <w:sz w:val="22"/>
                <w:szCs w:val="22"/>
              </w:rPr>
            </w:pPr>
            <w:r w:rsidRPr="00676B80">
              <w:rPr>
                <w:b/>
                <w:color w:val="000000"/>
                <w:sz w:val="22"/>
                <w:szCs w:val="22"/>
              </w:rPr>
              <w:t>7</w:t>
            </w:r>
          </w:p>
        </w:tc>
        <w:tc>
          <w:tcPr>
            <w:tcW w:w="6842" w:type="dxa"/>
          </w:tcPr>
          <w:p w:rsidR="00A52794" w:rsidRPr="00676B80" w:rsidRDefault="004A0659" w:rsidP="00B12619">
            <w:pPr>
              <w:pStyle w:val="a3"/>
              <w:spacing w:before="0" w:beforeAutospacing="0" w:after="0" w:afterAutospacing="0" w:line="276" w:lineRule="auto"/>
              <w:jc w:val="both"/>
              <w:rPr>
                <w:color w:val="000000"/>
                <w:sz w:val="22"/>
                <w:szCs w:val="22"/>
              </w:rPr>
            </w:pPr>
            <w:r>
              <w:rPr>
                <w:color w:val="000000"/>
                <w:sz w:val="22"/>
                <w:szCs w:val="22"/>
              </w:rPr>
              <w:t>Ширина земляного полотна на 1-ых участках</w:t>
            </w:r>
          </w:p>
        </w:tc>
        <w:tc>
          <w:tcPr>
            <w:tcW w:w="2053" w:type="dxa"/>
          </w:tcPr>
          <w:p w:rsidR="00A52794" w:rsidRPr="00676B80" w:rsidRDefault="002E4D0C" w:rsidP="00B12619">
            <w:pPr>
              <w:pStyle w:val="a3"/>
              <w:spacing w:before="0" w:beforeAutospacing="0" w:after="0" w:afterAutospacing="0" w:line="276" w:lineRule="auto"/>
              <w:jc w:val="both"/>
              <w:rPr>
                <w:color w:val="000000"/>
                <w:sz w:val="22"/>
                <w:szCs w:val="22"/>
              </w:rPr>
            </w:pPr>
            <w:r>
              <w:rPr>
                <w:color w:val="000000"/>
                <w:sz w:val="22"/>
                <w:szCs w:val="22"/>
              </w:rPr>
              <w:t>5,5 м</w:t>
            </w:r>
          </w:p>
        </w:tc>
      </w:tr>
      <w:tr w:rsidR="00B05101" w:rsidRPr="00676B80" w:rsidTr="00B41560">
        <w:tc>
          <w:tcPr>
            <w:tcW w:w="959" w:type="dxa"/>
          </w:tcPr>
          <w:p w:rsidR="00A52794" w:rsidRPr="00676B80" w:rsidRDefault="000303FF" w:rsidP="000303FF">
            <w:pPr>
              <w:pStyle w:val="a3"/>
              <w:spacing w:before="0" w:beforeAutospacing="0" w:after="0" w:afterAutospacing="0" w:line="276" w:lineRule="auto"/>
              <w:jc w:val="center"/>
              <w:rPr>
                <w:b/>
                <w:color w:val="000000"/>
                <w:sz w:val="22"/>
                <w:szCs w:val="22"/>
              </w:rPr>
            </w:pPr>
            <w:r w:rsidRPr="00676B80">
              <w:rPr>
                <w:b/>
                <w:color w:val="000000"/>
                <w:sz w:val="22"/>
                <w:szCs w:val="22"/>
              </w:rPr>
              <w:t>8</w:t>
            </w:r>
          </w:p>
        </w:tc>
        <w:tc>
          <w:tcPr>
            <w:tcW w:w="6842" w:type="dxa"/>
          </w:tcPr>
          <w:p w:rsidR="00A52794" w:rsidRPr="00676B80" w:rsidRDefault="00B05101" w:rsidP="00B12619">
            <w:pPr>
              <w:pStyle w:val="a3"/>
              <w:spacing w:before="0" w:beforeAutospacing="0" w:after="0" w:afterAutospacing="0" w:line="276" w:lineRule="auto"/>
              <w:jc w:val="both"/>
              <w:rPr>
                <w:color w:val="000000"/>
                <w:sz w:val="22"/>
                <w:szCs w:val="22"/>
              </w:rPr>
            </w:pPr>
            <w:r w:rsidRPr="00676B80">
              <w:rPr>
                <w:color w:val="000000"/>
                <w:sz w:val="22"/>
                <w:szCs w:val="22"/>
              </w:rPr>
              <w:t xml:space="preserve">Ширина узкой верхней части габарита </w:t>
            </w:r>
            <w:r w:rsidRPr="00676B80">
              <w:rPr>
                <w:b/>
                <w:color w:val="000000"/>
                <w:sz w:val="22"/>
                <w:szCs w:val="22"/>
              </w:rPr>
              <w:t>Т</w:t>
            </w:r>
          </w:p>
        </w:tc>
        <w:tc>
          <w:tcPr>
            <w:tcW w:w="2053" w:type="dxa"/>
          </w:tcPr>
          <w:p w:rsidR="00A52794" w:rsidRPr="00676B80" w:rsidRDefault="002E4D0C" w:rsidP="00B12619">
            <w:pPr>
              <w:pStyle w:val="a3"/>
              <w:spacing w:before="0" w:beforeAutospacing="0" w:after="0" w:afterAutospacing="0" w:line="276" w:lineRule="auto"/>
              <w:jc w:val="both"/>
              <w:rPr>
                <w:color w:val="000000"/>
                <w:sz w:val="22"/>
                <w:szCs w:val="22"/>
              </w:rPr>
            </w:pPr>
            <w:r>
              <w:rPr>
                <w:color w:val="000000"/>
                <w:sz w:val="22"/>
                <w:szCs w:val="22"/>
              </w:rPr>
              <w:t>1400 мм</w:t>
            </w:r>
          </w:p>
        </w:tc>
      </w:tr>
      <w:tr w:rsidR="00B05101" w:rsidRPr="00676B80" w:rsidTr="00B41560">
        <w:tc>
          <w:tcPr>
            <w:tcW w:w="959" w:type="dxa"/>
          </w:tcPr>
          <w:p w:rsidR="00A52794" w:rsidRPr="00676B80" w:rsidRDefault="000303FF" w:rsidP="000303FF">
            <w:pPr>
              <w:pStyle w:val="a3"/>
              <w:spacing w:before="0" w:beforeAutospacing="0" w:after="0" w:afterAutospacing="0" w:line="276" w:lineRule="auto"/>
              <w:jc w:val="center"/>
              <w:rPr>
                <w:b/>
                <w:color w:val="000000"/>
                <w:sz w:val="22"/>
                <w:szCs w:val="22"/>
              </w:rPr>
            </w:pPr>
            <w:r w:rsidRPr="00676B80">
              <w:rPr>
                <w:b/>
                <w:color w:val="000000"/>
                <w:sz w:val="22"/>
                <w:szCs w:val="22"/>
              </w:rPr>
              <w:t>9</w:t>
            </w:r>
          </w:p>
        </w:tc>
        <w:tc>
          <w:tcPr>
            <w:tcW w:w="6842" w:type="dxa"/>
          </w:tcPr>
          <w:p w:rsidR="00A52794" w:rsidRPr="00676B80" w:rsidRDefault="00B05101" w:rsidP="00B12619">
            <w:pPr>
              <w:pStyle w:val="a3"/>
              <w:spacing w:before="0" w:beforeAutospacing="0" w:after="0" w:afterAutospacing="0" w:line="276" w:lineRule="auto"/>
              <w:jc w:val="both"/>
              <w:rPr>
                <w:color w:val="000000"/>
                <w:sz w:val="22"/>
                <w:szCs w:val="22"/>
              </w:rPr>
            </w:pPr>
            <w:r w:rsidRPr="00676B80">
              <w:rPr>
                <w:color w:val="000000"/>
                <w:sz w:val="22"/>
                <w:szCs w:val="22"/>
              </w:rPr>
              <w:t>Продолжительность технического окна</w:t>
            </w:r>
          </w:p>
        </w:tc>
        <w:tc>
          <w:tcPr>
            <w:tcW w:w="2053" w:type="dxa"/>
          </w:tcPr>
          <w:p w:rsidR="00A52794" w:rsidRPr="00676B80" w:rsidRDefault="002E4D0C" w:rsidP="00B12619">
            <w:pPr>
              <w:pStyle w:val="a3"/>
              <w:spacing w:before="0" w:beforeAutospacing="0" w:after="0" w:afterAutospacing="0" w:line="276" w:lineRule="auto"/>
              <w:jc w:val="both"/>
              <w:rPr>
                <w:color w:val="000000"/>
                <w:sz w:val="22"/>
                <w:szCs w:val="22"/>
              </w:rPr>
            </w:pPr>
            <w:r>
              <w:rPr>
                <w:color w:val="000000"/>
                <w:sz w:val="22"/>
                <w:szCs w:val="22"/>
              </w:rPr>
              <w:t>1,5-2 ч</w:t>
            </w:r>
          </w:p>
        </w:tc>
      </w:tr>
      <w:tr w:rsidR="00B05101" w:rsidRPr="00676B80" w:rsidTr="00B41560">
        <w:tc>
          <w:tcPr>
            <w:tcW w:w="959" w:type="dxa"/>
          </w:tcPr>
          <w:p w:rsidR="00A52794" w:rsidRPr="00676B80" w:rsidRDefault="000303FF" w:rsidP="000303FF">
            <w:pPr>
              <w:pStyle w:val="a3"/>
              <w:spacing w:before="0" w:beforeAutospacing="0" w:after="0" w:afterAutospacing="0" w:line="276" w:lineRule="auto"/>
              <w:jc w:val="center"/>
              <w:rPr>
                <w:b/>
                <w:color w:val="000000"/>
                <w:sz w:val="22"/>
                <w:szCs w:val="22"/>
              </w:rPr>
            </w:pPr>
            <w:r w:rsidRPr="00676B80">
              <w:rPr>
                <w:b/>
                <w:color w:val="000000"/>
                <w:sz w:val="22"/>
                <w:szCs w:val="22"/>
              </w:rPr>
              <w:t>10</w:t>
            </w:r>
          </w:p>
        </w:tc>
        <w:tc>
          <w:tcPr>
            <w:tcW w:w="6842" w:type="dxa"/>
          </w:tcPr>
          <w:p w:rsidR="00A52794" w:rsidRPr="00676B80" w:rsidRDefault="00B05101" w:rsidP="00B12619">
            <w:pPr>
              <w:pStyle w:val="a3"/>
              <w:spacing w:before="0" w:beforeAutospacing="0" w:after="0" w:afterAutospacing="0" w:line="276" w:lineRule="auto"/>
              <w:jc w:val="both"/>
              <w:rPr>
                <w:color w:val="000000"/>
                <w:sz w:val="22"/>
                <w:szCs w:val="22"/>
              </w:rPr>
            </w:pPr>
            <w:r w:rsidRPr="00676B80">
              <w:rPr>
                <w:color w:val="000000"/>
                <w:sz w:val="22"/>
                <w:szCs w:val="22"/>
              </w:rPr>
              <w:t>Расстояние между осями смежных</w:t>
            </w:r>
            <w:r w:rsidR="00440046" w:rsidRPr="00676B80">
              <w:rPr>
                <w:color w:val="000000"/>
                <w:sz w:val="22"/>
                <w:szCs w:val="22"/>
              </w:rPr>
              <w:t xml:space="preserve"> главных </w:t>
            </w:r>
            <w:r w:rsidRPr="00676B80">
              <w:rPr>
                <w:color w:val="000000"/>
                <w:sz w:val="22"/>
                <w:szCs w:val="22"/>
              </w:rPr>
              <w:t xml:space="preserve"> путей на станции</w:t>
            </w:r>
          </w:p>
        </w:tc>
        <w:tc>
          <w:tcPr>
            <w:tcW w:w="2053" w:type="dxa"/>
          </w:tcPr>
          <w:p w:rsidR="00A52794" w:rsidRPr="00676B80" w:rsidRDefault="002E4D0C" w:rsidP="00B12619">
            <w:pPr>
              <w:pStyle w:val="a3"/>
              <w:spacing w:before="0" w:beforeAutospacing="0" w:after="0" w:afterAutospacing="0" w:line="276" w:lineRule="auto"/>
              <w:jc w:val="both"/>
              <w:rPr>
                <w:color w:val="000000"/>
                <w:sz w:val="22"/>
                <w:szCs w:val="22"/>
              </w:rPr>
            </w:pPr>
            <w:r>
              <w:rPr>
                <w:color w:val="000000"/>
                <w:sz w:val="22"/>
                <w:szCs w:val="22"/>
              </w:rPr>
              <w:t>4800 мм</w:t>
            </w:r>
          </w:p>
        </w:tc>
      </w:tr>
      <w:tr w:rsidR="00B05101" w:rsidRPr="00676B80" w:rsidTr="00B41560">
        <w:tc>
          <w:tcPr>
            <w:tcW w:w="959" w:type="dxa"/>
          </w:tcPr>
          <w:p w:rsidR="00A52794" w:rsidRPr="00676B80" w:rsidRDefault="000303FF" w:rsidP="000303FF">
            <w:pPr>
              <w:pStyle w:val="a3"/>
              <w:spacing w:before="0" w:beforeAutospacing="0" w:after="0" w:afterAutospacing="0" w:line="276" w:lineRule="auto"/>
              <w:jc w:val="center"/>
              <w:rPr>
                <w:b/>
                <w:color w:val="000000"/>
                <w:sz w:val="22"/>
                <w:szCs w:val="22"/>
              </w:rPr>
            </w:pPr>
            <w:r w:rsidRPr="00676B80">
              <w:rPr>
                <w:b/>
                <w:color w:val="000000"/>
                <w:sz w:val="22"/>
                <w:szCs w:val="22"/>
              </w:rPr>
              <w:t>11</w:t>
            </w:r>
          </w:p>
        </w:tc>
        <w:tc>
          <w:tcPr>
            <w:tcW w:w="6842" w:type="dxa"/>
          </w:tcPr>
          <w:p w:rsidR="00A52794" w:rsidRPr="00676B80" w:rsidRDefault="00676B80" w:rsidP="00B12619">
            <w:pPr>
              <w:pStyle w:val="a3"/>
              <w:spacing w:before="0" w:beforeAutospacing="0" w:after="0" w:afterAutospacing="0" w:line="276" w:lineRule="auto"/>
              <w:jc w:val="both"/>
              <w:rPr>
                <w:color w:val="000000"/>
                <w:sz w:val="22"/>
                <w:szCs w:val="22"/>
              </w:rPr>
            </w:pPr>
            <w:r>
              <w:rPr>
                <w:color w:val="000000"/>
                <w:sz w:val="22"/>
                <w:szCs w:val="22"/>
              </w:rPr>
              <w:t>Номинальный размер ширины колеи на прямых и кривых радиусом 350 м и более</w:t>
            </w:r>
          </w:p>
        </w:tc>
        <w:tc>
          <w:tcPr>
            <w:tcW w:w="2053" w:type="dxa"/>
          </w:tcPr>
          <w:p w:rsidR="00A52794" w:rsidRPr="00676B80" w:rsidRDefault="008203A0" w:rsidP="00B12619">
            <w:pPr>
              <w:pStyle w:val="a3"/>
              <w:spacing w:before="0" w:beforeAutospacing="0" w:after="0" w:afterAutospacing="0" w:line="276" w:lineRule="auto"/>
              <w:jc w:val="both"/>
              <w:rPr>
                <w:color w:val="000000"/>
                <w:sz w:val="22"/>
                <w:szCs w:val="22"/>
              </w:rPr>
            </w:pPr>
            <w:r>
              <w:rPr>
                <w:color w:val="000000"/>
                <w:sz w:val="22"/>
                <w:szCs w:val="22"/>
              </w:rPr>
              <w:t>1520 мм</w:t>
            </w:r>
          </w:p>
        </w:tc>
      </w:tr>
      <w:tr w:rsidR="00B05101" w:rsidRPr="00676B80" w:rsidTr="00B41560">
        <w:tc>
          <w:tcPr>
            <w:tcW w:w="959" w:type="dxa"/>
          </w:tcPr>
          <w:p w:rsidR="00A52794" w:rsidRPr="00676B80" w:rsidRDefault="000303FF" w:rsidP="000303FF">
            <w:pPr>
              <w:pStyle w:val="a3"/>
              <w:spacing w:before="0" w:beforeAutospacing="0" w:after="0" w:afterAutospacing="0" w:line="276" w:lineRule="auto"/>
              <w:jc w:val="center"/>
              <w:rPr>
                <w:b/>
                <w:color w:val="000000"/>
                <w:sz w:val="22"/>
                <w:szCs w:val="22"/>
              </w:rPr>
            </w:pPr>
            <w:r w:rsidRPr="00676B80">
              <w:rPr>
                <w:b/>
                <w:color w:val="000000"/>
                <w:sz w:val="22"/>
                <w:szCs w:val="22"/>
              </w:rPr>
              <w:t>12</w:t>
            </w:r>
          </w:p>
        </w:tc>
        <w:tc>
          <w:tcPr>
            <w:tcW w:w="6842" w:type="dxa"/>
          </w:tcPr>
          <w:p w:rsidR="00A52794" w:rsidRPr="00676B80" w:rsidRDefault="00B05101" w:rsidP="00B12619">
            <w:pPr>
              <w:pStyle w:val="a3"/>
              <w:spacing w:before="0" w:beforeAutospacing="0" w:after="0" w:afterAutospacing="0" w:line="276" w:lineRule="auto"/>
              <w:jc w:val="both"/>
              <w:rPr>
                <w:color w:val="000000"/>
                <w:sz w:val="22"/>
                <w:szCs w:val="22"/>
              </w:rPr>
            </w:pPr>
            <w:r w:rsidRPr="00676B80">
              <w:rPr>
                <w:color w:val="000000"/>
                <w:sz w:val="22"/>
                <w:szCs w:val="22"/>
              </w:rPr>
              <w:t>Сколько</w:t>
            </w:r>
            <w:r w:rsidR="007474BB" w:rsidRPr="00676B80">
              <w:rPr>
                <w:color w:val="000000"/>
                <w:sz w:val="22"/>
                <w:szCs w:val="22"/>
              </w:rPr>
              <w:t xml:space="preserve"> зон и степеней габарита погруз</w:t>
            </w:r>
            <w:r w:rsidRPr="00676B80">
              <w:rPr>
                <w:color w:val="000000"/>
                <w:sz w:val="22"/>
                <w:szCs w:val="22"/>
              </w:rPr>
              <w:t>ки</w:t>
            </w:r>
          </w:p>
        </w:tc>
        <w:tc>
          <w:tcPr>
            <w:tcW w:w="2053" w:type="dxa"/>
          </w:tcPr>
          <w:p w:rsidR="00670E88" w:rsidRDefault="00FC5B88" w:rsidP="00B12619">
            <w:pPr>
              <w:pStyle w:val="a3"/>
              <w:spacing w:before="0" w:beforeAutospacing="0" w:after="0" w:afterAutospacing="0" w:line="276" w:lineRule="auto"/>
              <w:jc w:val="both"/>
              <w:rPr>
                <w:color w:val="000000"/>
                <w:sz w:val="22"/>
                <w:szCs w:val="22"/>
              </w:rPr>
            </w:pPr>
            <w:r>
              <w:rPr>
                <w:color w:val="000000"/>
                <w:sz w:val="22"/>
                <w:szCs w:val="22"/>
              </w:rPr>
              <w:t>Верхней-3</w:t>
            </w:r>
          </w:p>
          <w:p w:rsidR="00676B80" w:rsidRPr="00676B80" w:rsidRDefault="00FC5B88" w:rsidP="00B12619">
            <w:pPr>
              <w:pStyle w:val="a3"/>
              <w:spacing w:before="0" w:beforeAutospacing="0" w:after="0" w:afterAutospacing="0" w:line="276" w:lineRule="auto"/>
              <w:jc w:val="both"/>
              <w:rPr>
                <w:color w:val="000000"/>
                <w:sz w:val="22"/>
                <w:szCs w:val="22"/>
              </w:rPr>
            </w:pPr>
            <w:r>
              <w:rPr>
                <w:color w:val="000000"/>
                <w:sz w:val="22"/>
                <w:szCs w:val="22"/>
              </w:rPr>
              <w:t>Боковой,нижней-6</w:t>
            </w:r>
          </w:p>
        </w:tc>
      </w:tr>
      <w:tr w:rsidR="00B05101" w:rsidRPr="00676B80" w:rsidTr="00B41560">
        <w:tc>
          <w:tcPr>
            <w:tcW w:w="959" w:type="dxa"/>
          </w:tcPr>
          <w:p w:rsidR="00A52794" w:rsidRPr="00676B80" w:rsidRDefault="000303FF" w:rsidP="000303FF">
            <w:pPr>
              <w:pStyle w:val="a3"/>
              <w:spacing w:before="0" w:beforeAutospacing="0" w:after="0" w:afterAutospacing="0" w:line="276" w:lineRule="auto"/>
              <w:jc w:val="center"/>
              <w:rPr>
                <w:b/>
                <w:color w:val="000000"/>
                <w:sz w:val="22"/>
                <w:szCs w:val="22"/>
              </w:rPr>
            </w:pPr>
            <w:r w:rsidRPr="00676B80">
              <w:rPr>
                <w:b/>
                <w:color w:val="000000"/>
                <w:sz w:val="22"/>
                <w:szCs w:val="22"/>
              </w:rPr>
              <w:t>13</w:t>
            </w:r>
          </w:p>
        </w:tc>
        <w:tc>
          <w:tcPr>
            <w:tcW w:w="6842" w:type="dxa"/>
          </w:tcPr>
          <w:p w:rsidR="00A52794" w:rsidRPr="00676B80" w:rsidRDefault="007474BB" w:rsidP="00B12619">
            <w:pPr>
              <w:pStyle w:val="a3"/>
              <w:spacing w:before="0" w:beforeAutospacing="0" w:after="0" w:afterAutospacing="0" w:line="276" w:lineRule="auto"/>
              <w:jc w:val="both"/>
              <w:rPr>
                <w:color w:val="000000"/>
                <w:sz w:val="22"/>
                <w:szCs w:val="22"/>
              </w:rPr>
            </w:pPr>
            <w:r w:rsidRPr="00676B80">
              <w:rPr>
                <w:color w:val="000000"/>
                <w:sz w:val="22"/>
                <w:szCs w:val="22"/>
              </w:rPr>
              <w:t>Высота габарита</w:t>
            </w:r>
            <w:r w:rsidRPr="00676B80">
              <w:rPr>
                <w:b/>
                <w:color w:val="000000"/>
                <w:sz w:val="22"/>
                <w:szCs w:val="22"/>
              </w:rPr>
              <w:t xml:space="preserve"> Сп</w:t>
            </w:r>
            <w:r w:rsidRPr="00676B80">
              <w:rPr>
                <w:color w:val="000000"/>
                <w:sz w:val="22"/>
                <w:szCs w:val="22"/>
              </w:rPr>
              <w:t xml:space="preserve"> со стороны перегона</w:t>
            </w:r>
          </w:p>
        </w:tc>
        <w:tc>
          <w:tcPr>
            <w:tcW w:w="2053" w:type="dxa"/>
          </w:tcPr>
          <w:p w:rsidR="00A52794" w:rsidRPr="00676B80" w:rsidRDefault="00392536" w:rsidP="00B12619">
            <w:pPr>
              <w:pStyle w:val="a3"/>
              <w:spacing w:before="0" w:beforeAutospacing="0" w:after="0" w:afterAutospacing="0" w:line="276" w:lineRule="auto"/>
              <w:jc w:val="both"/>
              <w:rPr>
                <w:color w:val="000000"/>
                <w:sz w:val="22"/>
                <w:szCs w:val="22"/>
              </w:rPr>
            </w:pPr>
            <w:r>
              <w:rPr>
                <w:color w:val="000000"/>
                <w:sz w:val="22"/>
                <w:szCs w:val="22"/>
              </w:rPr>
              <w:t>5550 мм</w:t>
            </w:r>
          </w:p>
        </w:tc>
      </w:tr>
      <w:tr w:rsidR="00B05101" w:rsidRPr="00676B80" w:rsidTr="00B41560">
        <w:tc>
          <w:tcPr>
            <w:tcW w:w="959" w:type="dxa"/>
          </w:tcPr>
          <w:p w:rsidR="00A52794" w:rsidRPr="00676B80" w:rsidRDefault="000303FF" w:rsidP="000303FF">
            <w:pPr>
              <w:pStyle w:val="a3"/>
              <w:spacing w:before="0" w:beforeAutospacing="0" w:after="0" w:afterAutospacing="0" w:line="276" w:lineRule="auto"/>
              <w:jc w:val="center"/>
              <w:rPr>
                <w:b/>
                <w:color w:val="000000"/>
                <w:sz w:val="22"/>
                <w:szCs w:val="22"/>
              </w:rPr>
            </w:pPr>
            <w:r w:rsidRPr="00676B80">
              <w:rPr>
                <w:b/>
                <w:color w:val="000000"/>
                <w:sz w:val="22"/>
                <w:szCs w:val="22"/>
              </w:rPr>
              <w:t>14</w:t>
            </w:r>
          </w:p>
        </w:tc>
        <w:tc>
          <w:tcPr>
            <w:tcW w:w="6842" w:type="dxa"/>
          </w:tcPr>
          <w:p w:rsidR="00A52794" w:rsidRPr="00676B80" w:rsidRDefault="006B7C94" w:rsidP="00B12619">
            <w:pPr>
              <w:pStyle w:val="a3"/>
              <w:spacing w:before="0" w:beforeAutospacing="0" w:after="0" w:afterAutospacing="0" w:line="276" w:lineRule="auto"/>
              <w:jc w:val="both"/>
              <w:rPr>
                <w:color w:val="000000"/>
                <w:sz w:val="22"/>
                <w:szCs w:val="22"/>
              </w:rPr>
            </w:pPr>
            <w:r w:rsidRPr="00676B80">
              <w:rPr>
                <w:color w:val="000000"/>
                <w:sz w:val="22"/>
                <w:szCs w:val="22"/>
              </w:rPr>
              <w:t>На каком расстоянии между осями сходящихся ж.д. путей устанавливается предельный столбик</w:t>
            </w:r>
          </w:p>
        </w:tc>
        <w:tc>
          <w:tcPr>
            <w:tcW w:w="2053" w:type="dxa"/>
          </w:tcPr>
          <w:p w:rsidR="00A52794" w:rsidRPr="00676B80" w:rsidRDefault="00CE6B4F" w:rsidP="00B12619">
            <w:pPr>
              <w:pStyle w:val="a3"/>
              <w:spacing w:before="0" w:beforeAutospacing="0" w:after="0" w:afterAutospacing="0" w:line="276" w:lineRule="auto"/>
              <w:jc w:val="both"/>
              <w:rPr>
                <w:color w:val="000000"/>
                <w:sz w:val="22"/>
                <w:szCs w:val="22"/>
              </w:rPr>
            </w:pPr>
            <w:r>
              <w:rPr>
                <w:color w:val="000000"/>
                <w:sz w:val="22"/>
                <w:szCs w:val="22"/>
              </w:rPr>
              <w:t>4100 мм</w:t>
            </w:r>
          </w:p>
        </w:tc>
      </w:tr>
      <w:tr w:rsidR="00B05101" w:rsidRPr="00676B80" w:rsidTr="00B41560">
        <w:tc>
          <w:tcPr>
            <w:tcW w:w="959" w:type="dxa"/>
          </w:tcPr>
          <w:p w:rsidR="00A52794" w:rsidRPr="00676B80" w:rsidRDefault="000303FF" w:rsidP="000303FF">
            <w:pPr>
              <w:pStyle w:val="a3"/>
              <w:spacing w:before="0" w:beforeAutospacing="0" w:after="0" w:afterAutospacing="0" w:line="276" w:lineRule="auto"/>
              <w:jc w:val="center"/>
              <w:rPr>
                <w:b/>
                <w:color w:val="000000"/>
                <w:sz w:val="22"/>
                <w:szCs w:val="22"/>
              </w:rPr>
            </w:pPr>
            <w:r w:rsidRPr="00676B80">
              <w:rPr>
                <w:b/>
                <w:color w:val="000000"/>
                <w:sz w:val="22"/>
                <w:szCs w:val="22"/>
              </w:rPr>
              <w:t>15</w:t>
            </w:r>
          </w:p>
        </w:tc>
        <w:tc>
          <w:tcPr>
            <w:tcW w:w="6842" w:type="dxa"/>
          </w:tcPr>
          <w:p w:rsidR="00A52794" w:rsidRPr="00676B80" w:rsidRDefault="007474BB" w:rsidP="00B12619">
            <w:pPr>
              <w:pStyle w:val="a3"/>
              <w:spacing w:before="0" w:beforeAutospacing="0" w:after="0" w:afterAutospacing="0" w:line="276" w:lineRule="auto"/>
              <w:jc w:val="both"/>
              <w:rPr>
                <w:color w:val="000000"/>
                <w:sz w:val="22"/>
                <w:szCs w:val="22"/>
              </w:rPr>
            </w:pPr>
            <w:r w:rsidRPr="00676B80">
              <w:rPr>
                <w:color w:val="000000"/>
                <w:sz w:val="22"/>
                <w:szCs w:val="22"/>
              </w:rPr>
              <w:t>Расстояние между осями смежных путей на станции, предназначенные для перегрузки</w:t>
            </w:r>
            <w:r w:rsidR="00F1310A" w:rsidRPr="00676B80">
              <w:rPr>
                <w:color w:val="000000"/>
                <w:sz w:val="22"/>
                <w:szCs w:val="22"/>
              </w:rPr>
              <w:t xml:space="preserve"> груза из вагона в вагон</w:t>
            </w:r>
          </w:p>
        </w:tc>
        <w:tc>
          <w:tcPr>
            <w:tcW w:w="2053" w:type="dxa"/>
          </w:tcPr>
          <w:p w:rsidR="00A52794" w:rsidRPr="00676B80" w:rsidRDefault="00D75211" w:rsidP="00B12619">
            <w:pPr>
              <w:pStyle w:val="a3"/>
              <w:spacing w:before="0" w:beforeAutospacing="0" w:after="0" w:afterAutospacing="0" w:line="276" w:lineRule="auto"/>
              <w:jc w:val="both"/>
              <w:rPr>
                <w:color w:val="000000"/>
                <w:sz w:val="22"/>
                <w:szCs w:val="22"/>
              </w:rPr>
            </w:pPr>
            <w:r>
              <w:rPr>
                <w:color w:val="000000"/>
                <w:sz w:val="22"/>
                <w:szCs w:val="22"/>
              </w:rPr>
              <w:t>3600 мм</w:t>
            </w:r>
          </w:p>
        </w:tc>
      </w:tr>
      <w:bookmarkEnd w:id="0"/>
    </w:tbl>
    <w:p w:rsidR="00E50746" w:rsidRPr="00676B80" w:rsidRDefault="00E50746" w:rsidP="00B12619">
      <w:pPr>
        <w:pStyle w:val="a3"/>
        <w:spacing w:before="0" w:beforeAutospacing="0" w:after="0" w:afterAutospacing="0" w:line="276" w:lineRule="auto"/>
        <w:jc w:val="both"/>
        <w:rPr>
          <w:color w:val="000000"/>
          <w:sz w:val="22"/>
          <w:szCs w:val="22"/>
          <w:highlight w:val="yellow"/>
        </w:rPr>
      </w:pPr>
    </w:p>
    <w:tbl>
      <w:tblPr>
        <w:tblStyle w:val="ae"/>
        <w:tblW w:w="0" w:type="auto"/>
        <w:tblLayout w:type="fixed"/>
        <w:tblLook w:val="04A0"/>
      </w:tblPr>
      <w:tblGrid>
        <w:gridCol w:w="959"/>
        <w:gridCol w:w="6842"/>
        <w:gridCol w:w="30"/>
        <w:gridCol w:w="2023"/>
      </w:tblGrid>
      <w:tr w:rsidR="002F153B" w:rsidRPr="00676B80" w:rsidTr="00B41560">
        <w:tc>
          <w:tcPr>
            <w:tcW w:w="959" w:type="dxa"/>
            <w:tcBorders>
              <w:top w:val="single" w:sz="4" w:space="0" w:color="auto"/>
              <w:left w:val="single" w:sz="4" w:space="0" w:color="auto"/>
              <w:bottom w:val="single" w:sz="4" w:space="0" w:color="auto"/>
              <w:right w:val="single" w:sz="4" w:space="0" w:color="auto"/>
            </w:tcBorders>
          </w:tcPr>
          <w:p w:rsidR="002F153B" w:rsidRPr="00890784" w:rsidRDefault="00890784" w:rsidP="00890784">
            <w:pPr>
              <w:jc w:val="center"/>
              <w:rPr>
                <w:rFonts w:ascii="Times New Roman" w:hAnsi="Times New Roman" w:cs="Times New Roman"/>
                <w:b/>
              </w:rPr>
            </w:pPr>
            <w:r>
              <w:rPr>
                <w:rFonts w:ascii="Times New Roman" w:hAnsi="Times New Roman" w:cs="Times New Roman"/>
                <w:b/>
              </w:rPr>
              <w:t>ВАРИАНТ №2</w:t>
            </w:r>
          </w:p>
        </w:tc>
        <w:tc>
          <w:tcPr>
            <w:tcW w:w="6872" w:type="dxa"/>
            <w:gridSpan w:val="2"/>
            <w:tcBorders>
              <w:top w:val="single" w:sz="4" w:space="0" w:color="auto"/>
              <w:left w:val="single" w:sz="4" w:space="0" w:color="auto"/>
              <w:bottom w:val="single" w:sz="4" w:space="0" w:color="auto"/>
              <w:right w:val="single" w:sz="4" w:space="0" w:color="auto"/>
            </w:tcBorders>
            <w:hideMark/>
          </w:tcPr>
          <w:p w:rsidR="002F153B" w:rsidRPr="00676B80" w:rsidRDefault="002F153B">
            <w:pPr>
              <w:pStyle w:val="a3"/>
              <w:spacing w:before="0" w:beforeAutospacing="0" w:after="0" w:afterAutospacing="0" w:line="276" w:lineRule="auto"/>
              <w:jc w:val="both"/>
              <w:rPr>
                <w:b/>
                <w:color w:val="000000"/>
                <w:sz w:val="22"/>
                <w:szCs w:val="22"/>
                <w:lang w:eastAsia="en-US"/>
              </w:rPr>
            </w:pPr>
            <w:r w:rsidRPr="00676B80">
              <w:rPr>
                <w:b/>
                <w:color w:val="000000"/>
                <w:sz w:val="22"/>
                <w:szCs w:val="22"/>
                <w:lang w:eastAsia="en-US"/>
              </w:rPr>
              <w:t>ФИО</w:t>
            </w:r>
          </w:p>
        </w:tc>
        <w:tc>
          <w:tcPr>
            <w:tcW w:w="2023" w:type="dxa"/>
            <w:tcBorders>
              <w:top w:val="single" w:sz="4" w:space="0" w:color="auto"/>
              <w:left w:val="single" w:sz="4" w:space="0" w:color="auto"/>
              <w:bottom w:val="single" w:sz="4" w:space="0" w:color="auto"/>
              <w:right w:val="single" w:sz="4" w:space="0" w:color="auto"/>
            </w:tcBorders>
            <w:hideMark/>
          </w:tcPr>
          <w:p w:rsidR="002F153B" w:rsidRPr="00676B80" w:rsidRDefault="002F153B">
            <w:pPr>
              <w:pStyle w:val="a3"/>
              <w:spacing w:before="0" w:beforeAutospacing="0" w:after="0" w:afterAutospacing="0" w:line="276" w:lineRule="auto"/>
              <w:jc w:val="center"/>
              <w:rPr>
                <w:b/>
                <w:color w:val="000000"/>
                <w:sz w:val="22"/>
                <w:szCs w:val="22"/>
                <w:lang w:eastAsia="en-US"/>
              </w:rPr>
            </w:pPr>
            <w:r w:rsidRPr="00676B80">
              <w:rPr>
                <w:b/>
                <w:color w:val="000000"/>
                <w:sz w:val="22"/>
                <w:szCs w:val="22"/>
                <w:lang w:eastAsia="en-US"/>
              </w:rPr>
              <w:t>ОТВЕТЫ</w:t>
            </w:r>
          </w:p>
        </w:tc>
      </w:tr>
      <w:tr w:rsidR="002F153B" w:rsidRPr="00676B80" w:rsidTr="00B41560">
        <w:tc>
          <w:tcPr>
            <w:tcW w:w="959" w:type="dxa"/>
            <w:tcBorders>
              <w:top w:val="single" w:sz="4" w:space="0" w:color="auto"/>
              <w:left w:val="single" w:sz="4" w:space="0" w:color="auto"/>
              <w:bottom w:val="single" w:sz="4" w:space="0" w:color="auto"/>
              <w:right w:val="single" w:sz="4" w:space="0" w:color="auto"/>
            </w:tcBorders>
            <w:hideMark/>
          </w:tcPr>
          <w:p w:rsidR="002F153B" w:rsidRPr="00676B80" w:rsidRDefault="002F153B">
            <w:pPr>
              <w:pStyle w:val="a3"/>
              <w:spacing w:before="0" w:beforeAutospacing="0" w:after="0" w:afterAutospacing="0" w:line="276" w:lineRule="auto"/>
              <w:jc w:val="center"/>
              <w:rPr>
                <w:b/>
                <w:color w:val="000000"/>
                <w:sz w:val="22"/>
                <w:szCs w:val="22"/>
                <w:lang w:eastAsia="en-US"/>
              </w:rPr>
            </w:pPr>
            <w:r w:rsidRPr="00676B80">
              <w:rPr>
                <w:b/>
                <w:color w:val="000000"/>
                <w:sz w:val="22"/>
                <w:szCs w:val="22"/>
                <w:lang w:eastAsia="en-US"/>
              </w:rPr>
              <w:t>1</w:t>
            </w:r>
          </w:p>
        </w:tc>
        <w:tc>
          <w:tcPr>
            <w:tcW w:w="6872" w:type="dxa"/>
            <w:gridSpan w:val="2"/>
            <w:tcBorders>
              <w:top w:val="single" w:sz="4" w:space="0" w:color="auto"/>
              <w:left w:val="single" w:sz="4" w:space="0" w:color="auto"/>
              <w:bottom w:val="single" w:sz="4" w:space="0" w:color="auto"/>
              <w:right w:val="single" w:sz="4" w:space="0" w:color="auto"/>
            </w:tcBorders>
          </w:tcPr>
          <w:p w:rsidR="002F153B" w:rsidRPr="00676B80" w:rsidRDefault="0032202A">
            <w:pPr>
              <w:pStyle w:val="a3"/>
              <w:spacing w:before="0" w:beforeAutospacing="0" w:after="0" w:afterAutospacing="0" w:line="276" w:lineRule="auto"/>
              <w:jc w:val="both"/>
              <w:rPr>
                <w:rFonts w:eastAsiaTheme="minorHAnsi"/>
                <w:color w:val="000000"/>
                <w:sz w:val="22"/>
                <w:szCs w:val="22"/>
                <w:lang w:eastAsia="en-US"/>
              </w:rPr>
            </w:pPr>
            <w:r w:rsidRPr="00676B80">
              <w:rPr>
                <w:rFonts w:eastAsiaTheme="minorHAnsi"/>
                <w:color w:val="000000"/>
                <w:sz w:val="22"/>
                <w:szCs w:val="22"/>
                <w:lang w:eastAsia="en-US"/>
              </w:rPr>
              <w:t>Наибольшие установленные скорости движения</w:t>
            </w:r>
          </w:p>
        </w:tc>
        <w:tc>
          <w:tcPr>
            <w:tcW w:w="2023" w:type="dxa"/>
            <w:tcBorders>
              <w:top w:val="single" w:sz="4" w:space="0" w:color="auto"/>
              <w:left w:val="single" w:sz="4" w:space="0" w:color="auto"/>
              <w:bottom w:val="single" w:sz="4" w:space="0" w:color="auto"/>
              <w:right w:val="single" w:sz="4" w:space="0" w:color="auto"/>
            </w:tcBorders>
          </w:tcPr>
          <w:p w:rsidR="002F153B" w:rsidRPr="00676B80" w:rsidRDefault="0096036B">
            <w:pPr>
              <w:pStyle w:val="a3"/>
              <w:spacing w:before="0" w:beforeAutospacing="0" w:after="0" w:afterAutospacing="0" w:line="276" w:lineRule="auto"/>
              <w:jc w:val="both"/>
              <w:rPr>
                <w:color w:val="000000"/>
                <w:sz w:val="22"/>
                <w:szCs w:val="22"/>
                <w:lang w:eastAsia="en-US"/>
              </w:rPr>
            </w:pPr>
            <w:r>
              <w:rPr>
                <w:color w:val="000000"/>
                <w:sz w:val="22"/>
                <w:szCs w:val="22"/>
                <w:lang w:eastAsia="en-US"/>
              </w:rPr>
              <w:t>140,120,90 км/ч</w:t>
            </w:r>
          </w:p>
        </w:tc>
      </w:tr>
      <w:tr w:rsidR="0032202A" w:rsidRPr="00676B80" w:rsidTr="00B41560">
        <w:tc>
          <w:tcPr>
            <w:tcW w:w="959" w:type="dxa"/>
            <w:tcBorders>
              <w:top w:val="single" w:sz="4" w:space="0" w:color="auto"/>
              <w:left w:val="single" w:sz="4" w:space="0" w:color="auto"/>
              <w:bottom w:val="single" w:sz="4" w:space="0" w:color="auto"/>
              <w:right w:val="single" w:sz="4" w:space="0" w:color="auto"/>
            </w:tcBorders>
            <w:hideMark/>
          </w:tcPr>
          <w:p w:rsidR="0032202A" w:rsidRPr="00676B80" w:rsidRDefault="0032202A">
            <w:pPr>
              <w:pStyle w:val="a3"/>
              <w:spacing w:before="0" w:beforeAutospacing="0" w:after="0" w:afterAutospacing="0" w:line="276" w:lineRule="auto"/>
              <w:jc w:val="center"/>
              <w:rPr>
                <w:b/>
                <w:color w:val="000000"/>
                <w:sz w:val="22"/>
                <w:szCs w:val="22"/>
                <w:lang w:eastAsia="en-US"/>
              </w:rPr>
            </w:pPr>
            <w:r w:rsidRPr="00676B80">
              <w:rPr>
                <w:b/>
                <w:color w:val="000000"/>
                <w:sz w:val="22"/>
                <w:szCs w:val="22"/>
                <w:lang w:eastAsia="en-US"/>
              </w:rPr>
              <w:t>2</w:t>
            </w:r>
          </w:p>
        </w:tc>
        <w:tc>
          <w:tcPr>
            <w:tcW w:w="6872" w:type="dxa"/>
            <w:gridSpan w:val="2"/>
            <w:tcBorders>
              <w:top w:val="single" w:sz="4" w:space="0" w:color="auto"/>
              <w:left w:val="single" w:sz="4" w:space="0" w:color="auto"/>
              <w:bottom w:val="single" w:sz="4" w:space="0" w:color="auto"/>
              <w:right w:val="single" w:sz="4" w:space="0" w:color="auto"/>
            </w:tcBorders>
          </w:tcPr>
          <w:p w:rsidR="0032202A" w:rsidRPr="00676B80" w:rsidRDefault="0032202A" w:rsidP="00441309">
            <w:pPr>
              <w:pStyle w:val="a3"/>
              <w:spacing w:before="0" w:beforeAutospacing="0" w:after="0" w:afterAutospacing="0" w:line="276" w:lineRule="auto"/>
              <w:jc w:val="both"/>
              <w:rPr>
                <w:rFonts w:eastAsiaTheme="minorHAnsi"/>
                <w:color w:val="000000"/>
                <w:sz w:val="22"/>
                <w:szCs w:val="22"/>
                <w:lang w:eastAsia="en-US"/>
              </w:rPr>
            </w:pPr>
            <w:r w:rsidRPr="00676B80">
              <w:rPr>
                <w:color w:val="000000"/>
                <w:sz w:val="22"/>
                <w:szCs w:val="22"/>
                <w:lang w:eastAsia="en-US"/>
              </w:rPr>
              <w:t>На каком расстоянии должен н</w:t>
            </w:r>
            <w:r w:rsidR="00B05E5B">
              <w:rPr>
                <w:color w:val="000000"/>
                <w:sz w:val="22"/>
                <w:szCs w:val="22"/>
                <w:lang w:eastAsia="en-US"/>
              </w:rPr>
              <w:t>аходиться груз, при высоте до</w:t>
            </w:r>
            <w:r w:rsidRPr="00676B80">
              <w:rPr>
                <w:color w:val="000000"/>
                <w:sz w:val="22"/>
                <w:szCs w:val="22"/>
                <w:lang w:eastAsia="en-US"/>
              </w:rPr>
              <w:t xml:space="preserve"> 1200 мм.</w:t>
            </w:r>
          </w:p>
        </w:tc>
        <w:tc>
          <w:tcPr>
            <w:tcW w:w="2023" w:type="dxa"/>
            <w:tcBorders>
              <w:top w:val="single" w:sz="4" w:space="0" w:color="auto"/>
              <w:left w:val="single" w:sz="4" w:space="0" w:color="auto"/>
              <w:bottom w:val="single" w:sz="4" w:space="0" w:color="auto"/>
              <w:right w:val="single" w:sz="4" w:space="0" w:color="auto"/>
            </w:tcBorders>
          </w:tcPr>
          <w:p w:rsidR="0032202A" w:rsidRPr="00676B80" w:rsidRDefault="00B05E5B">
            <w:pPr>
              <w:pStyle w:val="a3"/>
              <w:spacing w:before="0" w:beforeAutospacing="0" w:after="0" w:afterAutospacing="0" w:line="276" w:lineRule="auto"/>
              <w:jc w:val="both"/>
              <w:rPr>
                <w:color w:val="000000"/>
                <w:sz w:val="22"/>
                <w:szCs w:val="22"/>
                <w:lang w:eastAsia="en-US"/>
              </w:rPr>
            </w:pPr>
            <w:r>
              <w:rPr>
                <w:color w:val="000000"/>
              </w:rPr>
              <w:t>2,0 м</w:t>
            </w:r>
          </w:p>
        </w:tc>
      </w:tr>
      <w:tr w:rsidR="0032202A" w:rsidRPr="00676B80" w:rsidTr="00B41560">
        <w:tc>
          <w:tcPr>
            <w:tcW w:w="959" w:type="dxa"/>
            <w:tcBorders>
              <w:top w:val="single" w:sz="4" w:space="0" w:color="auto"/>
              <w:left w:val="single" w:sz="4" w:space="0" w:color="auto"/>
              <w:bottom w:val="single" w:sz="4" w:space="0" w:color="auto"/>
              <w:right w:val="single" w:sz="4" w:space="0" w:color="auto"/>
            </w:tcBorders>
            <w:hideMark/>
          </w:tcPr>
          <w:p w:rsidR="0032202A" w:rsidRPr="00676B80" w:rsidRDefault="0032202A">
            <w:pPr>
              <w:pStyle w:val="a3"/>
              <w:spacing w:before="0" w:beforeAutospacing="0" w:after="0" w:afterAutospacing="0" w:line="276" w:lineRule="auto"/>
              <w:jc w:val="center"/>
              <w:rPr>
                <w:b/>
                <w:color w:val="000000"/>
                <w:sz w:val="22"/>
                <w:szCs w:val="22"/>
                <w:lang w:eastAsia="en-US"/>
              </w:rPr>
            </w:pPr>
            <w:r w:rsidRPr="00676B80">
              <w:rPr>
                <w:b/>
                <w:color w:val="000000"/>
                <w:sz w:val="22"/>
                <w:szCs w:val="22"/>
                <w:lang w:eastAsia="en-US"/>
              </w:rPr>
              <w:t>3</w:t>
            </w:r>
          </w:p>
        </w:tc>
        <w:tc>
          <w:tcPr>
            <w:tcW w:w="6872" w:type="dxa"/>
            <w:gridSpan w:val="2"/>
            <w:tcBorders>
              <w:top w:val="single" w:sz="4" w:space="0" w:color="auto"/>
              <w:left w:val="single" w:sz="4" w:space="0" w:color="auto"/>
              <w:bottom w:val="single" w:sz="4" w:space="0" w:color="auto"/>
              <w:right w:val="single" w:sz="4" w:space="0" w:color="auto"/>
            </w:tcBorders>
          </w:tcPr>
          <w:p w:rsidR="0032202A" w:rsidRPr="00676B80" w:rsidRDefault="0032202A">
            <w:pPr>
              <w:pStyle w:val="a3"/>
              <w:spacing w:before="0" w:beforeAutospacing="0" w:after="0" w:afterAutospacing="0" w:line="276" w:lineRule="auto"/>
              <w:jc w:val="both"/>
              <w:rPr>
                <w:color w:val="000000"/>
                <w:sz w:val="22"/>
                <w:szCs w:val="22"/>
                <w:lang w:eastAsia="en-US"/>
              </w:rPr>
            </w:pPr>
            <w:r w:rsidRPr="00676B80">
              <w:rPr>
                <w:color w:val="000000"/>
                <w:sz w:val="22"/>
                <w:szCs w:val="22"/>
              </w:rPr>
              <w:t>Расстояние от оси пути для низких платформ</w:t>
            </w:r>
          </w:p>
        </w:tc>
        <w:tc>
          <w:tcPr>
            <w:tcW w:w="2023" w:type="dxa"/>
            <w:tcBorders>
              <w:top w:val="single" w:sz="4" w:space="0" w:color="auto"/>
              <w:left w:val="single" w:sz="4" w:space="0" w:color="auto"/>
              <w:bottom w:val="single" w:sz="4" w:space="0" w:color="auto"/>
              <w:right w:val="single" w:sz="4" w:space="0" w:color="auto"/>
            </w:tcBorders>
          </w:tcPr>
          <w:p w:rsidR="0032202A" w:rsidRPr="00676B80" w:rsidRDefault="00B05E5B">
            <w:pPr>
              <w:pStyle w:val="a3"/>
              <w:spacing w:before="0" w:beforeAutospacing="0" w:after="0" w:afterAutospacing="0" w:line="276" w:lineRule="auto"/>
              <w:jc w:val="both"/>
              <w:rPr>
                <w:color w:val="000000"/>
                <w:sz w:val="22"/>
                <w:szCs w:val="22"/>
                <w:lang w:eastAsia="en-US"/>
              </w:rPr>
            </w:pPr>
            <w:r>
              <w:rPr>
                <w:color w:val="000000"/>
                <w:sz w:val="22"/>
                <w:szCs w:val="22"/>
                <w:lang w:eastAsia="en-US"/>
              </w:rPr>
              <w:t>1745 мм</w:t>
            </w:r>
          </w:p>
        </w:tc>
      </w:tr>
      <w:tr w:rsidR="0032202A" w:rsidRPr="00676B80" w:rsidTr="00B41560">
        <w:tc>
          <w:tcPr>
            <w:tcW w:w="959" w:type="dxa"/>
            <w:tcBorders>
              <w:top w:val="single" w:sz="4" w:space="0" w:color="auto"/>
              <w:left w:val="single" w:sz="4" w:space="0" w:color="auto"/>
              <w:bottom w:val="single" w:sz="4" w:space="0" w:color="auto"/>
              <w:right w:val="single" w:sz="4" w:space="0" w:color="auto"/>
            </w:tcBorders>
            <w:hideMark/>
          </w:tcPr>
          <w:p w:rsidR="0032202A" w:rsidRPr="00676B80" w:rsidRDefault="0032202A">
            <w:pPr>
              <w:pStyle w:val="a3"/>
              <w:spacing w:before="0" w:beforeAutospacing="0" w:after="0" w:afterAutospacing="0" w:line="276" w:lineRule="auto"/>
              <w:jc w:val="center"/>
              <w:rPr>
                <w:b/>
                <w:color w:val="000000"/>
                <w:sz w:val="22"/>
                <w:szCs w:val="22"/>
                <w:lang w:eastAsia="en-US"/>
              </w:rPr>
            </w:pPr>
            <w:r w:rsidRPr="00676B80">
              <w:rPr>
                <w:b/>
                <w:color w:val="000000"/>
                <w:sz w:val="22"/>
                <w:szCs w:val="22"/>
                <w:lang w:eastAsia="en-US"/>
              </w:rPr>
              <w:t>4</w:t>
            </w:r>
          </w:p>
        </w:tc>
        <w:tc>
          <w:tcPr>
            <w:tcW w:w="6872" w:type="dxa"/>
            <w:gridSpan w:val="2"/>
            <w:tcBorders>
              <w:top w:val="single" w:sz="4" w:space="0" w:color="auto"/>
              <w:left w:val="single" w:sz="4" w:space="0" w:color="auto"/>
              <w:bottom w:val="single" w:sz="4" w:space="0" w:color="auto"/>
              <w:right w:val="single" w:sz="4" w:space="0" w:color="auto"/>
            </w:tcBorders>
          </w:tcPr>
          <w:p w:rsidR="0032202A" w:rsidRPr="00676B80" w:rsidRDefault="0032202A">
            <w:pPr>
              <w:pStyle w:val="a3"/>
              <w:spacing w:before="0" w:beforeAutospacing="0" w:after="0" w:afterAutospacing="0" w:line="276" w:lineRule="auto"/>
              <w:jc w:val="both"/>
              <w:rPr>
                <w:color w:val="000000"/>
                <w:sz w:val="22"/>
                <w:szCs w:val="22"/>
                <w:lang w:eastAsia="en-US"/>
              </w:rPr>
            </w:pPr>
            <w:r w:rsidRPr="00676B80">
              <w:rPr>
                <w:color w:val="000000"/>
                <w:sz w:val="22"/>
                <w:szCs w:val="22"/>
                <w:lang w:eastAsia="en-US"/>
              </w:rPr>
              <w:t xml:space="preserve">Ширина широкой части габарита </w:t>
            </w:r>
            <w:r w:rsidRPr="00676B80">
              <w:rPr>
                <w:b/>
                <w:color w:val="000000"/>
                <w:sz w:val="22"/>
                <w:szCs w:val="22"/>
                <w:lang w:eastAsia="en-US"/>
              </w:rPr>
              <w:t>Т</w:t>
            </w:r>
          </w:p>
        </w:tc>
        <w:tc>
          <w:tcPr>
            <w:tcW w:w="2023" w:type="dxa"/>
            <w:tcBorders>
              <w:top w:val="single" w:sz="4" w:space="0" w:color="auto"/>
              <w:left w:val="single" w:sz="4" w:space="0" w:color="auto"/>
              <w:bottom w:val="single" w:sz="4" w:space="0" w:color="auto"/>
              <w:right w:val="single" w:sz="4" w:space="0" w:color="auto"/>
            </w:tcBorders>
          </w:tcPr>
          <w:p w:rsidR="0032202A" w:rsidRPr="00676B80" w:rsidRDefault="00B05E5B">
            <w:pPr>
              <w:pStyle w:val="a3"/>
              <w:spacing w:before="0" w:beforeAutospacing="0" w:after="0" w:afterAutospacing="0" w:line="276" w:lineRule="auto"/>
              <w:jc w:val="both"/>
              <w:rPr>
                <w:color w:val="000000"/>
                <w:sz w:val="22"/>
                <w:szCs w:val="22"/>
                <w:lang w:eastAsia="en-US"/>
              </w:rPr>
            </w:pPr>
            <w:r>
              <w:rPr>
                <w:color w:val="000000"/>
                <w:sz w:val="22"/>
                <w:szCs w:val="22"/>
                <w:lang w:eastAsia="en-US"/>
              </w:rPr>
              <w:t>3750 мм</w:t>
            </w:r>
          </w:p>
        </w:tc>
      </w:tr>
      <w:tr w:rsidR="0032202A" w:rsidRPr="00676B80" w:rsidTr="00B41560">
        <w:tc>
          <w:tcPr>
            <w:tcW w:w="959" w:type="dxa"/>
            <w:tcBorders>
              <w:top w:val="single" w:sz="4" w:space="0" w:color="auto"/>
              <w:left w:val="single" w:sz="4" w:space="0" w:color="auto"/>
              <w:bottom w:val="single" w:sz="4" w:space="0" w:color="auto"/>
              <w:right w:val="single" w:sz="4" w:space="0" w:color="auto"/>
            </w:tcBorders>
            <w:hideMark/>
          </w:tcPr>
          <w:p w:rsidR="0032202A" w:rsidRPr="00676B80" w:rsidRDefault="0032202A">
            <w:pPr>
              <w:pStyle w:val="a3"/>
              <w:spacing w:before="0" w:beforeAutospacing="0" w:after="0" w:afterAutospacing="0" w:line="276" w:lineRule="auto"/>
              <w:jc w:val="center"/>
              <w:rPr>
                <w:b/>
                <w:color w:val="000000"/>
                <w:sz w:val="22"/>
                <w:szCs w:val="22"/>
                <w:lang w:eastAsia="en-US"/>
              </w:rPr>
            </w:pPr>
            <w:r w:rsidRPr="00676B80">
              <w:rPr>
                <w:b/>
                <w:color w:val="000000"/>
                <w:sz w:val="22"/>
                <w:szCs w:val="22"/>
                <w:lang w:eastAsia="en-US"/>
              </w:rPr>
              <w:t>5</w:t>
            </w:r>
          </w:p>
        </w:tc>
        <w:tc>
          <w:tcPr>
            <w:tcW w:w="6872" w:type="dxa"/>
            <w:gridSpan w:val="2"/>
            <w:tcBorders>
              <w:top w:val="single" w:sz="4" w:space="0" w:color="auto"/>
              <w:left w:val="single" w:sz="4" w:space="0" w:color="auto"/>
              <w:bottom w:val="single" w:sz="4" w:space="0" w:color="auto"/>
              <w:right w:val="single" w:sz="4" w:space="0" w:color="auto"/>
            </w:tcBorders>
          </w:tcPr>
          <w:p w:rsidR="0032202A" w:rsidRPr="00676B80" w:rsidRDefault="0032202A">
            <w:pPr>
              <w:pStyle w:val="a3"/>
              <w:spacing w:before="0" w:beforeAutospacing="0" w:after="0" w:afterAutospacing="0" w:line="276" w:lineRule="auto"/>
              <w:jc w:val="both"/>
              <w:rPr>
                <w:color w:val="000000"/>
                <w:sz w:val="22"/>
                <w:szCs w:val="22"/>
                <w:lang w:eastAsia="en-US"/>
              </w:rPr>
            </w:pPr>
            <w:r w:rsidRPr="00676B80">
              <w:rPr>
                <w:color w:val="000000"/>
                <w:sz w:val="22"/>
                <w:szCs w:val="22"/>
                <w:lang w:eastAsia="en-US"/>
              </w:rPr>
              <w:t>Продолжительность технологического окна на сортировочной горе</w:t>
            </w:r>
          </w:p>
        </w:tc>
        <w:tc>
          <w:tcPr>
            <w:tcW w:w="2023" w:type="dxa"/>
            <w:tcBorders>
              <w:top w:val="single" w:sz="4" w:space="0" w:color="auto"/>
              <w:left w:val="single" w:sz="4" w:space="0" w:color="auto"/>
              <w:bottom w:val="single" w:sz="4" w:space="0" w:color="auto"/>
              <w:right w:val="single" w:sz="4" w:space="0" w:color="auto"/>
            </w:tcBorders>
          </w:tcPr>
          <w:p w:rsidR="0032202A" w:rsidRPr="00676B80" w:rsidRDefault="007E01B1">
            <w:pPr>
              <w:pStyle w:val="a3"/>
              <w:spacing w:before="0" w:beforeAutospacing="0" w:after="0" w:afterAutospacing="0" w:line="276" w:lineRule="auto"/>
              <w:jc w:val="both"/>
              <w:rPr>
                <w:color w:val="000000"/>
                <w:sz w:val="22"/>
                <w:szCs w:val="22"/>
                <w:lang w:eastAsia="en-US"/>
              </w:rPr>
            </w:pPr>
            <w:r>
              <w:rPr>
                <w:color w:val="000000"/>
                <w:sz w:val="22"/>
                <w:szCs w:val="22"/>
                <w:lang w:eastAsia="en-US"/>
              </w:rPr>
              <w:t>0,7-1,5 ч</w:t>
            </w:r>
          </w:p>
        </w:tc>
      </w:tr>
      <w:tr w:rsidR="0032202A" w:rsidRPr="00676B80" w:rsidTr="00B41560">
        <w:tc>
          <w:tcPr>
            <w:tcW w:w="959" w:type="dxa"/>
            <w:tcBorders>
              <w:top w:val="single" w:sz="4" w:space="0" w:color="auto"/>
              <w:left w:val="single" w:sz="4" w:space="0" w:color="auto"/>
              <w:bottom w:val="single" w:sz="4" w:space="0" w:color="auto"/>
              <w:right w:val="single" w:sz="4" w:space="0" w:color="auto"/>
            </w:tcBorders>
            <w:hideMark/>
          </w:tcPr>
          <w:p w:rsidR="0032202A" w:rsidRPr="00676B80" w:rsidRDefault="0032202A">
            <w:pPr>
              <w:pStyle w:val="a3"/>
              <w:spacing w:before="0" w:beforeAutospacing="0" w:after="0" w:afterAutospacing="0" w:line="276" w:lineRule="auto"/>
              <w:jc w:val="center"/>
              <w:rPr>
                <w:b/>
                <w:color w:val="000000"/>
                <w:sz w:val="22"/>
                <w:szCs w:val="22"/>
                <w:lang w:eastAsia="en-US"/>
              </w:rPr>
            </w:pPr>
            <w:r w:rsidRPr="00676B80">
              <w:rPr>
                <w:b/>
                <w:color w:val="000000"/>
                <w:sz w:val="22"/>
                <w:szCs w:val="22"/>
                <w:lang w:eastAsia="en-US"/>
              </w:rPr>
              <w:t>6</w:t>
            </w:r>
          </w:p>
        </w:tc>
        <w:tc>
          <w:tcPr>
            <w:tcW w:w="6872" w:type="dxa"/>
            <w:gridSpan w:val="2"/>
            <w:tcBorders>
              <w:top w:val="single" w:sz="4" w:space="0" w:color="auto"/>
              <w:left w:val="single" w:sz="4" w:space="0" w:color="auto"/>
              <w:bottom w:val="single" w:sz="4" w:space="0" w:color="auto"/>
              <w:right w:val="single" w:sz="4" w:space="0" w:color="auto"/>
            </w:tcBorders>
          </w:tcPr>
          <w:p w:rsidR="0032202A" w:rsidRPr="00676B80" w:rsidRDefault="00A03CBC">
            <w:pPr>
              <w:pStyle w:val="a3"/>
              <w:spacing w:before="0" w:beforeAutospacing="0" w:after="0" w:afterAutospacing="0" w:line="276" w:lineRule="auto"/>
              <w:jc w:val="both"/>
              <w:rPr>
                <w:color w:val="000000"/>
                <w:sz w:val="22"/>
                <w:szCs w:val="22"/>
                <w:lang w:eastAsia="en-US"/>
              </w:rPr>
            </w:pPr>
            <w:r>
              <w:rPr>
                <w:color w:val="000000"/>
              </w:rPr>
              <w:t>Номинальный размер ширины колеи на прямых и кривых радиусом 650 м и более</w:t>
            </w:r>
          </w:p>
        </w:tc>
        <w:tc>
          <w:tcPr>
            <w:tcW w:w="2023" w:type="dxa"/>
            <w:tcBorders>
              <w:top w:val="single" w:sz="4" w:space="0" w:color="auto"/>
              <w:left w:val="single" w:sz="4" w:space="0" w:color="auto"/>
              <w:bottom w:val="single" w:sz="4" w:space="0" w:color="auto"/>
              <w:right w:val="single" w:sz="4" w:space="0" w:color="auto"/>
            </w:tcBorders>
          </w:tcPr>
          <w:p w:rsidR="0032202A" w:rsidRPr="00676B80" w:rsidRDefault="00A03CBC">
            <w:pPr>
              <w:pStyle w:val="a3"/>
              <w:spacing w:before="0" w:beforeAutospacing="0" w:after="0" w:afterAutospacing="0" w:line="276" w:lineRule="auto"/>
              <w:jc w:val="both"/>
              <w:rPr>
                <w:color w:val="000000"/>
                <w:sz w:val="22"/>
                <w:szCs w:val="22"/>
                <w:lang w:eastAsia="en-US"/>
              </w:rPr>
            </w:pPr>
            <w:r>
              <w:rPr>
                <w:color w:val="000000"/>
                <w:sz w:val="22"/>
                <w:szCs w:val="22"/>
                <w:lang w:eastAsia="en-US"/>
              </w:rPr>
              <w:t>1524 мм</w:t>
            </w:r>
          </w:p>
        </w:tc>
      </w:tr>
      <w:tr w:rsidR="0032202A" w:rsidRPr="00676B80" w:rsidTr="00B41560">
        <w:tc>
          <w:tcPr>
            <w:tcW w:w="959" w:type="dxa"/>
            <w:tcBorders>
              <w:top w:val="single" w:sz="4" w:space="0" w:color="auto"/>
              <w:left w:val="single" w:sz="4" w:space="0" w:color="auto"/>
              <w:bottom w:val="single" w:sz="4" w:space="0" w:color="auto"/>
              <w:right w:val="single" w:sz="4" w:space="0" w:color="auto"/>
            </w:tcBorders>
            <w:hideMark/>
          </w:tcPr>
          <w:p w:rsidR="0032202A" w:rsidRPr="00676B80" w:rsidRDefault="0032202A">
            <w:pPr>
              <w:pStyle w:val="a3"/>
              <w:spacing w:before="0" w:beforeAutospacing="0" w:after="0" w:afterAutospacing="0" w:line="276" w:lineRule="auto"/>
              <w:jc w:val="center"/>
              <w:rPr>
                <w:b/>
                <w:color w:val="000000"/>
                <w:sz w:val="22"/>
                <w:szCs w:val="22"/>
                <w:lang w:eastAsia="en-US"/>
              </w:rPr>
            </w:pPr>
            <w:r w:rsidRPr="00676B80">
              <w:rPr>
                <w:b/>
                <w:color w:val="000000"/>
                <w:sz w:val="22"/>
                <w:szCs w:val="22"/>
                <w:lang w:eastAsia="en-US"/>
              </w:rPr>
              <w:t>7</w:t>
            </w:r>
          </w:p>
        </w:tc>
        <w:tc>
          <w:tcPr>
            <w:tcW w:w="6872" w:type="dxa"/>
            <w:gridSpan w:val="2"/>
            <w:tcBorders>
              <w:top w:val="single" w:sz="4" w:space="0" w:color="auto"/>
              <w:left w:val="single" w:sz="4" w:space="0" w:color="auto"/>
              <w:bottom w:val="single" w:sz="4" w:space="0" w:color="auto"/>
              <w:right w:val="single" w:sz="4" w:space="0" w:color="auto"/>
            </w:tcBorders>
          </w:tcPr>
          <w:p w:rsidR="0032202A" w:rsidRPr="00676B80" w:rsidRDefault="0032202A">
            <w:pPr>
              <w:pStyle w:val="a3"/>
              <w:spacing w:before="0" w:beforeAutospacing="0" w:after="0" w:afterAutospacing="0" w:line="276" w:lineRule="auto"/>
              <w:jc w:val="both"/>
              <w:rPr>
                <w:color w:val="000000"/>
                <w:sz w:val="22"/>
                <w:szCs w:val="22"/>
                <w:lang w:eastAsia="en-US"/>
              </w:rPr>
            </w:pPr>
            <w:r w:rsidRPr="00676B80">
              <w:rPr>
                <w:color w:val="000000"/>
                <w:sz w:val="22"/>
                <w:szCs w:val="22"/>
                <w:lang w:eastAsia="en-US"/>
              </w:rPr>
              <w:t xml:space="preserve">Ширина между </w:t>
            </w:r>
            <w:r w:rsidR="008C4677" w:rsidRPr="00676B80">
              <w:rPr>
                <w:color w:val="000000"/>
                <w:sz w:val="22"/>
                <w:szCs w:val="22"/>
                <w:lang w:eastAsia="en-US"/>
              </w:rPr>
              <w:t xml:space="preserve">главных </w:t>
            </w:r>
            <w:r w:rsidRPr="00676B80">
              <w:rPr>
                <w:color w:val="000000"/>
                <w:sz w:val="22"/>
                <w:szCs w:val="22"/>
                <w:lang w:eastAsia="en-US"/>
              </w:rPr>
              <w:t>путей на 2-ух путной линии</w:t>
            </w:r>
            <w:r w:rsidR="008C4677" w:rsidRPr="00676B80">
              <w:rPr>
                <w:color w:val="000000"/>
                <w:sz w:val="22"/>
                <w:szCs w:val="22"/>
                <w:lang w:eastAsia="en-US"/>
              </w:rPr>
              <w:t xml:space="preserve"> перегона</w:t>
            </w:r>
          </w:p>
        </w:tc>
        <w:tc>
          <w:tcPr>
            <w:tcW w:w="2023" w:type="dxa"/>
            <w:tcBorders>
              <w:top w:val="single" w:sz="4" w:space="0" w:color="auto"/>
              <w:left w:val="single" w:sz="4" w:space="0" w:color="auto"/>
              <w:bottom w:val="single" w:sz="4" w:space="0" w:color="auto"/>
              <w:right w:val="single" w:sz="4" w:space="0" w:color="auto"/>
            </w:tcBorders>
          </w:tcPr>
          <w:p w:rsidR="0032202A" w:rsidRPr="00676B80" w:rsidRDefault="00813006">
            <w:pPr>
              <w:pStyle w:val="a3"/>
              <w:spacing w:before="0" w:beforeAutospacing="0" w:after="0" w:afterAutospacing="0" w:line="276" w:lineRule="auto"/>
              <w:jc w:val="both"/>
              <w:rPr>
                <w:color w:val="000000"/>
                <w:sz w:val="22"/>
                <w:szCs w:val="22"/>
                <w:lang w:eastAsia="en-US"/>
              </w:rPr>
            </w:pPr>
            <w:r>
              <w:rPr>
                <w:color w:val="000000"/>
                <w:sz w:val="22"/>
                <w:szCs w:val="22"/>
                <w:lang w:eastAsia="en-US"/>
              </w:rPr>
              <w:t>4100 мм</w:t>
            </w:r>
          </w:p>
        </w:tc>
      </w:tr>
      <w:tr w:rsidR="0032202A" w:rsidRPr="00676B80" w:rsidTr="00B41560">
        <w:tc>
          <w:tcPr>
            <w:tcW w:w="959" w:type="dxa"/>
            <w:tcBorders>
              <w:top w:val="single" w:sz="4" w:space="0" w:color="auto"/>
              <w:left w:val="single" w:sz="4" w:space="0" w:color="auto"/>
              <w:bottom w:val="single" w:sz="4" w:space="0" w:color="auto"/>
              <w:right w:val="single" w:sz="4" w:space="0" w:color="auto"/>
            </w:tcBorders>
            <w:hideMark/>
          </w:tcPr>
          <w:p w:rsidR="0032202A" w:rsidRPr="00676B80" w:rsidRDefault="0032202A">
            <w:pPr>
              <w:pStyle w:val="a3"/>
              <w:spacing w:before="0" w:beforeAutospacing="0" w:after="0" w:afterAutospacing="0" w:line="276" w:lineRule="auto"/>
              <w:jc w:val="center"/>
              <w:rPr>
                <w:b/>
                <w:color w:val="000000"/>
                <w:sz w:val="22"/>
                <w:szCs w:val="22"/>
                <w:lang w:eastAsia="en-US"/>
              </w:rPr>
            </w:pPr>
            <w:r w:rsidRPr="00676B80">
              <w:rPr>
                <w:b/>
                <w:color w:val="000000"/>
                <w:sz w:val="22"/>
                <w:szCs w:val="22"/>
                <w:lang w:eastAsia="en-US"/>
              </w:rPr>
              <w:t>8</w:t>
            </w:r>
          </w:p>
        </w:tc>
        <w:tc>
          <w:tcPr>
            <w:tcW w:w="6872" w:type="dxa"/>
            <w:gridSpan w:val="2"/>
            <w:tcBorders>
              <w:top w:val="single" w:sz="4" w:space="0" w:color="auto"/>
              <w:left w:val="single" w:sz="4" w:space="0" w:color="auto"/>
              <w:bottom w:val="single" w:sz="4" w:space="0" w:color="auto"/>
              <w:right w:val="single" w:sz="4" w:space="0" w:color="auto"/>
            </w:tcBorders>
          </w:tcPr>
          <w:p w:rsidR="0032202A" w:rsidRPr="00676B80" w:rsidRDefault="0032202A">
            <w:pPr>
              <w:pStyle w:val="a3"/>
              <w:spacing w:before="0" w:beforeAutospacing="0" w:after="0" w:afterAutospacing="0" w:line="276" w:lineRule="auto"/>
              <w:jc w:val="both"/>
              <w:rPr>
                <w:color w:val="000000"/>
                <w:sz w:val="22"/>
                <w:szCs w:val="22"/>
                <w:lang w:eastAsia="en-US"/>
              </w:rPr>
            </w:pPr>
            <w:r w:rsidRPr="00676B80">
              <w:rPr>
                <w:color w:val="000000"/>
                <w:sz w:val="22"/>
                <w:szCs w:val="22"/>
                <w:lang w:eastAsia="en-US"/>
              </w:rPr>
              <w:t>Высота от уров</w:t>
            </w:r>
            <w:r w:rsidR="00245AE8" w:rsidRPr="00676B80">
              <w:rPr>
                <w:color w:val="000000"/>
                <w:sz w:val="22"/>
                <w:szCs w:val="22"/>
                <w:lang w:eastAsia="en-US"/>
              </w:rPr>
              <w:t>ня верха головки рейс для высоких</w:t>
            </w:r>
            <w:r w:rsidRPr="00676B80">
              <w:rPr>
                <w:color w:val="000000"/>
                <w:sz w:val="22"/>
                <w:szCs w:val="22"/>
                <w:lang w:eastAsia="en-US"/>
              </w:rPr>
              <w:t xml:space="preserve"> платформ</w:t>
            </w:r>
            <w:r w:rsidR="00245AE8" w:rsidRPr="00676B80">
              <w:rPr>
                <w:color w:val="000000"/>
                <w:sz w:val="22"/>
                <w:szCs w:val="22"/>
                <w:lang w:eastAsia="en-US"/>
              </w:rPr>
              <w:t xml:space="preserve"> на участках со скоростным движением</w:t>
            </w:r>
          </w:p>
        </w:tc>
        <w:tc>
          <w:tcPr>
            <w:tcW w:w="2023" w:type="dxa"/>
            <w:tcBorders>
              <w:top w:val="single" w:sz="4" w:space="0" w:color="auto"/>
              <w:left w:val="single" w:sz="4" w:space="0" w:color="auto"/>
              <w:bottom w:val="single" w:sz="4" w:space="0" w:color="auto"/>
              <w:right w:val="single" w:sz="4" w:space="0" w:color="auto"/>
            </w:tcBorders>
          </w:tcPr>
          <w:p w:rsidR="0032202A" w:rsidRPr="00676B80" w:rsidRDefault="00813006">
            <w:pPr>
              <w:pStyle w:val="a3"/>
              <w:spacing w:before="0" w:beforeAutospacing="0" w:after="0" w:afterAutospacing="0" w:line="276" w:lineRule="auto"/>
              <w:jc w:val="both"/>
              <w:rPr>
                <w:color w:val="000000"/>
                <w:sz w:val="22"/>
                <w:szCs w:val="22"/>
                <w:lang w:eastAsia="en-US"/>
              </w:rPr>
            </w:pPr>
            <w:r>
              <w:rPr>
                <w:color w:val="000000"/>
                <w:sz w:val="22"/>
                <w:szCs w:val="22"/>
                <w:lang w:eastAsia="en-US"/>
              </w:rPr>
              <w:t>1300 мм</w:t>
            </w:r>
          </w:p>
        </w:tc>
      </w:tr>
      <w:tr w:rsidR="0032202A" w:rsidRPr="00676B80" w:rsidTr="00B41560">
        <w:tc>
          <w:tcPr>
            <w:tcW w:w="959" w:type="dxa"/>
            <w:tcBorders>
              <w:top w:val="single" w:sz="4" w:space="0" w:color="auto"/>
              <w:left w:val="single" w:sz="4" w:space="0" w:color="auto"/>
              <w:bottom w:val="single" w:sz="4" w:space="0" w:color="auto"/>
              <w:right w:val="single" w:sz="4" w:space="0" w:color="auto"/>
            </w:tcBorders>
            <w:hideMark/>
          </w:tcPr>
          <w:p w:rsidR="0032202A" w:rsidRPr="00676B80" w:rsidRDefault="0032202A">
            <w:pPr>
              <w:pStyle w:val="a3"/>
              <w:spacing w:before="0" w:beforeAutospacing="0" w:after="0" w:afterAutospacing="0" w:line="276" w:lineRule="auto"/>
              <w:jc w:val="center"/>
              <w:rPr>
                <w:b/>
                <w:color w:val="000000"/>
                <w:sz w:val="22"/>
                <w:szCs w:val="22"/>
                <w:lang w:eastAsia="en-US"/>
              </w:rPr>
            </w:pPr>
            <w:r w:rsidRPr="00676B80">
              <w:rPr>
                <w:b/>
                <w:color w:val="000000"/>
                <w:sz w:val="22"/>
                <w:szCs w:val="22"/>
                <w:lang w:eastAsia="en-US"/>
              </w:rPr>
              <w:t>9</w:t>
            </w:r>
          </w:p>
        </w:tc>
        <w:tc>
          <w:tcPr>
            <w:tcW w:w="6872" w:type="dxa"/>
            <w:gridSpan w:val="2"/>
            <w:tcBorders>
              <w:top w:val="single" w:sz="4" w:space="0" w:color="auto"/>
              <w:left w:val="single" w:sz="4" w:space="0" w:color="auto"/>
              <w:bottom w:val="single" w:sz="4" w:space="0" w:color="auto"/>
              <w:right w:val="single" w:sz="4" w:space="0" w:color="auto"/>
            </w:tcBorders>
          </w:tcPr>
          <w:p w:rsidR="0032202A" w:rsidRPr="00676B80" w:rsidRDefault="00521E41">
            <w:pPr>
              <w:pStyle w:val="a3"/>
              <w:spacing w:before="0" w:beforeAutospacing="0" w:after="0" w:afterAutospacing="0" w:line="276" w:lineRule="auto"/>
              <w:jc w:val="both"/>
              <w:rPr>
                <w:color w:val="000000"/>
                <w:sz w:val="22"/>
                <w:szCs w:val="22"/>
                <w:lang w:eastAsia="en-US"/>
              </w:rPr>
            </w:pPr>
            <w:r w:rsidRPr="00676B80">
              <w:rPr>
                <w:color w:val="000000"/>
                <w:sz w:val="22"/>
                <w:szCs w:val="22"/>
                <w:lang w:eastAsia="en-US"/>
              </w:rPr>
              <w:t>На каком расстоянии от оси пути устанавливаются путевые знаки</w:t>
            </w:r>
          </w:p>
        </w:tc>
        <w:tc>
          <w:tcPr>
            <w:tcW w:w="2023" w:type="dxa"/>
            <w:tcBorders>
              <w:top w:val="single" w:sz="4" w:space="0" w:color="auto"/>
              <w:left w:val="single" w:sz="4" w:space="0" w:color="auto"/>
              <w:bottom w:val="single" w:sz="4" w:space="0" w:color="auto"/>
              <w:right w:val="single" w:sz="4" w:space="0" w:color="auto"/>
            </w:tcBorders>
          </w:tcPr>
          <w:p w:rsidR="0032202A" w:rsidRPr="00676B80" w:rsidRDefault="006362F9">
            <w:pPr>
              <w:pStyle w:val="a3"/>
              <w:spacing w:before="0" w:beforeAutospacing="0" w:after="0" w:afterAutospacing="0" w:line="276" w:lineRule="auto"/>
              <w:jc w:val="both"/>
              <w:rPr>
                <w:color w:val="000000"/>
                <w:sz w:val="22"/>
                <w:szCs w:val="22"/>
                <w:lang w:eastAsia="en-US"/>
              </w:rPr>
            </w:pPr>
            <w:r>
              <w:rPr>
                <w:color w:val="000000"/>
                <w:sz w:val="22"/>
                <w:szCs w:val="22"/>
                <w:lang w:eastAsia="en-US"/>
              </w:rPr>
              <w:t>3100 мм</w:t>
            </w:r>
          </w:p>
        </w:tc>
      </w:tr>
      <w:tr w:rsidR="0032202A" w:rsidRPr="00676B80" w:rsidTr="00B41560">
        <w:tc>
          <w:tcPr>
            <w:tcW w:w="959" w:type="dxa"/>
            <w:tcBorders>
              <w:top w:val="single" w:sz="4" w:space="0" w:color="auto"/>
              <w:left w:val="single" w:sz="4" w:space="0" w:color="auto"/>
              <w:bottom w:val="single" w:sz="4" w:space="0" w:color="auto"/>
              <w:right w:val="single" w:sz="4" w:space="0" w:color="auto"/>
            </w:tcBorders>
            <w:hideMark/>
          </w:tcPr>
          <w:p w:rsidR="0032202A" w:rsidRPr="00676B80" w:rsidRDefault="0032202A">
            <w:pPr>
              <w:pStyle w:val="a3"/>
              <w:spacing w:before="0" w:beforeAutospacing="0" w:after="0" w:afterAutospacing="0" w:line="276" w:lineRule="auto"/>
              <w:jc w:val="center"/>
              <w:rPr>
                <w:b/>
                <w:color w:val="000000"/>
                <w:sz w:val="22"/>
                <w:szCs w:val="22"/>
                <w:lang w:eastAsia="en-US"/>
              </w:rPr>
            </w:pPr>
            <w:r w:rsidRPr="00676B80">
              <w:rPr>
                <w:b/>
                <w:color w:val="000000"/>
                <w:sz w:val="22"/>
                <w:szCs w:val="22"/>
                <w:lang w:eastAsia="en-US"/>
              </w:rPr>
              <w:t>10</w:t>
            </w:r>
          </w:p>
        </w:tc>
        <w:tc>
          <w:tcPr>
            <w:tcW w:w="6872" w:type="dxa"/>
            <w:gridSpan w:val="2"/>
            <w:tcBorders>
              <w:top w:val="single" w:sz="4" w:space="0" w:color="auto"/>
              <w:left w:val="single" w:sz="4" w:space="0" w:color="auto"/>
              <w:bottom w:val="single" w:sz="4" w:space="0" w:color="auto"/>
              <w:right w:val="single" w:sz="4" w:space="0" w:color="auto"/>
            </w:tcBorders>
          </w:tcPr>
          <w:p w:rsidR="0032202A" w:rsidRPr="00676B80" w:rsidRDefault="0032202A">
            <w:pPr>
              <w:pStyle w:val="a3"/>
              <w:spacing w:before="0" w:beforeAutospacing="0" w:after="0" w:afterAutospacing="0" w:line="276" w:lineRule="auto"/>
              <w:jc w:val="both"/>
              <w:rPr>
                <w:color w:val="000000"/>
                <w:sz w:val="22"/>
                <w:szCs w:val="22"/>
                <w:lang w:eastAsia="en-US"/>
              </w:rPr>
            </w:pPr>
            <w:r w:rsidRPr="00676B80">
              <w:rPr>
                <w:color w:val="000000"/>
                <w:sz w:val="22"/>
                <w:szCs w:val="22"/>
              </w:rPr>
              <w:t>Ширина широкой части габарита погрузки</w:t>
            </w:r>
          </w:p>
        </w:tc>
        <w:tc>
          <w:tcPr>
            <w:tcW w:w="2023" w:type="dxa"/>
            <w:tcBorders>
              <w:top w:val="single" w:sz="4" w:space="0" w:color="auto"/>
              <w:left w:val="single" w:sz="4" w:space="0" w:color="auto"/>
              <w:bottom w:val="single" w:sz="4" w:space="0" w:color="auto"/>
              <w:right w:val="single" w:sz="4" w:space="0" w:color="auto"/>
            </w:tcBorders>
          </w:tcPr>
          <w:p w:rsidR="0032202A" w:rsidRPr="00676B80" w:rsidRDefault="006362F9" w:rsidP="006362F9">
            <w:pPr>
              <w:pStyle w:val="a3"/>
              <w:spacing w:before="0" w:beforeAutospacing="0" w:after="0" w:afterAutospacing="0" w:line="276" w:lineRule="auto"/>
              <w:rPr>
                <w:color w:val="000000"/>
                <w:sz w:val="22"/>
                <w:szCs w:val="22"/>
                <w:lang w:eastAsia="en-US"/>
              </w:rPr>
            </w:pPr>
            <w:r>
              <w:rPr>
                <w:color w:val="000000"/>
                <w:sz w:val="22"/>
                <w:szCs w:val="22"/>
                <w:lang w:eastAsia="en-US"/>
              </w:rPr>
              <w:t>3250 мм</w:t>
            </w:r>
          </w:p>
        </w:tc>
      </w:tr>
      <w:tr w:rsidR="0032202A" w:rsidRPr="00676B80" w:rsidTr="00B41560">
        <w:tc>
          <w:tcPr>
            <w:tcW w:w="959" w:type="dxa"/>
            <w:tcBorders>
              <w:top w:val="single" w:sz="4" w:space="0" w:color="auto"/>
              <w:left w:val="single" w:sz="4" w:space="0" w:color="auto"/>
              <w:bottom w:val="single" w:sz="4" w:space="0" w:color="auto"/>
              <w:right w:val="single" w:sz="4" w:space="0" w:color="auto"/>
            </w:tcBorders>
            <w:hideMark/>
          </w:tcPr>
          <w:p w:rsidR="0032202A" w:rsidRPr="00676B80" w:rsidRDefault="0032202A">
            <w:pPr>
              <w:pStyle w:val="a3"/>
              <w:spacing w:before="0" w:beforeAutospacing="0" w:after="0" w:afterAutospacing="0" w:line="276" w:lineRule="auto"/>
              <w:jc w:val="center"/>
              <w:rPr>
                <w:b/>
                <w:color w:val="000000"/>
                <w:sz w:val="22"/>
                <w:szCs w:val="22"/>
                <w:lang w:eastAsia="en-US"/>
              </w:rPr>
            </w:pPr>
            <w:r w:rsidRPr="00676B80">
              <w:rPr>
                <w:b/>
                <w:color w:val="000000"/>
                <w:sz w:val="22"/>
                <w:szCs w:val="22"/>
                <w:lang w:eastAsia="en-US"/>
              </w:rPr>
              <w:t>11</w:t>
            </w:r>
          </w:p>
        </w:tc>
        <w:tc>
          <w:tcPr>
            <w:tcW w:w="6872" w:type="dxa"/>
            <w:gridSpan w:val="2"/>
            <w:tcBorders>
              <w:top w:val="single" w:sz="4" w:space="0" w:color="auto"/>
              <w:left w:val="single" w:sz="4" w:space="0" w:color="auto"/>
              <w:bottom w:val="single" w:sz="4" w:space="0" w:color="auto"/>
              <w:right w:val="single" w:sz="4" w:space="0" w:color="auto"/>
            </w:tcBorders>
          </w:tcPr>
          <w:p w:rsidR="0032202A" w:rsidRPr="00676B80" w:rsidRDefault="00440FD1">
            <w:pPr>
              <w:pStyle w:val="a3"/>
              <w:spacing w:before="0" w:beforeAutospacing="0" w:after="0" w:afterAutospacing="0" w:line="276" w:lineRule="auto"/>
              <w:jc w:val="both"/>
              <w:rPr>
                <w:color w:val="000000"/>
                <w:sz w:val="22"/>
                <w:szCs w:val="22"/>
                <w:lang w:eastAsia="en-US"/>
              </w:rPr>
            </w:pPr>
            <w:r w:rsidRPr="00676B80">
              <w:rPr>
                <w:color w:val="000000"/>
                <w:sz w:val="22"/>
                <w:szCs w:val="22"/>
                <w:lang w:eastAsia="en-US"/>
              </w:rPr>
              <w:t xml:space="preserve">Ширина широкой части габарита </w:t>
            </w:r>
            <w:r w:rsidRPr="00676B80">
              <w:rPr>
                <w:b/>
                <w:color w:val="000000"/>
                <w:sz w:val="22"/>
                <w:szCs w:val="22"/>
                <w:lang w:eastAsia="en-US"/>
              </w:rPr>
              <w:t>С</w:t>
            </w:r>
          </w:p>
        </w:tc>
        <w:tc>
          <w:tcPr>
            <w:tcW w:w="2023" w:type="dxa"/>
            <w:tcBorders>
              <w:top w:val="single" w:sz="4" w:space="0" w:color="auto"/>
              <w:left w:val="single" w:sz="4" w:space="0" w:color="auto"/>
              <w:bottom w:val="single" w:sz="4" w:space="0" w:color="auto"/>
              <w:right w:val="single" w:sz="4" w:space="0" w:color="auto"/>
            </w:tcBorders>
          </w:tcPr>
          <w:p w:rsidR="0032202A" w:rsidRPr="00676B80" w:rsidRDefault="00DB40C3">
            <w:pPr>
              <w:pStyle w:val="a3"/>
              <w:spacing w:before="0" w:beforeAutospacing="0" w:after="0" w:afterAutospacing="0" w:line="276" w:lineRule="auto"/>
              <w:jc w:val="both"/>
              <w:rPr>
                <w:color w:val="000000"/>
                <w:sz w:val="22"/>
                <w:szCs w:val="22"/>
                <w:lang w:eastAsia="en-US"/>
              </w:rPr>
            </w:pPr>
            <w:r>
              <w:rPr>
                <w:color w:val="000000"/>
                <w:sz w:val="22"/>
                <w:szCs w:val="22"/>
                <w:lang w:eastAsia="en-US"/>
              </w:rPr>
              <w:t>4900 мм</w:t>
            </w:r>
          </w:p>
        </w:tc>
      </w:tr>
      <w:tr w:rsidR="0032202A" w:rsidRPr="00676B80" w:rsidTr="00B41560">
        <w:tc>
          <w:tcPr>
            <w:tcW w:w="959" w:type="dxa"/>
            <w:tcBorders>
              <w:top w:val="single" w:sz="4" w:space="0" w:color="auto"/>
              <w:left w:val="single" w:sz="4" w:space="0" w:color="auto"/>
              <w:bottom w:val="single" w:sz="4" w:space="0" w:color="auto"/>
              <w:right w:val="single" w:sz="4" w:space="0" w:color="auto"/>
            </w:tcBorders>
            <w:hideMark/>
          </w:tcPr>
          <w:p w:rsidR="0032202A" w:rsidRPr="00676B80" w:rsidRDefault="0032202A">
            <w:pPr>
              <w:pStyle w:val="a3"/>
              <w:spacing w:before="0" w:beforeAutospacing="0" w:after="0" w:afterAutospacing="0" w:line="276" w:lineRule="auto"/>
              <w:jc w:val="center"/>
              <w:rPr>
                <w:b/>
                <w:color w:val="000000"/>
                <w:sz w:val="22"/>
                <w:szCs w:val="22"/>
                <w:lang w:eastAsia="en-US"/>
              </w:rPr>
            </w:pPr>
            <w:r w:rsidRPr="00676B80">
              <w:rPr>
                <w:b/>
                <w:color w:val="000000"/>
                <w:sz w:val="22"/>
                <w:szCs w:val="22"/>
                <w:lang w:eastAsia="en-US"/>
              </w:rPr>
              <w:t>12</w:t>
            </w:r>
          </w:p>
        </w:tc>
        <w:tc>
          <w:tcPr>
            <w:tcW w:w="6872" w:type="dxa"/>
            <w:gridSpan w:val="2"/>
            <w:tcBorders>
              <w:top w:val="single" w:sz="4" w:space="0" w:color="auto"/>
              <w:left w:val="single" w:sz="4" w:space="0" w:color="auto"/>
              <w:bottom w:val="single" w:sz="4" w:space="0" w:color="auto"/>
              <w:right w:val="single" w:sz="4" w:space="0" w:color="auto"/>
            </w:tcBorders>
          </w:tcPr>
          <w:p w:rsidR="0032202A" w:rsidRPr="00676B80" w:rsidRDefault="0032202A">
            <w:pPr>
              <w:pStyle w:val="a3"/>
              <w:spacing w:before="0" w:beforeAutospacing="0" w:after="0" w:afterAutospacing="0" w:line="276" w:lineRule="auto"/>
              <w:jc w:val="both"/>
              <w:rPr>
                <w:color w:val="000000"/>
                <w:sz w:val="22"/>
                <w:szCs w:val="22"/>
                <w:lang w:eastAsia="en-US"/>
              </w:rPr>
            </w:pPr>
            <w:r w:rsidRPr="00676B80">
              <w:rPr>
                <w:color w:val="000000"/>
                <w:sz w:val="22"/>
                <w:szCs w:val="22"/>
              </w:rPr>
              <w:t>Расстояние между осями смежных путей на станции, предназначенные для перегрузки</w:t>
            </w:r>
          </w:p>
        </w:tc>
        <w:tc>
          <w:tcPr>
            <w:tcW w:w="2023" w:type="dxa"/>
            <w:tcBorders>
              <w:top w:val="single" w:sz="4" w:space="0" w:color="auto"/>
              <w:left w:val="single" w:sz="4" w:space="0" w:color="auto"/>
              <w:bottom w:val="single" w:sz="4" w:space="0" w:color="auto"/>
              <w:right w:val="single" w:sz="4" w:space="0" w:color="auto"/>
            </w:tcBorders>
          </w:tcPr>
          <w:p w:rsidR="0032202A" w:rsidRPr="00676B80" w:rsidRDefault="00A34765">
            <w:pPr>
              <w:pStyle w:val="a3"/>
              <w:spacing w:before="0" w:beforeAutospacing="0" w:after="0" w:afterAutospacing="0" w:line="276" w:lineRule="auto"/>
              <w:jc w:val="both"/>
              <w:rPr>
                <w:color w:val="000000"/>
                <w:sz w:val="22"/>
                <w:szCs w:val="22"/>
                <w:lang w:eastAsia="en-US"/>
              </w:rPr>
            </w:pPr>
            <w:r>
              <w:rPr>
                <w:color w:val="000000"/>
                <w:sz w:val="22"/>
                <w:szCs w:val="22"/>
                <w:lang w:eastAsia="en-US"/>
              </w:rPr>
              <w:t>3600 мм</w:t>
            </w:r>
          </w:p>
        </w:tc>
      </w:tr>
      <w:tr w:rsidR="0032202A" w:rsidRPr="00676B80" w:rsidTr="00B41560">
        <w:tc>
          <w:tcPr>
            <w:tcW w:w="959" w:type="dxa"/>
            <w:tcBorders>
              <w:top w:val="single" w:sz="4" w:space="0" w:color="auto"/>
              <w:left w:val="single" w:sz="4" w:space="0" w:color="auto"/>
              <w:bottom w:val="single" w:sz="4" w:space="0" w:color="auto"/>
              <w:right w:val="single" w:sz="4" w:space="0" w:color="auto"/>
            </w:tcBorders>
            <w:hideMark/>
          </w:tcPr>
          <w:p w:rsidR="0032202A" w:rsidRPr="00676B80" w:rsidRDefault="0032202A">
            <w:pPr>
              <w:pStyle w:val="a3"/>
              <w:spacing w:before="0" w:beforeAutospacing="0" w:after="0" w:afterAutospacing="0" w:line="276" w:lineRule="auto"/>
              <w:jc w:val="center"/>
              <w:rPr>
                <w:b/>
                <w:color w:val="000000"/>
                <w:sz w:val="22"/>
                <w:szCs w:val="22"/>
                <w:lang w:eastAsia="en-US"/>
              </w:rPr>
            </w:pPr>
            <w:r w:rsidRPr="00676B80">
              <w:rPr>
                <w:b/>
                <w:color w:val="000000"/>
                <w:sz w:val="22"/>
                <w:szCs w:val="22"/>
                <w:lang w:eastAsia="en-US"/>
              </w:rPr>
              <w:t>13</w:t>
            </w:r>
          </w:p>
        </w:tc>
        <w:tc>
          <w:tcPr>
            <w:tcW w:w="6872" w:type="dxa"/>
            <w:gridSpan w:val="2"/>
            <w:tcBorders>
              <w:top w:val="single" w:sz="4" w:space="0" w:color="auto"/>
              <w:left w:val="single" w:sz="4" w:space="0" w:color="auto"/>
              <w:bottom w:val="single" w:sz="4" w:space="0" w:color="auto"/>
              <w:right w:val="single" w:sz="4" w:space="0" w:color="auto"/>
            </w:tcBorders>
          </w:tcPr>
          <w:p w:rsidR="0032202A" w:rsidRPr="00676B80" w:rsidRDefault="0032202A">
            <w:pPr>
              <w:pStyle w:val="a3"/>
              <w:spacing w:before="0" w:beforeAutospacing="0" w:after="0" w:afterAutospacing="0" w:line="276" w:lineRule="auto"/>
              <w:jc w:val="both"/>
              <w:rPr>
                <w:color w:val="000000"/>
                <w:sz w:val="22"/>
                <w:szCs w:val="22"/>
                <w:lang w:eastAsia="en-US"/>
              </w:rPr>
            </w:pPr>
            <w:r w:rsidRPr="00676B80">
              <w:rPr>
                <w:color w:val="000000"/>
                <w:sz w:val="22"/>
                <w:szCs w:val="22"/>
                <w:lang w:eastAsia="en-US"/>
              </w:rPr>
              <w:t>Сколько зон и степеней габарита погрузки</w:t>
            </w:r>
          </w:p>
        </w:tc>
        <w:tc>
          <w:tcPr>
            <w:tcW w:w="2023" w:type="dxa"/>
            <w:tcBorders>
              <w:top w:val="single" w:sz="4" w:space="0" w:color="auto"/>
              <w:left w:val="single" w:sz="4" w:space="0" w:color="auto"/>
              <w:bottom w:val="single" w:sz="4" w:space="0" w:color="auto"/>
              <w:right w:val="single" w:sz="4" w:space="0" w:color="auto"/>
            </w:tcBorders>
          </w:tcPr>
          <w:p w:rsidR="00890784" w:rsidRPr="00890784" w:rsidRDefault="00890784" w:rsidP="00890784">
            <w:pPr>
              <w:pStyle w:val="a3"/>
              <w:spacing w:before="0" w:beforeAutospacing="0" w:after="0" w:afterAutospacing="0" w:line="276" w:lineRule="auto"/>
              <w:jc w:val="both"/>
              <w:rPr>
                <w:color w:val="000000"/>
                <w:sz w:val="22"/>
                <w:szCs w:val="22"/>
              </w:rPr>
            </w:pPr>
            <w:r w:rsidRPr="00890784">
              <w:rPr>
                <w:color w:val="000000"/>
                <w:sz w:val="22"/>
                <w:szCs w:val="22"/>
              </w:rPr>
              <w:t>Верхней-3</w:t>
            </w:r>
          </w:p>
          <w:p w:rsidR="00676B80" w:rsidRPr="00890784" w:rsidRDefault="00890784">
            <w:pPr>
              <w:pStyle w:val="a3"/>
              <w:spacing w:before="0" w:beforeAutospacing="0" w:after="0" w:afterAutospacing="0" w:line="276" w:lineRule="auto"/>
              <w:jc w:val="both"/>
              <w:rPr>
                <w:color w:val="000000"/>
                <w:sz w:val="22"/>
                <w:szCs w:val="22"/>
                <w:lang w:eastAsia="en-US"/>
              </w:rPr>
            </w:pPr>
            <w:r w:rsidRPr="00890784">
              <w:rPr>
                <w:color w:val="000000"/>
                <w:sz w:val="22"/>
                <w:szCs w:val="22"/>
              </w:rPr>
              <w:t>Боковой,нижней-6</w:t>
            </w:r>
          </w:p>
        </w:tc>
      </w:tr>
      <w:tr w:rsidR="0032202A" w:rsidRPr="00676B80" w:rsidTr="00B41560">
        <w:tc>
          <w:tcPr>
            <w:tcW w:w="959" w:type="dxa"/>
            <w:tcBorders>
              <w:top w:val="single" w:sz="4" w:space="0" w:color="auto"/>
              <w:left w:val="single" w:sz="4" w:space="0" w:color="auto"/>
              <w:bottom w:val="single" w:sz="4" w:space="0" w:color="auto"/>
              <w:right w:val="single" w:sz="4" w:space="0" w:color="auto"/>
            </w:tcBorders>
            <w:hideMark/>
          </w:tcPr>
          <w:p w:rsidR="0032202A" w:rsidRPr="00676B80" w:rsidRDefault="0032202A">
            <w:pPr>
              <w:pStyle w:val="a3"/>
              <w:spacing w:before="0" w:beforeAutospacing="0" w:after="0" w:afterAutospacing="0" w:line="276" w:lineRule="auto"/>
              <w:jc w:val="center"/>
              <w:rPr>
                <w:b/>
                <w:color w:val="000000"/>
                <w:sz w:val="22"/>
                <w:szCs w:val="22"/>
                <w:lang w:eastAsia="en-US"/>
              </w:rPr>
            </w:pPr>
            <w:r w:rsidRPr="00676B80">
              <w:rPr>
                <w:b/>
                <w:color w:val="000000"/>
                <w:sz w:val="22"/>
                <w:szCs w:val="22"/>
                <w:lang w:eastAsia="en-US"/>
              </w:rPr>
              <w:t>14</w:t>
            </w:r>
          </w:p>
        </w:tc>
        <w:tc>
          <w:tcPr>
            <w:tcW w:w="6872" w:type="dxa"/>
            <w:gridSpan w:val="2"/>
            <w:tcBorders>
              <w:top w:val="single" w:sz="4" w:space="0" w:color="auto"/>
              <w:left w:val="single" w:sz="4" w:space="0" w:color="auto"/>
              <w:bottom w:val="single" w:sz="4" w:space="0" w:color="auto"/>
              <w:right w:val="single" w:sz="4" w:space="0" w:color="auto"/>
            </w:tcBorders>
          </w:tcPr>
          <w:p w:rsidR="0032202A" w:rsidRPr="00676B80" w:rsidRDefault="00EB6BFD">
            <w:pPr>
              <w:pStyle w:val="a3"/>
              <w:spacing w:before="0" w:beforeAutospacing="0" w:after="0" w:afterAutospacing="0" w:line="276" w:lineRule="auto"/>
              <w:jc w:val="both"/>
              <w:rPr>
                <w:color w:val="000000"/>
                <w:sz w:val="22"/>
                <w:szCs w:val="22"/>
                <w:lang w:eastAsia="en-US"/>
              </w:rPr>
            </w:pPr>
            <w:r>
              <w:rPr>
                <w:color w:val="000000"/>
                <w:sz w:val="22"/>
                <w:szCs w:val="22"/>
                <w:lang w:eastAsia="en-US"/>
              </w:rPr>
              <w:t>Высота бровки земляного полотна в местах разлива вод</w:t>
            </w:r>
          </w:p>
        </w:tc>
        <w:tc>
          <w:tcPr>
            <w:tcW w:w="2023" w:type="dxa"/>
            <w:tcBorders>
              <w:top w:val="single" w:sz="4" w:space="0" w:color="auto"/>
              <w:left w:val="single" w:sz="4" w:space="0" w:color="auto"/>
              <w:bottom w:val="single" w:sz="4" w:space="0" w:color="auto"/>
              <w:right w:val="single" w:sz="4" w:space="0" w:color="auto"/>
            </w:tcBorders>
          </w:tcPr>
          <w:p w:rsidR="0032202A" w:rsidRPr="00676B80" w:rsidRDefault="00B22EAA">
            <w:pPr>
              <w:pStyle w:val="a3"/>
              <w:spacing w:before="0" w:beforeAutospacing="0" w:after="0" w:afterAutospacing="0" w:line="276" w:lineRule="auto"/>
              <w:jc w:val="both"/>
              <w:rPr>
                <w:color w:val="000000"/>
                <w:sz w:val="22"/>
                <w:szCs w:val="22"/>
                <w:lang w:eastAsia="en-US"/>
              </w:rPr>
            </w:pPr>
            <w:r>
              <w:rPr>
                <w:color w:val="000000"/>
                <w:sz w:val="22"/>
                <w:szCs w:val="22"/>
                <w:lang w:eastAsia="en-US"/>
              </w:rPr>
              <w:t>На 0,5 м</w:t>
            </w:r>
          </w:p>
        </w:tc>
      </w:tr>
      <w:tr w:rsidR="0032202A" w:rsidRPr="00676B80" w:rsidTr="00B41560">
        <w:tc>
          <w:tcPr>
            <w:tcW w:w="959" w:type="dxa"/>
            <w:tcBorders>
              <w:top w:val="single" w:sz="4" w:space="0" w:color="auto"/>
              <w:left w:val="single" w:sz="4" w:space="0" w:color="auto"/>
              <w:bottom w:val="single" w:sz="4" w:space="0" w:color="auto"/>
              <w:right w:val="single" w:sz="4" w:space="0" w:color="auto"/>
            </w:tcBorders>
            <w:hideMark/>
          </w:tcPr>
          <w:p w:rsidR="0032202A" w:rsidRPr="00676B80" w:rsidRDefault="0032202A">
            <w:pPr>
              <w:pStyle w:val="a3"/>
              <w:spacing w:before="0" w:beforeAutospacing="0" w:after="0" w:afterAutospacing="0" w:line="276" w:lineRule="auto"/>
              <w:jc w:val="center"/>
              <w:rPr>
                <w:b/>
                <w:color w:val="000000"/>
                <w:sz w:val="22"/>
                <w:szCs w:val="22"/>
                <w:lang w:eastAsia="en-US"/>
              </w:rPr>
            </w:pPr>
            <w:r w:rsidRPr="00676B80">
              <w:rPr>
                <w:b/>
                <w:color w:val="000000"/>
                <w:sz w:val="22"/>
                <w:szCs w:val="22"/>
                <w:lang w:eastAsia="en-US"/>
              </w:rPr>
              <w:t>15</w:t>
            </w:r>
          </w:p>
        </w:tc>
        <w:tc>
          <w:tcPr>
            <w:tcW w:w="6872" w:type="dxa"/>
            <w:gridSpan w:val="2"/>
            <w:tcBorders>
              <w:top w:val="single" w:sz="4" w:space="0" w:color="auto"/>
              <w:left w:val="single" w:sz="4" w:space="0" w:color="auto"/>
              <w:bottom w:val="single" w:sz="4" w:space="0" w:color="auto"/>
              <w:right w:val="single" w:sz="4" w:space="0" w:color="auto"/>
            </w:tcBorders>
          </w:tcPr>
          <w:p w:rsidR="0032202A" w:rsidRPr="00676B80" w:rsidRDefault="00B22EAA">
            <w:pPr>
              <w:pStyle w:val="a3"/>
              <w:spacing w:before="0" w:beforeAutospacing="0" w:after="0" w:afterAutospacing="0" w:line="276" w:lineRule="auto"/>
              <w:jc w:val="both"/>
              <w:rPr>
                <w:color w:val="000000"/>
                <w:sz w:val="22"/>
                <w:szCs w:val="22"/>
                <w:lang w:eastAsia="en-US"/>
              </w:rPr>
            </w:pPr>
            <w:r>
              <w:rPr>
                <w:color w:val="000000"/>
                <w:sz w:val="22"/>
                <w:szCs w:val="22"/>
              </w:rPr>
              <w:t>На уклонах какой величины располагаются станции в отдельных случаях</w:t>
            </w:r>
          </w:p>
        </w:tc>
        <w:tc>
          <w:tcPr>
            <w:tcW w:w="2023" w:type="dxa"/>
            <w:tcBorders>
              <w:top w:val="single" w:sz="4" w:space="0" w:color="auto"/>
              <w:left w:val="single" w:sz="4" w:space="0" w:color="auto"/>
              <w:bottom w:val="single" w:sz="4" w:space="0" w:color="auto"/>
              <w:right w:val="single" w:sz="4" w:space="0" w:color="auto"/>
            </w:tcBorders>
          </w:tcPr>
          <w:p w:rsidR="0032202A" w:rsidRPr="00676B80" w:rsidRDefault="00B22EAA">
            <w:pPr>
              <w:pStyle w:val="a3"/>
              <w:spacing w:before="0" w:beforeAutospacing="0" w:after="0" w:afterAutospacing="0" w:line="276" w:lineRule="auto"/>
              <w:jc w:val="both"/>
              <w:rPr>
                <w:color w:val="000000"/>
                <w:sz w:val="22"/>
                <w:szCs w:val="22"/>
                <w:lang w:eastAsia="en-US"/>
              </w:rPr>
            </w:pPr>
            <w:r>
              <w:rPr>
                <w:color w:val="000000"/>
                <w:sz w:val="22"/>
                <w:szCs w:val="22"/>
                <w:lang w:eastAsia="en-US"/>
              </w:rPr>
              <w:t>0,0015</w:t>
            </w:r>
          </w:p>
        </w:tc>
      </w:tr>
      <w:tr w:rsidR="002F153B" w:rsidRPr="00676B80" w:rsidTr="00B41560">
        <w:tc>
          <w:tcPr>
            <w:tcW w:w="959" w:type="dxa"/>
            <w:tcBorders>
              <w:top w:val="single" w:sz="4" w:space="0" w:color="auto"/>
              <w:left w:val="single" w:sz="4" w:space="0" w:color="auto"/>
              <w:bottom w:val="single" w:sz="4" w:space="0" w:color="auto"/>
              <w:right w:val="single" w:sz="4" w:space="0" w:color="auto"/>
            </w:tcBorders>
          </w:tcPr>
          <w:p w:rsidR="002F153B" w:rsidRPr="002C24D9" w:rsidRDefault="002C24D9" w:rsidP="002C24D9">
            <w:pPr>
              <w:jc w:val="center"/>
              <w:rPr>
                <w:rFonts w:ascii="Times New Roman" w:hAnsi="Times New Roman" w:cs="Times New Roman"/>
                <w:b/>
              </w:rPr>
            </w:pPr>
            <w:r>
              <w:rPr>
                <w:rFonts w:ascii="Times New Roman" w:hAnsi="Times New Roman" w:cs="Times New Roman"/>
                <w:b/>
              </w:rPr>
              <w:lastRenderedPageBreak/>
              <w:t>ВАРИАНТ №3</w:t>
            </w:r>
          </w:p>
        </w:tc>
        <w:tc>
          <w:tcPr>
            <w:tcW w:w="6842" w:type="dxa"/>
            <w:tcBorders>
              <w:top w:val="single" w:sz="4" w:space="0" w:color="auto"/>
              <w:left w:val="single" w:sz="4" w:space="0" w:color="auto"/>
              <w:bottom w:val="single" w:sz="4" w:space="0" w:color="auto"/>
              <w:right w:val="single" w:sz="4" w:space="0" w:color="auto"/>
            </w:tcBorders>
            <w:hideMark/>
          </w:tcPr>
          <w:p w:rsidR="002F153B" w:rsidRPr="00676B80" w:rsidRDefault="002F153B">
            <w:pPr>
              <w:pStyle w:val="a3"/>
              <w:spacing w:before="0" w:beforeAutospacing="0" w:after="0" w:afterAutospacing="0" w:line="276" w:lineRule="auto"/>
              <w:jc w:val="both"/>
              <w:rPr>
                <w:b/>
                <w:color w:val="000000"/>
                <w:sz w:val="22"/>
                <w:szCs w:val="22"/>
                <w:lang w:eastAsia="en-US"/>
              </w:rPr>
            </w:pPr>
            <w:r w:rsidRPr="00676B80">
              <w:rPr>
                <w:b/>
                <w:color w:val="000000"/>
                <w:sz w:val="22"/>
                <w:szCs w:val="22"/>
                <w:lang w:eastAsia="en-US"/>
              </w:rPr>
              <w:t>ФИО</w:t>
            </w:r>
          </w:p>
        </w:tc>
        <w:tc>
          <w:tcPr>
            <w:tcW w:w="2053" w:type="dxa"/>
            <w:gridSpan w:val="2"/>
            <w:tcBorders>
              <w:top w:val="single" w:sz="4" w:space="0" w:color="auto"/>
              <w:left w:val="single" w:sz="4" w:space="0" w:color="auto"/>
              <w:bottom w:val="single" w:sz="4" w:space="0" w:color="auto"/>
              <w:right w:val="single" w:sz="4" w:space="0" w:color="auto"/>
            </w:tcBorders>
            <w:hideMark/>
          </w:tcPr>
          <w:p w:rsidR="002F153B" w:rsidRPr="00676B80" w:rsidRDefault="002F153B">
            <w:pPr>
              <w:pStyle w:val="a3"/>
              <w:spacing w:before="0" w:beforeAutospacing="0" w:after="0" w:afterAutospacing="0" w:line="276" w:lineRule="auto"/>
              <w:jc w:val="center"/>
              <w:rPr>
                <w:b/>
                <w:color w:val="000000"/>
                <w:sz w:val="22"/>
                <w:szCs w:val="22"/>
                <w:lang w:eastAsia="en-US"/>
              </w:rPr>
            </w:pPr>
            <w:r w:rsidRPr="00676B80">
              <w:rPr>
                <w:b/>
                <w:color w:val="000000"/>
                <w:sz w:val="22"/>
                <w:szCs w:val="22"/>
                <w:lang w:eastAsia="en-US"/>
              </w:rPr>
              <w:t>ОТВЕТЫ</w:t>
            </w:r>
          </w:p>
        </w:tc>
      </w:tr>
      <w:tr w:rsidR="002F153B" w:rsidRPr="00676B80" w:rsidTr="00B41560">
        <w:tc>
          <w:tcPr>
            <w:tcW w:w="959" w:type="dxa"/>
            <w:tcBorders>
              <w:top w:val="single" w:sz="4" w:space="0" w:color="auto"/>
              <w:left w:val="single" w:sz="4" w:space="0" w:color="auto"/>
              <w:bottom w:val="single" w:sz="4" w:space="0" w:color="auto"/>
              <w:right w:val="single" w:sz="4" w:space="0" w:color="auto"/>
            </w:tcBorders>
            <w:hideMark/>
          </w:tcPr>
          <w:p w:rsidR="002F153B" w:rsidRPr="00676B80" w:rsidRDefault="002F153B">
            <w:pPr>
              <w:pStyle w:val="a3"/>
              <w:spacing w:before="0" w:beforeAutospacing="0" w:after="0" w:afterAutospacing="0" w:line="276" w:lineRule="auto"/>
              <w:jc w:val="center"/>
              <w:rPr>
                <w:b/>
                <w:color w:val="000000"/>
                <w:sz w:val="22"/>
                <w:szCs w:val="22"/>
                <w:lang w:eastAsia="en-US"/>
              </w:rPr>
            </w:pPr>
            <w:r w:rsidRPr="00676B80">
              <w:rPr>
                <w:b/>
                <w:color w:val="000000"/>
                <w:sz w:val="22"/>
                <w:szCs w:val="22"/>
                <w:lang w:eastAsia="en-US"/>
              </w:rPr>
              <w:t>1</w:t>
            </w:r>
          </w:p>
        </w:tc>
        <w:tc>
          <w:tcPr>
            <w:tcW w:w="6842" w:type="dxa"/>
            <w:tcBorders>
              <w:top w:val="single" w:sz="4" w:space="0" w:color="auto"/>
              <w:left w:val="single" w:sz="4" w:space="0" w:color="auto"/>
              <w:bottom w:val="single" w:sz="4" w:space="0" w:color="auto"/>
              <w:right w:val="single" w:sz="4" w:space="0" w:color="auto"/>
            </w:tcBorders>
          </w:tcPr>
          <w:p w:rsidR="002F153B" w:rsidRPr="00676B80" w:rsidRDefault="0032202A">
            <w:pPr>
              <w:pStyle w:val="a3"/>
              <w:spacing w:before="0" w:beforeAutospacing="0" w:after="0" w:afterAutospacing="0" w:line="276" w:lineRule="auto"/>
              <w:jc w:val="both"/>
              <w:rPr>
                <w:color w:val="000000"/>
                <w:sz w:val="22"/>
                <w:szCs w:val="22"/>
                <w:lang w:eastAsia="en-US"/>
              </w:rPr>
            </w:pPr>
            <w:r w:rsidRPr="00676B80">
              <w:rPr>
                <w:color w:val="000000"/>
                <w:sz w:val="22"/>
                <w:szCs w:val="22"/>
                <w:lang w:eastAsia="en-US"/>
              </w:rPr>
              <w:t>На каком расстоянии должен находиться груз, при высоте до 1200 мм.</w:t>
            </w:r>
          </w:p>
        </w:tc>
        <w:tc>
          <w:tcPr>
            <w:tcW w:w="2053" w:type="dxa"/>
            <w:gridSpan w:val="2"/>
            <w:tcBorders>
              <w:top w:val="single" w:sz="4" w:space="0" w:color="auto"/>
              <w:left w:val="single" w:sz="4" w:space="0" w:color="auto"/>
              <w:bottom w:val="single" w:sz="4" w:space="0" w:color="auto"/>
              <w:right w:val="single" w:sz="4" w:space="0" w:color="auto"/>
            </w:tcBorders>
          </w:tcPr>
          <w:p w:rsidR="002F153B" w:rsidRPr="00676B80" w:rsidRDefault="006752A8">
            <w:pPr>
              <w:pStyle w:val="a3"/>
              <w:spacing w:before="0" w:beforeAutospacing="0" w:after="0" w:afterAutospacing="0" w:line="276" w:lineRule="auto"/>
              <w:jc w:val="both"/>
              <w:rPr>
                <w:color w:val="000000"/>
                <w:sz w:val="22"/>
                <w:szCs w:val="22"/>
                <w:lang w:eastAsia="en-US"/>
              </w:rPr>
            </w:pPr>
            <w:r>
              <w:rPr>
                <w:color w:val="000000"/>
                <w:sz w:val="22"/>
                <w:szCs w:val="22"/>
                <w:lang w:eastAsia="en-US"/>
              </w:rPr>
              <w:t>2,0 м</w:t>
            </w:r>
          </w:p>
        </w:tc>
      </w:tr>
      <w:tr w:rsidR="002F153B" w:rsidRPr="00676B80" w:rsidTr="00B41560">
        <w:tc>
          <w:tcPr>
            <w:tcW w:w="959" w:type="dxa"/>
            <w:tcBorders>
              <w:top w:val="single" w:sz="4" w:space="0" w:color="auto"/>
              <w:left w:val="single" w:sz="4" w:space="0" w:color="auto"/>
              <w:bottom w:val="single" w:sz="4" w:space="0" w:color="auto"/>
              <w:right w:val="single" w:sz="4" w:space="0" w:color="auto"/>
            </w:tcBorders>
            <w:hideMark/>
          </w:tcPr>
          <w:p w:rsidR="002F153B" w:rsidRPr="00676B80" w:rsidRDefault="002F153B">
            <w:pPr>
              <w:pStyle w:val="a3"/>
              <w:spacing w:before="0" w:beforeAutospacing="0" w:after="0" w:afterAutospacing="0" w:line="276" w:lineRule="auto"/>
              <w:jc w:val="center"/>
              <w:rPr>
                <w:b/>
                <w:color w:val="000000"/>
                <w:sz w:val="22"/>
                <w:szCs w:val="22"/>
                <w:lang w:eastAsia="en-US"/>
              </w:rPr>
            </w:pPr>
            <w:r w:rsidRPr="00676B80">
              <w:rPr>
                <w:b/>
                <w:color w:val="000000"/>
                <w:sz w:val="22"/>
                <w:szCs w:val="22"/>
                <w:lang w:eastAsia="en-US"/>
              </w:rPr>
              <w:t>2</w:t>
            </w:r>
          </w:p>
        </w:tc>
        <w:tc>
          <w:tcPr>
            <w:tcW w:w="6842" w:type="dxa"/>
            <w:tcBorders>
              <w:top w:val="single" w:sz="4" w:space="0" w:color="auto"/>
              <w:left w:val="single" w:sz="4" w:space="0" w:color="auto"/>
              <w:bottom w:val="single" w:sz="4" w:space="0" w:color="auto"/>
              <w:right w:val="single" w:sz="4" w:space="0" w:color="auto"/>
            </w:tcBorders>
          </w:tcPr>
          <w:p w:rsidR="002F153B" w:rsidRPr="00676B80" w:rsidRDefault="0032202A">
            <w:pPr>
              <w:pStyle w:val="a3"/>
              <w:spacing w:before="0" w:beforeAutospacing="0" w:after="0" w:afterAutospacing="0" w:line="276" w:lineRule="auto"/>
              <w:jc w:val="both"/>
              <w:rPr>
                <w:color w:val="000000"/>
                <w:sz w:val="22"/>
                <w:szCs w:val="22"/>
                <w:lang w:eastAsia="en-US"/>
              </w:rPr>
            </w:pPr>
            <w:r w:rsidRPr="00676B80">
              <w:rPr>
                <w:color w:val="000000"/>
                <w:sz w:val="22"/>
                <w:szCs w:val="22"/>
                <w:lang w:eastAsia="en-US"/>
              </w:rPr>
              <w:t>Высота от уровня верха головки рейс для низких платформ</w:t>
            </w:r>
          </w:p>
        </w:tc>
        <w:tc>
          <w:tcPr>
            <w:tcW w:w="2053" w:type="dxa"/>
            <w:gridSpan w:val="2"/>
            <w:tcBorders>
              <w:top w:val="single" w:sz="4" w:space="0" w:color="auto"/>
              <w:left w:val="single" w:sz="4" w:space="0" w:color="auto"/>
              <w:bottom w:val="single" w:sz="4" w:space="0" w:color="auto"/>
              <w:right w:val="single" w:sz="4" w:space="0" w:color="auto"/>
            </w:tcBorders>
          </w:tcPr>
          <w:p w:rsidR="002F153B" w:rsidRPr="00676B80" w:rsidRDefault="00B317C7">
            <w:pPr>
              <w:pStyle w:val="a3"/>
              <w:spacing w:before="0" w:beforeAutospacing="0" w:after="0" w:afterAutospacing="0" w:line="276" w:lineRule="auto"/>
              <w:jc w:val="both"/>
              <w:rPr>
                <w:color w:val="000000"/>
                <w:sz w:val="22"/>
                <w:szCs w:val="22"/>
                <w:lang w:eastAsia="en-US"/>
              </w:rPr>
            </w:pPr>
            <w:r>
              <w:rPr>
                <w:color w:val="000000"/>
                <w:sz w:val="22"/>
                <w:szCs w:val="22"/>
                <w:lang w:eastAsia="en-US"/>
              </w:rPr>
              <w:t>200 мм</w:t>
            </w:r>
          </w:p>
        </w:tc>
      </w:tr>
      <w:tr w:rsidR="002F153B" w:rsidRPr="00676B80" w:rsidTr="00B41560">
        <w:tc>
          <w:tcPr>
            <w:tcW w:w="959" w:type="dxa"/>
            <w:tcBorders>
              <w:top w:val="single" w:sz="4" w:space="0" w:color="auto"/>
              <w:left w:val="single" w:sz="4" w:space="0" w:color="auto"/>
              <w:bottom w:val="single" w:sz="4" w:space="0" w:color="auto"/>
              <w:right w:val="single" w:sz="4" w:space="0" w:color="auto"/>
            </w:tcBorders>
            <w:hideMark/>
          </w:tcPr>
          <w:p w:rsidR="002F153B" w:rsidRPr="00676B80" w:rsidRDefault="002F153B">
            <w:pPr>
              <w:pStyle w:val="a3"/>
              <w:spacing w:before="0" w:beforeAutospacing="0" w:after="0" w:afterAutospacing="0" w:line="276" w:lineRule="auto"/>
              <w:jc w:val="center"/>
              <w:rPr>
                <w:b/>
                <w:color w:val="000000"/>
                <w:sz w:val="22"/>
                <w:szCs w:val="22"/>
                <w:lang w:eastAsia="en-US"/>
              </w:rPr>
            </w:pPr>
            <w:r w:rsidRPr="00676B80">
              <w:rPr>
                <w:b/>
                <w:color w:val="000000"/>
                <w:sz w:val="22"/>
                <w:szCs w:val="22"/>
                <w:lang w:eastAsia="en-US"/>
              </w:rPr>
              <w:t>3</w:t>
            </w:r>
          </w:p>
        </w:tc>
        <w:tc>
          <w:tcPr>
            <w:tcW w:w="6842" w:type="dxa"/>
            <w:tcBorders>
              <w:top w:val="single" w:sz="4" w:space="0" w:color="auto"/>
              <w:left w:val="single" w:sz="4" w:space="0" w:color="auto"/>
              <w:bottom w:val="single" w:sz="4" w:space="0" w:color="auto"/>
              <w:right w:val="single" w:sz="4" w:space="0" w:color="auto"/>
            </w:tcBorders>
          </w:tcPr>
          <w:p w:rsidR="002F153B" w:rsidRPr="00676B80" w:rsidRDefault="0032202A">
            <w:pPr>
              <w:pStyle w:val="a3"/>
              <w:spacing w:before="0" w:beforeAutospacing="0" w:after="0" w:afterAutospacing="0" w:line="276" w:lineRule="auto"/>
              <w:jc w:val="both"/>
              <w:rPr>
                <w:color w:val="000000"/>
                <w:sz w:val="22"/>
                <w:szCs w:val="22"/>
                <w:lang w:eastAsia="en-US"/>
              </w:rPr>
            </w:pPr>
            <w:r w:rsidRPr="00676B80">
              <w:rPr>
                <w:color w:val="000000"/>
                <w:sz w:val="22"/>
                <w:szCs w:val="22"/>
                <w:lang w:eastAsia="en-US"/>
              </w:rPr>
              <w:t>Сколько зон и степеней габарита погрузки</w:t>
            </w:r>
          </w:p>
        </w:tc>
        <w:tc>
          <w:tcPr>
            <w:tcW w:w="2053" w:type="dxa"/>
            <w:gridSpan w:val="2"/>
            <w:tcBorders>
              <w:top w:val="single" w:sz="4" w:space="0" w:color="auto"/>
              <w:left w:val="single" w:sz="4" w:space="0" w:color="auto"/>
              <w:bottom w:val="single" w:sz="4" w:space="0" w:color="auto"/>
              <w:right w:val="single" w:sz="4" w:space="0" w:color="auto"/>
            </w:tcBorders>
          </w:tcPr>
          <w:p w:rsidR="00890784" w:rsidRPr="00890784" w:rsidRDefault="00890784" w:rsidP="00890784">
            <w:pPr>
              <w:pStyle w:val="a3"/>
              <w:spacing w:before="0" w:beforeAutospacing="0" w:after="0" w:afterAutospacing="0" w:line="276" w:lineRule="auto"/>
              <w:jc w:val="both"/>
              <w:rPr>
                <w:color w:val="000000"/>
                <w:sz w:val="22"/>
                <w:szCs w:val="22"/>
              </w:rPr>
            </w:pPr>
            <w:r w:rsidRPr="00890784">
              <w:rPr>
                <w:color w:val="000000"/>
                <w:sz w:val="22"/>
                <w:szCs w:val="22"/>
              </w:rPr>
              <w:t>Верхней-3</w:t>
            </w:r>
          </w:p>
          <w:p w:rsidR="00676B80" w:rsidRPr="00890784" w:rsidRDefault="00890784">
            <w:pPr>
              <w:pStyle w:val="a3"/>
              <w:spacing w:before="0" w:beforeAutospacing="0" w:after="0" w:afterAutospacing="0" w:line="276" w:lineRule="auto"/>
              <w:jc w:val="both"/>
              <w:rPr>
                <w:color w:val="000000"/>
                <w:sz w:val="22"/>
                <w:szCs w:val="22"/>
                <w:lang w:eastAsia="en-US"/>
              </w:rPr>
            </w:pPr>
            <w:r w:rsidRPr="00890784">
              <w:rPr>
                <w:color w:val="000000"/>
                <w:sz w:val="22"/>
                <w:szCs w:val="22"/>
              </w:rPr>
              <w:t>Боковой,нижней-6</w:t>
            </w:r>
          </w:p>
        </w:tc>
      </w:tr>
      <w:tr w:rsidR="002F153B" w:rsidRPr="00676B80" w:rsidTr="00B41560">
        <w:tc>
          <w:tcPr>
            <w:tcW w:w="959" w:type="dxa"/>
            <w:tcBorders>
              <w:top w:val="single" w:sz="4" w:space="0" w:color="auto"/>
              <w:left w:val="single" w:sz="4" w:space="0" w:color="auto"/>
              <w:bottom w:val="single" w:sz="4" w:space="0" w:color="auto"/>
              <w:right w:val="single" w:sz="4" w:space="0" w:color="auto"/>
            </w:tcBorders>
            <w:hideMark/>
          </w:tcPr>
          <w:p w:rsidR="002F153B" w:rsidRPr="00676B80" w:rsidRDefault="002F153B">
            <w:pPr>
              <w:pStyle w:val="a3"/>
              <w:spacing w:before="0" w:beforeAutospacing="0" w:after="0" w:afterAutospacing="0" w:line="276" w:lineRule="auto"/>
              <w:jc w:val="center"/>
              <w:rPr>
                <w:b/>
                <w:color w:val="000000"/>
                <w:sz w:val="22"/>
                <w:szCs w:val="22"/>
                <w:lang w:eastAsia="en-US"/>
              </w:rPr>
            </w:pPr>
            <w:r w:rsidRPr="00676B80">
              <w:rPr>
                <w:b/>
                <w:color w:val="000000"/>
                <w:sz w:val="22"/>
                <w:szCs w:val="22"/>
                <w:lang w:eastAsia="en-US"/>
              </w:rPr>
              <w:t>4</w:t>
            </w:r>
          </w:p>
        </w:tc>
        <w:tc>
          <w:tcPr>
            <w:tcW w:w="6842" w:type="dxa"/>
            <w:tcBorders>
              <w:top w:val="single" w:sz="4" w:space="0" w:color="auto"/>
              <w:left w:val="single" w:sz="4" w:space="0" w:color="auto"/>
              <w:bottom w:val="single" w:sz="4" w:space="0" w:color="auto"/>
              <w:right w:val="single" w:sz="4" w:space="0" w:color="auto"/>
            </w:tcBorders>
          </w:tcPr>
          <w:p w:rsidR="002F153B" w:rsidRPr="00676B80" w:rsidRDefault="0032202A">
            <w:pPr>
              <w:pStyle w:val="a3"/>
              <w:spacing w:before="0" w:beforeAutospacing="0" w:after="0" w:afterAutospacing="0" w:line="276" w:lineRule="auto"/>
              <w:jc w:val="both"/>
              <w:rPr>
                <w:color w:val="000000"/>
                <w:sz w:val="22"/>
                <w:szCs w:val="22"/>
                <w:lang w:eastAsia="en-US"/>
              </w:rPr>
            </w:pPr>
            <w:r w:rsidRPr="00676B80">
              <w:rPr>
                <w:color w:val="000000"/>
                <w:sz w:val="22"/>
                <w:szCs w:val="22"/>
                <w:lang w:eastAsia="en-US"/>
              </w:rPr>
              <w:t>Расстояние между осями смежных второстепенных путей на станции</w:t>
            </w:r>
          </w:p>
        </w:tc>
        <w:tc>
          <w:tcPr>
            <w:tcW w:w="2053" w:type="dxa"/>
            <w:gridSpan w:val="2"/>
            <w:tcBorders>
              <w:top w:val="single" w:sz="4" w:space="0" w:color="auto"/>
              <w:left w:val="single" w:sz="4" w:space="0" w:color="auto"/>
              <w:bottom w:val="single" w:sz="4" w:space="0" w:color="auto"/>
              <w:right w:val="single" w:sz="4" w:space="0" w:color="auto"/>
            </w:tcBorders>
          </w:tcPr>
          <w:p w:rsidR="002F153B" w:rsidRPr="00676B80" w:rsidRDefault="006752A8">
            <w:pPr>
              <w:pStyle w:val="a3"/>
              <w:spacing w:before="0" w:beforeAutospacing="0" w:after="0" w:afterAutospacing="0" w:line="276" w:lineRule="auto"/>
              <w:jc w:val="both"/>
              <w:rPr>
                <w:color w:val="000000"/>
                <w:sz w:val="22"/>
                <w:szCs w:val="22"/>
                <w:lang w:eastAsia="en-US"/>
              </w:rPr>
            </w:pPr>
            <w:r>
              <w:rPr>
                <w:color w:val="000000"/>
                <w:sz w:val="22"/>
                <w:szCs w:val="22"/>
                <w:lang w:eastAsia="en-US"/>
              </w:rPr>
              <w:t>4500 мм</w:t>
            </w:r>
          </w:p>
        </w:tc>
      </w:tr>
      <w:tr w:rsidR="002F153B" w:rsidRPr="00676B80" w:rsidTr="00B41560">
        <w:tc>
          <w:tcPr>
            <w:tcW w:w="959" w:type="dxa"/>
            <w:tcBorders>
              <w:top w:val="single" w:sz="4" w:space="0" w:color="auto"/>
              <w:left w:val="single" w:sz="4" w:space="0" w:color="auto"/>
              <w:bottom w:val="single" w:sz="4" w:space="0" w:color="auto"/>
              <w:right w:val="single" w:sz="4" w:space="0" w:color="auto"/>
            </w:tcBorders>
            <w:hideMark/>
          </w:tcPr>
          <w:p w:rsidR="002F153B" w:rsidRPr="00676B80" w:rsidRDefault="002F153B">
            <w:pPr>
              <w:pStyle w:val="a3"/>
              <w:spacing w:before="0" w:beforeAutospacing="0" w:after="0" w:afterAutospacing="0" w:line="276" w:lineRule="auto"/>
              <w:jc w:val="center"/>
              <w:rPr>
                <w:b/>
                <w:color w:val="000000"/>
                <w:sz w:val="22"/>
                <w:szCs w:val="22"/>
                <w:lang w:eastAsia="en-US"/>
              </w:rPr>
            </w:pPr>
            <w:r w:rsidRPr="00676B80">
              <w:rPr>
                <w:b/>
                <w:color w:val="000000"/>
                <w:sz w:val="22"/>
                <w:szCs w:val="22"/>
                <w:lang w:eastAsia="en-US"/>
              </w:rPr>
              <w:t>5</w:t>
            </w:r>
          </w:p>
        </w:tc>
        <w:tc>
          <w:tcPr>
            <w:tcW w:w="6842" w:type="dxa"/>
            <w:tcBorders>
              <w:top w:val="single" w:sz="4" w:space="0" w:color="auto"/>
              <w:left w:val="single" w:sz="4" w:space="0" w:color="auto"/>
              <w:bottom w:val="single" w:sz="4" w:space="0" w:color="auto"/>
              <w:right w:val="single" w:sz="4" w:space="0" w:color="auto"/>
            </w:tcBorders>
          </w:tcPr>
          <w:p w:rsidR="002F153B" w:rsidRPr="00676B80" w:rsidRDefault="0032202A">
            <w:pPr>
              <w:pStyle w:val="a3"/>
              <w:spacing w:before="0" w:beforeAutospacing="0" w:after="0" w:afterAutospacing="0" w:line="276" w:lineRule="auto"/>
              <w:jc w:val="both"/>
              <w:rPr>
                <w:color w:val="000000"/>
                <w:sz w:val="22"/>
                <w:szCs w:val="22"/>
                <w:lang w:eastAsia="en-US"/>
              </w:rPr>
            </w:pPr>
            <w:r w:rsidRPr="00676B80">
              <w:rPr>
                <w:color w:val="000000"/>
                <w:sz w:val="22"/>
                <w:szCs w:val="22"/>
                <w:lang w:eastAsia="en-US"/>
              </w:rPr>
              <w:t xml:space="preserve">Ширина широкой части габарита </w:t>
            </w:r>
            <w:r w:rsidRPr="00676B80">
              <w:rPr>
                <w:b/>
                <w:color w:val="000000"/>
                <w:sz w:val="22"/>
                <w:szCs w:val="22"/>
                <w:lang w:eastAsia="en-US"/>
              </w:rPr>
              <w:t>С</w:t>
            </w:r>
          </w:p>
        </w:tc>
        <w:tc>
          <w:tcPr>
            <w:tcW w:w="2053" w:type="dxa"/>
            <w:gridSpan w:val="2"/>
            <w:tcBorders>
              <w:top w:val="single" w:sz="4" w:space="0" w:color="auto"/>
              <w:left w:val="single" w:sz="4" w:space="0" w:color="auto"/>
              <w:bottom w:val="single" w:sz="4" w:space="0" w:color="auto"/>
              <w:right w:val="single" w:sz="4" w:space="0" w:color="auto"/>
            </w:tcBorders>
          </w:tcPr>
          <w:p w:rsidR="002F153B" w:rsidRPr="00676B80" w:rsidRDefault="006752A8">
            <w:pPr>
              <w:pStyle w:val="a3"/>
              <w:spacing w:before="0" w:beforeAutospacing="0" w:after="0" w:afterAutospacing="0" w:line="276" w:lineRule="auto"/>
              <w:jc w:val="both"/>
              <w:rPr>
                <w:color w:val="000000"/>
                <w:sz w:val="22"/>
                <w:szCs w:val="22"/>
                <w:lang w:eastAsia="en-US"/>
              </w:rPr>
            </w:pPr>
            <w:r>
              <w:rPr>
                <w:color w:val="000000"/>
                <w:sz w:val="22"/>
                <w:szCs w:val="22"/>
                <w:lang w:eastAsia="en-US"/>
              </w:rPr>
              <w:t>4900 мм</w:t>
            </w:r>
          </w:p>
        </w:tc>
      </w:tr>
      <w:tr w:rsidR="002F153B" w:rsidRPr="00676B80" w:rsidTr="00B41560">
        <w:tc>
          <w:tcPr>
            <w:tcW w:w="959" w:type="dxa"/>
            <w:tcBorders>
              <w:top w:val="single" w:sz="4" w:space="0" w:color="auto"/>
              <w:left w:val="single" w:sz="4" w:space="0" w:color="auto"/>
              <w:bottom w:val="single" w:sz="4" w:space="0" w:color="auto"/>
              <w:right w:val="single" w:sz="4" w:space="0" w:color="auto"/>
            </w:tcBorders>
            <w:hideMark/>
          </w:tcPr>
          <w:p w:rsidR="002F153B" w:rsidRPr="00676B80" w:rsidRDefault="002F153B">
            <w:pPr>
              <w:pStyle w:val="a3"/>
              <w:spacing w:before="0" w:beforeAutospacing="0" w:after="0" w:afterAutospacing="0" w:line="276" w:lineRule="auto"/>
              <w:jc w:val="center"/>
              <w:rPr>
                <w:b/>
                <w:color w:val="000000"/>
                <w:sz w:val="22"/>
                <w:szCs w:val="22"/>
                <w:lang w:eastAsia="en-US"/>
              </w:rPr>
            </w:pPr>
            <w:r w:rsidRPr="00676B80">
              <w:rPr>
                <w:b/>
                <w:color w:val="000000"/>
                <w:sz w:val="22"/>
                <w:szCs w:val="22"/>
                <w:lang w:eastAsia="en-US"/>
              </w:rPr>
              <w:t>6</w:t>
            </w:r>
          </w:p>
        </w:tc>
        <w:tc>
          <w:tcPr>
            <w:tcW w:w="6842" w:type="dxa"/>
            <w:tcBorders>
              <w:top w:val="single" w:sz="4" w:space="0" w:color="auto"/>
              <w:left w:val="single" w:sz="4" w:space="0" w:color="auto"/>
              <w:bottom w:val="single" w:sz="4" w:space="0" w:color="auto"/>
              <w:right w:val="single" w:sz="4" w:space="0" w:color="auto"/>
            </w:tcBorders>
          </w:tcPr>
          <w:p w:rsidR="002F153B" w:rsidRPr="00676B80" w:rsidRDefault="002C24D9">
            <w:pPr>
              <w:pStyle w:val="a3"/>
              <w:spacing w:before="0" w:beforeAutospacing="0" w:after="0" w:afterAutospacing="0" w:line="276" w:lineRule="auto"/>
              <w:jc w:val="both"/>
              <w:rPr>
                <w:color w:val="000000"/>
                <w:sz w:val="22"/>
                <w:szCs w:val="22"/>
                <w:lang w:eastAsia="en-US"/>
              </w:rPr>
            </w:pPr>
            <w:r>
              <w:rPr>
                <w:color w:val="000000"/>
              </w:rPr>
              <w:t>На сколько разрешается возвышение одной рельсовой нити над другой, на прямых участках пути</w:t>
            </w:r>
          </w:p>
        </w:tc>
        <w:tc>
          <w:tcPr>
            <w:tcW w:w="2053" w:type="dxa"/>
            <w:gridSpan w:val="2"/>
            <w:tcBorders>
              <w:top w:val="single" w:sz="4" w:space="0" w:color="auto"/>
              <w:left w:val="single" w:sz="4" w:space="0" w:color="auto"/>
              <w:bottom w:val="single" w:sz="4" w:space="0" w:color="auto"/>
              <w:right w:val="single" w:sz="4" w:space="0" w:color="auto"/>
            </w:tcBorders>
          </w:tcPr>
          <w:p w:rsidR="002F153B" w:rsidRPr="00676B80" w:rsidRDefault="006752A8">
            <w:pPr>
              <w:pStyle w:val="a3"/>
              <w:spacing w:before="0" w:beforeAutospacing="0" w:after="0" w:afterAutospacing="0" w:line="276" w:lineRule="auto"/>
              <w:jc w:val="both"/>
              <w:rPr>
                <w:color w:val="000000"/>
                <w:sz w:val="22"/>
                <w:szCs w:val="22"/>
                <w:lang w:eastAsia="en-US"/>
              </w:rPr>
            </w:pPr>
            <w:r>
              <w:rPr>
                <w:color w:val="000000"/>
                <w:sz w:val="22"/>
                <w:szCs w:val="22"/>
                <w:lang w:eastAsia="en-US"/>
              </w:rPr>
              <w:t>6 мм</w:t>
            </w:r>
          </w:p>
        </w:tc>
      </w:tr>
      <w:tr w:rsidR="002F153B" w:rsidRPr="00676B80" w:rsidTr="00B41560">
        <w:tc>
          <w:tcPr>
            <w:tcW w:w="959" w:type="dxa"/>
            <w:tcBorders>
              <w:top w:val="single" w:sz="4" w:space="0" w:color="auto"/>
              <w:left w:val="single" w:sz="4" w:space="0" w:color="auto"/>
              <w:bottom w:val="single" w:sz="4" w:space="0" w:color="auto"/>
              <w:right w:val="single" w:sz="4" w:space="0" w:color="auto"/>
            </w:tcBorders>
            <w:hideMark/>
          </w:tcPr>
          <w:p w:rsidR="002F153B" w:rsidRPr="00676B80" w:rsidRDefault="002F153B">
            <w:pPr>
              <w:pStyle w:val="a3"/>
              <w:spacing w:before="0" w:beforeAutospacing="0" w:after="0" w:afterAutospacing="0" w:line="276" w:lineRule="auto"/>
              <w:jc w:val="center"/>
              <w:rPr>
                <w:b/>
                <w:color w:val="000000"/>
                <w:sz w:val="22"/>
                <w:szCs w:val="22"/>
                <w:lang w:eastAsia="en-US"/>
              </w:rPr>
            </w:pPr>
            <w:r w:rsidRPr="00676B80">
              <w:rPr>
                <w:b/>
                <w:color w:val="000000"/>
                <w:sz w:val="22"/>
                <w:szCs w:val="22"/>
                <w:lang w:eastAsia="en-US"/>
              </w:rPr>
              <w:t>7</w:t>
            </w:r>
          </w:p>
        </w:tc>
        <w:tc>
          <w:tcPr>
            <w:tcW w:w="6842" w:type="dxa"/>
            <w:tcBorders>
              <w:top w:val="single" w:sz="4" w:space="0" w:color="auto"/>
              <w:left w:val="single" w:sz="4" w:space="0" w:color="auto"/>
              <w:bottom w:val="single" w:sz="4" w:space="0" w:color="auto"/>
              <w:right w:val="single" w:sz="4" w:space="0" w:color="auto"/>
            </w:tcBorders>
          </w:tcPr>
          <w:p w:rsidR="002F153B" w:rsidRPr="00676B80" w:rsidRDefault="0032202A">
            <w:pPr>
              <w:pStyle w:val="a3"/>
              <w:spacing w:before="0" w:beforeAutospacing="0" w:after="0" w:afterAutospacing="0" w:line="276" w:lineRule="auto"/>
              <w:jc w:val="both"/>
              <w:rPr>
                <w:color w:val="000000"/>
                <w:sz w:val="22"/>
                <w:szCs w:val="22"/>
                <w:lang w:eastAsia="en-US"/>
              </w:rPr>
            </w:pPr>
            <w:r w:rsidRPr="00676B80">
              <w:rPr>
                <w:color w:val="000000"/>
                <w:sz w:val="22"/>
                <w:szCs w:val="22"/>
              </w:rPr>
              <w:t>Продолжительность технического окна</w:t>
            </w:r>
          </w:p>
        </w:tc>
        <w:tc>
          <w:tcPr>
            <w:tcW w:w="2053" w:type="dxa"/>
            <w:gridSpan w:val="2"/>
            <w:tcBorders>
              <w:top w:val="single" w:sz="4" w:space="0" w:color="auto"/>
              <w:left w:val="single" w:sz="4" w:space="0" w:color="auto"/>
              <w:bottom w:val="single" w:sz="4" w:space="0" w:color="auto"/>
              <w:right w:val="single" w:sz="4" w:space="0" w:color="auto"/>
            </w:tcBorders>
          </w:tcPr>
          <w:p w:rsidR="002F153B" w:rsidRPr="00676B80" w:rsidRDefault="006752A8">
            <w:pPr>
              <w:pStyle w:val="a3"/>
              <w:spacing w:before="0" w:beforeAutospacing="0" w:after="0" w:afterAutospacing="0" w:line="276" w:lineRule="auto"/>
              <w:jc w:val="both"/>
              <w:rPr>
                <w:color w:val="000000"/>
                <w:sz w:val="22"/>
                <w:szCs w:val="22"/>
                <w:lang w:eastAsia="en-US"/>
              </w:rPr>
            </w:pPr>
            <w:r>
              <w:rPr>
                <w:color w:val="000000"/>
              </w:rPr>
              <w:t>1,5-2 ч</w:t>
            </w:r>
          </w:p>
        </w:tc>
      </w:tr>
      <w:tr w:rsidR="002F153B" w:rsidRPr="00676B80" w:rsidTr="00B41560">
        <w:tc>
          <w:tcPr>
            <w:tcW w:w="959" w:type="dxa"/>
            <w:tcBorders>
              <w:top w:val="single" w:sz="4" w:space="0" w:color="auto"/>
              <w:left w:val="single" w:sz="4" w:space="0" w:color="auto"/>
              <w:bottom w:val="single" w:sz="4" w:space="0" w:color="auto"/>
              <w:right w:val="single" w:sz="4" w:space="0" w:color="auto"/>
            </w:tcBorders>
            <w:hideMark/>
          </w:tcPr>
          <w:p w:rsidR="002F153B" w:rsidRPr="00676B80" w:rsidRDefault="002F153B">
            <w:pPr>
              <w:pStyle w:val="a3"/>
              <w:spacing w:before="0" w:beforeAutospacing="0" w:after="0" w:afterAutospacing="0" w:line="276" w:lineRule="auto"/>
              <w:jc w:val="center"/>
              <w:rPr>
                <w:b/>
                <w:color w:val="000000"/>
                <w:sz w:val="22"/>
                <w:szCs w:val="22"/>
                <w:lang w:eastAsia="en-US"/>
              </w:rPr>
            </w:pPr>
            <w:r w:rsidRPr="00676B80">
              <w:rPr>
                <w:b/>
                <w:color w:val="000000"/>
                <w:sz w:val="22"/>
                <w:szCs w:val="22"/>
                <w:lang w:eastAsia="en-US"/>
              </w:rPr>
              <w:t>8</w:t>
            </w:r>
          </w:p>
        </w:tc>
        <w:tc>
          <w:tcPr>
            <w:tcW w:w="6842" w:type="dxa"/>
            <w:tcBorders>
              <w:top w:val="single" w:sz="4" w:space="0" w:color="auto"/>
              <w:left w:val="single" w:sz="4" w:space="0" w:color="auto"/>
              <w:bottom w:val="single" w:sz="4" w:space="0" w:color="auto"/>
              <w:right w:val="single" w:sz="4" w:space="0" w:color="auto"/>
            </w:tcBorders>
          </w:tcPr>
          <w:p w:rsidR="002F153B" w:rsidRPr="00676B80" w:rsidRDefault="0032202A">
            <w:pPr>
              <w:pStyle w:val="a3"/>
              <w:spacing w:before="0" w:beforeAutospacing="0" w:after="0" w:afterAutospacing="0" w:line="276" w:lineRule="auto"/>
              <w:jc w:val="both"/>
              <w:rPr>
                <w:color w:val="000000"/>
                <w:sz w:val="22"/>
                <w:szCs w:val="22"/>
                <w:lang w:eastAsia="en-US"/>
              </w:rPr>
            </w:pPr>
            <w:r w:rsidRPr="00676B80">
              <w:rPr>
                <w:color w:val="000000"/>
                <w:sz w:val="22"/>
                <w:szCs w:val="22"/>
                <w:lang w:eastAsia="en-US"/>
              </w:rPr>
              <w:t>Высота габарита погрузки</w:t>
            </w:r>
          </w:p>
        </w:tc>
        <w:tc>
          <w:tcPr>
            <w:tcW w:w="2053" w:type="dxa"/>
            <w:gridSpan w:val="2"/>
            <w:tcBorders>
              <w:top w:val="single" w:sz="4" w:space="0" w:color="auto"/>
              <w:left w:val="single" w:sz="4" w:space="0" w:color="auto"/>
              <w:bottom w:val="single" w:sz="4" w:space="0" w:color="auto"/>
              <w:right w:val="single" w:sz="4" w:space="0" w:color="auto"/>
            </w:tcBorders>
          </w:tcPr>
          <w:p w:rsidR="002F153B" w:rsidRPr="00676B80" w:rsidRDefault="006752A8">
            <w:pPr>
              <w:pStyle w:val="a3"/>
              <w:spacing w:before="0" w:beforeAutospacing="0" w:after="0" w:afterAutospacing="0" w:line="276" w:lineRule="auto"/>
              <w:jc w:val="both"/>
              <w:rPr>
                <w:color w:val="000000"/>
                <w:sz w:val="22"/>
                <w:szCs w:val="22"/>
                <w:lang w:eastAsia="en-US"/>
              </w:rPr>
            </w:pPr>
            <w:r>
              <w:rPr>
                <w:color w:val="000000"/>
                <w:sz w:val="22"/>
                <w:szCs w:val="22"/>
                <w:lang w:eastAsia="en-US"/>
              </w:rPr>
              <w:t>5300 мм</w:t>
            </w:r>
          </w:p>
        </w:tc>
      </w:tr>
      <w:tr w:rsidR="002F153B" w:rsidRPr="00676B80" w:rsidTr="00B41560">
        <w:tc>
          <w:tcPr>
            <w:tcW w:w="959" w:type="dxa"/>
            <w:tcBorders>
              <w:top w:val="single" w:sz="4" w:space="0" w:color="auto"/>
              <w:left w:val="single" w:sz="4" w:space="0" w:color="auto"/>
              <w:bottom w:val="single" w:sz="4" w:space="0" w:color="auto"/>
              <w:right w:val="single" w:sz="4" w:space="0" w:color="auto"/>
            </w:tcBorders>
            <w:hideMark/>
          </w:tcPr>
          <w:p w:rsidR="002F153B" w:rsidRPr="00676B80" w:rsidRDefault="002F153B">
            <w:pPr>
              <w:pStyle w:val="a3"/>
              <w:spacing w:before="0" w:beforeAutospacing="0" w:after="0" w:afterAutospacing="0" w:line="276" w:lineRule="auto"/>
              <w:jc w:val="center"/>
              <w:rPr>
                <w:b/>
                <w:color w:val="000000"/>
                <w:sz w:val="22"/>
                <w:szCs w:val="22"/>
                <w:lang w:eastAsia="en-US"/>
              </w:rPr>
            </w:pPr>
            <w:r w:rsidRPr="00676B80">
              <w:rPr>
                <w:b/>
                <w:color w:val="000000"/>
                <w:sz w:val="22"/>
                <w:szCs w:val="22"/>
                <w:lang w:eastAsia="en-US"/>
              </w:rPr>
              <w:t>9</w:t>
            </w:r>
          </w:p>
        </w:tc>
        <w:tc>
          <w:tcPr>
            <w:tcW w:w="6842" w:type="dxa"/>
            <w:tcBorders>
              <w:top w:val="single" w:sz="4" w:space="0" w:color="auto"/>
              <w:left w:val="single" w:sz="4" w:space="0" w:color="auto"/>
              <w:bottom w:val="single" w:sz="4" w:space="0" w:color="auto"/>
              <w:right w:val="single" w:sz="4" w:space="0" w:color="auto"/>
            </w:tcBorders>
          </w:tcPr>
          <w:p w:rsidR="002F153B" w:rsidRPr="00676B80" w:rsidRDefault="000513E3">
            <w:pPr>
              <w:pStyle w:val="a3"/>
              <w:spacing w:before="0" w:beforeAutospacing="0" w:after="0" w:afterAutospacing="0" w:line="276" w:lineRule="auto"/>
              <w:jc w:val="both"/>
              <w:rPr>
                <w:color w:val="000000"/>
                <w:sz w:val="22"/>
                <w:szCs w:val="22"/>
                <w:lang w:eastAsia="en-US"/>
              </w:rPr>
            </w:pPr>
            <w:r>
              <w:rPr>
                <w:color w:val="000000"/>
                <w:sz w:val="22"/>
                <w:szCs w:val="22"/>
              </w:rPr>
              <w:t>Величина отклонений от номинальных размеров ширины колеи</w:t>
            </w:r>
          </w:p>
        </w:tc>
        <w:tc>
          <w:tcPr>
            <w:tcW w:w="2053" w:type="dxa"/>
            <w:gridSpan w:val="2"/>
            <w:tcBorders>
              <w:top w:val="single" w:sz="4" w:space="0" w:color="auto"/>
              <w:left w:val="single" w:sz="4" w:space="0" w:color="auto"/>
              <w:bottom w:val="single" w:sz="4" w:space="0" w:color="auto"/>
              <w:right w:val="single" w:sz="4" w:space="0" w:color="auto"/>
            </w:tcBorders>
          </w:tcPr>
          <w:p w:rsidR="002F153B" w:rsidRPr="00676B80" w:rsidRDefault="00296214">
            <w:pPr>
              <w:pStyle w:val="a3"/>
              <w:spacing w:before="0" w:beforeAutospacing="0" w:after="0" w:afterAutospacing="0" w:line="276" w:lineRule="auto"/>
              <w:jc w:val="both"/>
              <w:rPr>
                <w:color w:val="000000"/>
                <w:sz w:val="22"/>
                <w:szCs w:val="22"/>
                <w:lang w:eastAsia="en-US"/>
              </w:rPr>
            </w:pPr>
            <w:r>
              <w:rPr>
                <w:color w:val="000000"/>
              </w:rPr>
              <w:t>-4 мм +8мм</w:t>
            </w:r>
          </w:p>
        </w:tc>
      </w:tr>
      <w:tr w:rsidR="002F153B" w:rsidRPr="00676B80" w:rsidTr="00B41560">
        <w:tc>
          <w:tcPr>
            <w:tcW w:w="959" w:type="dxa"/>
            <w:tcBorders>
              <w:top w:val="single" w:sz="4" w:space="0" w:color="auto"/>
              <w:left w:val="single" w:sz="4" w:space="0" w:color="auto"/>
              <w:bottom w:val="single" w:sz="4" w:space="0" w:color="auto"/>
              <w:right w:val="single" w:sz="4" w:space="0" w:color="auto"/>
            </w:tcBorders>
            <w:hideMark/>
          </w:tcPr>
          <w:p w:rsidR="002F153B" w:rsidRPr="00676B80" w:rsidRDefault="002F153B">
            <w:pPr>
              <w:pStyle w:val="a3"/>
              <w:spacing w:before="0" w:beforeAutospacing="0" w:after="0" w:afterAutospacing="0" w:line="276" w:lineRule="auto"/>
              <w:jc w:val="center"/>
              <w:rPr>
                <w:b/>
                <w:color w:val="000000"/>
                <w:sz w:val="22"/>
                <w:szCs w:val="22"/>
                <w:lang w:eastAsia="en-US"/>
              </w:rPr>
            </w:pPr>
            <w:r w:rsidRPr="00676B80">
              <w:rPr>
                <w:b/>
                <w:color w:val="000000"/>
                <w:sz w:val="22"/>
                <w:szCs w:val="22"/>
                <w:lang w:eastAsia="en-US"/>
              </w:rPr>
              <w:t>10</w:t>
            </w:r>
          </w:p>
        </w:tc>
        <w:tc>
          <w:tcPr>
            <w:tcW w:w="6842" w:type="dxa"/>
            <w:tcBorders>
              <w:top w:val="single" w:sz="4" w:space="0" w:color="auto"/>
              <w:left w:val="single" w:sz="4" w:space="0" w:color="auto"/>
              <w:bottom w:val="single" w:sz="4" w:space="0" w:color="auto"/>
              <w:right w:val="single" w:sz="4" w:space="0" w:color="auto"/>
            </w:tcBorders>
          </w:tcPr>
          <w:p w:rsidR="002F153B" w:rsidRPr="00676B80" w:rsidRDefault="002A3AF2">
            <w:pPr>
              <w:pStyle w:val="a3"/>
              <w:spacing w:before="0" w:beforeAutospacing="0" w:after="0" w:afterAutospacing="0" w:line="276" w:lineRule="auto"/>
              <w:jc w:val="both"/>
              <w:rPr>
                <w:color w:val="000000"/>
                <w:sz w:val="22"/>
                <w:szCs w:val="22"/>
                <w:lang w:eastAsia="en-US"/>
              </w:rPr>
            </w:pPr>
            <w:r>
              <w:rPr>
                <w:color w:val="000000"/>
              </w:rPr>
              <w:t>На уклонах какой величины располагаются станции в трудных топографических условиях</w:t>
            </w:r>
          </w:p>
        </w:tc>
        <w:tc>
          <w:tcPr>
            <w:tcW w:w="2053" w:type="dxa"/>
            <w:gridSpan w:val="2"/>
            <w:tcBorders>
              <w:top w:val="single" w:sz="4" w:space="0" w:color="auto"/>
              <w:left w:val="single" w:sz="4" w:space="0" w:color="auto"/>
              <w:bottom w:val="single" w:sz="4" w:space="0" w:color="auto"/>
              <w:right w:val="single" w:sz="4" w:space="0" w:color="auto"/>
            </w:tcBorders>
          </w:tcPr>
          <w:p w:rsidR="002F153B" w:rsidRPr="00676B80" w:rsidRDefault="002A3AF2">
            <w:pPr>
              <w:pStyle w:val="a3"/>
              <w:spacing w:before="0" w:beforeAutospacing="0" w:after="0" w:afterAutospacing="0" w:line="276" w:lineRule="auto"/>
              <w:jc w:val="both"/>
              <w:rPr>
                <w:color w:val="000000"/>
                <w:sz w:val="22"/>
                <w:szCs w:val="22"/>
                <w:lang w:eastAsia="en-US"/>
              </w:rPr>
            </w:pPr>
            <w:r>
              <w:rPr>
                <w:color w:val="000000"/>
                <w:sz w:val="22"/>
                <w:szCs w:val="22"/>
                <w:lang w:eastAsia="en-US"/>
              </w:rPr>
              <w:t>0,0025</w:t>
            </w:r>
          </w:p>
        </w:tc>
      </w:tr>
      <w:tr w:rsidR="002F153B" w:rsidRPr="00676B80" w:rsidTr="00B41560">
        <w:tc>
          <w:tcPr>
            <w:tcW w:w="959" w:type="dxa"/>
            <w:tcBorders>
              <w:top w:val="single" w:sz="4" w:space="0" w:color="auto"/>
              <w:left w:val="single" w:sz="4" w:space="0" w:color="auto"/>
              <w:bottom w:val="single" w:sz="4" w:space="0" w:color="auto"/>
              <w:right w:val="single" w:sz="4" w:space="0" w:color="auto"/>
            </w:tcBorders>
            <w:hideMark/>
          </w:tcPr>
          <w:p w:rsidR="002F153B" w:rsidRPr="00676B80" w:rsidRDefault="002F153B">
            <w:pPr>
              <w:pStyle w:val="a3"/>
              <w:spacing w:before="0" w:beforeAutospacing="0" w:after="0" w:afterAutospacing="0" w:line="276" w:lineRule="auto"/>
              <w:jc w:val="center"/>
              <w:rPr>
                <w:b/>
                <w:color w:val="000000"/>
                <w:sz w:val="22"/>
                <w:szCs w:val="22"/>
                <w:lang w:eastAsia="en-US"/>
              </w:rPr>
            </w:pPr>
            <w:r w:rsidRPr="00676B80">
              <w:rPr>
                <w:b/>
                <w:color w:val="000000"/>
                <w:sz w:val="22"/>
                <w:szCs w:val="22"/>
                <w:lang w:eastAsia="en-US"/>
              </w:rPr>
              <w:t>11</w:t>
            </w:r>
          </w:p>
        </w:tc>
        <w:tc>
          <w:tcPr>
            <w:tcW w:w="6842" w:type="dxa"/>
            <w:tcBorders>
              <w:top w:val="single" w:sz="4" w:space="0" w:color="auto"/>
              <w:left w:val="single" w:sz="4" w:space="0" w:color="auto"/>
              <w:bottom w:val="single" w:sz="4" w:space="0" w:color="auto"/>
              <w:right w:val="single" w:sz="4" w:space="0" w:color="auto"/>
            </w:tcBorders>
          </w:tcPr>
          <w:p w:rsidR="002F153B" w:rsidRPr="00676B80" w:rsidRDefault="0095454B">
            <w:pPr>
              <w:pStyle w:val="a3"/>
              <w:spacing w:before="0" w:beforeAutospacing="0" w:after="0" w:afterAutospacing="0" w:line="276" w:lineRule="auto"/>
              <w:jc w:val="both"/>
              <w:rPr>
                <w:rFonts w:eastAsiaTheme="minorHAnsi"/>
                <w:color w:val="000000"/>
                <w:sz w:val="22"/>
                <w:szCs w:val="22"/>
                <w:lang w:eastAsia="en-US"/>
              </w:rPr>
            </w:pPr>
            <w:r>
              <w:rPr>
                <w:color w:val="000000"/>
              </w:rPr>
              <w:t>Ширина земляного полотна на 2-ых участках</w:t>
            </w:r>
          </w:p>
        </w:tc>
        <w:tc>
          <w:tcPr>
            <w:tcW w:w="2053" w:type="dxa"/>
            <w:gridSpan w:val="2"/>
            <w:tcBorders>
              <w:top w:val="single" w:sz="4" w:space="0" w:color="auto"/>
              <w:left w:val="single" w:sz="4" w:space="0" w:color="auto"/>
              <w:bottom w:val="single" w:sz="4" w:space="0" w:color="auto"/>
              <w:right w:val="single" w:sz="4" w:space="0" w:color="auto"/>
            </w:tcBorders>
          </w:tcPr>
          <w:p w:rsidR="002F153B" w:rsidRPr="00676B80" w:rsidRDefault="00296214">
            <w:pPr>
              <w:pStyle w:val="a3"/>
              <w:spacing w:before="0" w:beforeAutospacing="0" w:after="0" w:afterAutospacing="0" w:line="276" w:lineRule="auto"/>
              <w:jc w:val="both"/>
              <w:rPr>
                <w:color w:val="000000"/>
                <w:sz w:val="22"/>
                <w:szCs w:val="22"/>
                <w:lang w:eastAsia="en-US"/>
              </w:rPr>
            </w:pPr>
            <w:r>
              <w:rPr>
                <w:color w:val="000000"/>
                <w:sz w:val="22"/>
                <w:szCs w:val="22"/>
                <w:lang w:eastAsia="en-US"/>
              </w:rPr>
              <w:t>9,6 м</w:t>
            </w:r>
          </w:p>
        </w:tc>
      </w:tr>
      <w:tr w:rsidR="002F153B" w:rsidRPr="00676B80" w:rsidTr="00B41560">
        <w:tc>
          <w:tcPr>
            <w:tcW w:w="959" w:type="dxa"/>
            <w:tcBorders>
              <w:top w:val="single" w:sz="4" w:space="0" w:color="auto"/>
              <w:left w:val="single" w:sz="4" w:space="0" w:color="auto"/>
              <w:bottom w:val="single" w:sz="4" w:space="0" w:color="auto"/>
              <w:right w:val="single" w:sz="4" w:space="0" w:color="auto"/>
            </w:tcBorders>
            <w:hideMark/>
          </w:tcPr>
          <w:p w:rsidR="002F153B" w:rsidRPr="00676B80" w:rsidRDefault="002F153B">
            <w:pPr>
              <w:pStyle w:val="a3"/>
              <w:spacing w:before="0" w:beforeAutospacing="0" w:after="0" w:afterAutospacing="0" w:line="276" w:lineRule="auto"/>
              <w:jc w:val="center"/>
              <w:rPr>
                <w:b/>
                <w:color w:val="000000"/>
                <w:sz w:val="22"/>
                <w:szCs w:val="22"/>
                <w:lang w:eastAsia="en-US"/>
              </w:rPr>
            </w:pPr>
            <w:r w:rsidRPr="00676B80">
              <w:rPr>
                <w:b/>
                <w:color w:val="000000"/>
                <w:sz w:val="22"/>
                <w:szCs w:val="22"/>
                <w:lang w:eastAsia="en-US"/>
              </w:rPr>
              <w:t>12</w:t>
            </w:r>
          </w:p>
        </w:tc>
        <w:tc>
          <w:tcPr>
            <w:tcW w:w="6842" w:type="dxa"/>
            <w:tcBorders>
              <w:top w:val="single" w:sz="4" w:space="0" w:color="auto"/>
              <w:left w:val="single" w:sz="4" w:space="0" w:color="auto"/>
              <w:bottom w:val="single" w:sz="4" w:space="0" w:color="auto"/>
              <w:right w:val="single" w:sz="4" w:space="0" w:color="auto"/>
            </w:tcBorders>
          </w:tcPr>
          <w:p w:rsidR="002F153B" w:rsidRPr="00676B80" w:rsidRDefault="00440FD1">
            <w:pPr>
              <w:pStyle w:val="a3"/>
              <w:spacing w:before="0" w:beforeAutospacing="0" w:after="0" w:afterAutospacing="0" w:line="276" w:lineRule="auto"/>
              <w:jc w:val="both"/>
              <w:rPr>
                <w:color w:val="000000"/>
                <w:sz w:val="22"/>
                <w:szCs w:val="22"/>
                <w:lang w:eastAsia="en-US"/>
              </w:rPr>
            </w:pPr>
            <w:r w:rsidRPr="00676B80">
              <w:rPr>
                <w:color w:val="000000"/>
                <w:sz w:val="22"/>
                <w:szCs w:val="22"/>
              </w:rPr>
              <w:t xml:space="preserve">Ширина узкой верхней части габарита </w:t>
            </w:r>
            <w:r w:rsidRPr="00676B80">
              <w:rPr>
                <w:b/>
                <w:color w:val="000000"/>
                <w:sz w:val="22"/>
                <w:szCs w:val="22"/>
              </w:rPr>
              <w:t>Т</w:t>
            </w:r>
          </w:p>
        </w:tc>
        <w:tc>
          <w:tcPr>
            <w:tcW w:w="2053" w:type="dxa"/>
            <w:gridSpan w:val="2"/>
            <w:tcBorders>
              <w:top w:val="single" w:sz="4" w:space="0" w:color="auto"/>
              <w:left w:val="single" w:sz="4" w:space="0" w:color="auto"/>
              <w:bottom w:val="single" w:sz="4" w:space="0" w:color="auto"/>
              <w:right w:val="single" w:sz="4" w:space="0" w:color="auto"/>
            </w:tcBorders>
          </w:tcPr>
          <w:p w:rsidR="002F153B" w:rsidRPr="00676B80" w:rsidRDefault="00D42B59">
            <w:pPr>
              <w:pStyle w:val="a3"/>
              <w:spacing w:before="0" w:beforeAutospacing="0" w:after="0" w:afterAutospacing="0" w:line="276" w:lineRule="auto"/>
              <w:jc w:val="both"/>
              <w:rPr>
                <w:color w:val="000000"/>
                <w:sz w:val="22"/>
                <w:szCs w:val="22"/>
                <w:lang w:eastAsia="en-US"/>
              </w:rPr>
            </w:pPr>
            <w:r>
              <w:rPr>
                <w:color w:val="000000"/>
                <w:sz w:val="22"/>
                <w:szCs w:val="22"/>
                <w:lang w:eastAsia="en-US"/>
              </w:rPr>
              <w:t>1400 мм</w:t>
            </w:r>
          </w:p>
        </w:tc>
      </w:tr>
      <w:tr w:rsidR="002F153B" w:rsidRPr="00676B80" w:rsidTr="00B41560">
        <w:tc>
          <w:tcPr>
            <w:tcW w:w="959" w:type="dxa"/>
            <w:tcBorders>
              <w:top w:val="single" w:sz="4" w:space="0" w:color="auto"/>
              <w:left w:val="single" w:sz="4" w:space="0" w:color="auto"/>
              <w:bottom w:val="single" w:sz="4" w:space="0" w:color="auto"/>
              <w:right w:val="single" w:sz="4" w:space="0" w:color="auto"/>
            </w:tcBorders>
            <w:hideMark/>
          </w:tcPr>
          <w:p w:rsidR="002F153B" w:rsidRPr="00676B80" w:rsidRDefault="002F153B">
            <w:pPr>
              <w:pStyle w:val="a3"/>
              <w:spacing w:before="0" w:beforeAutospacing="0" w:after="0" w:afterAutospacing="0" w:line="276" w:lineRule="auto"/>
              <w:jc w:val="center"/>
              <w:rPr>
                <w:b/>
                <w:color w:val="000000"/>
                <w:sz w:val="22"/>
                <w:szCs w:val="22"/>
                <w:lang w:eastAsia="en-US"/>
              </w:rPr>
            </w:pPr>
            <w:r w:rsidRPr="00676B80">
              <w:rPr>
                <w:b/>
                <w:color w:val="000000"/>
                <w:sz w:val="22"/>
                <w:szCs w:val="22"/>
                <w:lang w:eastAsia="en-US"/>
              </w:rPr>
              <w:t>13</w:t>
            </w:r>
          </w:p>
        </w:tc>
        <w:tc>
          <w:tcPr>
            <w:tcW w:w="6842" w:type="dxa"/>
            <w:tcBorders>
              <w:top w:val="single" w:sz="4" w:space="0" w:color="auto"/>
              <w:left w:val="single" w:sz="4" w:space="0" w:color="auto"/>
              <w:bottom w:val="single" w:sz="4" w:space="0" w:color="auto"/>
              <w:right w:val="single" w:sz="4" w:space="0" w:color="auto"/>
            </w:tcBorders>
          </w:tcPr>
          <w:p w:rsidR="002F153B" w:rsidRPr="00676B80" w:rsidRDefault="00440FD1">
            <w:pPr>
              <w:pStyle w:val="a3"/>
              <w:spacing w:before="0" w:beforeAutospacing="0" w:after="0" w:afterAutospacing="0" w:line="276" w:lineRule="auto"/>
              <w:jc w:val="both"/>
              <w:rPr>
                <w:color w:val="000000"/>
                <w:sz w:val="22"/>
                <w:szCs w:val="22"/>
                <w:lang w:eastAsia="en-US"/>
              </w:rPr>
            </w:pPr>
            <w:r w:rsidRPr="00676B80">
              <w:rPr>
                <w:color w:val="000000"/>
                <w:sz w:val="22"/>
                <w:szCs w:val="22"/>
              </w:rPr>
              <w:t>Допускаемые изменения по высоте платформ</w:t>
            </w:r>
          </w:p>
        </w:tc>
        <w:tc>
          <w:tcPr>
            <w:tcW w:w="2053" w:type="dxa"/>
            <w:gridSpan w:val="2"/>
            <w:tcBorders>
              <w:top w:val="single" w:sz="4" w:space="0" w:color="auto"/>
              <w:left w:val="single" w:sz="4" w:space="0" w:color="auto"/>
              <w:bottom w:val="single" w:sz="4" w:space="0" w:color="auto"/>
              <w:right w:val="single" w:sz="4" w:space="0" w:color="auto"/>
            </w:tcBorders>
          </w:tcPr>
          <w:p w:rsidR="002F153B" w:rsidRPr="00676B80" w:rsidRDefault="00D42B59">
            <w:pPr>
              <w:pStyle w:val="a3"/>
              <w:spacing w:before="0" w:beforeAutospacing="0" w:after="0" w:afterAutospacing="0" w:line="276" w:lineRule="auto"/>
              <w:jc w:val="both"/>
              <w:rPr>
                <w:color w:val="000000"/>
                <w:sz w:val="22"/>
                <w:szCs w:val="22"/>
                <w:lang w:eastAsia="en-US"/>
              </w:rPr>
            </w:pPr>
            <w:r>
              <w:rPr>
                <w:color w:val="000000"/>
                <w:sz w:val="22"/>
                <w:szCs w:val="22"/>
                <w:lang w:eastAsia="en-US"/>
              </w:rPr>
              <w:t>+20 мм -50мм</w:t>
            </w:r>
          </w:p>
        </w:tc>
      </w:tr>
      <w:tr w:rsidR="002F153B" w:rsidRPr="00676B80" w:rsidTr="00B41560">
        <w:tc>
          <w:tcPr>
            <w:tcW w:w="959" w:type="dxa"/>
            <w:tcBorders>
              <w:top w:val="single" w:sz="4" w:space="0" w:color="auto"/>
              <w:left w:val="single" w:sz="4" w:space="0" w:color="auto"/>
              <w:bottom w:val="single" w:sz="4" w:space="0" w:color="auto"/>
              <w:right w:val="single" w:sz="4" w:space="0" w:color="auto"/>
            </w:tcBorders>
            <w:hideMark/>
          </w:tcPr>
          <w:p w:rsidR="002F153B" w:rsidRPr="00676B80" w:rsidRDefault="002F153B">
            <w:pPr>
              <w:pStyle w:val="a3"/>
              <w:spacing w:before="0" w:beforeAutospacing="0" w:after="0" w:afterAutospacing="0" w:line="276" w:lineRule="auto"/>
              <w:jc w:val="center"/>
              <w:rPr>
                <w:b/>
                <w:color w:val="000000"/>
                <w:sz w:val="22"/>
                <w:szCs w:val="22"/>
                <w:lang w:eastAsia="en-US"/>
              </w:rPr>
            </w:pPr>
            <w:r w:rsidRPr="00676B80">
              <w:rPr>
                <w:b/>
                <w:color w:val="000000"/>
                <w:sz w:val="22"/>
                <w:szCs w:val="22"/>
                <w:lang w:eastAsia="en-US"/>
              </w:rPr>
              <w:t>14</w:t>
            </w:r>
          </w:p>
        </w:tc>
        <w:tc>
          <w:tcPr>
            <w:tcW w:w="6842" w:type="dxa"/>
            <w:tcBorders>
              <w:top w:val="single" w:sz="4" w:space="0" w:color="auto"/>
              <w:left w:val="single" w:sz="4" w:space="0" w:color="auto"/>
              <w:bottom w:val="single" w:sz="4" w:space="0" w:color="auto"/>
              <w:right w:val="single" w:sz="4" w:space="0" w:color="auto"/>
            </w:tcBorders>
          </w:tcPr>
          <w:p w:rsidR="002F153B" w:rsidRPr="00676B80" w:rsidRDefault="00DA328D">
            <w:pPr>
              <w:pStyle w:val="a3"/>
              <w:spacing w:before="0" w:beforeAutospacing="0" w:after="0" w:afterAutospacing="0" w:line="276" w:lineRule="auto"/>
              <w:jc w:val="both"/>
              <w:rPr>
                <w:color w:val="000000"/>
                <w:sz w:val="22"/>
                <w:szCs w:val="22"/>
                <w:lang w:eastAsia="en-US"/>
              </w:rPr>
            </w:pPr>
            <w:r>
              <w:rPr>
                <w:color w:val="000000"/>
              </w:rPr>
              <w:t>В каких пределах допускается ширина колеи</w:t>
            </w:r>
          </w:p>
        </w:tc>
        <w:tc>
          <w:tcPr>
            <w:tcW w:w="2053" w:type="dxa"/>
            <w:gridSpan w:val="2"/>
            <w:tcBorders>
              <w:top w:val="single" w:sz="4" w:space="0" w:color="auto"/>
              <w:left w:val="single" w:sz="4" w:space="0" w:color="auto"/>
              <w:bottom w:val="single" w:sz="4" w:space="0" w:color="auto"/>
              <w:right w:val="single" w:sz="4" w:space="0" w:color="auto"/>
            </w:tcBorders>
          </w:tcPr>
          <w:p w:rsidR="002F153B" w:rsidRPr="00676B80" w:rsidRDefault="00100154">
            <w:pPr>
              <w:pStyle w:val="a3"/>
              <w:spacing w:before="0" w:beforeAutospacing="0" w:after="0" w:afterAutospacing="0" w:line="276" w:lineRule="auto"/>
              <w:jc w:val="both"/>
              <w:rPr>
                <w:color w:val="000000"/>
                <w:sz w:val="22"/>
                <w:szCs w:val="22"/>
                <w:lang w:eastAsia="en-US"/>
              </w:rPr>
            </w:pPr>
            <w:r>
              <w:rPr>
                <w:color w:val="000000"/>
                <w:sz w:val="22"/>
                <w:szCs w:val="22"/>
                <w:lang w:eastAsia="en-US"/>
              </w:rPr>
              <w:t>1512-1548 мм</w:t>
            </w:r>
          </w:p>
        </w:tc>
      </w:tr>
      <w:tr w:rsidR="002F153B" w:rsidRPr="00676B80" w:rsidTr="00B41560">
        <w:tc>
          <w:tcPr>
            <w:tcW w:w="959" w:type="dxa"/>
            <w:tcBorders>
              <w:top w:val="single" w:sz="4" w:space="0" w:color="auto"/>
              <w:left w:val="single" w:sz="4" w:space="0" w:color="auto"/>
              <w:bottom w:val="single" w:sz="4" w:space="0" w:color="auto"/>
              <w:right w:val="single" w:sz="4" w:space="0" w:color="auto"/>
            </w:tcBorders>
            <w:hideMark/>
          </w:tcPr>
          <w:p w:rsidR="002F153B" w:rsidRPr="00676B80" w:rsidRDefault="002F153B">
            <w:pPr>
              <w:pStyle w:val="a3"/>
              <w:spacing w:before="0" w:beforeAutospacing="0" w:after="0" w:afterAutospacing="0" w:line="276" w:lineRule="auto"/>
              <w:jc w:val="center"/>
              <w:rPr>
                <w:b/>
                <w:color w:val="000000"/>
                <w:sz w:val="22"/>
                <w:szCs w:val="22"/>
                <w:lang w:eastAsia="en-US"/>
              </w:rPr>
            </w:pPr>
            <w:r w:rsidRPr="00676B80">
              <w:rPr>
                <w:b/>
                <w:color w:val="000000"/>
                <w:sz w:val="22"/>
                <w:szCs w:val="22"/>
                <w:lang w:eastAsia="en-US"/>
              </w:rPr>
              <w:t>15</w:t>
            </w:r>
          </w:p>
        </w:tc>
        <w:tc>
          <w:tcPr>
            <w:tcW w:w="6842" w:type="dxa"/>
            <w:tcBorders>
              <w:top w:val="single" w:sz="4" w:space="0" w:color="auto"/>
              <w:left w:val="single" w:sz="4" w:space="0" w:color="auto"/>
              <w:bottom w:val="single" w:sz="4" w:space="0" w:color="auto"/>
              <w:right w:val="single" w:sz="4" w:space="0" w:color="auto"/>
            </w:tcBorders>
          </w:tcPr>
          <w:p w:rsidR="002F153B" w:rsidRPr="00676B80" w:rsidRDefault="00440FD1">
            <w:pPr>
              <w:pStyle w:val="a3"/>
              <w:spacing w:before="0" w:beforeAutospacing="0" w:after="0" w:afterAutospacing="0" w:line="276" w:lineRule="auto"/>
              <w:jc w:val="both"/>
              <w:rPr>
                <w:color w:val="000000"/>
                <w:sz w:val="22"/>
                <w:szCs w:val="22"/>
                <w:lang w:eastAsia="en-US"/>
              </w:rPr>
            </w:pPr>
            <w:r w:rsidRPr="00676B80">
              <w:rPr>
                <w:color w:val="000000"/>
                <w:sz w:val="22"/>
                <w:szCs w:val="22"/>
                <w:lang w:eastAsia="en-US"/>
              </w:rPr>
              <w:t>Наибольшие установленные скорости движения</w:t>
            </w:r>
          </w:p>
        </w:tc>
        <w:tc>
          <w:tcPr>
            <w:tcW w:w="2053" w:type="dxa"/>
            <w:gridSpan w:val="2"/>
            <w:tcBorders>
              <w:top w:val="single" w:sz="4" w:space="0" w:color="auto"/>
              <w:left w:val="single" w:sz="4" w:space="0" w:color="auto"/>
              <w:bottom w:val="single" w:sz="4" w:space="0" w:color="auto"/>
              <w:right w:val="single" w:sz="4" w:space="0" w:color="auto"/>
            </w:tcBorders>
          </w:tcPr>
          <w:p w:rsidR="002F153B" w:rsidRPr="00676B80" w:rsidRDefault="00AA2E43">
            <w:pPr>
              <w:pStyle w:val="a3"/>
              <w:spacing w:before="0" w:beforeAutospacing="0" w:after="0" w:afterAutospacing="0" w:line="276" w:lineRule="auto"/>
              <w:jc w:val="both"/>
              <w:rPr>
                <w:color w:val="000000"/>
                <w:sz w:val="22"/>
                <w:szCs w:val="22"/>
                <w:lang w:eastAsia="en-US"/>
              </w:rPr>
            </w:pPr>
            <w:r>
              <w:rPr>
                <w:color w:val="000000"/>
              </w:rPr>
              <w:t>140,120,90 км/ч</w:t>
            </w:r>
          </w:p>
        </w:tc>
      </w:tr>
    </w:tbl>
    <w:p w:rsidR="00E728B0" w:rsidRPr="00676B80" w:rsidRDefault="00E728B0" w:rsidP="00B12619">
      <w:pPr>
        <w:spacing w:after="0"/>
        <w:jc w:val="both"/>
        <w:rPr>
          <w:rFonts w:ascii="Times New Roman" w:hAnsi="Times New Roman" w:cs="Times New Roman"/>
          <w:highlight w:val="yellow"/>
        </w:rPr>
      </w:pPr>
    </w:p>
    <w:tbl>
      <w:tblPr>
        <w:tblStyle w:val="ae"/>
        <w:tblW w:w="0" w:type="auto"/>
        <w:tblLayout w:type="fixed"/>
        <w:tblLook w:val="04A0"/>
      </w:tblPr>
      <w:tblGrid>
        <w:gridCol w:w="959"/>
        <w:gridCol w:w="6842"/>
        <w:gridCol w:w="2053"/>
      </w:tblGrid>
      <w:tr w:rsidR="002F153B" w:rsidRPr="00676B80" w:rsidTr="00B41560">
        <w:tc>
          <w:tcPr>
            <w:tcW w:w="959" w:type="dxa"/>
            <w:tcBorders>
              <w:top w:val="single" w:sz="4" w:space="0" w:color="auto"/>
              <w:left w:val="single" w:sz="4" w:space="0" w:color="auto"/>
              <w:bottom w:val="single" w:sz="4" w:space="0" w:color="auto"/>
              <w:right w:val="single" w:sz="4" w:space="0" w:color="auto"/>
            </w:tcBorders>
          </w:tcPr>
          <w:p w:rsidR="002F153B" w:rsidRPr="002C24D9" w:rsidRDefault="002F153B" w:rsidP="002C24D9">
            <w:pPr>
              <w:jc w:val="center"/>
              <w:rPr>
                <w:rFonts w:ascii="Times New Roman" w:hAnsi="Times New Roman" w:cs="Times New Roman"/>
                <w:b/>
              </w:rPr>
            </w:pPr>
            <w:r w:rsidRPr="00676B80">
              <w:rPr>
                <w:rFonts w:ascii="Times New Roman" w:hAnsi="Times New Roman" w:cs="Times New Roman"/>
                <w:b/>
              </w:rPr>
              <w:t>ВАРИ</w:t>
            </w:r>
            <w:r w:rsidR="002C24D9">
              <w:rPr>
                <w:rFonts w:ascii="Times New Roman" w:hAnsi="Times New Roman" w:cs="Times New Roman"/>
                <w:b/>
              </w:rPr>
              <w:t>АНТ №4</w:t>
            </w:r>
          </w:p>
        </w:tc>
        <w:tc>
          <w:tcPr>
            <w:tcW w:w="6842" w:type="dxa"/>
            <w:tcBorders>
              <w:top w:val="single" w:sz="4" w:space="0" w:color="auto"/>
              <w:left w:val="single" w:sz="4" w:space="0" w:color="auto"/>
              <w:bottom w:val="single" w:sz="4" w:space="0" w:color="auto"/>
              <w:right w:val="single" w:sz="4" w:space="0" w:color="auto"/>
            </w:tcBorders>
            <w:hideMark/>
          </w:tcPr>
          <w:p w:rsidR="002F153B" w:rsidRPr="00676B80" w:rsidRDefault="002F153B">
            <w:pPr>
              <w:pStyle w:val="a3"/>
              <w:spacing w:before="0" w:beforeAutospacing="0" w:after="0" w:afterAutospacing="0" w:line="276" w:lineRule="auto"/>
              <w:jc w:val="both"/>
              <w:rPr>
                <w:b/>
                <w:color w:val="000000"/>
                <w:sz w:val="22"/>
                <w:szCs w:val="22"/>
                <w:lang w:eastAsia="en-US"/>
              </w:rPr>
            </w:pPr>
            <w:r w:rsidRPr="00676B80">
              <w:rPr>
                <w:b/>
                <w:color w:val="000000"/>
                <w:sz w:val="22"/>
                <w:szCs w:val="22"/>
                <w:lang w:eastAsia="en-US"/>
              </w:rPr>
              <w:t>ФИО</w:t>
            </w:r>
          </w:p>
        </w:tc>
        <w:tc>
          <w:tcPr>
            <w:tcW w:w="2053" w:type="dxa"/>
            <w:tcBorders>
              <w:top w:val="single" w:sz="4" w:space="0" w:color="auto"/>
              <w:left w:val="single" w:sz="4" w:space="0" w:color="auto"/>
              <w:bottom w:val="single" w:sz="4" w:space="0" w:color="auto"/>
              <w:right w:val="single" w:sz="4" w:space="0" w:color="auto"/>
            </w:tcBorders>
            <w:hideMark/>
          </w:tcPr>
          <w:p w:rsidR="002F153B" w:rsidRPr="00676B80" w:rsidRDefault="002F153B">
            <w:pPr>
              <w:pStyle w:val="a3"/>
              <w:spacing w:before="0" w:beforeAutospacing="0" w:after="0" w:afterAutospacing="0" w:line="276" w:lineRule="auto"/>
              <w:jc w:val="center"/>
              <w:rPr>
                <w:b/>
                <w:color w:val="000000"/>
                <w:sz w:val="22"/>
                <w:szCs w:val="22"/>
                <w:lang w:eastAsia="en-US"/>
              </w:rPr>
            </w:pPr>
            <w:r w:rsidRPr="00676B80">
              <w:rPr>
                <w:b/>
                <w:color w:val="000000"/>
                <w:sz w:val="22"/>
                <w:szCs w:val="22"/>
                <w:lang w:eastAsia="en-US"/>
              </w:rPr>
              <w:t>ОТВЕТЫ</w:t>
            </w:r>
          </w:p>
        </w:tc>
      </w:tr>
      <w:tr w:rsidR="002F153B" w:rsidRPr="00676B80" w:rsidTr="00B41560">
        <w:trPr>
          <w:trHeight w:val="297"/>
        </w:trPr>
        <w:tc>
          <w:tcPr>
            <w:tcW w:w="959" w:type="dxa"/>
            <w:tcBorders>
              <w:top w:val="single" w:sz="4" w:space="0" w:color="auto"/>
              <w:left w:val="single" w:sz="4" w:space="0" w:color="auto"/>
              <w:bottom w:val="single" w:sz="4" w:space="0" w:color="auto"/>
              <w:right w:val="single" w:sz="4" w:space="0" w:color="auto"/>
            </w:tcBorders>
            <w:hideMark/>
          </w:tcPr>
          <w:p w:rsidR="002F153B" w:rsidRPr="00676B80" w:rsidRDefault="002F153B">
            <w:pPr>
              <w:pStyle w:val="a3"/>
              <w:spacing w:before="0" w:beforeAutospacing="0" w:after="0" w:afterAutospacing="0" w:line="276" w:lineRule="auto"/>
              <w:jc w:val="center"/>
              <w:rPr>
                <w:b/>
                <w:color w:val="000000"/>
                <w:sz w:val="22"/>
                <w:szCs w:val="22"/>
                <w:lang w:eastAsia="en-US"/>
              </w:rPr>
            </w:pPr>
            <w:r w:rsidRPr="00676B80">
              <w:rPr>
                <w:b/>
                <w:color w:val="000000"/>
                <w:sz w:val="22"/>
                <w:szCs w:val="22"/>
                <w:lang w:eastAsia="en-US"/>
              </w:rPr>
              <w:t>1</w:t>
            </w:r>
          </w:p>
        </w:tc>
        <w:tc>
          <w:tcPr>
            <w:tcW w:w="6842" w:type="dxa"/>
            <w:tcBorders>
              <w:top w:val="single" w:sz="4" w:space="0" w:color="auto"/>
              <w:left w:val="single" w:sz="4" w:space="0" w:color="auto"/>
              <w:bottom w:val="single" w:sz="4" w:space="0" w:color="auto"/>
              <w:right w:val="single" w:sz="4" w:space="0" w:color="auto"/>
            </w:tcBorders>
          </w:tcPr>
          <w:p w:rsidR="002F153B" w:rsidRPr="00676B80" w:rsidRDefault="008B6CD8" w:rsidP="008B6CD8">
            <w:pPr>
              <w:pStyle w:val="a3"/>
              <w:spacing w:before="0" w:beforeAutospacing="0" w:after="0" w:afterAutospacing="0" w:line="276" w:lineRule="auto"/>
              <w:jc w:val="both"/>
              <w:rPr>
                <w:color w:val="000000"/>
                <w:sz w:val="22"/>
                <w:szCs w:val="22"/>
                <w:lang w:eastAsia="en-US"/>
              </w:rPr>
            </w:pPr>
            <w:r w:rsidRPr="00676B80">
              <w:rPr>
                <w:color w:val="000000"/>
                <w:sz w:val="22"/>
                <w:szCs w:val="22"/>
              </w:rPr>
              <w:t>Расстояние от оси пути для высоких платформ</w:t>
            </w:r>
          </w:p>
        </w:tc>
        <w:tc>
          <w:tcPr>
            <w:tcW w:w="2053" w:type="dxa"/>
            <w:tcBorders>
              <w:top w:val="single" w:sz="4" w:space="0" w:color="auto"/>
              <w:left w:val="single" w:sz="4" w:space="0" w:color="auto"/>
              <w:bottom w:val="single" w:sz="4" w:space="0" w:color="auto"/>
              <w:right w:val="single" w:sz="4" w:space="0" w:color="auto"/>
            </w:tcBorders>
          </w:tcPr>
          <w:p w:rsidR="002F153B" w:rsidRPr="00676B80" w:rsidRDefault="004A08FD">
            <w:pPr>
              <w:pStyle w:val="a3"/>
              <w:spacing w:before="0" w:beforeAutospacing="0" w:after="0" w:afterAutospacing="0" w:line="276" w:lineRule="auto"/>
              <w:jc w:val="both"/>
              <w:rPr>
                <w:color w:val="000000"/>
                <w:sz w:val="22"/>
                <w:szCs w:val="22"/>
                <w:lang w:eastAsia="en-US"/>
              </w:rPr>
            </w:pPr>
            <w:r>
              <w:rPr>
                <w:color w:val="000000"/>
                <w:sz w:val="22"/>
                <w:szCs w:val="22"/>
                <w:lang w:eastAsia="en-US"/>
              </w:rPr>
              <w:t>1920 мм</w:t>
            </w:r>
          </w:p>
        </w:tc>
      </w:tr>
      <w:tr w:rsidR="002F153B" w:rsidRPr="00676B80" w:rsidTr="00B41560">
        <w:tc>
          <w:tcPr>
            <w:tcW w:w="959" w:type="dxa"/>
            <w:tcBorders>
              <w:top w:val="single" w:sz="4" w:space="0" w:color="auto"/>
              <w:left w:val="single" w:sz="4" w:space="0" w:color="auto"/>
              <w:bottom w:val="single" w:sz="4" w:space="0" w:color="auto"/>
              <w:right w:val="single" w:sz="4" w:space="0" w:color="auto"/>
            </w:tcBorders>
            <w:hideMark/>
          </w:tcPr>
          <w:p w:rsidR="002F153B" w:rsidRPr="00676B80" w:rsidRDefault="002F153B">
            <w:pPr>
              <w:pStyle w:val="a3"/>
              <w:spacing w:before="0" w:beforeAutospacing="0" w:after="0" w:afterAutospacing="0" w:line="276" w:lineRule="auto"/>
              <w:jc w:val="center"/>
              <w:rPr>
                <w:b/>
                <w:color w:val="000000"/>
                <w:sz w:val="22"/>
                <w:szCs w:val="22"/>
                <w:lang w:eastAsia="en-US"/>
              </w:rPr>
            </w:pPr>
            <w:r w:rsidRPr="00676B80">
              <w:rPr>
                <w:b/>
                <w:color w:val="000000"/>
                <w:sz w:val="22"/>
                <w:szCs w:val="22"/>
                <w:lang w:eastAsia="en-US"/>
              </w:rPr>
              <w:t>2</w:t>
            </w:r>
          </w:p>
        </w:tc>
        <w:tc>
          <w:tcPr>
            <w:tcW w:w="6842" w:type="dxa"/>
            <w:tcBorders>
              <w:top w:val="single" w:sz="4" w:space="0" w:color="auto"/>
              <w:left w:val="single" w:sz="4" w:space="0" w:color="auto"/>
              <w:bottom w:val="single" w:sz="4" w:space="0" w:color="auto"/>
              <w:right w:val="single" w:sz="4" w:space="0" w:color="auto"/>
            </w:tcBorders>
          </w:tcPr>
          <w:p w:rsidR="002F153B" w:rsidRPr="00676B80" w:rsidRDefault="008B6CD8">
            <w:pPr>
              <w:pStyle w:val="a3"/>
              <w:spacing w:before="0" w:beforeAutospacing="0" w:after="0" w:afterAutospacing="0" w:line="276" w:lineRule="auto"/>
              <w:jc w:val="both"/>
              <w:rPr>
                <w:color w:val="000000"/>
                <w:sz w:val="22"/>
                <w:szCs w:val="22"/>
                <w:lang w:eastAsia="en-US"/>
              </w:rPr>
            </w:pPr>
            <w:r w:rsidRPr="00676B80">
              <w:rPr>
                <w:color w:val="000000"/>
                <w:sz w:val="22"/>
                <w:szCs w:val="22"/>
              </w:rPr>
              <w:t xml:space="preserve">Ширина узкой верхней части габарита </w:t>
            </w:r>
            <w:r w:rsidRPr="00676B80">
              <w:rPr>
                <w:b/>
                <w:color w:val="000000"/>
                <w:sz w:val="22"/>
                <w:szCs w:val="22"/>
              </w:rPr>
              <w:t>Т</w:t>
            </w:r>
          </w:p>
        </w:tc>
        <w:tc>
          <w:tcPr>
            <w:tcW w:w="2053" w:type="dxa"/>
            <w:tcBorders>
              <w:top w:val="single" w:sz="4" w:space="0" w:color="auto"/>
              <w:left w:val="single" w:sz="4" w:space="0" w:color="auto"/>
              <w:bottom w:val="single" w:sz="4" w:space="0" w:color="auto"/>
              <w:right w:val="single" w:sz="4" w:space="0" w:color="auto"/>
            </w:tcBorders>
          </w:tcPr>
          <w:p w:rsidR="002F153B" w:rsidRPr="00676B80" w:rsidRDefault="004A08FD">
            <w:pPr>
              <w:pStyle w:val="a3"/>
              <w:spacing w:before="0" w:beforeAutospacing="0" w:after="0" w:afterAutospacing="0" w:line="276" w:lineRule="auto"/>
              <w:jc w:val="both"/>
              <w:rPr>
                <w:color w:val="000000"/>
                <w:sz w:val="22"/>
                <w:szCs w:val="22"/>
                <w:lang w:eastAsia="en-US"/>
              </w:rPr>
            </w:pPr>
            <w:r>
              <w:rPr>
                <w:color w:val="000000"/>
                <w:sz w:val="22"/>
                <w:szCs w:val="22"/>
                <w:lang w:eastAsia="en-US"/>
              </w:rPr>
              <w:t>1400 мм</w:t>
            </w:r>
          </w:p>
        </w:tc>
      </w:tr>
      <w:tr w:rsidR="002F153B" w:rsidRPr="00676B80" w:rsidTr="00B41560">
        <w:tc>
          <w:tcPr>
            <w:tcW w:w="959" w:type="dxa"/>
            <w:tcBorders>
              <w:top w:val="single" w:sz="4" w:space="0" w:color="auto"/>
              <w:left w:val="single" w:sz="4" w:space="0" w:color="auto"/>
              <w:bottom w:val="single" w:sz="4" w:space="0" w:color="auto"/>
              <w:right w:val="single" w:sz="4" w:space="0" w:color="auto"/>
            </w:tcBorders>
            <w:hideMark/>
          </w:tcPr>
          <w:p w:rsidR="002F153B" w:rsidRPr="00676B80" w:rsidRDefault="002F153B">
            <w:pPr>
              <w:pStyle w:val="a3"/>
              <w:spacing w:before="0" w:beforeAutospacing="0" w:after="0" w:afterAutospacing="0" w:line="276" w:lineRule="auto"/>
              <w:jc w:val="center"/>
              <w:rPr>
                <w:b/>
                <w:color w:val="000000"/>
                <w:sz w:val="22"/>
                <w:szCs w:val="22"/>
                <w:lang w:eastAsia="en-US"/>
              </w:rPr>
            </w:pPr>
            <w:r w:rsidRPr="00676B80">
              <w:rPr>
                <w:b/>
                <w:color w:val="000000"/>
                <w:sz w:val="22"/>
                <w:szCs w:val="22"/>
                <w:lang w:eastAsia="en-US"/>
              </w:rPr>
              <w:t>3</w:t>
            </w:r>
          </w:p>
        </w:tc>
        <w:tc>
          <w:tcPr>
            <w:tcW w:w="6842" w:type="dxa"/>
            <w:tcBorders>
              <w:top w:val="single" w:sz="4" w:space="0" w:color="auto"/>
              <w:left w:val="single" w:sz="4" w:space="0" w:color="auto"/>
              <w:bottom w:val="single" w:sz="4" w:space="0" w:color="auto"/>
              <w:right w:val="single" w:sz="4" w:space="0" w:color="auto"/>
            </w:tcBorders>
          </w:tcPr>
          <w:p w:rsidR="002F153B" w:rsidRPr="00676B80" w:rsidRDefault="008B6CD8">
            <w:pPr>
              <w:pStyle w:val="a3"/>
              <w:spacing w:before="0" w:beforeAutospacing="0" w:after="0" w:afterAutospacing="0" w:line="276" w:lineRule="auto"/>
              <w:jc w:val="both"/>
              <w:rPr>
                <w:color w:val="000000"/>
                <w:sz w:val="22"/>
                <w:szCs w:val="22"/>
                <w:lang w:eastAsia="en-US"/>
              </w:rPr>
            </w:pPr>
            <w:r w:rsidRPr="00676B80">
              <w:rPr>
                <w:color w:val="000000"/>
                <w:sz w:val="22"/>
                <w:szCs w:val="22"/>
                <w:lang w:eastAsia="en-US"/>
              </w:rPr>
              <w:t>Наибольшие установленные скорости движения</w:t>
            </w:r>
          </w:p>
        </w:tc>
        <w:tc>
          <w:tcPr>
            <w:tcW w:w="2053" w:type="dxa"/>
            <w:tcBorders>
              <w:top w:val="single" w:sz="4" w:space="0" w:color="auto"/>
              <w:left w:val="single" w:sz="4" w:space="0" w:color="auto"/>
              <w:bottom w:val="single" w:sz="4" w:space="0" w:color="auto"/>
              <w:right w:val="single" w:sz="4" w:space="0" w:color="auto"/>
            </w:tcBorders>
          </w:tcPr>
          <w:p w:rsidR="002F153B" w:rsidRPr="00676B80" w:rsidRDefault="003115D9">
            <w:pPr>
              <w:pStyle w:val="a3"/>
              <w:spacing w:before="0" w:beforeAutospacing="0" w:after="0" w:afterAutospacing="0" w:line="276" w:lineRule="auto"/>
              <w:jc w:val="both"/>
              <w:rPr>
                <w:color w:val="000000"/>
                <w:sz w:val="22"/>
                <w:szCs w:val="22"/>
                <w:lang w:eastAsia="en-US"/>
              </w:rPr>
            </w:pPr>
            <w:r>
              <w:rPr>
                <w:color w:val="000000"/>
              </w:rPr>
              <w:t>140,120,90 км/ч</w:t>
            </w:r>
          </w:p>
        </w:tc>
      </w:tr>
      <w:tr w:rsidR="002F153B" w:rsidRPr="00676B80" w:rsidTr="00B41560">
        <w:tc>
          <w:tcPr>
            <w:tcW w:w="959" w:type="dxa"/>
            <w:tcBorders>
              <w:top w:val="single" w:sz="4" w:space="0" w:color="auto"/>
              <w:left w:val="single" w:sz="4" w:space="0" w:color="auto"/>
              <w:bottom w:val="single" w:sz="4" w:space="0" w:color="auto"/>
              <w:right w:val="single" w:sz="4" w:space="0" w:color="auto"/>
            </w:tcBorders>
            <w:hideMark/>
          </w:tcPr>
          <w:p w:rsidR="002F153B" w:rsidRPr="00676B80" w:rsidRDefault="002F153B">
            <w:pPr>
              <w:pStyle w:val="a3"/>
              <w:spacing w:before="0" w:beforeAutospacing="0" w:after="0" w:afterAutospacing="0" w:line="276" w:lineRule="auto"/>
              <w:jc w:val="center"/>
              <w:rPr>
                <w:b/>
                <w:color w:val="000000"/>
                <w:sz w:val="22"/>
                <w:szCs w:val="22"/>
                <w:lang w:eastAsia="en-US"/>
              </w:rPr>
            </w:pPr>
            <w:r w:rsidRPr="00676B80">
              <w:rPr>
                <w:b/>
                <w:color w:val="000000"/>
                <w:sz w:val="22"/>
                <w:szCs w:val="22"/>
                <w:lang w:eastAsia="en-US"/>
              </w:rPr>
              <w:t>4</w:t>
            </w:r>
          </w:p>
        </w:tc>
        <w:tc>
          <w:tcPr>
            <w:tcW w:w="6842" w:type="dxa"/>
            <w:tcBorders>
              <w:top w:val="single" w:sz="4" w:space="0" w:color="auto"/>
              <w:left w:val="single" w:sz="4" w:space="0" w:color="auto"/>
              <w:bottom w:val="single" w:sz="4" w:space="0" w:color="auto"/>
              <w:right w:val="single" w:sz="4" w:space="0" w:color="auto"/>
            </w:tcBorders>
          </w:tcPr>
          <w:p w:rsidR="002F153B" w:rsidRPr="00676B80" w:rsidRDefault="003115D9" w:rsidP="008B6CD8">
            <w:pPr>
              <w:pStyle w:val="a3"/>
              <w:spacing w:before="0" w:beforeAutospacing="0" w:after="0" w:afterAutospacing="0" w:line="276" w:lineRule="auto"/>
              <w:jc w:val="both"/>
              <w:rPr>
                <w:color w:val="000000"/>
                <w:sz w:val="22"/>
                <w:szCs w:val="22"/>
                <w:lang w:eastAsia="en-US"/>
              </w:rPr>
            </w:pPr>
            <w:r>
              <w:rPr>
                <w:color w:val="000000"/>
              </w:rPr>
              <w:t>В каких пределах допускается ширина колеи</w:t>
            </w:r>
          </w:p>
        </w:tc>
        <w:tc>
          <w:tcPr>
            <w:tcW w:w="2053" w:type="dxa"/>
            <w:tcBorders>
              <w:top w:val="single" w:sz="4" w:space="0" w:color="auto"/>
              <w:left w:val="single" w:sz="4" w:space="0" w:color="auto"/>
              <w:bottom w:val="single" w:sz="4" w:space="0" w:color="auto"/>
              <w:right w:val="single" w:sz="4" w:space="0" w:color="auto"/>
            </w:tcBorders>
          </w:tcPr>
          <w:p w:rsidR="002F153B" w:rsidRPr="00676B80" w:rsidRDefault="003115D9">
            <w:pPr>
              <w:pStyle w:val="a3"/>
              <w:spacing w:before="0" w:beforeAutospacing="0" w:after="0" w:afterAutospacing="0" w:line="276" w:lineRule="auto"/>
              <w:jc w:val="both"/>
              <w:rPr>
                <w:color w:val="000000"/>
                <w:sz w:val="22"/>
                <w:szCs w:val="22"/>
                <w:lang w:eastAsia="en-US"/>
              </w:rPr>
            </w:pPr>
            <w:r>
              <w:rPr>
                <w:color w:val="000000"/>
              </w:rPr>
              <w:t>1512-1548 мм</w:t>
            </w:r>
          </w:p>
        </w:tc>
      </w:tr>
      <w:tr w:rsidR="002F153B" w:rsidRPr="00676B80" w:rsidTr="00B41560">
        <w:tc>
          <w:tcPr>
            <w:tcW w:w="959" w:type="dxa"/>
            <w:tcBorders>
              <w:top w:val="single" w:sz="4" w:space="0" w:color="auto"/>
              <w:left w:val="single" w:sz="4" w:space="0" w:color="auto"/>
              <w:bottom w:val="single" w:sz="4" w:space="0" w:color="auto"/>
              <w:right w:val="single" w:sz="4" w:space="0" w:color="auto"/>
            </w:tcBorders>
            <w:hideMark/>
          </w:tcPr>
          <w:p w:rsidR="002F153B" w:rsidRPr="00676B80" w:rsidRDefault="002F153B">
            <w:pPr>
              <w:pStyle w:val="a3"/>
              <w:spacing w:before="0" w:beforeAutospacing="0" w:after="0" w:afterAutospacing="0" w:line="276" w:lineRule="auto"/>
              <w:jc w:val="center"/>
              <w:rPr>
                <w:b/>
                <w:color w:val="000000"/>
                <w:sz w:val="22"/>
                <w:szCs w:val="22"/>
                <w:lang w:eastAsia="en-US"/>
              </w:rPr>
            </w:pPr>
            <w:r w:rsidRPr="00676B80">
              <w:rPr>
                <w:b/>
                <w:color w:val="000000"/>
                <w:sz w:val="22"/>
                <w:szCs w:val="22"/>
                <w:lang w:eastAsia="en-US"/>
              </w:rPr>
              <w:t>5</w:t>
            </w:r>
          </w:p>
        </w:tc>
        <w:tc>
          <w:tcPr>
            <w:tcW w:w="6842" w:type="dxa"/>
            <w:tcBorders>
              <w:top w:val="single" w:sz="4" w:space="0" w:color="auto"/>
              <w:left w:val="single" w:sz="4" w:space="0" w:color="auto"/>
              <w:bottom w:val="single" w:sz="4" w:space="0" w:color="auto"/>
              <w:right w:val="single" w:sz="4" w:space="0" w:color="auto"/>
            </w:tcBorders>
          </w:tcPr>
          <w:p w:rsidR="002F153B" w:rsidRPr="00676B80" w:rsidRDefault="008B6CD8">
            <w:pPr>
              <w:pStyle w:val="a3"/>
              <w:spacing w:before="0" w:beforeAutospacing="0" w:after="0" w:afterAutospacing="0" w:line="276" w:lineRule="auto"/>
              <w:jc w:val="both"/>
              <w:rPr>
                <w:rFonts w:eastAsiaTheme="minorHAnsi"/>
                <w:color w:val="000000"/>
                <w:sz w:val="22"/>
                <w:szCs w:val="22"/>
                <w:lang w:eastAsia="en-US"/>
              </w:rPr>
            </w:pPr>
            <w:r w:rsidRPr="00676B80">
              <w:rPr>
                <w:color w:val="000000"/>
                <w:sz w:val="22"/>
                <w:szCs w:val="22"/>
                <w:lang w:eastAsia="en-US"/>
              </w:rPr>
              <w:t>На каком расстоянии должен находиться груз, при высоте более 1200 мм.</w:t>
            </w:r>
          </w:p>
        </w:tc>
        <w:tc>
          <w:tcPr>
            <w:tcW w:w="2053" w:type="dxa"/>
            <w:tcBorders>
              <w:top w:val="single" w:sz="4" w:space="0" w:color="auto"/>
              <w:left w:val="single" w:sz="4" w:space="0" w:color="auto"/>
              <w:bottom w:val="single" w:sz="4" w:space="0" w:color="auto"/>
              <w:right w:val="single" w:sz="4" w:space="0" w:color="auto"/>
            </w:tcBorders>
          </w:tcPr>
          <w:p w:rsidR="002F153B" w:rsidRPr="00676B80" w:rsidRDefault="00856693">
            <w:pPr>
              <w:pStyle w:val="a3"/>
              <w:spacing w:before="0" w:beforeAutospacing="0" w:after="0" w:afterAutospacing="0" w:line="276" w:lineRule="auto"/>
              <w:jc w:val="both"/>
              <w:rPr>
                <w:color w:val="000000"/>
                <w:sz w:val="22"/>
                <w:szCs w:val="22"/>
                <w:lang w:eastAsia="en-US"/>
              </w:rPr>
            </w:pPr>
            <w:r>
              <w:rPr>
                <w:color w:val="000000"/>
              </w:rPr>
              <w:t>2,5 м</w:t>
            </w:r>
          </w:p>
        </w:tc>
      </w:tr>
      <w:tr w:rsidR="002F153B" w:rsidRPr="00676B80" w:rsidTr="00B41560">
        <w:tc>
          <w:tcPr>
            <w:tcW w:w="959" w:type="dxa"/>
            <w:tcBorders>
              <w:top w:val="single" w:sz="4" w:space="0" w:color="auto"/>
              <w:left w:val="single" w:sz="4" w:space="0" w:color="auto"/>
              <w:bottom w:val="single" w:sz="4" w:space="0" w:color="auto"/>
              <w:right w:val="single" w:sz="4" w:space="0" w:color="auto"/>
            </w:tcBorders>
            <w:hideMark/>
          </w:tcPr>
          <w:p w:rsidR="002F153B" w:rsidRPr="00676B80" w:rsidRDefault="002F153B">
            <w:pPr>
              <w:pStyle w:val="a3"/>
              <w:spacing w:before="0" w:beforeAutospacing="0" w:after="0" w:afterAutospacing="0" w:line="276" w:lineRule="auto"/>
              <w:jc w:val="center"/>
              <w:rPr>
                <w:b/>
                <w:color w:val="000000"/>
                <w:sz w:val="22"/>
                <w:szCs w:val="22"/>
                <w:lang w:eastAsia="en-US"/>
              </w:rPr>
            </w:pPr>
            <w:r w:rsidRPr="00676B80">
              <w:rPr>
                <w:b/>
                <w:color w:val="000000"/>
                <w:sz w:val="22"/>
                <w:szCs w:val="22"/>
                <w:lang w:eastAsia="en-US"/>
              </w:rPr>
              <w:t>6</w:t>
            </w:r>
          </w:p>
        </w:tc>
        <w:tc>
          <w:tcPr>
            <w:tcW w:w="6842" w:type="dxa"/>
            <w:tcBorders>
              <w:top w:val="single" w:sz="4" w:space="0" w:color="auto"/>
              <w:left w:val="single" w:sz="4" w:space="0" w:color="auto"/>
              <w:bottom w:val="single" w:sz="4" w:space="0" w:color="auto"/>
              <w:right w:val="single" w:sz="4" w:space="0" w:color="auto"/>
            </w:tcBorders>
          </w:tcPr>
          <w:p w:rsidR="002F153B" w:rsidRPr="00676B80" w:rsidRDefault="008B6CD8">
            <w:pPr>
              <w:pStyle w:val="a3"/>
              <w:spacing w:before="0" w:beforeAutospacing="0" w:after="0" w:afterAutospacing="0" w:line="276" w:lineRule="auto"/>
              <w:jc w:val="both"/>
              <w:rPr>
                <w:color w:val="000000"/>
                <w:sz w:val="22"/>
                <w:szCs w:val="22"/>
                <w:lang w:eastAsia="en-US"/>
              </w:rPr>
            </w:pPr>
            <w:r w:rsidRPr="00676B80">
              <w:rPr>
                <w:color w:val="000000"/>
                <w:sz w:val="22"/>
                <w:szCs w:val="22"/>
                <w:lang w:eastAsia="en-US"/>
              </w:rPr>
              <w:t>Высота габарита погрузки</w:t>
            </w:r>
          </w:p>
        </w:tc>
        <w:tc>
          <w:tcPr>
            <w:tcW w:w="2053" w:type="dxa"/>
            <w:tcBorders>
              <w:top w:val="single" w:sz="4" w:space="0" w:color="auto"/>
              <w:left w:val="single" w:sz="4" w:space="0" w:color="auto"/>
              <w:bottom w:val="single" w:sz="4" w:space="0" w:color="auto"/>
              <w:right w:val="single" w:sz="4" w:space="0" w:color="auto"/>
            </w:tcBorders>
          </w:tcPr>
          <w:p w:rsidR="002F153B" w:rsidRPr="00676B80" w:rsidRDefault="003115D9">
            <w:pPr>
              <w:pStyle w:val="a3"/>
              <w:spacing w:before="0" w:beforeAutospacing="0" w:after="0" w:afterAutospacing="0" w:line="276" w:lineRule="auto"/>
              <w:jc w:val="both"/>
              <w:rPr>
                <w:color w:val="000000"/>
                <w:sz w:val="22"/>
                <w:szCs w:val="22"/>
                <w:lang w:eastAsia="en-US"/>
              </w:rPr>
            </w:pPr>
            <w:r>
              <w:rPr>
                <w:color w:val="000000"/>
                <w:sz w:val="22"/>
                <w:szCs w:val="22"/>
                <w:lang w:eastAsia="en-US"/>
              </w:rPr>
              <w:t>5300 мм</w:t>
            </w:r>
          </w:p>
        </w:tc>
      </w:tr>
      <w:tr w:rsidR="002F153B" w:rsidRPr="00676B80" w:rsidTr="00B41560">
        <w:tc>
          <w:tcPr>
            <w:tcW w:w="959" w:type="dxa"/>
            <w:tcBorders>
              <w:top w:val="single" w:sz="4" w:space="0" w:color="auto"/>
              <w:left w:val="single" w:sz="4" w:space="0" w:color="auto"/>
              <w:bottom w:val="single" w:sz="4" w:space="0" w:color="auto"/>
              <w:right w:val="single" w:sz="4" w:space="0" w:color="auto"/>
            </w:tcBorders>
            <w:hideMark/>
          </w:tcPr>
          <w:p w:rsidR="002F153B" w:rsidRPr="00676B80" w:rsidRDefault="002F153B">
            <w:pPr>
              <w:pStyle w:val="a3"/>
              <w:spacing w:before="0" w:beforeAutospacing="0" w:after="0" w:afterAutospacing="0" w:line="276" w:lineRule="auto"/>
              <w:jc w:val="center"/>
              <w:rPr>
                <w:b/>
                <w:color w:val="000000"/>
                <w:sz w:val="22"/>
                <w:szCs w:val="22"/>
                <w:lang w:eastAsia="en-US"/>
              </w:rPr>
            </w:pPr>
            <w:r w:rsidRPr="00676B80">
              <w:rPr>
                <w:b/>
                <w:color w:val="000000"/>
                <w:sz w:val="22"/>
                <w:szCs w:val="22"/>
                <w:lang w:eastAsia="en-US"/>
              </w:rPr>
              <w:t>7</w:t>
            </w:r>
          </w:p>
        </w:tc>
        <w:tc>
          <w:tcPr>
            <w:tcW w:w="6842" w:type="dxa"/>
            <w:tcBorders>
              <w:top w:val="single" w:sz="4" w:space="0" w:color="auto"/>
              <w:left w:val="single" w:sz="4" w:space="0" w:color="auto"/>
              <w:bottom w:val="single" w:sz="4" w:space="0" w:color="auto"/>
              <w:right w:val="single" w:sz="4" w:space="0" w:color="auto"/>
            </w:tcBorders>
          </w:tcPr>
          <w:p w:rsidR="002F153B" w:rsidRPr="00676B80" w:rsidRDefault="00856693">
            <w:pPr>
              <w:pStyle w:val="a3"/>
              <w:spacing w:before="0" w:beforeAutospacing="0" w:after="0" w:afterAutospacing="0" w:line="276" w:lineRule="auto"/>
              <w:jc w:val="both"/>
              <w:rPr>
                <w:color w:val="000000"/>
                <w:sz w:val="22"/>
                <w:szCs w:val="22"/>
                <w:lang w:eastAsia="en-US"/>
              </w:rPr>
            </w:pPr>
            <w:r>
              <w:rPr>
                <w:color w:val="000000"/>
              </w:rPr>
              <w:t>Номинальный размер ширины колеи на прямых и кривых радиусом 350 м и более</w:t>
            </w:r>
          </w:p>
        </w:tc>
        <w:tc>
          <w:tcPr>
            <w:tcW w:w="2053" w:type="dxa"/>
            <w:tcBorders>
              <w:top w:val="single" w:sz="4" w:space="0" w:color="auto"/>
              <w:left w:val="single" w:sz="4" w:space="0" w:color="auto"/>
              <w:bottom w:val="single" w:sz="4" w:space="0" w:color="auto"/>
              <w:right w:val="single" w:sz="4" w:space="0" w:color="auto"/>
            </w:tcBorders>
          </w:tcPr>
          <w:p w:rsidR="002F153B" w:rsidRPr="00676B80" w:rsidRDefault="00856693">
            <w:pPr>
              <w:pStyle w:val="a3"/>
              <w:spacing w:before="0" w:beforeAutospacing="0" w:after="0" w:afterAutospacing="0" w:line="276" w:lineRule="auto"/>
              <w:jc w:val="both"/>
              <w:rPr>
                <w:color w:val="000000"/>
                <w:sz w:val="22"/>
                <w:szCs w:val="22"/>
                <w:lang w:eastAsia="en-US"/>
              </w:rPr>
            </w:pPr>
            <w:r>
              <w:rPr>
                <w:color w:val="000000"/>
                <w:sz w:val="22"/>
                <w:szCs w:val="22"/>
                <w:lang w:eastAsia="en-US"/>
              </w:rPr>
              <w:t>1520 мм</w:t>
            </w:r>
          </w:p>
        </w:tc>
      </w:tr>
      <w:tr w:rsidR="002F153B" w:rsidRPr="00676B80" w:rsidTr="00B41560">
        <w:tc>
          <w:tcPr>
            <w:tcW w:w="959" w:type="dxa"/>
            <w:tcBorders>
              <w:top w:val="single" w:sz="4" w:space="0" w:color="auto"/>
              <w:left w:val="single" w:sz="4" w:space="0" w:color="auto"/>
              <w:bottom w:val="single" w:sz="4" w:space="0" w:color="auto"/>
              <w:right w:val="single" w:sz="4" w:space="0" w:color="auto"/>
            </w:tcBorders>
            <w:hideMark/>
          </w:tcPr>
          <w:p w:rsidR="002F153B" w:rsidRPr="00676B80" w:rsidRDefault="002F153B">
            <w:pPr>
              <w:pStyle w:val="a3"/>
              <w:spacing w:before="0" w:beforeAutospacing="0" w:after="0" w:afterAutospacing="0" w:line="276" w:lineRule="auto"/>
              <w:jc w:val="center"/>
              <w:rPr>
                <w:b/>
                <w:color w:val="000000"/>
                <w:sz w:val="22"/>
                <w:szCs w:val="22"/>
                <w:lang w:eastAsia="en-US"/>
              </w:rPr>
            </w:pPr>
            <w:r w:rsidRPr="00676B80">
              <w:rPr>
                <w:b/>
                <w:color w:val="000000"/>
                <w:sz w:val="22"/>
                <w:szCs w:val="22"/>
                <w:lang w:eastAsia="en-US"/>
              </w:rPr>
              <w:t>8</w:t>
            </w:r>
          </w:p>
        </w:tc>
        <w:tc>
          <w:tcPr>
            <w:tcW w:w="6842" w:type="dxa"/>
            <w:tcBorders>
              <w:top w:val="single" w:sz="4" w:space="0" w:color="auto"/>
              <w:left w:val="single" w:sz="4" w:space="0" w:color="auto"/>
              <w:bottom w:val="single" w:sz="4" w:space="0" w:color="auto"/>
              <w:right w:val="single" w:sz="4" w:space="0" w:color="auto"/>
            </w:tcBorders>
          </w:tcPr>
          <w:p w:rsidR="002F153B" w:rsidRPr="00676B80" w:rsidRDefault="009E4836">
            <w:pPr>
              <w:pStyle w:val="a3"/>
              <w:spacing w:before="0" w:beforeAutospacing="0" w:after="0" w:afterAutospacing="0" w:line="276" w:lineRule="auto"/>
              <w:jc w:val="both"/>
              <w:rPr>
                <w:color w:val="000000"/>
                <w:sz w:val="22"/>
                <w:szCs w:val="22"/>
                <w:lang w:eastAsia="en-US"/>
              </w:rPr>
            </w:pPr>
            <w:r w:rsidRPr="00676B80">
              <w:rPr>
                <w:color w:val="000000"/>
                <w:sz w:val="22"/>
                <w:szCs w:val="22"/>
              </w:rPr>
              <w:t>Продолжительность технического окна при производстве  работ комплексами машин</w:t>
            </w:r>
          </w:p>
        </w:tc>
        <w:tc>
          <w:tcPr>
            <w:tcW w:w="2053" w:type="dxa"/>
            <w:tcBorders>
              <w:top w:val="single" w:sz="4" w:space="0" w:color="auto"/>
              <w:left w:val="single" w:sz="4" w:space="0" w:color="auto"/>
              <w:bottom w:val="single" w:sz="4" w:space="0" w:color="auto"/>
              <w:right w:val="single" w:sz="4" w:space="0" w:color="auto"/>
            </w:tcBorders>
          </w:tcPr>
          <w:p w:rsidR="002F153B" w:rsidRPr="00676B80" w:rsidRDefault="00B33657">
            <w:pPr>
              <w:pStyle w:val="a3"/>
              <w:spacing w:before="0" w:beforeAutospacing="0" w:after="0" w:afterAutospacing="0" w:line="276" w:lineRule="auto"/>
              <w:jc w:val="both"/>
              <w:rPr>
                <w:color w:val="000000"/>
                <w:sz w:val="22"/>
                <w:szCs w:val="22"/>
                <w:lang w:eastAsia="en-US"/>
              </w:rPr>
            </w:pPr>
            <w:r>
              <w:rPr>
                <w:color w:val="000000"/>
                <w:sz w:val="22"/>
                <w:szCs w:val="22"/>
                <w:lang w:eastAsia="en-US"/>
              </w:rPr>
              <w:t>3-4 ч</w:t>
            </w:r>
          </w:p>
        </w:tc>
      </w:tr>
      <w:tr w:rsidR="002F153B" w:rsidRPr="00676B80" w:rsidTr="00B41560">
        <w:tc>
          <w:tcPr>
            <w:tcW w:w="959" w:type="dxa"/>
            <w:tcBorders>
              <w:top w:val="single" w:sz="4" w:space="0" w:color="auto"/>
              <w:left w:val="single" w:sz="4" w:space="0" w:color="auto"/>
              <w:bottom w:val="single" w:sz="4" w:space="0" w:color="auto"/>
              <w:right w:val="single" w:sz="4" w:space="0" w:color="auto"/>
            </w:tcBorders>
            <w:hideMark/>
          </w:tcPr>
          <w:p w:rsidR="002F153B" w:rsidRPr="00676B80" w:rsidRDefault="002F153B">
            <w:pPr>
              <w:pStyle w:val="a3"/>
              <w:spacing w:before="0" w:beforeAutospacing="0" w:after="0" w:afterAutospacing="0" w:line="276" w:lineRule="auto"/>
              <w:jc w:val="center"/>
              <w:rPr>
                <w:b/>
                <w:color w:val="000000"/>
                <w:sz w:val="22"/>
                <w:szCs w:val="22"/>
                <w:lang w:eastAsia="en-US"/>
              </w:rPr>
            </w:pPr>
            <w:r w:rsidRPr="00676B80">
              <w:rPr>
                <w:b/>
                <w:color w:val="000000"/>
                <w:sz w:val="22"/>
                <w:szCs w:val="22"/>
                <w:lang w:eastAsia="en-US"/>
              </w:rPr>
              <w:t>9</w:t>
            </w:r>
          </w:p>
        </w:tc>
        <w:tc>
          <w:tcPr>
            <w:tcW w:w="6842" w:type="dxa"/>
            <w:tcBorders>
              <w:top w:val="single" w:sz="4" w:space="0" w:color="auto"/>
              <w:left w:val="single" w:sz="4" w:space="0" w:color="auto"/>
              <w:bottom w:val="single" w:sz="4" w:space="0" w:color="auto"/>
              <w:right w:val="single" w:sz="4" w:space="0" w:color="auto"/>
            </w:tcBorders>
          </w:tcPr>
          <w:p w:rsidR="002F153B" w:rsidRPr="00676B80" w:rsidRDefault="009E4836">
            <w:pPr>
              <w:pStyle w:val="a3"/>
              <w:spacing w:before="0" w:beforeAutospacing="0" w:after="0" w:afterAutospacing="0" w:line="276" w:lineRule="auto"/>
              <w:jc w:val="both"/>
              <w:rPr>
                <w:color w:val="000000"/>
                <w:sz w:val="22"/>
                <w:szCs w:val="22"/>
                <w:lang w:eastAsia="en-US"/>
              </w:rPr>
            </w:pPr>
            <w:r w:rsidRPr="00676B80">
              <w:rPr>
                <w:color w:val="000000"/>
                <w:sz w:val="22"/>
                <w:szCs w:val="22"/>
              </w:rPr>
              <w:t>Сколько зон и степеней габарита погрузки</w:t>
            </w:r>
          </w:p>
        </w:tc>
        <w:tc>
          <w:tcPr>
            <w:tcW w:w="2053" w:type="dxa"/>
            <w:tcBorders>
              <w:top w:val="single" w:sz="4" w:space="0" w:color="auto"/>
              <w:left w:val="single" w:sz="4" w:space="0" w:color="auto"/>
              <w:bottom w:val="single" w:sz="4" w:space="0" w:color="auto"/>
              <w:right w:val="single" w:sz="4" w:space="0" w:color="auto"/>
            </w:tcBorders>
          </w:tcPr>
          <w:p w:rsidR="00CC7C8E" w:rsidRPr="00CC7C8E" w:rsidRDefault="00CC7C8E" w:rsidP="00CC7C8E">
            <w:pPr>
              <w:pStyle w:val="a3"/>
              <w:spacing w:before="0" w:beforeAutospacing="0" w:after="0" w:afterAutospacing="0" w:line="276" w:lineRule="auto"/>
              <w:jc w:val="both"/>
              <w:rPr>
                <w:color w:val="000000"/>
                <w:sz w:val="22"/>
                <w:szCs w:val="22"/>
              </w:rPr>
            </w:pPr>
            <w:r w:rsidRPr="00CC7C8E">
              <w:rPr>
                <w:color w:val="000000"/>
                <w:sz w:val="22"/>
                <w:szCs w:val="22"/>
              </w:rPr>
              <w:t>Верхней-3</w:t>
            </w:r>
          </w:p>
          <w:p w:rsidR="00676B80" w:rsidRPr="00CC7C8E" w:rsidRDefault="00CC7C8E">
            <w:pPr>
              <w:pStyle w:val="a3"/>
              <w:spacing w:before="0" w:beforeAutospacing="0" w:after="0" w:afterAutospacing="0" w:line="276" w:lineRule="auto"/>
              <w:jc w:val="both"/>
              <w:rPr>
                <w:color w:val="000000"/>
                <w:sz w:val="22"/>
                <w:szCs w:val="22"/>
                <w:lang w:eastAsia="en-US"/>
              </w:rPr>
            </w:pPr>
            <w:r w:rsidRPr="00CC7C8E">
              <w:rPr>
                <w:color w:val="000000"/>
                <w:sz w:val="22"/>
                <w:szCs w:val="22"/>
              </w:rPr>
              <w:t>Боковой,нижней-6</w:t>
            </w:r>
          </w:p>
        </w:tc>
      </w:tr>
      <w:tr w:rsidR="002F153B" w:rsidRPr="00676B80" w:rsidTr="00B41560">
        <w:tc>
          <w:tcPr>
            <w:tcW w:w="959" w:type="dxa"/>
            <w:tcBorders>
              <w:top w:val="single" w:sz="4" w:space="0" w:color="auto"/>
              <w:left w:val="single" w:sz="4" w:space="0" w:color="auto"/>
              <w:bottom w:val="single" w:sz="4" w:space="0" w:color="auto"/>
              <w:right w:val="single" w:sz="4" w:space="0" w:color="auto"/>
            </w:tcBorders>
            <w:hideMark/>
          </w:tcPr>
          <w:p w:rsidR="002F153B" w:rsidRPr="00676B80" w:rsidRDefault="002F153B">
            <w:pPr>
              <w:pStyle w:val="a3"/>
              <w:spacing w:before="0" w:beforeAutospacing="0" w:after="0" w:afterAutospacing="0" w:line="276" w:lineRule="auto"/>
              <w:jc w:val="center"/>
              <w:rPr>
                <w:b/>
                <w:color w:val="000000"/>
                <w:sz w:val="22"/>
                <w:szCs w:val="22"/>
                <w:lang w:eastAsia="en-US"/>
              </w:rPr>
            </w:pPr>
            <w:r w:rsidRPr="00676B80">
              <w:rPr>
                <w:b/>
                <w:color w:val="000000"/>
                <w:sz w:val="22"/>
                <w:szCs w:val="22"/>
                <w:lang w:eastAsia="en-US"/>
              </w:rPr>
              <w:t>10</w:t>
            </w:r>
          </w:p>
        </w:tc>
        <w:tc>
          <w:tcPr>
            <w:tcW w:w="6842" w:type="dxa"/>
            <w:tcBorders>
              <w:top w:val="single" w:sz="4" w:space="0" w:color="auto"/>
              <w:left w:val="single" w:sz="4" w:space="0" w:color="auto"/>
              <w:bottom w:val="single" w:sz="4" w:space="0" w:color="auto"/>
              <w:right w:val="single" w:sz="4" w:space="0" w:color="auto"/>
            </w:tcBorders>
          </w:tcPr>
          <w:p w:rsidR="002F153B" w:rsidRPr="00676B80" w:rsidRDefault="00A91794">
            <w:pPr>
              <w:pStyle w:val="a3"/>
              <w:spacing w:before="0" w:beforeAutospacing="0" w:after="0" w:afterAutospacing="0" w:line="276" w:lineRule="auto"/>
              <w:jc w:val="both"/>
              <w:rPr>
                <w:color w:val="000000"/>
                <w:sz w:val="22"/>
                <w:szCs w:val="22"/>
                <w:lang w:eastAsia="en-US"/>
              </w:rPr>
            </w:pPr>
            <w:r>
              <w:rPr>
                <w:color w:val="000000"/>
              </w:rPr>
              <w:t>На уклонах какой величины располагаются станции в отдельных случаях</w:t>
            </w:r>
          </w:p>
        </w:tc>
        <w:tc>
          <w:tcPr>
            <w:tcW w:w="2053" w:type="dxa"/>
            <w:tcBorders>
              <w:top w:val="single" w:sz="4" w:space="0" w:color="auto"/>
              <w:left w:val="single" w:sz="4" w:space="0" w:color="auto"/>
              <w:bottom w:val="single" w:sz="4" w:space="0" w:color="auto"/>
              <w:right w:val="single" w:sz="4" w:space="0" w:color="auto"/>
            </w:tcBorders>
          </w:tcPr>
          <w:p w:rsidR="002F153B" w:rsidRPr="00676B80" w:rsidRDefault="00A91794">
            <w:pPr>
              <w:pStyle w:val="a3"/>
              <w:spacing w:before="0" w:beforeAutospacing="0" w:after="0" w:afterAutospacing="0" w:line="276" w:lineRule="auto"/>
              <w:jc w:val="both"/>
              <w:rPr>
                <w:color w:val="000000"/>
                <w:sz w:val="22"/>
                <w:szCs w:val="22"/>
                <w:lang w:eastAsia="en-US"/>
              </w:rPr>
            </w:pPr>
            <w:r>
              <w:rPr>
                <w:color w:val="000000"/>
                <w:sz w:val="22"/>
                <w:szCs w:val="22"/>
                <w:lang w:eastAsia="en-US"/>
              </w:rPr>
              <w:t>0,0015</w:t>
            </w:r>
          </w:p>
        </w:tc>
      </w:tr>
      <w:tr w:rsidR="002F153B" w:rsidRPr="00676B80" w:rsidTr="00B41560">
        <w:tc>
          <w:tcPr>
            <w:tcW w:w="959" w:type="dxa"/>
            <w:tcBorders>
              <w:top w:val="single" w:sz="4" w:space="0" w:color="auto"/>
              <w:left w:val="single" w:sz="4" w:space="0" w:color="auto"/>
              <w:bottom w:val="single" w:sz="4" w:space="0" w:color="auto"/>
              <w:right w:val="single" w:sz="4" w:space="0" w:color="auto"/>
            </w:tcBorders>
            <w:hideMark/>
          </w:tcPr>
          <w:p w:rsidR="002F153B" w:rsidRPr="00676B80" w:rsidRDefault="002F153B">
            <w:pPr>
              <w:pStyle w:val="a3"/>
              <w:spacing w:before="0" w:beforeAutospacing="0" w:after="0" w:afterAutospacing="0" w:line="276" w:lineRule="auto"/>
              <w:jc w:val="center"/>
              <w:rPr>
                <w:b/>
                <w:color w:val="000000"/>
                <w:sz w:val="22"/>
                <w:szCs w:val="22"/>
                <w:lang w:eastAsia="en-US"/>
              </w:rPr>
            </w:pPr>
            <w:r w:rsidRPr="00676B80">
              <w:rPr>
                <w:b/>
                <w:color w:val="000000"/>
                <w:sz w:val="22"/>
                <w:szCs w:val="22"/>
                <w:lang w:eastAsia="en-US"/>
              </w:rPr>
              <w:t>11</w:t>
            </w:r>
          </w:p>
        </w:tc>
        <w:tc>
          <w:tcPr>
            <w:tcW w:w="6842" w:type="dxa"/>
            <w:tcBorders>
              <w:top w:val="single" w:sz="4" w:space="0" w:color="auto"/>
              <w:left w:val="single" w:sz="4" w:space="0" w:color="auto"/>
              <w:bottom w:val="single" w:sz="4" w:space="0" w:color="auto"/>
              <w:right w:val="single" w:sz="4" w:space="0" w:color="auto"/>
            </w:tcBorders>
          </w:tcPr>
          <w:p w:rsidR="002F153B" w:rsidRPr="00676B80" w:rsidRDefault="00E03707">
            <w:pPr>
              <w:pStyle w:val="a3"/>
              <w:spacing w:before="0" w:beforeAutospacing="0" w:after="0" w:afterAutospacing="0" w:line="276" w:lineRule="auto"/>
              <w:jc w:val="both"/>
              <w:rPr>
                <w:color w:val="000000"/>
                <w:sz w:val="22"/>
                <w:szCs w:val="22"/>
                <w:lang w:eastAsia="en-US"/>
              </w:rPr>
            </w:pPr>
            <w:r>
              <w:rPr>
                <w:color w:val="000000"/>
                <w:sz w:val="22"/>
                <w:szCs w:val="22"/>
              </w:rPr>
              <w:t>Ширина земляного полотна</w:t>
            </w:r>
            <w:r w:rsidR="009E4836" w:rsidRPr="00676B80">
              <w:rPr>
                <w:color w:val="000000"/>
                <w:sz w:val="22"/>
                <w:szCs w:val="22"/>
              </w:rPr>
              <w:t xml:space="preserve"> на 2-ух путной линии</w:t>
            </w:r>
            <w:r>
              <w:rPr>
                <w:color w:val="000000"/>
                <w:sz w:val="22"/>
                <w:szCs w:val="22"/>
              </w:rPr>
              <w:t xml:space="preserve"> в скальных грунтах</w:t>
            </w:r>
          </w:p>
        </w:tc>
        <w:tc>
          <w:tcPr>
            <w:tcW w:w="2053" w:type="dxa"/>
            <w:tcBorders>
              <w:top w:val="single" w:sz="4" w:space="0" w:color="auto"/>
              <w:left w:val="single" w:sz="4" w:space="0" w:color="auto"/>
              <w:bottom w:val="single" w:sz="4" w:space="0" w:color="auto"/>
              <w:right w:val="single" w:sz="4" w:space="0" w:color="auto"/>
            </w:tcBorders>
          </w:tcPr>
          <w:p w:rsidR="002F153B" w:rsidRPr="00676B80" w:rsidRDefault="00E03707">
            <w:pPr>
              <w:pStyle w:val="a3"/>
              <w:spacing w:before="0" w:beforeAutospacing="0" w:after="0" w:afterAutospacing="0" w:line="276" w:lineRule="auto"/>
              <w:jc w:val="both"/>
              <w:rPr>
                <w:color w:val="000000"/>
                <w:sz w:val="22"/>
                <w:szCs w:val="22"/>
                <w:lang w:eastAsia="en-US"/>
              </w:rPr>
            </w:pPr>
            <w:r>
              <w:rPr>
                <w:color w:val="000000"/>
                <w:sz w:val="22"/>
                <w:szCs w:val="22"/>
                <w:lang w:eastAsia="en-US"/>
              </w:rPr>
              <w:t>9,1 м</w:t>
            </w:r>
          </w:p>
        </w:tc>
      </w:tr>
      <w:tr w:rsidR="002F153B" w:rsidRPr="00676B80" w:rsidTr="00B41560">
        <w:tc>
          <w:tcPr>
            <w:tcW w:w="959" w:type="dxa"/>
            <w:tcBorders>
              <w:top w:val="single" w:sz="4" w:space="0" w:color="auto"/>
              <w:left w:val="single" w:sz="4" w:space="0" w:color="auto"/>
              <w:bottom w:val="single" w:sz="4" w:space="0" w:color="auto"/>
              <w:right w:val="single" w:sz="4" w:space="0" w:color="auto"/>
            </w:tcBorders>
            <w:hideMark/>
          </w:tcPr>
          <w:p w:rsidR="002F153B" w:rsidRPr="00676B80" w:rsidRDefault="002F153B">
            <w:pPr>
              <w:pStyle w:val="a3"/>
              <w:spacing w:before="0" w:beforeAutospacing="0" w:after="0" w:afterAutospacing="0" w:line="276" w:lineRule="auto"/>
              <w:jc w:val="center"/>
              <w:rPr>
                <w:b/>
                <w:color w:val="000000"/>
                <w:sz w:val="22"/>
                <w:szCs w:val="22"/>
                <w:lang w:eastAsia="en-US"/>
              </w:rPr>
            </w:pPr>
            <w:r w:rsidRPr="00676B80">
              <w:rPr>
                <w:b/>
                <w:color w:val="000000"/>
                <w:sz w:val="22"/>
                <w:szCs w:val="22"/>
                <w:lang w:eastAsia="en-US"/>
              </w:rPr>
              <w:t>12</w:t>
            </w:r>
          </w:p>
        </w:tc>
        <w:tc>
          <w:tcPr>
            <w:tcW w:w="6842" w:type="dxa"/>
            <w:tcBorders>
              <w:top w:val="single" w:sz="4" w:space="0" w:color="auto"/>
              <w:left w:val="single" w:sz="4" w:space="0" w:color="auto"/>
              <w:bottom w:val="single" w:sz="4" w:space="0" w:color="auto"/>
              <w:right w:val="single" w:sz="4" w:space="0" w:color="auto"/>
            </w:tcBorders>
          </w:tcPr>
          <w:p w:rsidR="002F153B" w:rsidRPr="00676B80" w:rsidRDefault="00E03707">
            <w:pPr>
              <w:pStyle w:val="a3"/>
              <w:spacing w:before="0" w:beforeAutospacing="0" w:after="0" w:afterAutospacing="0" w:line="276" w:lineRule="auto"/>
              <w:jc w:val="both"/>
              <w:rPr>
                <w:color w:val="000000"/>
                <w:sz w:val="22"/>
                <w:szCs w:val="22"/>
                <w:lang w:eastAsia="en-US"/>
              </w:rPr>
            </w:pPr>
            <w:r>
              <w:rPr>
                <w:color w:val="000000"/>
              </w:rPr>
              <w:t>На каком расстоянии между осями сходящихся ж.д. путей устанавливается предельный столбик на перегрузочных путях</w:t>
            </w:r>
          </w:p>
        </w:tc>
        <w:tc>
          <w:tcPr>
            <w:tcW w:w="2053" w:type="dxa"/>
            <w:tcBorders>
              <w:top w:val="single" w:sz="4" w:space="0" w:color="auto"/>
              <w:left w:val="single" w:sz="4" w:space="0" w:color="auto"/>
              <w:bottom w:val="single" w:sz="4" w:space="0" w:color="auto"/>
              <w:right w:val="single" w:sz="4" w:space="0" w:color="auto"/>
            </w:tcBorders>
          </w:tcPr>
          <w:p w:rsidR="002F153B" w:rsidRPr="00676B80" w:rsidRDefault="00E03707">
            <w:pPr>
              <w:pStyle w:val="a3"/>
              <w:spacing w:before="0" w:beforeAutospacing="0" w:after="0" w:afterAutospacing="0" w:line="276" w:lineRule="auto"/>
              <w:jc w:val="both"/>
              <w:rPr>
                <w:color w:val="000000"/>
                <w:sz w:val="22"/>
                <w:szCs w:val="22"/>
                <w:lang w:eastAsia="en-US"/>
              </w:rPr>
            </w:pPr>
            <w:r>
              <w:rPr>
                <w:color w:val="000000"/>
                <w:sz w:val="22"/>
                <w:szCs w:val="22"/>
                <w:lang w:eastAsia="en-US"/>
              </w:rPr>
              <w:t>3600 мм</w:t>
            </w:r>
          </w:p>
        </w:tc>
      </w:tr>
      <w:tr w:rsidR="002F153B" w:rsidRPr="00676B80" w:rsidTr="00B41560">
        <w:tc>
          <w:tcPr>
            <w:tcW w:w="959" w:type="dxa"/>
            <w:tcBorders>
              <w:top w:val="single" w:sz="4" w:space="0" w:color="auto"/>
              <w:left w:val="single" w:sz="4" w:space="0" w:color="auto"/>
              <w:bottom w:val="single" w:sz="4" w:space="0" w:color="auto"/>
              <w:right w:val="single" w:sz="4" w:space="0" w:color="auto"/>
            </w:tcBorders>
            <w:hideMark/>
          </w:tcPr>
          <w:p w:rsidR="002F153B" w:rsidRPr="00676B80" w:rsidRDefault="002F153B">
            <w:pPr>
              <w:pStyle w:val="a3"/>
              <w:spacing w:before="0" w:beforeAutospacing="0" w:after="0" w:afterAutospacing="0" w:line="276" w:lineRule="auto"/>
              <w:jc w:val="center"/>
              <w:rPr>
                <w:b/>
                <w:color w:val="000000"/>
                <w:sz w:val="22"/>
                <w:szCs w:val="22"/>
                <w:lang w:eastAsia="en-US"/>
              </w:rPr>
            </w:pPr>
            <w:r w:rsidRPr="00676B80">
              <w:rPr>
                <w:b/>
                <w:color w:val="000000"/>
                <w:sz w:val="22"/>
                <w:szCs w:val="22"/>
                <w:lang w:eastAsia="en-US"/>
              </w:rPr>
              <w:t>13</w:t>
            </w:r>
          </w:p>
        </w:tc>
        <w:tc>
          <w:tcPr>
            <w:tcW w:w="6842" w:type="dxa"/>
            <w:tcBorders>
              <w:top w:val="single" w:sz="4" w:space="0" w:color="auto"/>
              <w:left w:val="single" w:sz="4" w:space="0" w:color="auto"/>
              <w:bottom w:val="single" w:sz="4" w:space="0" w:color="auto"/>
              <w:right w:val="single" w:sz="4" w:space="0" w:color="auto"/>
            </w:tcBorders>
          </w:tcPr>
          <w:p w:rsidR="002F153B" w:rsidRPr="00676B80" w:rsidRDefault="004A0659">
            <w:pPr>
              <w:pStyle w:val="a3"/>
              <w:spacing w:before="0" w:beforeAutospacing="0" w:after="0" w:afterAutospacing="0" w:line="276" w:lineRule="auto"/>
              <w:jc w:val="both"/>
              <w:rPr>
                <w:color w:val="000000"/>
                <w:sz w:val="22"/>
                <w:szCs w:val="22"/>
                <w:lang w:eastAsia="en-US"/>
              </w:rPr>
            </w:pPr>
            <w:r>
              <w:rPr>
                <w:color w:val="000000"/>
              </w:rPr>
              <w:t>Ширина земляного полотна на 1-ых участках</w:t>
            </w:r>
          </w:p>
        </w:tc>
        <w:tc>
          <w:tcPr>
            <w:tcW w:w="2053" w:type="dxa"/>
            <w:tcBorders>
              <w:top w:val="single" w:sz="4" w:space="0" w:color="auto"/>
              <w:left w:val="single" w:sz="4" w:space="0" w:color="auto"/>
              <w:bottom w:val="single" w:sz="4" w:space="0" w:color="auto"/>
              <w:right w:val="single" w:sz="4" w:space="0" w:color="auto"/>
            </w:tcBorders>
          </w:tcPr>
          <w:p w:rsidR="002F153B" w:rsidRPr="00676B80" w:rsidRDefault="0075707C">
            <w:pPr>
              <w:pStyle w:val="a3"/>
              <w:spacing w:before="0" w:beforeAutospacing="0" w:after="0" w:afterAutospacing="0" w:line="276" w:lineRule="auto"/>
              <w:jc w:val="both"/>
              <w:rPr>
                <w:color w:val="000000"/>
                <w:sz w:val="22"/>
                <w:szCs w:val="22"/>
                <w:lang w:eastAsia="en-US"/>
              </w:rPr>
            </w:pPr>
            <w:r>
              <w:rPr>
                <w:color w:val="000000"/>
                <w:sz w:val="22"/>
                <w:szCs w:val="22"/>
                <w:lang w:eastAsia="en-US"/>
              </w:rPr>
              <w:t>5,5 м</w:t>
            </w:r>
          </w:p>
        </w:tc>
      </w:tr>
      <w:tr w:rsidR="002F153B" w:rsidRPr="00676B80" w:rsidTr="00B41560">
        <w:tc>
          <w:tcPr>
            <w:tcW w:w="959" w:type="dxa"/>
            <w:tcBorders>
              <w:top w:val="single" w:sz="4" w:space="0" w:color="auto"/>
              <w:left w:val="single" w:sz="4" w:space="0" w:color="auto"/>
              <w:bottom w:val="single" w:sz="4" w:space="0" w:color="auto"/>
              <w:right w:val="single" w:sz="4" w:space="0" w:color="auto"/>
            </w:tcBorders>
            <w:hideMark/>
          </w:tcPr>
          <w:p w:rsidR="002F153B" w:rsidRPr="00676B80" w:rsidRDefault="002F153B">
            <w:pPr>
              <w:pStyle w:val="a3"/>
              <w:spacing w:before="0" w:beforeAutospacing="0" w:after="0" w:afterAutospacing="0" w:line="276" w:lineRule="auto"/>
              <w:jc w:val="center"/>
              <w:rPr>
                <w:b/>
                <w:color w:val="000000"/>
                <w:sz w:val="22"/>
                <w:szCs w:val="22"/>
                <w:lang w:eastAsia="en-US"/>
              </w:rPr>
            </w:pPr>
            <w:r w:rsidRPr="00676B80">
              <w:rPr>
                <w:b/>
                <w:color w:val="000000"/>
                <w:sz w:val="22"/>
                <w:szCs w:val="22"/>
                <w:lang w:eastAsia="en-US"/>
              </w:rPr>
              <w:t>14</w:t>
            </w:r>
          </w:p>
        </w:tc>
        <w:tc>
          <w:tcPr>
            <w:tcW w:w="6842" w:type="dxa"/>
            <w:tcBorders>
              <w:top w:val="single" w:sz="4" w:space="0" w:color="auto"/>
              <w:left w:val="single" w:sz="4" w:space="0" w:color="auto"/>
              <w:bottom w:val="single" w:sz="4" w:space="0" w:color="auto"/>
              <w:right w:val="single" w:sz="4" w:space="0" w:color="auto"/>
            </w:tcBorders>
          </w:tcPr>
          <w:p w:rsidR="002F153B" w:rsidRPr="00676B80" w:rsidRDefault="009E4836">
            <w:pPr>
              <w:pStyle w:val="a3"/>
              <w:spacing w:before="0" w:beforeAutospacing="0" w:after="0" w:afterAutospacing="0" w:line="276" w:lineRule="auto"/>
              <w:jc w:val="both"/>
              <w:rPr>
                <w:color w:val="000000"/>
                <w:sz w:val="22"/>
                <w:szCs w:val="22"/>
                <w:lang w:eastAsia="en-US"/>
              </w:rPr>
            </w:pPr>
            <w:r w:rsidRPr="00676B80">
              <w:rPr>
                <w:color w:val="000000"/>
                <w:sz w:val="22"/>
                <w:szCs w:val="22"/>
              </w:rPr>
              <w:t>Высота габарита</w:t>
            </w:r>
            <w:r w:rsidRPr="00676B80">
              <w:rPr>
                <w:b/>
                <w:color w:val="000000"/>
                <w:sz w:val="22"/>
                <w:szCs w:val="22"/>
              </w:rPr>
              <w:t xml:space="preserve"> Сп</w:t>
            </w:r>
            <w:r w:rsidRPr="00676B80">
              <w:rPr>
                <w:color w:val="000000"/>
                <w:sz w:val="22"/>
                <w:szCs w:val="22"/>
              </w:rPr>
              <w:t xml:space="preserve"> со стороны перегона</w:t>
            </w:r>
          </w:p>
        </w:tc>
        <w:tc>
          <w:tcPr>
            <w:tcW w:w="2053" w:type="dxa"/>
            <w:tcBorders>
              <w:top w:val="single" w:sz="4" w:space="0" w:color="auto"/>
              <w:left w:val="single" w:sz="4" w:space="0" w:color="auto"/>
              <w:bottom w:val="single" w:sz="4" w:space="0" w:color="auto"/>
              <w:right w:val="single" w:sz="4" w:space="0" w:color="auto"/>
            </w:tcBorders>
          </w:tcPr>
          <w:p w:rsidR="002F153B" w:rsidRPr="00676B80" w:rsidRDefault="00405BD1">
            <w:pPr>
              <w:pStyle w:val="a3"/>
              <w:spacing w:before="0" w:beforeAutospacing="0" w:after="0" w:afterAutospacing="0" w:line="276" w:lineRule="auto"/>
              <w:jc w:val="both"/>
              <w:rPr>
                <w:color w:val="000000"/>
                <w:sz w:val="22"/>
                <w:szCs w:val="22"/>
                <w:lang w:eastAsia="en-US"/>
              </w:rPr>
            </w:pPr>
            <w:r>
              <w:rPr>
                <w:color w:val="000000"/>
                <w:sz w:val="22"/>
                <w:szCs w:val="22"/>
                <w:lang w:eastAsia="en-US"/>
              </w:rPr>
              <w:t>5550 мм</w:t>
            </w:r>
          </w:p>
        </w:tc>
      </w:tr>
      <w:tr w:rsidR="002F153B" w:rsidRPr="00676B80" w:rsidTr="00B41560">
        <w:tc>
          <w:tcPr>
            <w:tcW w:w="959" w:type="dxa"/>
            <w:tcBorders>
              <w:top w:val="single" w:sz="4" w:space="0" w:color="auto"/>
              <w:left w:val="single" w:sz="4" w:space="0" w:color="auto"/>
              <w:bottom w:val="single" w:sz="4" w:space="0" w:color="auto"/>
              <w:right w:val="single" w:sz="4" w:space="0" w:color="auto"/>
            </w:tcBorders>
            <w:hideMark/>
          </w:tcPr>
          <w:p w:rsidR="002F153B" w:rsidRPr="00676B80" w:rsidRDefault="002F153B">
            <w:pPr>
              <w:pStyle w:val="a3"/>
              <w:spacing w:before="0" w:beforeAutospacing="0" w:after="0" w:afterAutospacing="0" w:line="276" w:lineRule="auto"/>
              <w:jc w:val="center"/>
              <w:rPr>
                <w:b/>
                <w:color w:val="000000"/>
                <w:sz w:val="22"/>
                <w:szCs w:val="22"/>
                <w:lang w:eastAsia="en-US"/>
              </w:rPr>
            </w:pPr>
            <w:r w:rsidRPr="00676B80">
              <w:rPr>
                <w:b/>
                <w:color w:val="000000"/>
                <w:sz w:val="22"/>
                <w:szCs w:val="22"/>
                <w:lang w:eastAsia="en-US"/>
              </w:rPr>
              <w:t>15</w:t>
            </w:r>
          </w:p>
        </w:tc>
        <w:tc>
          <w:tcPr>
            <w:tcW w:w="6842" w:type="dxa"/>
            <w:tcBorders>
              <w:top w:val="single" w:sz="4" w:space="0" w:color="auto"/>
              <w:left w:val="single" w:sz="4" w:space="0" w:color="auto"/>
              <w:bottom w:val="single" w:sz="4" w:space="0" w:color="auto"/>
              <w:right w:val="single" w:sz="4" w:space="0" w:color="auto"/>
            </w:tcBorders>
          </w:tcPr>
          <w:p w:rsidR="002F153B" w:rsidRPr="00676B80" w:rsidRDefault="009E4836">
            <w:pPr>
              <w:pStyle w:val="a3"/>
              <w:spacing w:before="0" w:beforeAutospacing="0" w:after="0" w:afterAutospacing="0" w:line="276" w:lineRule="auto"/>
              <w:jc w:val="both"/>
              <w:rPr>
                <w:color w:val="000000"/>
                <w:sz w:val="22"/>
                <w:szCs w:val="22"/>
                <w:lang w:eastAsia="en-US"/>
              </w:rPr>
            </w:pPr>
            <w:r w:rsidRPr="00676B80">
              <w:rPr>
                <w:color w:val="000000"/>
                <w:sz w:val="22"/>
                <w:szCs w:val="22"/>
              </w:rPr>
              <w:t>Расстояние между осями смежных путей на станции при расположении главных путей крайними</w:t>
            </w:r>
          </w:p>
        </w:tc>
        <w:tc>
          <w:tcPr>
            <w:tcW w:w="2053" w:type="dxa"/>
            <w:tcBorders>
              <w:top w:val="single" w:sz="4" w:space="0" w:color="auto"/>
              <w:left w:val="single" w:sz="4" w:space="0" w:color="auto"/>
              <w:bottom w:val="single" w:sz="4" w:space="0" w:color="auto"/>
              <w:right w:val="single" w:sz="4" w:space="0" w:color="auto"/>
            </w:tcBorders>
          </w:tcPr>
          <w:p w:rsidR="002F153B" w:rsidRPr="00676B80" w:rsidRDefault="00E03707">
            <w:pPr>
              <w:pStyle w:val="a3"/>
              <w:spacing w:before="0" w:beforeAutospacing="0" w:after="0" w:afterAutospacing="0" w:line="276" w:lineRule="auto"/>
              <w:jc w:val="both"/>
              <w:rPr>
                <w:color w:val="000000"/>
                <w:sz w:val="22"/>
                <w:szCs w:val="22"/>
                <w:lang w:eastAsia="en-US"/>
              </w:rPr>
            </w:pPr>
            <w:r>
              <w:rPr>
                <w:color w:val="000000"/>
                <w:sz w:val="22"/>
                <w:szCs w:val="22"/>
                <w:lang w:eastAsia="en-US"/>
              </w:rPr>
              <w:t>4100 мм</w:t>
            </w:r>
          </w:p>
        </w:tc>
      </w:tr>
    </w:tbl>
    <w:p w:rsidR="006F4689" w:rsidRDefault="006F4689" w:rsidP="00B12619">
      <w:pPr>
        <w:spacing w:after="0"/>
        <w:jc w:val="both"/>
        <w:rPr>
          <w:rFonts w:ascii="Times New Roman" w:hAnsi="Times New Roman" w:cs="Times New Roman"/>
          <w:b/>
          <w:i/>
          <w:sz w:val="24"/>
          <w:szCs w:val="24"/>
        </w:rPr>
      </w:pPr>
    </w:p>
    <w:p w:rsidR="007A09F3" w:rsidRDefault="007A09F3" w:rsidP="00B12619">
      <w:pPr>
        <w:spacing w:after="0"/>
        <w:jc w:val="both"/>
        <w:rPr>
          <w:rFonts w:ascii="Times New Roman" w:hAnsi="Times New Roman" w:cs="Times New Roman"/>
          <w:b/>
          <w:sz w:val="24"/>
          <w:szCs w:val="24"/>
        </w:rPr>
      </w:pPr>
      <w:r w:rsidRPr="007A09F3">
        <w:rPr>
          <w:rFonts w:ascii="Times New Roman" w:hAnsi="Times New Roman" w:cs="Times New Roman"/>
          <w:b/>
          <w:sz w:val="24"/>
          <w:szCs w:val="24"/>
        </w:rPr>
        <w:lastRenderedPageBreak/>
        <w:t>Литература</w:t>
      </w:r>
    </w:p>
    <w:tbl>
      <w:tblPr>
        <w:tblW w:w="104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5"/>
        <w:gridCol w:w="25"/>
        <w:gridCol w:w="2103"/>
        <w:gridCol w:w="4105"/>
        <w:gridCol w:w="2550"/>
        <w:gridCol w:w="1277"/>
      </w:tblGrid>
      <w:tr w:rsidR="00C74D79" w:rsidTr="00D13094">
        <w:tc>
          <w:tcPr>
            <w:tcW w:w="450" w:type="dxa"/>
            <w:gridSpan w:val="2"/>
            <w:tcBorders>
              <w:top w:val="single" w:sz="4" w:space="0" w:color="auto"/>
              <w:left w:val="single" w:sz="4" w:space="0" w:color="auto"/>
              <w:bottom w:val="single" w:sz="4" w:space="0" w:color="auto"/>
              <w:right w:val="single" w:sz="4" w:space="0" w:color="auto"/>
            </w:tcBorders>
            <w:hideMark/>
          </w:tcPr>
          <w:p w:rsidR="00C74D79" w:rsidRPr="00FD5C89" w:rsidRDefault="00C74D79">
            <w:pPr>
              <w:spacing w:after="0"/>
              <w:jc w:val="center"/>
              <w:rPr>
                <w:rFonts w:ascii="Times New Roman" w:eastAsia="Andale Sans UI" w:hAnsi="Times New Roman" w:cs="Times New Roman"/>
                <w:kern w:val="2"/>
                <w:sz w:val="20"/>
                <w:szCs w:val="20"/>
              </w:rPr>
            </w:pPr>
            <w:r w:rsidRPr="00FD5C89">
              <w:rPr>
                <w:rFonts w:ascii="Times New Roman" w:eastAsia="Andale Sans UI" w:hAnsi="Times New Roman" w:cs="Times New Roman"/>
                <w:kern w:val="2"/>
                <w:sz w:val="20"/>
                <w:szCs w:val="20"/>
              </w:rPr>
              <w:t>№</w:t>
            </w:r>
          </w:p>
          <w:p w:rsidR="00C74D79" w:rsidRPr="00FD5C89" w:rsidRDefault="00C74D79">
            <w:pPr>
              <w:widowControl w:val="0"/>
              <w:suppressAutoHyphens/>
              <w:autoSpaceDN w:val="0"/>
              <w:spacing w:after="0"/>
              <w:jc w:val="center"/>
              <w:rPr>
                <w:rFonts w:ascii="Times New Roman" w:eastAsia="Andale Sans UI" w:hAnsi="Times New Roman" w:cs="Times New Roman"/>
                <w:kern w:val="2"/>
                <w:sz w:val="20"/>
                <w:szCs w:val="20"/>
              </w:rPr>
            </w:pPr>
            <w:r w:rsidRPr="00FD5C89">
              <w:rPr>
                <w:rFonts w:ascii="Times New Roman" w:eastAsia="Andale Sans UI" w:hAnsi="Times New Roman" w:cs="Times New Roman"/>
                <w:kern w:val="2"/>
                <w:sz w:val="20"/>
                <w:szCs w:val="20"/>
              </w:rPr>
              <w:t>п/п</w:t>
            </w:r>
          </w:p>
        </w:tc>
        <w:tc>
          <w:tcPr>
            <w:tcW w:w="2103" w:type="dxa"/>
            <w:tcBorders>
              <w:top w:val="single" w:sz="4" w:space="0" w:color="auto"/>
              <w:left w:val="single" w:sz="4" w:space="0" w:color="auto"/>
              <w:bottom w:val="single" w:sz="4" w:space="0" w:color="auto"/>
              <w:right w:val="single" w:sz="4" w:space="0" w:color="auto"/>
            </w:tcBorders>
            <w:hideMark/>
          </w:tcPr>
          <w:p w:rsidR="00C74D79" w:rsidRDefault="00C74D79">
            <w:pPr>
              <w:widowControl w:val="0"/>
              <w:suppressAutoHyphens/>
              <w:autoSpaceDN w:val="0"/>
              <w:spacing w:after="0"/>
              <w:jc w:val="center"/>
              <w:rPr>
                <w:rFonts w:ascii="Times New Roman" w:eastAsia="Andale Sans UI" w:hAnsi="Times New Roman" w:cs="Times New Roman"/>
                <w:kern w:val="2"/>
                <w:sz w:val="24"/>
                <w:szCs w:val="24"/>
              </w:rPr>
            </w:pPr>
            <w:r>
              <w:rPr>
                <w:rFonts w:ascii="Times New Roman" w:eastAsia="Andale Sans UI" w:hAnsi="Times New Roman" w:cs="Times New Roman"/>
                <w:kern w:val="2"/>
                <w:sz w:val="24"/>
                <w:szCs w:val="24"/>
              </w:rPr>
              <w:t>Авторы и составители</w:t>
            </w:r>
          </w:p>
        </w:tc>
        <w:tc>
          <w:tcPr>
            <w:tcW w:w="4105" w:type="dxa"/>
            <w:tcBorders>
              <w:top w:val="single" w:sz="4" w:space="0" w:color="auto"/>
              <w:left w:val="single" w:sz="4" w:space="0" w:color="auto"/>
              <w:bottom w:val="single" w:sz="4" w:space="0" w:color="auto"/>
              <w:right w:val="single" w:sz="4" w:space="0" w:color="auto"/>
            </w:tcBorders>
            <w:hideMark/>
          </w:tcPr>
          <w:p w:rsidR="00C74D79" w:rsidRDefault="00C74D79">
            <w:pPr>
              <w:widowControl w:val="0"/>
              <w:suppressAutoHyphens/>
              <w:autoSpaceDN w:val="0"/>
              <w:spacing w:after="0"/>
              <w:jc w:val="center"/>
              <w:rPr>
                <w:rFonts w:ascii="Times New Roman" w:eastAsia="Andale Sans UI" w:hAnsi="Times New Roman" w:cs="Times New Roman"/>
                <w:kern w:val="2"/>
                <w:sz w:val="24"/>
                <w:szCs w:val="24"/>
              </w:rPr>
            </w:pPr>
            <w:r>
              <w:rPr>
                <w:rFonts w:ascii="Times New Roman" w:eastAsia="Andale Sans UI" w:hAnsi="Times New Roman" w:cs="Times New Roman"/>
                <w:kern w:val="2"/>
                <w:sz w:val="24"/>
                <w:szCs w:val="24"/>
              </w:rPr>
              <w:t>Заглавие</w:t>
            </w:r>
          </w:p>
        </w:tc>
        <w:tc>
          <w:tcPr>
            <w:tcW w:w="2550" w:type="dxa"/>
            <w:tcBorders>
              <w:top w:val="single" w:sz="4" w:space="0" w:color="auto"/>
              <w:left w:val="single" w:sz="4" w:space="0" w:color="auto"/>
              <w:bottom w:val="single" w:sz="4" w:space="0" w:color="auto"/>
              <w:right w:val="single" w:sz="4" w:space="0" w:color="auto"/>
            </w:tcBorders>
            <w:hideMark/>
          </w:tcPr>
          <w:p w:rsidR="00C74D79" w:rsidRDefault="00C74D79">
            <w:pPr>
              <w:widowControl w:val="0"/>
              <w:suppressAutoHyphens/>
              <w:autoSpaceDN w:val="0"/>
              <w:spacing w:after="0"/>
              <w:jc w:val="center"/>
              <w:rPr>
                <w:rFonts w:ascii="Times New Roman" w:eastAsia="Andale Sans UI" w:hAnsi="Times New Roman" w:cs="Times New Roman"/>
                <w:kern w:val="2"/>
                <w:sz w:val="24"/>
                <w:szCs w:val="24"/>
              </w:rPr>
            </w:pPr>
            <w:r>
              <w:rPr>
                <w:rFonts w:ascii="Times New Roman" w:eastAsia="Andale Sans UI" w:hAnsi="Times New Roman" w:cs="Times New Roman"/>
                <w:kern w:val="2"/>
                <w:sz w:val="24"/>
                <w:szCs w:val="24"/>
              </w:rPr>
              <w:t>Издательство</w:t>
            </w:r>
          </w:p>
        </w:tc>
        <w:tc>
          <w:tcPr>
            <w:tcW w:w="1277" w:type="dxa"/>
            <w:tcBorders>
              <w:top w:val="single" w:sz="4" w:space="0" w:color="auto"/>
              <w:left w:val="single" w:sz="4" w:space="0" w:color="auto"/>
              <w:bottom w:val="single" w:sz="4" w:space="0" w:color="auto"/>
              <w:right w:val="single" w:sz="4" w:space="0" w:color="auto"/>
            </w:tcBorders>
            <w:hideMark/>
          </w:tcPr>
          <w:p w:rsidR="00C74D79" w:rsidRDefault="00C74D79">
            <w:pPr>
              <w:spacing w:after="0"/>
              <w:jc w:val="center"/>
              <w:rPr>
                <w:rFonts w:ascii="Times New Roman" w:eastAsia="Andale Sans UI" w:hAnsi="Times New Roman" w:cs="Times New Roman"/>
                <w:kern w:val="2"/>
                <w:sz w:val="24"/>
                <w:szCs w:val="24"/>
              </w:rPr>
            </w:pPr>
            <w:r>
              <w:rPr>
                <w:rFonts w:ascii="Times New Roman" w:eastAsia="Andale Sans UI" w:hAnsi="Times New Roman" w:cs="Times New Roman"/>
                <w:kern w:val="2"/>
                <w:sz w:val="24"/>
                <w:szCs w:val="24"/>
              </w:rPr>
              <w:t>Кол</w:t>
            </w:r>
            <w:r>
              <w:rPr>
                <w:rFonts w:ascii="Times New Roman" w:eastAsia="Andale Sans UI" w:hAnsi="Times New Roman" w:cs="Times New Roman"/>
                <w:kern w:val="2"/>
                <w:sz w:val="24"/>
                <w:szCs w:val="24"/>
                <w:lang w:val="en-US"/>
              </w:rPr>
              <w:t>-</w:t>
            </w:r>
          </w:p>
          <w:p w:rsidR="00C74D79" w:rsidRDefault="00C74D79">
            <w:pPr>
              <w:widowControl w:val="0"/>
              <w:suppressAutoHyphens/>
              <w:autoSpaceDN w:val="0"/>
              <w:spacing w:after="0"/>
              <w:jc w:val="center"/>
              <w:rPr>
                <w:rFonts w:ascii="Times New Roman" w:eastAsia="Andale Sans UI" w:hAnsi="Times New Roman" w:cs="Times New Roman"/>
                <w:kern w:val="2"/>
                <w:sz w:val="24"/>
                <w:szCs w:val="24"/>
              </w:rPr>
            </w:pPr>
            <w:r>
              <w:rPr>
                <w:rFonts w:ascii="Times New Roman" w:eastAsia="Andale Sans UI" w:hAnsi="Times New Roman" w:cs="Times New Roman"/>
                <w:kern w:val="2"/>
                <w:sz w:val="24"/>
                <w:szCs w:val="24"/>
              </w:rPr>
              <w:t>во</w:t>
            </w:r>
          </w:p>
        </w:tc>
      </w:tr>
      <w:tr w:rsidR="00C74D79" w:rsidTr="00C74D79">
        <w:tc>
          <w:tcPr>
            <w:tcW w:w="10485" w:type="dxa"/>
            <w:gridSpan w:val="6"/>
            <w:tcBorders>
              <w:top w:val="single" w:sz="4" w:space="0" w:color="auto"/>
              <w:left w:val="single" w:sz="4" w:space="0" w:color="auto"/>
              <w:bottom w:val="single" w:sz="4" w:space="0" w:color="auto"/>
              <w:right w:val="single" w:sz="4" w:space="0" w:color="auto"/>
            </w:tcBorders>
            <w:hideMark/>
          </w:tcPr>
          <w:p w:rsidR="00C74D79" w:rsidRDefault="00C74D79">
            <w:pPr>
              <w:widowControl w:val="0"/>
              <w:suppressAutoHyphens/>
              <w:autoSpaceDN w:val="0"/>
              <w:spacing w:after="0"/>
              <w:jc w:val="center"/>
              <w:rPr>
                <w:rFonts w:ascii="Times New Roman" w:eastAsia="Andale Sans UI" w:hAnsi="Times New Roman" w:cs="Times New Roman"/>
                <w:b/>
                <w:kern w:val="2"/>
                <w:sz w:val="24"/>
                <w:szCs w:val="24"/>
              </w:rPr>
            </w:pPr>
            <w:r>
              <w:rPr>
                <w:rFonts w:ascii="Times New Roman" w:eastAsia="Andale Sans UI" w:hAnsi="Times New Roman" w:cs="Times New Roman"/>
                <w:b/>
                <w:kern w:val="2"/>
                <w:sz w:val="24"/>
                <w:szCs w:val="24"/>
              </w:rPr>
              <w:t>Основная литература</w:t>
            </w:r>
          </w:p>
        </w:tc>
      </w:tr>
      <w:tr w:rsidR="00C74D79" w:rsidTr="00D13094">
        <w:tc>
          <w:tcPr>
            <w:tcW w:w="425" w:type="dxa"/>
            <w:tcBorders>
              <w:top w:val="single" w:sz="4" w:space="0" w:color="auto"/>
              <w:left w:val="single" w:sz="4" w:space="0" w:color="auto"/>
              <w:bottom w:val="single" w:sz="4" w:space="0" w:color="auto"/>
              <w:right w:val="single" w:sz="4" w:space="0" w:color="auto"/>
            </w:tcBorders>
          </w:tcPr>
          <w:p w:rsidR="00C74D79" w:rsidRDefault="00C74D79" w:rsidP="00C74D79">
            <w:pPr>
              <w:pStyle w:val="a4"/>
              <w:widowControl w:val="0"/>
              <w:numPr>
                <w:ilvl w:val="0"/>
                <w:numId w:val="15"/>
              </w:numPr>
              <w:suppressAutoHyphens/>
              <w:autoSpaceDN w:val="0"/>
              <w:spacing w:after="0" w:line="240" w:lineRule="auto"/>
              <w:rPr>
                <w:rFonts w:ascii="Times New Roman" w:eastAsia="Andale Sans UI" w:hAnsi="Times New Roman" w:cs="Times New Roman"/>
                <w:kern w:val="2"/>
                <w:sz w:val="24"/>
                <w:szCs w:val="24"/>
                <w:lang w:eastAsia="en-US"/>
              </w:rPr>
            </w:pPr>
          </w:p>
        </w:tc>
        <w:tc>
          <w:tcPr>
            <w:tcW w:w="2128" w:type="dxa"/>
            <w:gridSpan w:val="2"/>
            <w:tcBorders>
              <w:top w:val="single" w:sz="4" w:space="0" w:color="auto"/>
              <w:left w:val="single" w:sz="4" w:space="0" w:color="auto"/>
              <w:bottom w:val="single" w:sz="4" w:space="0" w:color="auto"/>
              <w:right w:val="single" w:sz="4" w:space="0" w:color="auto"/>
            </w:tcBorders>
            <w:hideMark/>
          </w:tcPr>
          <w:p w:rsidR="00C74D79" w:rsidRDefault="00C74D79">
            <w:pPr>
              <w:pStyle w:val="Style29"/>
              <w:tabs>
                <w:tab w:val="left" w:pos="426"/>
              </w:tabs>
              <w:suppressAutoHyphens w:val="0"/>
              <w:spacing w:after="0" w:line="240" w:lineRule="auto"/>
              <w:ind w:right="34"/>
              <w:rPr>
                <w:rFonts w:ascii="Times New Roman" w:eastAsia="Times New Roman" w:hAnsi="Times New Roman" w:cs="Times New Roman"/>
                <w:kern w:val="0"/>
                <w:sz w:val="24"/>
                <w:szCs w:val="24"/>
              </w:rPr>
            </w:pPr>
            <w:r>
              <w:rPr>
                <w:rFonts w:ascii="Times New Roman" w:eastAsia="Calibri" w:hAnsi="Times New Roman" w:cs="Times New Roman"/>
                <w:kern w:val="0"/>
                <w:sz w:val="24"/>
                <w:szCs w:val="24"/>
              </w:rPr>
              <w:t xml:space="preserve">Александрова Н.Б.  [ и др. ]; </w:t>
            </w:r>
          </w:p>
        </w:tc>
        <w:tc>
          <w:tcPr>
            <w:tcW w:w="4105" w:type="dxa"/>
            <w:tcBorders>
              <w:top w:val="single" w:sz="4" w:space="0" w:color="auto"/>
              <w:left w:val="single" w:sz="4" w:space="0" w:color="auto"/>
              <w:bottom w:val="single" w:sz="4" w:space="0" w:color="auto"/>
              <w:right w:val="single" w:sz="4" w:space="0" w:color="auto"/>
            </w:tcBorders>
            <w:hideMark/>
          </w:tcPr>
          <w:p w:rsidR="00C74D79" w:rsidRDefault="00C74D79">
            <w:pPr>
              <w:pStyle w:val="Style29"/>
              <w:tabs>
                <w:tab w:val="left" w:pos="426"/>
              </w:tabs>
              <w:suppressAutoHyphens w:val="0"/>
              <w:spacing w:after="0" w:line="240" w:lineRule="auto"/>
              <w:ind w:left="61" w:right="34"/>
              <w:rPr>
                <w:rFonts w:ascii="Times New Roman" w:eastAsia="Times New Roman" w:hAnsi="Times New Roman" w:cs="Times New Roman"/>
                <w:kern w:val="0"/>
                <w:sz w:val="24"/>
                <w:szCs w:val="24"/>
              </w:rPr>
            </w:pPr>
            <w:r>
              <w:rPr>
                <w:rFonts w:ascii="Times New Roman" w:eastAsia="Calibri" w:hAnsi="Times New Roman" w:cs="Times New Roman"/>
                <w:kern w:val="0"/>
                <w:sz w:val="24"/>
                <w:szCs w:val="24"/>
              </w:rPr>
              <w:t>Обеспечение безопасности движения поездов: учебное пособие</w:t>
            </w:r>
          </w:p>
        </w:tc>
        <w:tc>
          <w:tcPr>
            <w:tcW w:w="2550" w:type="dxa"/>
            <w:tcBorders>
              <w:top w:val="single" w:sz="4" w:space="0" w:color="auto"/>
              <w:left w:val="single" w:sz="4" w:space="0" w:color="auto"/>
              <w:bottom w:val="single" w:sz="4" w:space="0" w:color="auto"/>
              <w:right w:val="single" w:sz="4" w:space="0" w:color="auto"/>
            </w:tcBorders>
          </w:tcPr>
          <w:p w:rsidR="00C74D79" w:rsidRDefault="00C74D79">
            <w:pPr>
              <w:pStyle w:val="Style29"/>
              <w:tabs>
                <w:tab w:val="left" w:pos="426"/>
              </w:tabs>
              <w:suppressAutoHyphens w:val="0"/>
              <w:spacing w:after="0" w:line="240" w:lineRule="auto"/>
              <w:ind w:left="39" w:right="34"/>
              <w:rPr>
                <w:rFonts w:ascii="Times New Roman" w:eastAsia="Calibri" w:hAnsi="Times New Roman" w:cs="Times New Roman"/>
                <w:kern w:val="0"/>
                <w:sz w:val="24"/>
                <w:szCs w:val="24"/>
              </w:rPr>
            </w:pPr>
            <w:r>
              <w:rPr>
                <w:rFonts w:ascii="Times New Roman" w:eastAsia="Calibri" w:hAnsi="Times New Roman" w:cs="Times New Roman"/>
                <w:kern w:val="0"/>
                <w:sz w:val="24"/>
                <w:szCs w:val="24"/>
              </w:rPr>
              <w:t xml:space="preserve">М.:ФГБОУ УМЦ, 2016.-148с. </w:t>
            </w:r>
          </w:p>
          <w:p w:rsidR="00C74D79" w:rsidRPr="00C74D79" w:rsidRDefault="00C74D79" w:rsidP="00C74D79">
            <w:pPr>
              <w:pStyle w:val="Style29"/>
              <w:tabs>
                <w:tab w:val="left" w:pos="426"/>
              </w:tabs>
              <w:suppressAutoHyphens w:val="0"/>
              <w:spacing w:after="0" w:line="240" w:lineRule="auto"/>
              <w:ind w:left="39" w:right="34"/>
              <w:rPr>
                <w:rFonts w:ascii="Times New Roman" w:eastAsia="Calibri" w:hAnsi="Times New Roman" w:cs="Times New Roman"/>
                <w:kern w:val="0"/>
                <w:sz w:val="24"/>
                <w:szCs w:val="24"/>
              </w:rPr>
            </w:pPr>
            <w:r>
              <w:rPr>
                <w:rFonts w:ascii="Times New Roman" w:eastAsia="Andale Sans UI" w:hAnsi="Times New Roman" w:cs="Times New Roman"/>
                <w:kern w:val="2"/>
                <w:sz w:val="24"/>
                <w:szCs w:val="24"/>
              </w:rPr>
              <w:t>режим доступа:https://e.lanbook.com/reader/book/90954/#2</w:t>
            </w:r>
          </w:p>
        </w:tc>
        <w:tc>
          <w:tcPr>
            <w:tcW w:w="1277" w:type="dxa"/>
            <w:tcBorders>
              <w:top w:val="single" w:sz="4" w:space="0" w:color="auto"/>
              <w:left w:val="single" w:sz="4" w:space="0" w:color="auto"/>
              <w:bottom w:val="single" w:sz="4" w:space="0" w:color="auto"/>
              <w:right w:val="single" w:sz="4" w:space="0" w:color="auto"/>
            </w:tcBorders>
          </w:tcPr>
          <w:p w:rsidR="00C74D79" w:rsidRDefault="00C74D79">
            <w:pPr>
              <w:pStyle w:val="1"/>
              <w:jc w:val="both"/>
              <w:rPr>
                <w:b w:val="0"/>
                <w:kern w:val="36"/>
                <w:sz w:val="24"/>
                <w:szCs w:val="24"/>
              </w:rPr>
            </w:pPr>
            <w:r>
              <w:rPr>
                <w:b w:val="0"/>
                <w:sz w:val="24"/>
                <w:szCs w:val="24"/>
              </w:rPr>
              <w:t>ЭБС  «Лань»</w:t>
            </w:r>
          </w:p>
          <w:p w:rsidR="00C74D79" w:rsidRDefault="00C74D79">
            <w:pPr>
              <w:spacing w:after="0"/>
              <w:jc w:val="both"/>
              <w:rPr>
                <w:rFonts w:ascii="Times New Roman" w:eastAsia="Calibri" w:hAnsi="Times New Roman" w:cs="Times New Roman"/>
                <w:sz w:val="24"/>
                <w:szCs w:val="24"/>
              </w:rPr>
            </w:pPr>
          </w:p>
          <w:p w:rsidR="00C74D79" w:rsidRDefault="00C74D79">
            <w:pPr>
              <w:widowControl w:val="0"/>
              <w:suppressAutoHyphens/>
              <w:autoSpaceDN w:val="0"/>
              <w:spacing w:after="0"/>
              <w:jc w:val="both"/>
              <w:rPr>
                <w:rFonts w:ascii="Times New Roman" w:eastAsia="Times New Roman" w:hAnsi="Times New Roman" w:cs="Times New Roman"/>
                <w:sz w:val="24"/>
                <w:szCs w:val="24"/>
              </w:rPr>
            </w:pPr>
          </w:p>
        </w:tc>
      </w:tr>
      <w:tr w:rsidR="00C74D79" w:rsidTr="00D13094">
        <w:tc>
          <w:tcPr>
            <w:tcW w:w="425" w:type="dxa"/>
            <w:tcBorders>
              <w:top w:val="single" w:sz="4" w:space="0" w:color="auto"/>
              <w:left w:val="single" w:sz="4" w:space="0" w:color="auto"/>
              <w:bottom w:val="single" w:sz="4" w:space="0" w:color="auto"/>
              <w:right w:val="single" w:sz="4" w:space="0" w:color="auto"/>
            </w:tcBorders>
          </w:tcPr>
          <w:p w:rsidR="00C74D79" w:rsidRDefault="00C74D79" w:rsidP="00C74D79">
            <w:pPr>
              <w:pStyle w:val="a4"/>
              <w:widowControl w:val="0"/>
              <w:numPr>
                <w:ilvl w:val="0"/>
                <w:numId w:val="15"/>
              </w:numPr>
              <w:suppressAutoHyphens/>
              <w:autoSpaceDN w:val="0"/>
              <w:spacing w:after="0" w:line="240" w:lineRule="auto"/>
              <w:rPr>
                <w:rFonts w:ascii="Times New Roman" w:eastAsia="Andale Sans UI" w:hAnsi="Times New Roman" w:cs="Times New Roman"/>
                <w:kern w:val="2"/>
                <w:sz w:val="24"/>
                <w:szCs w:val="24"/>
                <w:lang w:eastAsia="en-US"/>
              </w:rPr>
            </w:pPr>
          </w:p>
        </w:tc>
        <w:tc>
          <w:tcPr>
            <w:tcW w:w="2128" w:type="dxa"/>
            <w:gridSpan w:val="2"/>
            <w:tcBorders>
              <w:top w:val="single" w:sz="4" w:space="0" w:color="auto"/>
              <w:left w:val="single" w:sz="4" w:space="0" w:color="auto"/>
              <w:bottom w:val="single" w:sz="4" w:space="0" w:color="auto"/>
              <w:right w:val="single" w:sz="4" w:space="0" w:color="auto"/>
            </w:tcBorders>
            <w:hideMark/>
          </w:tcPr>
          <w:p w:rsidR="00C74D79" w:rsidRDefault="00C74D79">
            <w:pPr>
              <w:pStyle w:val="a4"/>
              <w:spacing w:after="0"/>
              <w:ind w:left="0"/>
              <w:jc w:val="both"/>
              <w:outlineLvl w:val="0"/>
              <w:rPr>
                <w:rFonts w:ascii="Times New Roman" w:eastAsia="Times New Roman" w:hAnsi="Times New Roman" w:cs="Times New Roman"/>
                <w:spacing w:val="-7"/>
                <w:sz w:val="24"/>
                <w:szCs w:val="24"/>
                <w:lang w:eastAsia="en-US"/>
              </w:rPr>
            </w:pPr>
            <w:r>
              <w:rPr>
                <w:rFonts w:ascii="Times New Roman" w:eastAsia="Calibri" w:hAnsi="Times New Roman" w:cs="Times New Roman"/>
                <w:sz w:val="24"/>
                <w:szCs w:val="24"/>
              </w:rPr>
              <w:t>Ефименко Ю.И., , Ковалев В.И., Логинов С.И.</w:t>
            </w:r>
          </w:p>
        </w:tc>
        <w:tc>
          <w:tcPr>
            <w:tcW w:w="4105" w:type="dxa"/>
            <w:tcBorders>
              <w:top w:val="single" w:sz="4" w:space="0" w:color="auto"/>
              <w:left w:val="single" w:sz="4" w:space="0" w:color="auto"/>
              <w:bottom w:val="single" w:sz="4" w:space="0" w:color="auto"/>
              <w:right w:val="single" w:sz="4" w:space="0" w:color="auto"/>
            </w:tcBorders>
            <w:hideMark/>
          </w:tcPr>
          <w:p w:rsidR="00C74D79" w:rsidRDefault="00C74D79">
            <w:pPr>
              <w:pStyle w:val="a4"/>
              <w:spacing w:after="0"/>
              <w:ind w:left="61"/>
              <w:jc w:val="both"/>
              <w:outlineLvl w:val="0"/>
              <w:rPr>
                <w:rFonts w:ascii="Times New Roman" w:eastAsia="Times New Roman" w:hAnsi="Times New Roman" w:cs="Times New Roman"/>
                <w:spacing w:val="-7"/>
                <w:sz w:val="24"/>
                <w:szCs w:val="24"/>
                <w:lang w:eastAsia="en-US"/>
              </w:rPr>
            </w:pPr>
            <w:r>
              <w:rPr>
                <w:rFonts w:ascii="Times New Roman" w:eastAsia="Times New Roman" w:hAnsi="Times New Roman" w:cs="Times New Roman"/>
                <w:kern w:val="36"/>
                <w:sz w:val="24"/>
                <w:szCs w:val="24"/>
              </w:rPr>
              <w:t>Железные дороги. Общий курс: учебник</w:t>
            </w:r>
            <w:r>
              <w:rPr>
                <w:rFonts w:ascii="Times New Roman" w:eastAsia="Calibri" w:hAnsi="Times New Roman" w:cs="Times New Roman"/>
                <w:sz w:val="24"/>
                <w:szCs w:val="24"/>
              </w:rPr>
              <w:t>.</w:t>
            </w:r>
          </w:p>
        </w:tc>
        <w:tc>
          <w:tcPr>
            <w:tcW w:w="2550" w:type="dxa"/>
            <w:tcBorders>
              <w:top w:val="single" w:sz="4" w:space="0" w:color="auto"/>
              <w:left w:val="single" w:sz="4" w:space="0" w:color="auto"/>
              <w:bottom w:val="single" w:sz="4" w:space="0" w:color="auto"/>
              <w:right w:val="single" w:sz="4" w:space="0" w:color="auto"/>
            </w:tcBorders>
            <w:hideMark/>
          </w:tcPr>
          <w:p w:rsidR="00C74D79" w:rsidRDefault="00C74D79">
            <w:pPr>
              <w:pStyle w:val="a4"/>
              <w:spacing w:after="0"/>
              <w:ind w:left="39"/>
              <w:jc w:val="both"/>
              <w:outlineLvl w:val="0"/>
              <w:rPr>
                <w:rFonts w:ascii="Times New Roman" w:eastAsia="Times New Roman" w:hAnsi="Times New Roman" w:cs="Times New Roman"/>
                <w:kern w:val="36"/>
                <w:sz w:val="24"/>
                <w:szCs w:val="24"/>
              </w:rPr>
            </w:pPr>
            <w:r>
              <w:rPr>
                <w:rFonts w:ascii="Times New Roman" w:eastAsia="Calibri" w:hAnsi="Times New Roman" w:cs="Times New Roman"/>
                <w:sz w:val="24"/>
                <w:szCs w:val="24"/>
              </w:rPr>
              <w:t xml:space="preserve">М.:ФГБОУ УМЦ,2013.-503с. </w:t>
            </w:r>
          </w:p>
          <w:p w:rsidR="00C74D79" w:rsidRDefault="00C74D79">
            <w:pPr>
              <w:autoSpaceDN w:val="0"/>
              <w:spacing w:after="0"/>
              <w:ind w:left="39"/>
              <w:jc w:val="both"/>
              <w:rPr>
                <w:rFonts w:ascii="Times New Roman" w:eastAsia="Times New Roman" w:hAnsi="Times New Roman" w:cs="Times New Roman"/>
                <w:spacing w:val="-7"/>
                <w:sz w:val="24"/>
                <w:szCs w:val="24"/>
              </w:rPr>
            </w:pPr>
            <w:r>
              <w:rPr>
                <w:rFonts w:ascii="Times New Roman" w:eastAsia="Andale Sans UI" w:hAnsi="Times New Roman" w:cs="Times New Roman"/>
                <w:kern w:val="2"/>
                <w:sz w:val="24"/>
                <w:szCs w:val="24"/>
              </w:rPr>
              <w:t>режим доступа:https://e.lanbook.com/reader/book/35849/#1</w:t>
            </w:r>
          </w:p>
        </w:tc>
        <w:tc>
          <w:tcPr>
            <w:tcW w:w="1277" w:type="dxa"/>
            <w:tcBorders>
              <w:top w:val="single" w:sz="4" w:space="0" w:color="auto"/>
              <w:left w:val="single" w:sz="4" w:space="0" w:color="auto"/>
              <w:bottom w:val="single" w:sz="4" w:space="0" w:color="auto"/>
              <w:right w:val="single" w:sz="4" w:space="0" w:color="auto"/>
            </w:tcBorders>
          </w:tcPr>
          <w:p w:rsidR="00C74D79" w:rsidRDefault="00C74D79">
            <w:pPr>
              <w:pStyle w:val="1"/>
              <w:jc w:val="both"/>
              <w:rPr>
                <w:b w:val="0"/>
                <w:kern w:val="36"/>
                <w:sz w:val="24"/>
                <w:szCs w:val="24"/>
              </w:rPr>
            </w:pPr>
            <w:r>
              <w:rPr>
                <w:b w:val="0"/>
                <w:sz w:val="24"/>
                <w:szCs w:val="24"/>
              </w:rPr>
              <w:t>ЭБС  «Лань»</w:t>
            </w:r>
          </w:p>
          <w:p w:rsidR="00C74D79" w:rsidRDefault="00C74D79">
            <w:pPr>
              <w:spacing w:after="0"/>
              <w:jc w:val="both"/>
              <w:rPr>
                <w:rFonts w:ascii="Times New Roman" w:eastAsia="Calibri" w:hAnsi="Times New Roman" w:cs="Times New Roman"/>
                <w:sz w:val="24"/>
                <w:szCs w:val="24"/>
              </w:rPr>
            </w:pPr>
          </w:p>
          <w:p w:rsidR="00C74D79" w:rsidRDefault="00C74D79">
            <w:pPr>
              <w:widowControl w:val="0"/>
              <w:suppressAutoHyphens/>
              <w:autoSpaceDN w:val="0"/>
              <w:spacing w:after="0"/>
              <w:jc w:val="both"/>
              <w:rPr>
                <w:rFonts w:ascii="Times New Roman" w:eastAsia="Times New Roman" w:hAnsi="Times New Roman" w:cs="Times New Roman"/>
                <w:sz w:val="24"/>
                <w:szCs w:val="24"/>
              </w:rPr>
            </w:pPr>
          </w:p>
        </w:tc>
      </w:tr>
      <w:tr w:rsidR="00C74D79" w:rsidTr="00C74D79">
        <w:tc>
          <w:tcPr>
            <w:tcW w:w="10485" w:type="dxa"/>
            <w:gridSpan w:val="6"/>
            <w:tcBorders>
              <w:top w:val="single" w:sz="4" w:space="0" w:color="auto"/>
              <w:left w:val="single" w:sz="4" w:space="0" w:color="auto"/>
              <w:bottom w:val="single" w:sz="4" w:space="0" w:color="auto"/>
              <w:right w:val="single" w:sz="4" w:space="0" w:color="auto"/>
            </w:tcBorders>
            <w:hideMark/>
          </w:tcPr>
          <w:p w:rsidR="00C74D79" w:rsidRDefault="00C74D79">
            <w:pPr>
              <w:widowControl w:val="0"/>
              <w:suppressAutoHyphens/>
              <w:autoSpaceDE w:val="0"/>
              <w:autoSpaceDN w:val="0"/>
              <w:adjustRightInd w:val="0"/>
              <w:spacing w:after="0"/>
              <w:jc w:val="center"/>
              <w:rPr>
                <w:rFonts w:ascii="Times New Roman" w:eastAsia="Andale Sans UI" w:hAnsi="Times New Roman" w:cs="Times New Roman"/>
                <w:kern w:val="2"/>
                <w:sz w:val="24"/>
                <w:szCs w:val="24"/>
              </w:rPr>
            </w:pPr>
            <w:r>
              <w:rPr>
                <w:rStyle w:val="FontStyle50"/>
                <w:rFonts w:eastAsia="Calibri"/>
                <w:sz w:val="24"/>
                <w:szCs w:val="24"/>
              </w:rPr>
              <w:t>Дополнительная литература</w:t>
            </w:r>
          </w:p>
        </w:tc>
      </w:tr>
      <w:tr w:rsidR="00C74D79" w:rsidTr="00D13094">
        <w:tc>
          <w:tcPr>
            <w:tcW w:w="425" w:type="dxa"/>
            <w:tcBorders>
              <w:top w:val="single" w:sz="4" w:space="0" w:color="auto"/>
              <w:left w:val="single" w:sz="4" w:space="0" w:color="auto"/>
              <w:bottom w:val="single" w:sz="4" w:space="0" w:color="auto"/>
              <w:right w:val="single" w:sz="4" w:space="0" w:color="auto"/>
            </w:tcBorders>
            <w:hideMark/>
          </w:tcPr>
          <w:p w:rsidR="00C74D79" w:rsidRDefault="00C74D79">
            <w:pPr>
              <w:widowControl w:val="0"/>
              <w:suppressAutoHyphens/>
              <w:autoSpaceDN w:val="0"/>
              <w:spacing w:after="0"/>
              <w:ind w:right="-108"/>
              <w:rPr>
                <w:rFonts w:ascii="Times New Roman" w:eastAsia="Andale Sans UI" w:hAnsi="Times New Roman" w:cs="Times New Roman"/>
                <w:kern w:val="2"/>
                <w:sz w:val="24"/>
                <w:szCs w:val="24"/>
              </w:rPr>
            </w:pPr>
            <w:r>
              <w:rPr>
                <w:rFonts w:ascii="Times New Roman" w:eastAsia="Andale Sans UI" w:hAnsi="Times New Roman" w:cs="Times New Roman"/>
                <w:kern w:val="2"/>
                <w:sz w:val="24"/>
                <w:szCs w:val="24"/>
              </w:rPr>
              <w:t>1</w:t>
            </w:r>
          </w:p>
        </w:tc>
        <w:tc>
          <w:tcPr>
            <w:tcW w:w="2128" w:type="dxa"/>
            <w:gridSpan w:val="2"/>
            <w:tcBorders>
              <w:top w:val="single" w:sz="4" w:space="0" w:color="auto"/>
              <w:left w:val="single" w:sz="4" w:space="0" w:color="auto"/>
              <w:bottom w:val="single" w:sz="4" w:space="0" w:color="auto"/>
              <w:right w:val="single" w:sz="4" w:space="0" w:color="auto"/>
            </w:tcBorders>
          </w:tcPr>
          <w:p w:rsidR="00C74D79" w:rsidRDefault="00C74D79">
            <w:pPr>
              <w:autoSpaceDN w:val="0"/>
              <w:spacing w:after="0"/>
              <w:jc w:val="both"/>
              <w:rPr>
                <w:rFonts w:ascii="Times New Roman" w:eastAsia="Times New Roman" w:hAnsi="Times New Roman" w:cs="Times New Roman"/>
                <w:sz w:val="24"/>
                <w:szCs w:val="24"/>
              </w:rPr>
            </w:pPr>
          </w:p>
        </w:tc>
        <w:tc>
          <w:tcPr>
            <w:tcW w:w="4105" w:type="dxa"/>
            <w:tcBorders>
              <w:top w:val="single" w:sz="4" w:space="0" w:color="auto"/>
              <w:left w:val="single" w:sz="4" w:space="0" w:color="auto"/>
              <w:bottom w:val="single" w:sz="4" w:space="0" w:color="auto"/>
              <w:right w:val="single" w:sz="4" w:space="0" w:color="auto"/>
            </w:tcBorders>
          </w:tcPr>
          <w:p w:rsidR="00C74D79" w:rsidRPr="00D13094" w:rsidRDefault="00C74D79" w:rsidP="00D13094">
            <w:pPr>
              <w:pStyle w:val="Style29"/>
              <w:tabs>
                <w:tab w:val="left" w:pos="36"/>
              </w:tabs>
              <w:suppressAutoHyphens w:val="0"/>
              <w:spacing w:after="0" w:line="240" w:lineRule="auto"/>
              <w:ind w:left="36" w:right="34"/>
              <w:rPr>
                <w:rFonts w:ascii="Times New Roman" w:eastAsia="Calibri" w:hAnsi="Times New Roman" w:cs="Times New Roman"/>
                <w:kern w:val="0"/>
                <w:sz w:val="24"/>
                <w:szCs w:val="24"/>
              </w:rPr>
            </w:pPr>
            <w:r>
              <w:rPr>
                <w:rFonts w:ascii="Times New Roman" w:eastAsia="Calibri" w:hAnsi="Times New Roman" w:cs="Times New Roman"/>
                <w:kern w:val="0"/>
                <w:sz w:val="24"/>
                <w:szCs w:val="24"/>
              </w:rPr>
              <w:t>Правила технической эксплуатации железных дорог  РФ. (Утверждены приказом Минтранса РФ         №286 от 21 декабря 2010 г.)</w:t>
            </w:r>
          </w:p>
        </w:tc>
        <w:tc>
          <w:tcPr>
            <w:tcW w:w="2550" w:type="dxa"/>
            <w:tcBorders>
              <w:top w:val="single" w:sz="4" w:space="0" w:color="auto"/>
              <w:left w:val="single" w:sz="4" w:space="0" w:color="auto"/>
              <w:bottom w:val="single" w:sz="4" w:space="0" w:color="auto"/>
              <w:right w:val="single" w:sz="4" w:space="0" w:color="auto"/>
            </w:tcBorders>
          </w:tcPr>
          <w:p w:rsidR="00C74D79" w:rsidRDefault="00C74D79">
            <w:pPr>
              <w:pStyle w:val="Style29"/>
              <w:suppressAutoHyphens w:val="0"/>
              <w:spacing w:after="0" w:line="240" w:lineRule="auto"/>
              <w:ind w:left="39" w:right="34"/>
              <w:rPr>
                <w:rFonts w:ascii="Times New Roman" w:eastAsia="Calibri" w:hAnsi="Times New Roman" w:cs="Times New Roman"/>
                <w:kern w:val="0"/>
                <w:sz w:val="24"/>
                <w:szCs w:val="24"/>
              </w:rPr>
            </w:pPr>
            <w:r>
              <w:rPr>
                <w:rFonts w:ascii="Times New Roman" w:eastAsia="Calibri" w:hAnsi="Times New Roman" w:cs="Times New Roman"/>
                <w:kern w:val="0"/>
                <w:sz w:val="24"/>
                <w:szCs w:val="24"/>
              </w:rPr>
              <w:t>М.: ТРАНСИНФО ЛТД,2014.-255с.</w:t>
            </w:r>
          </w:p>
          <w:p w:rsidR="00C74D79" w:rsidRDefault="00C74D79">
            <w:pPr>
              <w:widowControl w:val="0"/>
              <w:suppressAutoHyphens/>
              <w:autoSpaceDN w:val="0"/>
              <w:spacing w:after="0"/>
              <w:ind w:left="39"/>
              <w:jc w:val="both"/>
              <w:rPr>
                <w:rFonts w:ascii="Times New Roman" w:eastAsia="Times New Roman" w:hAnsi="Times New Roman" w:cs="Times New Roman"/>
                <w:sz w:val="24"/>
                <w:szCs w:val="24"/>
              </w:rPr>
            </w:pPr>
          </w:p>
        </w:tc>
        <w:tc>
          <w:tcPr>
            <w:tcW w:w="1277" w:type="dxa"/>
            <w:tcBorders>
              <w:top w:val="single" w:sz="4" w:space="0" w:color="auto"/>
              <w:left w:val="single" w:sz="4" w:space="0" w:color="auto"/>
              <w:bottom w:val="single" w:sz="4" w:space="0" w:color="auto"/>
              <w:right w:val="single" w:sz="4" w:space="0" w:color="auto"/>
            </w:tcBorders>
            <w:hideMark/>
          </w:tcPr>
          <w:p w:rsidR="00C74D79" w:rsidRDefault="00C74D79">
            <w:pPr>
              <w:widowControl w:val="0"/>
              <w:suppressAutoHyphens/>
              <w:autoSpaceDN w:val="0"/>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108</w:t>
            </w:r>
          </w:p>
        </w:tc>
      </w:tr>
      <w:tr w:rsidR="00C74D79" w:rsidTr="00D13094">
        <w:tc>
          <w:tcPr>
            <w:tcW w:w="425" w:type="dxa"/>
            <w:tcBorders>
              <w:top w:val="single" w:sz="4" w:space="0" w:color="auto"/>
              <w:left w:val="single" w:sz="4" w:space="0" w:color="auto"/>
              <w:bottom w:val="single" w:sz="4" w:space="0" w:color="auto"/>
              <w:right w:val="single" w:sz="4" w:space="0" w:color="auto"/>
            </w:tcBorders>
            <w:hideMark/>
          </w:tcPr>
          <w:p w:rsidR="00C74D79" w:rsidRDefault="0053406D">
            <w:pPr>
              <w:autoSpaceDN w:val="0"/>
              <w:spacing w:after="0"/>
              <w:ind w:right="-108"/>
              <w:rPr>
                <w:rFonts w:ascii="Times New Roman" w:eastAsia="Andale Sans UI" w:hAnsi="Times New Roman" w:cs="Times New Roman"/>
                <w:kern w:val="2"/>
                <w:sz w:val="24"/>
                <w:szCs w:val="24"/>
              </w:rPr>
            </w:pPr>
            <w:r>
              <w:rPr>
                <w:rFonts w:ascii="Times New Roman" w:eastAsia="Andale Sans UI" w:hAnsi="Times New Roman" w:cs="Times New Roman"/>
                <w:kern w:val="2"/>
                <w:sz w:val="24"/>
                <w:szCs w:val="24"/>
              </w:rPr>
              <w:t>2</w:t>
            </w:r>
          </w:p>
        </w:tc>
        <w:tc>
          <w:tcPr>
            <w:tcW w:w="2128" w:type="dxa"/>
            <w:gridSpan w:val="2"/>
            <w:tcBorders>
              <w:top w:val="single" w:sz="4" w:space="0" w:color="auto"/>
              <w:left w:val="single" w:sz="4" w:space="0" w:color="auto"/>
              <w:bottom w:val="single" w:sz="4" w:space="0" w:color="auto"/>
              <w:right w:val="single" w:sz="4" w:space="0" w:color="auto"/>
            </w:tcBorders>
            <w:hideMark/>
          </w:tcPr>
          <w:p w:rsidR="00C74D79" w:rsidRDefault="00C74D79">
            <w:pPr>
              <w:pStyle w:val="a4"/>
              <w:spacing w:after="0"/>
              <w:ind w:left="35"/>
              <w:jc w:val="both"/>
              <w:outlineLvl w:val="0"/>
              <w:rPr>
                <w:rFonts w:eastAsia="Calibri" w:cs="Times New Roman"/>
                <w:sz w:val="24"/>
                <w:szCs w:val="24"/>
                <w:lang w:eastAsia="en-US"/>
              </w:rPr>
            </w:pPr>
            <w:r>
              <w:rPr>
                <w:rFonts w:ascii="Times New Roman" w:eastAsia="Calibri" w:hAnsi="Times New Roman" w:cs="Times New Roman"/>
                <w:sz w:val="24"/>
                <w:szCs w:val="24"/>
              </w:rPr>
              <w:t>Воробьев Э.В.[ и др. ]</w:t>
            </w:r>
          </w:p>
        </w:tc>
        <w:tc>
          <w:tcPr>
            <w:tcW w:w="4105" w:type="dxa"/>
            <w:tcBorders>
              <w:top w:val="single" w:sz="4" w:space="0" w:color="auto"/>
              <w:left w:val="single" w:sz="4" w:space="0" w:color="auto"/>
              <w:bottom w:val="single" w:sz="4" w:space="0" w:color="auto"/>
              <w:right w:val="single" w:sz="4" w:space="0" w:color="auto"/>
            </w:tcBorders>
            <w:hideMark/>
          </w:tcPr>
          <w:p w:rsidR="00C74D79" w:rsidRDefault="00C74D79">
            <w:pPr>
              <w:pStyle w:val="a4"/>
              <w:spacing w:after="0"/>
              <w:ind w:left="36"/>
              <w:jc w:val="both"/>
              <w:outlineLvl w:val="0"/>
              <w:rPr>
                <w:rFonts w:eastAsia="Calibri" w:cs="Times New Roman"/>
                <w:sz w:val="24"/>
                <w:szCs w:val="24"/>
                <w:lang w:eastAsia="en-US"/>
              </w:rPr>
            </w:pPr>
            <w:r>
              <w:rPr>
                <w:rFonts w:ascii="Times New Roman" w:eastAsia="Calibri" w:hAnsi="Times New Roman" w:cs="Times New Roman"/>
                <w:sz w:val="24"/>
                <w:szCs w:val="24"/>
              </w:rPr>
              <w:t xml:space="preserve">Техническая эксплуатация железных дорог и безопасность движения </w:t>
            </w:r>
          </w:p>
        </w:tc>
        <w:tc>
          <w:tcPr>
            <w:tcW w:w="2550" w:type="dxa"/>
            <w:tcBorders>
              <w:top w:val="single" w:sz="4" w:space="0" w:color="auto"/>
              <w:left w:val="single" w:sz="4" w:space="0" w:color="auto"/>
              <w:bottom w:val="single" w:sz="4" w:space="0" w:color="auto"/>
              <w:right w:val="single" w:sz="4" w:space="0" w:color="auto"/>
            </w:tcBorders>
          </w:tcPr>
          <w:p w:rsidR="00C74D79" w:rsidRPr="00D13094" w:rsidRDefault="00C74D79" w:rsidP="008D19F6">
            <w:pPr>
              <w:pStyle w:val="a4"/>
              <w:spacing w:after="0"/>
              <w:ind w:left="0"/>
              <w:jc w:val="both"/>
              <w:outlineLvl w:val="0"/>
              <w:rPr>
                <w:rFonts w:ascii="Times New Roman" w:eastAsia="Calibri" w:hAnsi="Times New Roman" w:cs="Times New Roman"/>
                <w:sz w:val="24"/>
                <w:szCs w:val="24"/>
                <w:lang w:eastAsia="en-US"/>
              </w:rPr>
            </w:pPr>
            <w:r>
              <w:rPr>
                <w:rFonts w:ascii="Times New Roman" w:eastAsia="Calibri" w:hAnsi="Times New Roman" w:cs="Times New Roman"/>
                <w:sz w:val="24"/>
                <w:szCs w:val="24"/>
              </w:rPr>
              <w:t>М.: Маршрут,2005.- 535с.</w:t>
            </w:r>
            <w:r>
              <w:rPr>
                <w:rFonts w:ascii="Times New Roman" w:eastAsia="Andale Sans UI" w:hAnsi="Times New Roman" w:cs="Times New Roman"/>
                <w:kern w:val="2"/>
                <w:sz w:val="24"/>
                <w:szCs w:val="24"/>
              </w:rPr>
              <w:t>режим доступа:https://e.lanbook.com/book/58949#authors</w:t>
            </w:r>
          </w:p>
        </w:tc>
        <w:tc>
          <w:tcPr>
            <w:tcW w:w="1277" w:type="dxa"/>
            <w:tcBorders>
              <w:top w:val="single" w:sz="4" w:space="0" w:color="auto"/>
              <w:left w:val="single" w:sz="4" w:space="0" w:color="auto"/>
              <w:bottom w:val="single" w:sz="4" w:space="0" w:color="auto"/>
              <w:right w:val="single" w:sz="4" w:space="0" w:color="auto"/>
            </w:tcBorders>
            <w:hideMark/>
          </w:tcPr>
          <w:p w:rsidR="00C74D79" w:rsidRDefault="00C74D79">
            <w:pPr>
              <w:autoSpaceDN w:val="0"/>
              <w:spacing w:after="0"/>
              <w:jc w:val="both"/>
              <w:rPr>
                <w:rFonts w:ascii="Times New Roman" w:eastAsia="Andale Sans UI" w:hAnsi="Times New Roman" w:cs="Times New Roman"/>
                <w:kern w:val="2"/>
                <w:sz w:val="24"/>
                <w:szCs w:val="24"/>
              </w:rPr>
            </w:pPr>
            <w:r>
              <w:rPr>
                <w:rFonts w:ascii="Times New Roman" w:eastAsia="Calibri" w:hAnsi="Times New Roman" w:cs="Times New Roman"/>
                <w:sz w:val="24"/>
                <w:szCs w:val="24"/>
              </w:rPr>
              <w:t>ЭБС «Лань»</w:t>
            </w:r>
          </w:p>
        </w:tc>
      </w:tr>
      <w:tr w:rsidR="00C74D79" w:rsidTr="00D13094">
        <w:tc>
          <w:tcPr>
            <w:tcW w:w="425" w:type="dxa"/>
            <w:tcBorders>
              <w:top w:val="single" w:sz="4" w:space="0" w:color="auto"/>
              <w:left w:val="single" w:sz="4" w:space="0" w:color="auto"/>
              <w:bottom w:val="single" w:sz="4" w:space="0" w:color="auto"/>
              <w:right w:val="single" w:sz="4" w:space="0" w:color="auto"/>
            </w:tcBorders>
            <w:hideMark/>
          </w:tcPr>
          <w:p w:rsidR="00C74D79" w:rsidRDefault="0053406D">
            <w:pPr>
              <w:autoSpaceDN w:val="0"/>
              <w:spacing w:after="0"/>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2128" w:type="dxa"/>
            <w:gridSpan w:val="2"/>
            <w:tcBorders>
              <w:top w:val="single" w:sz="4" w:space="0" w:color="auto"/>
              <w:left w:val="single" w:sz="4" w:space="0" w:color="auto"/>
              <w:bottom w:val="single" w:sz="4" w:space="0" w:color="auto"/>
              <w:right w:val="single" w:sz="4" w:space="0" w:color="auto"/>
            </w:tcBorders>
          </w:tcPr>
          <w:p w:rsidR="00C74D79" w:rsidRDefault="00C74D79">
            <w:pPr>
              <w:widowControl w:val="0"/>
              <w:suppressAutoHyphens/>
              <w:autoSpaceDN w:val="0"/>
              <w:spacing w:after="0"/>
              <w:rPr>
                <w:rFonts w:ascii="Times New Roman" w:eastAsia="Times New Roman" w:hAnsi="Times New Roman" w:cs="Times New Roman"/>
                <w:spacing w:val="-8"/>
                <w:sz w:val="24"/>
                <w:szCs w:val="24"/>
              </w:rPr>
            </w:pPr>
          </w:p>
        </w:tc>
        <w:tc>
          <w:tcPr>
            <w:tcW w:w="4105" w:type="dxa"/>
            <w:tcBorders>
              <w:top w:val="single" w:sz="4" w:space="0" w:color="auto"/>
              <w:left w:val="single" w:sz="4" w:space="0" w:color="auto"/>
              <w:bottom w:val="single" w:sz="4" w:space="0" w:color="auto"/>
              <w:right w:val="single" w:sz="4" w:space="0" w:color="auto"/>
            </w:tcBorders>
          </w:tcPr>
          <w:p w:rsidR="00C74D79" w:rsidRPr="008D19F6" w:rsidRDefault="00C74D79" w:rsidP="008D19F6">
            <w:pPr>
              <w:pStyle w:val="Standard"/>
              <w:tabs>
                <w:tab w:val="left" w:pos="0"/>
              </w:tabs>
              <w:suppressAutoHyphens w:val="0"/>
              <w:ind w:left="36"/>
              <w:jc w:val="both"/>
              <w:rPr>
                <w:kern w:val="0"/>
              </w:rPr>
            </w:pPr>
            <w:r>
              <w:rPr>
                <w:kern w:val="0"/>
              </w:rPr>
              <w:t>ПТЭ,ИСИ,ИДП. Обучающее- контролирующая компьютерная программа</w:t>
            </w:r>
          </w:p>
        </w:tc>
        <w:tc>
          <w:tcPr>
            <w:tcW w:w="2550" w:type="dxa"/>
            <w:tcBorders>
              <w:top w:val="single" w:sz="4" w:space="0" w:color="auto"/>
              <w:left w:val="single" w:sz="4" w:space="0" w:color="auto"/>
              <w:bottom w:val="single" w:sz="4" w:space="0" w:color="auto"/>
              <w:right w:val="single" w:sz="4" w:space="0" w:color="auto"/>
            </w:tcBorders>
          </w:tcPr>
          <w:p w:rsidR="00C74D79" w:rsidRDefault="00C74D79">
            <w:pPr>
              <w:pStyle w:val="Standard"/>
              <w:tabs>
                <w:tab w:val="left" w:pos="39"/>
              </w:tabs>
              <w:suppressAutoHyphens w:val="0"/>
              <w:ind w:left="39"/>
              <w:jc w:val="both"/>
              <w:rPr>
                <w:kern w:val="0"/>
              </w:rPr>
            </w:pPr>
            <w:r>
              <w:rPr>
                <w:kern w:val="0"/>
              </w:rPr>
              <w:t>М.:УМК МПС России,2000</w:t>
            </w:r>
          </w:p>
          <w:p w:rsidR="00C74D79" w:rsidRDefault="00C74D79">
            <w:pPr>
              <w:widowControl w:val="0"/>
              <w:tabs>
                <w:tab w:val="left" w:pos="39"/>
              </w:tabs>
              <w:suppressAutoHyphens/>
              <w:autoSpaceDN w:val="0"/>
              <w:spacing w:after="0"/>
              <w:ind w:left="39"/>
              <w:rPr>
                <w:rFonts w:ascii="Times New Roman" w:eastAsia="Times New Roman" w:hAnsi="Times New Roman" w:cs="Times New Roman"/>
                <w:spacing w:val="-8"/>
                <w:sz w:val="24"/>
                <w:szCs w:val="24"/>
              </w:rPr>
            </w:pPr>
          </w:p>
        </w:tc>
        <w:tc>
          <w:tcPr>
            <w:tcW w:w="1277" w:type="dxa"/>
            <w:tcBorders>
              <w:top w:val="single" w:sz="4" w:space="0" w:color="auto"/>
              <w:left w:val="single" w:sz="4" w:space="0" w:color="auto"/>
              <w:bottom w:val="single" w:sz="4" w:space="0" w:color="auto"/>
              <w:right w:val="single" w:sz="4" w:space="0" w:color="auto"/>
            </w:tcBorders>
            <w:hideMark/>
          </w:tcPr>
          <w:p w:rsidR="00C74D79" w:rsidRDefault="00C74D79">
            <w:pPr>
              <w:widowControl w:val="0"/>
              <w:suppressAutoHyphens/>
              <w:autoSpaceDN w:val="0"/>
              <w:spacing w:after="0"/>
              <w:jc w:val="center"/>
              <w:rPr>
                <w:rFonts w:ascii="Times New Roman" w:eastAsia="Andale Sans UI" w:hAnsi="Times New Roman" w:cs="Times New Roman"/>
                <w:kern w:val="2"/>
                <w:sz w:val="24"/>
                <w:szCs w:val="24"/>
              </w:rPr>
            </w:pPr>
            <w:r>
              <w:rPr>
                <w:rFonts w:ascii="Times New Roman" w:eastAsia="Andale Sans UI" w:hAnsi="Times New Roman" w:cs="Times New Roman"/>
                <w:kern w:val="2"/>
                <w:sz w:val="24"/>
                <w:szCs w:val="24"/>
              </w:rPr>
              <w:t>1</w:t>
            </w:r>
          </w:p>
        </w:tc>
      </w:tr>
      <w:tr w:rsidR="00C74D79" w:rsidTr="00D13094">
        <w:tc>
          <w:tcPr>
            <w:tcW w:w="425" w:type="dxa"/>
            <w:tcBorders>
              <w:top w:val="single" w:sz="4" w:space="0" w:color="auto"/>
              <w:left w:val="single" w:sz="4" w:space="0" w:color="auto"/>
              <w:bottom w:val="single" w:sz="4" w:space="0" w:color="auto"/>
              <w:right w:val="single" w:sz="4" w:space="0" w:color="auto"/>
            </w:tcBorders>
            <w:hideMark/>
          </w:tcPr>
          <w:p w:rsidR="00C74D79" w:rsidRDefault="0053406D">
            <w:pPr>
              <w:autoSpaceDN w:val="0"/>
              <w:spacing w:after="0"/>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2128" w:type="dxa"/>
            <w:gridSpan w:val="2"/>
            <w:tcBorders>
              <w:top w:val="single" w:sz="4" w:space="0" w:color="auto"/>
              <w:left w:val="single" w:sz="4" w:space="0" w:color="auto"/>
              <w:bottom w:val="single" w:sz="4" w:space="0" w:color="auto"/>
              <w:right w:val="single" w:sz="4" w:space="0" w:color="auto"/>
            </w:tcBorders>
          </w:tcPr>
          <w:p w:rsidR="00C74D79" w:rsidRDefault="00C74D79">
            <w:pPr>
              <w:autoSpaceDN w:val="0"/>
              <w:spacing w:after="0"/>
              <w:rPr>
                <w:rFonts w:ascii="Times New Roman" w:eastAsia="Times New Roman" w:hAnsi="Times New Roman" w:cs="Times New Roman"/>
                <w:spacing w:val="-8"/>
                <w:sz w:val="24"/>
                <w:szCs w:val="24"/>
              </w:rPr>
            </w:pPr>
          </w:p>
        </w:tc>
        <w:tc>
          <w:tcPr>
            <w:tcW w:w="4105" w:type="dxa"/>
            <w:tcBorders>
              <w:top w:val="single" w:sz="4" w:space="0" w:color="auto"/>
              <w:left w:val="single" w:sz="4" w:space="0" w:color="auto"/>
              <w:bottom w:val="single" w:sz="4" w:space="0" w:color="auto"/>
              <w:right w:val="single" w:sz="4" w:space="0" w:color="auto"/>
            </w:tcBorders>
            <w:hideMark/>
          </w:tcPr>
          <w:p w:rsidR="00C74D79" w:rsidRDefault="00C74D79">
            <w:pPr>
              <w:pStyle w:val="Standard"/>
              <w:tabs>
                <w:tab w:val="left" w:pos="36"/>
              </w:tabs>
              <w:suppressAutoHyphens w:val="0"/>
              <w:ind w:left="36"/>
              <w:jc w:val="both"/>
              <w:rPr>
                <w:spacing w:val="-8"/>
                <w:kern w:val="0"/>
              </w:rPr>
            </w:pPr>
            <w:r>
              <w:rPr>
                <w:kern w:val="0"/>
              </w:rPr>
              <w:t>Сигнализация. Обучающая - контролирующая мультимедийная компьютерная программа</w:t>
            </w:r>
          </w:p>
        </w:tc>
        <w:tc>
          <w:tcPr>
            <w:tcW w:w="2550" w:type="dxa"/>
            <w:tcBorders>
              <w:top w:val="single" w:sz="4" w:space="0" w:color="auto"/>
              <w:left w:val="single" w:sz="4" w:space="0" w:color="auto"/>
              <w:bottom w:val="single" w:sz="4" w:space="0" w:color="auto"/>
              <w:right w:val="single" w:sz="4" w:space="0" w:color="auto"/>
            </w:tcBorders>
          </w:tcPr>
          <w:p w:rsidR="00C74D79" w:rsidRDefault="00C74D79">
            <w:pPr>
              <w:pStyle w:val="Standard"/>
              <w:tabs>
                <w:tab w:val="left" w:pos="39"/>
              </w:tabs>
              <w:suppressAutoHyphens w:val="0"/>
              <w:ind w:left="39"/>
              <w:jc w:val="both"/>
              <w:rPr>
                <w:kern w:val="0"/>
              </w:rPr>
            </w:pPr>
            <w:r>
              <w:rPr>
                <w:kern w:val="0"/>
              </w:rPr>
              <w:t>М.: УМК МПС России ,2000.</w:t>
            </w:r>
          </w:p>
          <w:p w:rsidR="00C74D79" w:rsidRDefault="00C74D79">
            <w:pPr>
              <w:autoSpaceDN w:val="0"/>
              <w:spacing w:after="0"/>
              <w:rPr>
                <w:rFonts w:ascii="Times New Roman" w:eastAsia="Times New Roman" w:hAnsi="Times New Roman" w:cs="Times New Roman"/>
                <w:spacing w:val="-8"/>
                <w:sz w:val="24"/>
                <w:szCs w:val="24"/>
              </w:rPr>
            </w:pPr>
          </w:p>
        </w:tc>
        <w:tc>
          <w:tcPr>
            <w:tcW w:w="1277" w:type="dxa"/>
            <w:tcBorders>
              <w:top w:val="single" w:sz="4" w:space="0" w:color="auto"/>
              <w:left w:val="single" w:sz="4" w:space="0" w:color="auto"/>
              <w:bottom w:val="single" w:sz="4" w:space="0" w:color="auto"/>
              <w:right w:val="single" w:sz="4" w:space="0" w:color="auto"/>
            </w:tcBorders>
            <w:hideMark/>
          </w:tcPr>
          <w:p w:rsidR="00C74D79" w:rsidRDefault="00C74D79">
            <w:pPr>
              <w:autoSpaceDN w:val="0"/>
              <w:spacing w:after="0"/>
              <w:jc w:val="center"/>
              <w:rPr>
                <w:rFonts w:ascii="Times New Roman" w:eastAsia="Andale Sans UI" w:hAnsi="Times New Roman" w:cs="Times New Roman"/>
                <w:kern w:val="2"/>
                <w:sz w:val="24"/>
                <w:szCs w:val="24"/>
              </w:rPr>
            </w:pPr>
            <w:r>
              <w:rPr>
                <w:rFonts w:ascii="Times New Roman" w:eastAsia="Andale Sans UI" w:hAnsi="Times New Roman" w:cs="Times New Roman"/>
                <w:kern w:val="2"/>
                <w:sz w:val="24"/>
                <w:szCs w:val="24"/>
              </w:rPr>
              <w:t>1</w:t>
            </w:r>
          </w:p>
        </w:tc>
      </w:tr>
      <w:tr w:rsidR="00C74D79" w:rsidTr="00D13094">
        <w:tc>
          <w:tcPr>
            <w:tcW w:w="425" w:type="dxa"/>
            <w:tcBorders>
              <w:top w:val="single" w:sz="4" w:space="0" w:color="auto"/>
              <w:left w:val="single" w:sz="4" w:space="0" w:color="auto"/>
              <w:bottom w:val="single" w:sz="4" w:space="0" w:color="auto"/>
              <w:right w:val="single" w:sz="4" w:space="0" w:color="auto"/>
            </w:tcBorders>
            <w:hideMark/>
          </w:tcPr>
          <w:p w:rsidR="00C74D79" w:rsidRDefault="0053406D">
            <w:pPr>
              <w:autoSpaceDN w:val="0"/>
              <w:spacing w:after="0"/>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2128" w:type="dxa"/>
            <w:gridSpan w:val="2"/>
            <w:tcBorders>
              <w:top w:val="single" w:sz="4" w:space="0" w:color="auto"/>
              <w:left w:val="single" w:sz="4" w:space="0" w:color="auto"/>
              <w:bottom w:val="single" w:sz="4" w:space="0" w:color="auto"/>
              <w:right w:val="single" w:sz="4" w:space="0" w:color="auto"/>
            </w:tcBorders>
            <w:hideMark/>
          </w:tcPr>
          <w:p w:rsidR="00C74D79" w:rsidRDefault="00C74D79">
            <w:pPr>
              <w:autoSpaceDN w:val="0"/>
              <w:spacing w:after="0"/>
              <w:ind w:left="35"/>
              <w:jc w:val="both"/>
              <w:rPr>
                <w:rFonts w:ascii="Times New Roman" w:eastAsia="Times New Roman" w:hAnsi="Times New Roman" w:cs="Times New Roman"/>
                <w:spacing w:val="-8"/>
                <w:sz w:val="24"/>
                <w:szCs w:val="24"/>
              </w:rPr>
            </w:pPr>
            <w:r>
              <w:rPr>
                <w:rFonts w:ascii="Times New Roman" w:eastAsia="Calibri" w:hAnsi="Times New Roman" w:cs="Times New Roman"/>
                <w:sz w:val="24"/>
                <w:szCs w:val="24"/>
              </w:rPr>
              <w:t xml:space="preserve">Сорокина Л.В. </w:t>
            </w:r>
          </w:p>
        </w:tc>
        <w:tc>
          <w:tcPr>
            <w:tcW w:w="4105" w:type="dxa"/>
            <w:tcBorders>
              <w:top w:val="single" w:sz="4" w:space="0" w:color="auto"/>
              <w:left w:val="single" w:sz="4" w:space="0" w:color="auto"/>
              <w:bottom w:val="single" w:sz="4" w:space="0" w:color="auto"/>
              <w:right w:val="single" w:sz="4" w:space="0" w:color="auto"/>
            </w:tcBorders>
            <w:hideMark/>
          </w:tcPr>
          <w:p w:rsidR="00C74D79" w:rsidRDefault="00C74D79" w:rsidP="008D19F6">
            <w:pPr>
              <w:autoSpaceDN w:val="0"/>
              <w:spacing w:after="0"/>
              <w:jc w:val="both"/>
              <w:rPr>
                <w:rFonts w:ascii="Times New Roman" w:eastAsia="Times New Roman" w:hAnsi="Times New Roman" w:cs="Times New Roman"/>
                <w:spacing w:val="-8"/>
                <w:sz w:val="24"/>
                <w:szCs w:val="24"/>
              </w:rPr>
            </w:pPr>
            <w:r>
              <w:rPr>
                <w:rFonts w:ascii="Times New Roman" w:eastAsia="Calibri" w:hAnsi="Times New Roman" w:cs="Times New Roman"/>
                <w:sz w:val="24"/>
                <w:szCs w:val="24"/>
              </w:rPr>
              <w:t>Техническая эксплуатация железных дорог и безопасность движения : Учебное иллюстрированное пособие</w:t>
            </w:r>
          </w:p>
        </w:tc>
        <w:tc>
          <w:tcPr>
            <w:tcW w:w="2550" w:type="dxa"/>
            <w:tcBorders>
              <w:top w:val="single" w:sz="4" w:space="0" w:color="auto"/>
              <w:left w:val="single" w:sz="4" w:space="0" w:color="auto"/>
              <w:bottom w:val="single" w:sz="4" w:space="0" w:color="auto"/>
              <w:right w:val="single" w:sz="4" w:space="0" w:color="auto"/>
            </w:tcBorders>
          </w:tcPr>
          <w:p w:rsidR="00C74D79" w:rsidRPr="008D19F6" w:rsidRDefault="00BA3672" w:rsidP="00BA3672">
            <w:pPr>
              <w:spacing w:after="0"/>
              <w:ind w:left="39"/>
              <w:jc w:val="both"/>
              <w:rPr>
                <w:rFonts w:ascii="Times New Roman" w:eastAsia="Calibri" w:hAnsi="Times New Roman" w:cs="Times New Roman"/>
                <w:sz w:val="24"/>
                <w:szCs w:val="24"/>
              </w:rPr>
            </w:pPr>
            <w:r>
              <w:rPr>
                <w:rFonts w:ascii="Times New Roman" w:eastAsia="Calibri" w:hAnsi="Times New Roman" w:cs="Times New Roman"/>
                <w:sz w:val="24"/>
                <w:szCs w:val="24"/>
              </w:rPr>
              <w:t>М. Маршрут, 2005 – 74с.</w:t>
            </w:r>
            <w:r w:rsidR="00C74D79">
              <w:rPr>
                <w:rFonts w:ascii="Times New Roman" w:eastAsia="Andale Sans UI" w:hAnsi="Times New Roman" w:cs="Times New Roman"/>
                <w:kern w:val="2"/>
                <w:sz w:val="24"/>
                <w:szCs w:val="24"/>
              </w:rPr>
              <w:t>режим доступа:https://e.lanbook.com/book/59214#authors</w:t>
            </w:r>
          </w:p>
        </w:tc>
        <w:tc>
          <w:tcPr>
            <w:tcW w:w="1277" w:type="dxa"/>
            <w:tcBorders>
              <w:top w:val="single" w:sz="4" w:space="0" w:color="auto"/>
              <w:left w:val="single" w:sz="4" w:space="0" w:color="auto"/>
              <w:bottom w:val="single" w:sz="4" w:space="0" w:color="auto"/>
              <w:right w:val="single" w:sz="4" w:space="0" w:color="auto"/>
            </w:tcBorders>
            <w:hideMark/>
          </w:tcPr>
          <w:p w:rsidR="00C74D79" w:rsidRDefault="00C74D79">
            <w:pPr>
              <w:autoSpaceDN w:val="0"/>
              <w:spacing w:after="0"/>
              <w:rPr>
                <w:rFonts w:ascii="Times New Roman" w:eastAsia="Andale Sans UI" w:hAnsi="Times New Roman" w:cs="Times New Roman"/>
                <w:kern w:val="2"/>
                <w:sz w:val="24"/>
                <w:szCs w:val="24"/>
              </w:rPr>
            </w:pPr>
            <w:r>
              <w:rPr>
                <w:rFonts w:ascii="Times New Roman" w:eastAsia="Calibri" w:hAnsi="Times New Roman" w:cs="Times New Roman"/>
                <w:sz w:val="24"/>
                <w:szCs w:val="24"/>
              </w:rPr>
              <w:t>ЭБС «Лань»</w:t>
            </w:r>
          </w:p>
        </w:tc>
      </w:tr>
    </w:tbl>
    <w:p w:rsidR="00C74D79" w:rsidRPr="007A09F3" w:rsidRDefault="00C74D79" w:rsidP="00B12619">
      <w:pPr>
        <w:spacing w:after="0"/>
        <w:jc w:val="both"/>
        <w:rPr>
          <w:rFonts w:ascii="Times New Roman" w:hAnsi="Times New Roman" w:cs="Times New Roman"/>
          <w:b/>
          <w:sz w:val="24"/>
          <w:szCs w:val="24"/>
        </w:rPr>
      </w:pPr>
    </w:p>
    <w:sectPr w:rsidR="00C74D79" w:rsidRPr="007A09F3" w:rsidSect="001F3086">
      <w:pgSz w:w="11906" w:h="16838"/>
      <w:pgMar w:top="851"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71BA" w:rsidRDefault="00C371BA" w:rsidP="00F45672">
      <w:pPr>
        <w:spacing w:after="0" w:line="240" w:lineRule="auto"/>
      </w:pPr>
      <w:r>
        <w:separator/>
      </w:r>
    </w:p>
  </w:endnote>
  <w:endnote w:type="continuationSeparator" w:id="0">
    <w:p w:rsidR="00C371BA" w:rsidRDefault="00C371BA" w:rsidP="00F456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font187">
    <w:altName w:val="Times New Roman"/>
    <w:panose1 w:val="00000000000000000000"/>
    <w:charset w:val="CC"/>
    <w:family w:val="auto"/>
    <w:notTrueType/>
    <w:pitch w:val="variable"/>
    <w:sig w:usb0="00000201" w:usb1="00000000" w:usb2="00000000" w:usb3="00000000" w:csb0="00000004"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Andale Sans UI">
    <w:altName w:val="Arial Unicode MS"/>
    <w:charset w:val="CC"/>
    <w:family w:val="auto"/>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71BA" w:rsidRDefault="00C371BA" w:rsidP="00F45672">
      <w:pPr>
        <w:spacing w:after="0" w:line="240" w:lineRule="auto"/>
      </w:pPr>
      <w:r>
        <w:separator/>
      </w:r>
    </w:p>
  </w:footnote>
  <w:footnote w:type="continuationSeparator" w:id="0">
    <w:p w:rsidR="00C371BA" w:rsidRDefault="00C371BA" w:rsidP="00F4567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F5873"/>
    <w:multiLevelType w:val="multilevel"/>
    <w:tmpl w:val="11D213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120215A6"/>
    <w:multiLevelType w:val="multilevel"/>
    <w:tmpl w:val="681A38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18FA5A47"/>
    <w:multiLevelType w:val="multilevel"/>
    <w:tmpl w:val="44524D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2AB22C6B"/>
    <w:multiLevelType w:val="hybridMultilevel"/>
    <w:tmpl w:val="9F701F62"/>
    <w:lvl w:ilvl="0" w:tplc="0419000F">
      <w:start w:val="1"/>
      <w:numFmt w:val="decimal"/>
      <w:lvlText w:val="%1."/>
      <w:lvlJc w:val="left"/>
      <w:pPr>
        <w:ind w:left="1364" w:hanging="360"/>
      </w:pPr>
    </w:lvl>
    <w:lvl w:ilvl="1" w:tplc="04190019">
      <w:start w:val="1"/>
      <w:numFmt w:val="lowerLetter"/>
      <w:lvlText w:val="%2."/>
      <w:lvlJc w:val="left"/>
      <w:pPr>
        <w:ind w:left="2084" w:hanging="360"/>
      </w:pPr>
    </w:lvl>
    <w:lvl w:ilvl="2" w:tplc="0419001B">
      <w:start w:val="1"/>
      <w:numFmt w:val="lowerRoman"/>
      <w:lvlText w:val="%3."/>
      <w:lvlJc w:val="right"/>
      <w:pPr>
        <w:ind w:left="2804" w:hanging="180"/>
      </w:pPr>
    </w:lvl>
    <w:lvl w:ilvl="3" w:tplc="0419000F">
      <w:start w:val="1"/>
      <w:numFmt w:val="decimal"/>
      <w:lvlText w:val="%4."/>
      <w:lvlJc w:val="left"/>
      <w:pPr>
        <w:ind w:left="3524" w:hanging="360"/>
      </w:pPr>
    </w:lvl>
    <w:lvl w:ilvl="4" w:tplc="04190019">
      <w:start w:val="1"/>
      <w:numFmt w:val="lowerLetter"/>
      <w:lvlText w:val="%5."/>
      <w:lvlJc w:val="left"/>
      <w:pPr>
        <w:ind w:left="4244" w:hanging="360"/>
      </w:pPr>
    </w:lvl>
    <w:lvl w:ilvl="5" w:tplc="0419001B">
      <w:start w:val="1"/>
      <w:numFmt w:val="lowerRoman"/>
      <w:lvlText w:val="%6."/>
      <w:lvlJc w:val="right"/>
      <w:pPr>
        <w:ind w:left="4964" w:hanging="180"/>
      </w:pPr>
    </w:lvl>
    <w:lvl w:ilvl="6" w:tplc="0419000F">
      <w:start w:val="1"/>
      <w:numFmt w:val="decimal"/>
      <w:lvlText w:val="%7."/>
      <w:lvlJc w:val="left"/>
      <w:pPr>
        <w:ind w:left="5684" w:hanging="360"/>
      </w:pPr>
    </w:lvl>
    <w:lvl w:ilvl="7" w:tplc="04190019">
      <w:start w:val="1"/>
      <w:numFmt w:val="lowerLetter"/>
      <w:lvlText w:val="%8."/>
      <w:lvlJc w:val="left"/>
      <w:pPr>
        <w:ind w:left="6404" w:hanging="360"/>
      </w:pPr>
    </w:lvl>
    <w:lvl w:ilvl="8" w:tplc="0419001B">
      <w:start w:val="1"/>
      <w:numFmt w:val="lowerRoman"/>
      <w:lvlText w:val="%9."/>
      <w:lvlJc w:val="right"/>
      <w:pPr>
        <w:ind w:left="7124" w:hanging="180"/>
      </w:pPr>
    </w:lvl>
  </w:abstractNum>
  <w:abstractNum w:abstractNumId="4">
    <w:nsid w:val="30EB67D0"/>
    <w:multiLevelType w:val="hybridMultilevel"/>
    <w:tmpl w:val="A986028A"/>
    <w:lvl w:ilvl="0" w:tplc="FFFFFFFF">
      <w:start w:val="1"/>
      <w:numFmt w:val="decimal"/>
      <w:lvlText w:val="%1."/>
      <w:lvlJc w:val="left"/>
      <w:pPr>
        <w:tabs>
          <w:tab w:val="num" w:pos="757"/>
        </w:tabs>
        <w:ind w:left="757" w:hanging="360"/>
      </w:pPr>
    </w:lvl>
    <w:lvl w:ilvl="1" w:tplc="FFFFFFFF">
      <w:start w:val="1"/>
      <w:numFmt w:val="lowerLetter"/>
      <w:lvlText w:val="%2."/>
      <w:lvlJc w:val="left"/>
      <w:pPr>
        <w:tabs>
          <w:tab w:val="num" w:pos="1477"/>
        </w:tabs>
        <w:ind w:left="1477" w:hanging="360"/>
      </w:pPr>
    </w:lvl>
    <w:lvl w:ilvl="2" w:tplc="FFFFFFFF">
      <w:start w:val="1"/>
      <w:numFmt w:val="lowerRoman"/>
      <w:lvlText w:val="%3."/>
      <w:lvlJc w:val="right"/>
      <w:pPr>
        <w:tabs>
          <w:tab w:val="num" w:pos="2197"/>
        </w:tabs>
        <w:ind w:left="2197" w:hanging="180"/>
      </w:pPr>
    </w:lvl>
    <w:lvl w:ilvl="3" w:tplc="FFFFFFFF">
      <w:start w:val="1"/>
      <w:numFmt w:val="decimal"/>
      <w:lvlText w:val="%4."/>
      <w:lvlJc w:val="left"/>
      <w:pPr>
        <w:tabs>
          <w:tab w:val="num" w:pos="2917"/>
        </w:tabs>
        <w:ind w:left="2917" w:hanging="360"/>
      </w:pPr>
    </w:lvl>
    <w:lvl w:ilvl="4" w:tplc="FFFFFFFF">
      <w:start w:val="1"/>
      <w:numFmt w:val="lowerLetter"/>
      <w:lvlText w:val="%5."/>
      <w:lvlJc w:val="left"/>
      <w:pPr>
        <w:tabs>
          <w:tab w:val="num" w:pos="3637"/>
        </w:tabs>
        <w:ind w:left="3637" w:hanging="360"/>
      </w:pPr>
    </w:lvl>
    <w:lvl w:ilvl="5" w:tplc="FFFFFFFF">
      <w:start w:val="1"/>
      <w:numFmt w:val="lowerRoman"/>
      <w:lvlText w:val="%6."/>
      <w:lvlJc w:val="right"/>
      <w:pPr>
        <w:tabs>
          <w:tab w:val="num" w:pos="4357"/>
        </w:tabs>
        <w:ind w:left="4357" w:hanging="180"/>
      </w:pPr>
    </w:lvl>
    <w:lvl w:ilvl="6" w:tplc="FFFFFFFF">
      <w:start w:val="1"/>
      <w:numFmt w:val="decimal"/>
      <w:lvlText w:val="%7."/>
      <w:lvlJc w:val="left"/>
      <w:pPr>
        <w:tabs>
          <w:tab w:val="num" w:pos="5077"/>
        </w:tabs>
        <w:ind w:left="5077" w:hanging="360"/>
      </w:pPr>
    </w:lvl>
    <w:lvl w:ilvl="7" w:tplc="FFFFFFFF">
      <w:start w:val="1"/>
      <w:numFmt w:val="lowerLetter"/>
      <w:lvlText w:val="%8."/>
      <w:lvlJc w:val="left"/>
      <w:pPr>
        <w:tabs>
          <w:tab w:val="num" w:pos="5797"/>
        </w:tabs>
        <w:ind w:left="5797" w:hanging="360"/>
      </w:pPr>
    </w:lvl>
    <w:lvl w:ilvl="8" w:tplc="FFFFFFFF">
      <w:start w:val="1"/>
      <w:numFmt w:val="lowerRoman"/>
      <w:lvlText w:val="%9."/>
      <w:lvlJc w:val="right"/>
      <w:pPr>
        <w:tabs>
          <w:tab w:val="num" w:pos="6517"/>
        </w:tabs>
        <w:ind w:left="6517" w:hanging="180"/>
      </w:pPr>
    </w:lvl>
  </w:abstractNum>
  <w:abstractNum w:abstractNumId="5">
    <w:nsid w:val="40025AAB"/>
    <w:multiLevelType w:val="hybridMultilevel"/>
    <w:tmpl w:val="E13A048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527F1D0C"/>
    <w:multiLevelType w:val="hybridMultilevel"/>
    <w:tmpl w:val="F97A69A6"/>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
    <w:nsid w:val="52B70E24"/>
    <w:multiLevelType w:val="hybridMultilevel"/>
    <w:tmpl w:val="9EC2FEF6"/>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8">
    <w:nsid w:val="534B2DA3"/>
    <w:multiLevelType w:val="multilevel"/>
    <w:tmpl w:val="2646BB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55D21C9E"/>
    <w:multiLevelType w:val="multilevel"/>
    <w:tmpl w:val="067046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nsid w:val="665D4B8D"/>
    <w:multiLevelType w:val="hybridMultilevel"/>
    <w:tmpl w:val="63AA01D8"/>
    <w:lvl w:ilvl="0" w:tplc="0419000F">
      <w:start w:val="1"/>
      <w:numFmt w:val="decimal"/>
      <w:lvlText w:val="%1."/>
      <w:lvlJc w:val="left"/>
      <w:pPr>
        <w:ind w:left="644"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nsid w:val="6E0F0EEC"/>
    <w:multiLevelType w:val="hybridMultilevel"/>
    <w:tmpl w:val="AC26DB28"/>
    <w:lvl w:ilvl="0" w:tplc="FFFFFFFF">
      <w:start w:val="1"/>
      <w:numFmt w:val="decimal"/>
      <w:lvlText w:val="%1."/>
      <w:lvlJc w:val="left"/>
      <w:pPr>
        <w:tabs>
          <w:tab w:val="num" w:pos="757"/>
        </w:tabs>
        <w:ind w:left="757" w:hanging="360"/>
      </w:pPr>
    </w:lvl>
    <w:lvl w:ilvl="1" w:tplc="FFFFFFFF">
      <w:start w:val="1"/>
      <w:numFmt w:val="lowerLetter"/>
      <w:lvlText w:val="%2."/>
      <w:lvlJc w:val="left"/>
      <w:pPr>
        <w:tabs>
          <w:tab w:val="num" w:pos="1477"/>
        </w:tabs>
        <w:ind w:left="1477" w:hanging="360"/>
      </w:pPr>
    </w:lvl>
    <w:lvl w:ilvl="2" w:tplc="FFFFFFFF">
      <w:start w:val="1"/>
      <w:numFmt w:val="lowerRoman"/>
      <w:lvlText w:val="%3."/>
      <w:lvlJc w:val="right"/>
      <w:pPr>
        <w:tabs>
          <w:tab w:val="num" w:pos="2197"/>
        </w:tabs>
        <w:ind w:left="2197" w:hanging="180"/>
      </w:pPr>
    </w:lvl>
    <w:lvl w:ilvl="3" w:tplc="FFFFFFFF">
      <w:start w:val="1"/>
      <w:numFmt w:val="decimal"/>
      <w:lvlText w:val="%4."/>
      <w:lvlJc w:val="left"/>
      <w:pPr>
        <w:tabs>
          <w:tab w:val="num" w:pos="2917"/>
        </w:tabs>
        <w:ind w:left="2917" w:hanging="360"/>
      </w:pPr>
    </w:lvl>
    <w:lvl w:ilvl="4" w:tplc="FFFFFFFF">
      <w:start w:val="1"/>
      <w:numFmt w:val="lowerLetter"/>
      <w:lvlText w:val="%5."/>
      <w:lvlJc w:val="left"/>
      <w:pPr>
        <w:tabs>
          <w:tab w:val="num" w:pos="3637"/>
        </w:tabs>
        <w:ind w:left="3637" w:hanging="360"/>
      </w:pPr>
    </w:lvl>
    <w:lvl w:ilvl="5" w:tplc="FFFFFFFF">
      <w:start w:val="1"/>
      <w:numFmt w:val="lowerRoman"/>
      <w:lvlText w:val="%6."/>
      <w:lvlJc w:val="right"/>
      <w:pPr>
        <w:tabs>
          <w:tab w:val="num" w:pos="4357"/>
        </w:tabs>
        <w:ind w:left="4357" w:hanging="180"/>
      </w:pPr>
    </w:lvl>
    <w:lvl w:ilvl="6" w:tplc="FFFFFFFF">
      <w:start w:val="1"/>
      <w:numFmt w:val="decimal"/>
      <w:lvlText w:val="%7."/>
      <w:lvlJc w:val="left"/>
      <w:pPr>
        <w:tabs>
          <w:tab w:val="num" w:pos="5077"/>
        </w:tabs>
        <w:ind w:left="5077" w:hanging="360"/>
      </w:pPr>
    </w:lvl>
    <w:lvl w:ilvl="7" w:tplc="FFFFFFFF">
      <w:start w:val="1"/>
      <w:numFmt w:val="lowerLetter"/>
      <w:lvlText w:val="%8."/>
      <w:lvlJc w:val="left"/>
      <w:pPr>
        <w:tabs>
          <w:tab w:val="num" w:pos="5797"/>
        </w:tabs>
        <w:ind w:left="5797" w:hanging="360"/>
      </w:pPr>
    </w:lvl>
    <w:lvl w:ilvl="8" w:tplc="FFFFFFFF">
      <w:start w:val="1"/>
      <w:numFmt w:val="lowerRoman"/>
      <w:lvlText w:val="%9."/>
      <w:lvlJc w:val="right"/>
      <w:pPr>
        <w:tabs>
          <w:tab w:val="num" w:pos="6517"/>
        </w:tabs>
        <w:ind w:left="6517" w:hanging="180"/>
      </w:pPr>
    </w:lvl>
  </w:abstractNum>
  <w:abstractNum w:abstractNumId="12">
    <w:nsid w:val="76D50850"/>
    <w:multiLevelType w:val="hybridMultilevel"/>
    <w:tmpl w:val="3CF2598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nsid w:val="77F554E4"/>
    <w:multiLevelType w:val="hybridMultilevel"/>
    <w:tmpl w:val="13285A70"/>
    <w:lvl w:ilvl="0" w:tplc="0419000F">
      <w:start w:val="1"/>
      <w:numFmt w:val="decimal"/>
      <w:lvlText w:val="%1."/>
      <w:lvlJc w:val="left"/>
      <w:pPr>
        <w:ind w:left="0" w:firstLine="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78B33BEB"/>
    <w:multiLevelType w:val="hybridMultilevel"/>
    <w:tmpl w:val="57DAAA30"/>
    <w:lvl w:ilvl="0" w:tplc="FFFFFFFF">
      <w:start w:val="1"/>
      <w:numFmt w:val="decimal"/>
      <w:lvlText w:val="%1."/>
      <w:lvlJc w:val="left"/>
      <w:pPr>
        <w:tabs>
          <w:tab w:val="num" w:pos="644"/>
        </w:tabs>
        <w:ind w:left="644" w:hanging="360"/>
      </w:pPr>
    </w:lvl>
    <w:lvl w:ilvl="1" w:tplc="FFFFFFFF">
      <w:start w:val="1"/>
      <w:numFmt w:val="lowerLetter"/>
      <w:lvlText w:val="%2."/>
      <w:lvlJc w:val="left"/>
      <w:pPr>
        <w:tabs>
          <w:tab w:val="num" w:pos="1477"/>
        </w:tabs>
        <w:ind w:left="1477" w:hanging="360"/>
      </w:pPr>
    </w:lvl>
    <w:lvl w:ilvl="2" w:tplc="FFFFFFFF">
      <w:start w:val="1"/>
      <w:numFmt w:val="lowerRoman"/>
      <w:lvlText w:val="%3."/>
      <w:lvlJc w:val="right"/>
      <w:pPr>
        <w:tabs>
          <w:tab w:val="num" w:pos="2197"/>
        </w:tabs>
        <w:ind w:left="2197" w:hanging="180"/>
      </w:pPr>
    </w:lvl>
    <w:lvl w:ilvl="3" w:tplc="FFFFFFFF">
      <w:start w:val="1"/>
      <w:numFmt w:val="decimal"/>
      <w:lvlText w:val="%4."/>
      <w:lvlJc w:val="left"/>
      <w:pPr>
        <w:tabs>
          <w:tab w:val="num" w:pos="2917"/>
        </w:tabs>
        <w:ind w:left="2917" w:hanging="360"/>
      </w:pPr>
    </w:lvl>
    <w:lvl w:ilvl="4" w:tplc="FFFFFFFF">
      <w:start w:val="1"/>
      <w:numFmt w:val="lowerLetter"/>
      <w:lvlText w:val="%5."/>
      <w:lvlJc w:val="left"/>
      <w:pPr>
        <w:tabs>
          <w:tab w:val="num" w:pos="3637"/>
        </w:tabs>
        <w:ind w:left="3637" w:hanging="360"/>
      </w:pPr>
    </w:lvl>
    <w:lvl w:ilvl="5" w:tplc="FFFFFFFF">
      <w:start w:val="1"/>
      <w:numFmt w:val="lowerRoman"/>
      <w:lvlText w:val="%6."/>
      <w:lvlJc w:val="right"/>
      <w:pPr>
        <w:tabs>
          <w:tab w:val="num" w:pos="4357"/>
        </w:tabs>
        <w:ind w:left="4357" w:hanging="180"/>
      </w:pPr>
    </w:lvl>
    <w:lvl w:ilvl="6" w:tplc="FFFFFFFF">
      <w:start w:val="1"/>
      <w:numFmt w:val="decimal"/>
      <w:lvlText w:val="%7."/>
      <w:lvlJc w:val="left"/>
      <w:pPr>
        <w:tabs>
          <w:tab w:val="num" w:pos="5077"/>
        </w:tabs>
        <w:ind w:left="5077" w:hanging="360"/>
      </w:pPr>
    </w:lvl>
    <w:lvl w:ilvl="7" w:tplc="FFFFFFFF">
      <w:start w:val="1"/>
      <w:numFmt w:val="lowerLetter"/>
      <w:lvlText w:val="%8."/>
      <w:lvlJc w:val="left"/>
      <w:pPr>
        <w:tabs>
          <w:tab w:val="num" w:pos="5797"/>
        </w:tabs>
        <w:ind w:left="5797" w:hanging="360"/>
      </w:pPr>
    </w:lvl>
    <w:lvl w:ilvl="8" w:tplc="FFFFFFFF">
      <w:start w:val="1"/>
      <w:numFmt w:val="lowerRoman"/>
      <w:lvlText w:val="%9."/>
      <w:lvlJc w:val="right"/>
      <w:pPr>
        <w:tabs>
          <w:tab w:val="num" w:pos="6517"/>
        </w:tabs>
        <w:ind w:left="6517"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7"/>
  </w:num>
  <w:num w:numId="9">
    <w:abstractNumId w:val="5"/>
  </w:num>
  <w:num w:numId="10">
    <w:abstractNumId w:val="0"/>
  </w:num>
  <w:num w:numId="11">
    <w:abstractNumId w:val="1"/>
  </w:num>
  <w:num w:numId="12">
    <w:abstractNumId w:val="8"/>
  </w:num>
  <w:num w:numId="13">
    <w:abstractNumId w:val="9"/>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3E53D0"/>
    <w:rsid w:val="00012269"/>
    <w:rsid w:val="00016010"/>
    <w:rsid w:val="00025540"/>
    <w:rsid w:val="00026667"/>
    <w:rsid w:val="000303FF"/>
    <w:rsid w:val="00047E24"/>
    <w:rsid w:val="000513E3"/>
    <w:rsid w:val="00065B1A"/>
    <w:rsid w:val="00071879"/>
    <w:rsid w:val="0007519D"/>
    <w:rsid w:val="00087CB4"/>
    <w:rsid w:val="000A147C"/>
    <w:rsid w:val="000B2F89"/>
    <w:rsid w:val="000C077F"/>
    <w:rsid w:val="000C7014"/>
    <w:rsid w:val="000C77D8"/>
    <w:rsid w:val="000D2573"/>
    <w:rsid w:val="000E5BB4"/>
    <w:rsid w:val="000E7107"/>
    <w:rsid w:val="000E7970"/>
    <w:rsid w:val="000F3CBB"/>
    <w:rsid w:val="00100154"/>
    <w:rsid w:val="001138F1"/>
    <w:rsid w:val="00122539"/>
    <w:rsid w:val="00123AD2"/>
    <w:rsid w:val="00126C5F"/>
    <w:rsid w:val="00156668"/>
    <w:rsid w:val="001706BA"/>
    <w:rsid w:val="0017402C"/>
    <w:rsid w:val="0018685B"/>
    <w:rsid w:val="001918A3"/>
    <w:rsid w:val="0019209D"/>
    <w:rsid w:val="001A2ED1"/>
    <w:rsid w:val="001A79CA"/>
    <w:rsid w:val="001C142B"/>
    <w:rsid w:val="001C6FB3"/>
    <w:rsid w:val="001D4C92"/>
    <w:rsid w:val="001D6E69"/>
    <w:rsid w:val="001F3086"/>
    <w:rsid w:val="00202767"/>
    <w:rsid w:val="00223AB8"/>
    <w:rsid w:val="00226778"/>
    <w:rsid w:val="00242477"/>
    <w:rsid w:val="00245AE8"/>
    <w:rsid w:val="00245D7B"/>
    <w:rsid w:val="0024713C"/>
    <w:rsid w:val="00261945"/>
    <w:rsid w:val="00270B15"/>
    <w:rsid w:val="00284EDE"/>
    <w:rsid w:val="002912EB"/>
    <w:rsid w:val="00294B5D"/>
    <w:rsid w:val="00296214"/>
    <w:rsid w:val="002A3AF2"/>
    <w:rsid w:val="002A3B4B"/>
    <w:rsid w:val="002A6E8D"/>
    <w:rsid w:val="002B0031"/>
    <w:rsid w:val="002C24D9"/>
    <w:rsid w:val="002C56FE"/>
    <w:rsid w:val="002D2EFA"/>
    <w:rsid w:val="002E4D0C"/>
    <w:rsid w:val="002F049C"/>
    <w:rsid w:val="002F153B"/>
    <w:rsid w:val="002F1A2C"/>
    <w:rsid w:val="00300DFA"/>
    <w:rsid w:val="003015D3"/>
    <w:rsid w:val="00303E3F"/>
    <w:rsid w:val="003064D4"/>
    <w:rsid w:val="00306E8C"/>
    <w:rsid w:val="003115D9"/>
    <w:rsid w:val="0032202A"/>
    <w:rsid w:val="00323F36"/>
    <w:rsid w:val="00367E5F"/>
    <w:rsid w:val="0037245C"/>
    <w:rsid w:val="00392536"/>
    <w:rsid w:val="003A5AFB"/>
    <w:rsid w:val="003B6755"/>
    <w:rsid w:val="003C0182"/>
    <w:rsid w:val="003D4391"/>
    <w:rsid w:val="003D7B98"/>
    <w:rsid w:val="003E53D0"/>
    <w:rsid w:val="003E762A"/>
    <w:rsid w:val="003F60F6"/>
    <w:rsid w:val="004013DD"/>
    <w:rsid w:val="00405BD1"/>
    <w:rsid w:val="004077E3"/>
    <w:rsid w:val="00411DF2"/>
    <w:rsid w:val="00416C18"/>
    <w:rsid w:val="00440046"/>
    <w:rsid w:val="00440FD1"/>
    <w:rsid w:val="00441309"/>
    <w:rsid w:val="00442A6E"/>
    <w:rsid w:val="004530F0"/>
    <w:rsid w:val="0045485D"/>
    <w:rsid w:val="00476084"/>
    <w:rsid w:val="0047689F"/>
    <w:rsid w:val="00487346"/>
    <w:rsid w:val="004A0659"/>
    <w:rsid w:val="004A08FD"/>
    <w:rsid w:val="004A188D"/>
    <w:rsid w:val="004D5C78"/>
    <w:rsid w:val="004E21A7"/>
    <w:rsid w:val="004F432F"/>
    <w:rsid w:val="004F6859"/>
    <w:rsid w:val="005048EB"/>
    <w:rsid w:val="00516707"/>
    <w:rsid w:val="00521E41"/>
    <w:rsid w:val="00532D5F"/>
    <w:rsid w:val="0053406D"/>
    <w:rsid w:val="00540B8C"/>
    <w:rsid w:val="005410D6"/>
    <w:rsid w:val="0055423C"/>
    <w:rsid w:val="00561958"/>
    <w:rsid w:val="00575144"/>
    <w:rsid w:val="005934C3"/>
    <w:rsid w:val="005A3C40"/>
    <w:rsid w:val="005C6C98"/>
    <w:rsid w:val="005C7C87"/>
    <w:rsid w:val="005E2609"/>
    <w:rsid w:val="005E36A1"/>
    <w:rsid w:val="005F3DAA"/>
    <w:rsid w:val="006109D1"/>
    <w:rsid w:val="006129CE"/>
    <w:rsid w:val="006212CE"/>
    <w:rsid w:val="006244C5"/>
    <w:rsid w:val="0062580B"/>
    <w:rsid w:val="00627F56"/>
    <w:rsid w:val="006310BB"/>
    <w:rsid w:val="006362F9"/>
    <w:rsid w:val="00636BE7"/>
    <w:rsid w:val="00637EC4"/>
    <w:rsid w:val="00643B48"/>
    <w:rsid w:val="00645E5E"/>
    <w:rsid w:val="0064687F"/>
    <w:rsid w:val="00653D08"/>
    <w:rsid w:val="006633AE"/>
    <w:rsid w:val="0067039A"/>
    <w:rsid w:val="00670E88"/>
    <w:rsid w:val="006752A8"/>
    <w:rsid w:val="00676B80"/>
    <w:rsid w:val="00676DD3"/>
    <w:rsid w:val="00696D9C"/>
    <w:rsid w:val="006B025E"/>
    <w:rsid w:val="006B7C94"/>
    <w:rsid w:val="006C24E7"/>
    <w:rsid w:val="006E62F5"/>
    <w:rsid w:val="006F4689"/>
    <w:rsid w:val="00703F5D"/>
    <w:rsid w:val="00707DD7"/>
    <w:rsid w:val="007408D0"/>
    <w:rsid w:val="007474BB"/>
    <w:rsid w:val="007505CB"/>
    <w:rsid w:val="0075707C"/>
    <w:rsid w:val="00760FF4"/>
    <w:rsid w:val="00773275"/>
    <w:rsid w:val="00774FC4"/>
    <w:rsid w:val="007823FA"/>
    <w:rsid w:val="0078326A"/>
    <w:rsid w:val="00783FF8"/>
    <w:rsid w:val="007A09F3"/>
    <w:rsid w:val="007B7DDA"/>
    <w:rsid w:val="007C7D18"/>
    <w:rsid w:val="007D4D5E"/>
    <w:rsid w:val="007D5BB8"/>
    <w:rsid w:val="007D6E9D"/>
    <w:rsid w:val="007E01B1"/>
    <w:rsid w:val="007E4F1E"/>
    <w:rsid w:val="007E520A"/>
    <w:rsid w:val="007E5BF4"/>
    <w:rsid w:val="007E67BE"/>
    <w:rsid w:val="007F76EC"/>
    <w:rsid w:val="008125AD"/>
    <w:rsid w:val="00813006"/>
    <w:rsid w:val="0081666D"/>
    <w:rsid w:val="008203A0"/>
    <w:rsid w:val="0083271E"/>
    <w:rsid w:val="0083397E"/>
    <w:rsid w:val="0084425E"/>
    <w:rsid w:val="00856693"/>
    <w:rsid w:val="00864BB2"/>
    <w:rsid w:val="00872C1F"/>
    <w:rsid w:val="008762FA"/>
    <w:rsid w:val="00876F95"/>
    <w:rsid w:val="008817A5"/>
    <w:rsid w:val="008853FE"/>
    <w:rsid w:val="0088670D"/>
    <w:rsid w:val="00890784"/>
    <w:rsid w:val="008B55B7"/>
    <w:rsid w:val="008B6CD8"/>
    <w:rsid w:val="008C103B"/>
    <w:rsid w:val="008C12F3"/>
    <w:rsid w:val="008C4677"/>
    <w:rsid w:val="008C63BE"/>
    <w:rsid w:val="008D19F6"/>
    <w:rsid w:val="008D23F4"/>
    <w:rsid w:val="008D254A"/>
    <w:rsid w:val="008D30EA"/>
    <w:rsid w:val="008E3B7C"/>
    <w:rsid w:val="008E5F0C"/>
    <w:rsid w:val="008F2165"/>
    <w:rsid w:val="00903AF9"/>
    <w:rsid w:val="00913A81"/>
    <w:rsid w:val="009153A2"/>
    <w:rsid w:val="0092271B"/>
    <w:rsid w:val="0092464C"/>
    <w:rsid w:val="00925FA3"/>
    <w:rsid w:val="00933ECF"/>
    <w:rsid w:val="00937A9D"/>
    <w:rsid w:val="00941FD1"/>
    <w:rsid w:val="00944D64"/>
    <w:rsid w:val="00952A72"/>
    <w:rsid w:val="0095454B"/>
    <w:rsid w:val="00956555"/>
    <w:rsid w:val="0096036B"/>
    <w:rsid w:val="0097290C"/>
    <w:rsid w:val="00975F0F"/>
    <w:rsid w:val="00990E4C"/>
    <w:rsid w:val="009927C3"/>
    <w:rsid w:val="009A3553"/>
    <w:rsid w:val="009B1E9B"/>
    <w:rsid w:val="009B53E8"/>
    <w:rsid w:val="009B6FF9"/>
    <w:rsid w:val="009D4CF3"/>
    <w:rsid w:val="009E2086"/>
    <w:rsid w:val="009E25E4"/>
    <w:rsid w:val="009E471A"/>
    <w:rsid w:val="009E4836"/>
    <w:rsid w:val="009F0B9B"/>
    <w:rsid w:val="009F5ABC"/>
    <w:rsid w:val="009F7186"/>
    <w:rsid w:val="00A03CBC"/>
    <w:rsid w:val="00A17EC6"/>
    <w:rsid w:val="00A25735"/>
    <w:rsid w:val="00A25829"/>
    <w:rsid w:val="00A263EC"/>
    <w:rsid w:val="00A3307E"/>
    <w:rsid w:val="00A34765"/>
    <w:rsid w:val="00A41367"/>
    <w:rsid w:val="00A46820"/>
    <w:rsid w:val="00A518FE"/>
    <w:rsid w:val="00A52794"/>
    <w:rsid w:val="00A77262"/>
    <w:rsid w:val="00A819FC"/>
    <w:rsid w:val="00A91794"/>
    <w:rsid w:val="00A91B2D"/>
    <w:rsid w:val="00A923DD"/>
    <w:rsid w:val="00AA2E43"/>
    <w:rsid w:val="00AA3EEA"/>
    <w:rsid w:val="00AC2F0F"/>
    <w:rsid w:val="00AD1EF3"/>
    <w:rsid w:val="00AD382E"/>
    <w:rsid w:val="00AD54D7"/>
    <w:rsid w:val="00B01676"/>
    <w:rsid w:val="00B03E5B"/>
    <w:rsid w:val="00B05101"/>
    <w:rsid w:val="00B05E5B"/>
    <w:rsid w:val="00B10142"/>
    <w:rsid w:val="00B12619"/>
    <w:rsid w:val="00B1434F"/>
    <w:rsid w:val="00B22EAA"/>
    <w:rsid w:val="00B23562"/>
    <w:rsid w:val="00B317C7"/>
    <w:rsid w:val="00B33657"/>
    <w:rsid w:val="00B40539"/>
    <w:rsid w:val="00B41560"/>
    <w:rsid w:val="00B5162B"/>
    <w:rsid w:val="00B5474A"/>
    <w:rsid w:val="00B64525"/>
    <w:rsid w:val="00B64F34"/>
    <w:rsid w:val="00B656C2"/>
    <w:rsid w:val="00B719C5"/>
    <w:rsid w:val="00B71E84"/>
    <w:rsid w:val="00B96756"/>
    <w:rsid w:val="00BA3672"/>
    <w:rsid w:val="00BB66EB"/>
    <w:rsid w:val="00BC577B"/>
    <w:rsid w:val="00BC6178"/>
    <w:rsid w:val="00BD5F77"/>
    <w:rsid w:val="00BE191E"/>
    <w:rsid w:val="00BF7A82"/>
    <w:rsid w:val="00C303F9"/>
    <w:rsid w:val="00C309A5"/>
    <w:rsid w:val="00C36BCF"/>
    <w:rsid w:val="00C371BA"/>
    <w:rsid w:val="00C411CA"/>
    <w:rsid w:val="00C42DB9"/>
    <w:rsid w:val="00C74D79"/>
    <w:rsid w:val="00C75699"/>
    <w:rsid w:val="00C821C0"/>
    <w:rsid w:val="00C8279E"/>
    <w:rsid w:val="00C82B59"/>
    <w:rsid w:val="00C851A5"/>
    <w:rsid w:val="00C911F8"/>
    <w:rsid w:val="00C93E27"/>
    <w:rsid w:val="00CC7C8E"/>
    <w:rsid w:val="00CD472F"/>
    <w:rsid w:val="00CE02CF"/>
    <w:rsid w:val="00CE6B4F"/>
    <w:rsid w:val="00CF106D"/>
    <w:rsid w:val="00CF5325"/>
    <w:rsid w:val="00CF690D"/>
    <w:rsid w:val="00CF73E4"/>
    <w:rsid w:val="00D07FAD"/>
    <w:rsid w:val="00D116C1"/>
    <w:rsid w:val="00D13094"/>
    <w:rsid w:val="00D1456E"/>
    <w:rsid w:val="00D26CC7"/>
    <w:rsid w:val="00D42672"/>
    <w:rsid w:val="00D42B59"/>
    <w:rsid w:val="00D57EE0"/>
    <w:rsid w:val="00D66CD7"/>
    <w:rsid w:val="00D75211"/>
    <w:rsid w:val="00D9352C"/>
    <w:rsid w:val="00DA328D"/>
    <w:rsid w:val="00DA6D45"/>
    <w:rsid w:val="00DB264A"/>
    <w:rsid w:val="00DB37AC"/>
    <w:rsid w:val="00DB40C3"/>
    <w:rsid w:val="00DD6C02"/>
    <w:rsid w:val="00DE6517"/>
    <w:rsid w:val="00DF0306"/>
    <w:rsid w:val="00E03707"/>
    <w:rsid w:val="00E06FD9"/>
    <w:rsid w:val="00E108D9"/>
    <w:rsid w:val="00E1549B"/>
    <w:rsid w:val="00E36BFE"/>
    <w:rsid w:val="00E50746"/>
    <w:rsid w:val="00E516DB"/>
    <w:rsid w:val="00E527F0"/>
    <w:rsid w:val="00E61615"/>
    <w:rsid w:val="00E728B0"/>
    <w:rsid w:val="00EA10C1"/>
    <w:rsid w:val="00EA2BBB"/>
    <w:rsid w:val="00EA33DB"/>
    <w:rsid w:val="00EB5678"/>
    <w:rsid w:val="00EB5C04"/>
    <w:rsid w:val="00EB6BFD"/>
    <w:rsid w:val="00ED1845"/>
    <w:rsid w:val="00ED4689"/>
    <w:rsid w:val="00EF7411"/>
    <w:rsid w:val="00F047FA"/>
    <w:rsid w:val="00F1310A"/>
    <w:rsid w:val="00F17076"/>
    <w:rsid w:val="00F22D76"/>
    <w:rsid w:val="00F239F3"/>
    <w:rsid w:val="00F30B73"/>
    <w:rsid w:val="00F40C24"/>
    <w:rsid w:val="00F45672"/>
    <w:rsid w:val="00F5008F"/>
    <w:rsid w:val="00F503CA"/>
    <w:rsid w:val="00F56DDD"/>
    <w:rsid w:val="00F643CE"/>
    <w:rsid w:val="00F83FB3"/>
    <w:rsid w:val="00F84C26"/>
    <w:rsid w:val="00F97D53"/>
    <w:rsid w:val="00FA13C6"/>
    <w:rsid w:val="00FA42F3"/>
    <w:rsid w:val="00FB045A"/>
    <w:rsid w:val="00FC30AB"/>
    <w:rsid w:val="00FC3AC6"/>
    <w:rsid w:val="00FC5B88"/>
    <w:rsid w:val="00FD5C89"/>
    <w:rsid w:val="00FE1D8D"/>
    <w:rsid w:val="00FE38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6178"/>
  </w:style>
  <w:style w:type="paragraph" w:styleId="1">
    <w:name w:val="heading 1"/>
    <w:basedOn w:val="a"/>
    <w:next w:val="a"/>
    <w:link w:val="10"/>
    <w:uiPriority w:val="9"/>
    <w:qFormat/>
    <w:rsid w:val="00C74D7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semiHidden/>
    <w:unhideWhenUsed/>
    <w:qFormat/>
    <w:rsid w:val="00D1456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D1456E"/>
    <w:rPr>
      <w:rFonts w:ascii="Times New Roman" w:eastAsia="Times New Roman" w:hAnsi="Times New Roman" w:cs="Times New Roman"/>
      <w:b/>
      <w:bCs/>
      <w:sz w:val="36"/>
      <w:szCs w:val="36"/>
      <w:lang w:eastAsia="ru-RU"/>
    </w:rPr>
  </w:style>
  <w:style w:type="paragraph" w:styleId="a3">
    <w:name w:val="Normal (Web)"/>
    <w:basedOn w:val="a"/>
    <w:uiPriority w:val="99"/>
    <w:unhideWhenUsed/>
    <w:rsid w:val="00D1456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D1456E"/>
    <w:pPr>
      <w:ind w:left="720"/>
      <w:contextualSpacing/>
    </w:pPr>
    <w:rPr>
      <w:rFonts w:eastAsiaTheme="minorEastAsia"/>
      <w:lang w:eastAsia="ru-RU"/>
    </w:rPr>
  </w:style>
  <w:style w:type="paragraph" w:customStyle="1" w:styleId="4">
    <w:name w:val="Основной текст (4)"/>
    <w:basedOn w:val="a"/>
    <w:next w:val="a"/>
    <w:uiPriority w:val="99"/>
    <w:rsid w:val="00D1456E"/>
    <w:pPr>
      <w:suppressAutoHyphens/>
      <w:spacing w:before="1080" w:after="0" w:line="322" w:lineRule="exact"/>
      <w:ind w:firstLine="320"/>
    </w:pPr>
    <w:rPr>
      <w:rFonts w:ascii="Times New Roman" w:eastAsia="Times New Roman" w:hAnsi="Times New Roman" w:cs="Times New Roman"/>
      <w:sz w:val="26"/>
      <w:szCs w:val="26"/>
      <w:lang w:eastAsia="ar-SA"/>
    </w:rPr>
  </w:style>
  <w:style w:type="paragraph" w:customStyle="1" w:styleId="Style14">
    <w:name w:val="Style14"/>
    <w:uiPriority w:val="99"/>
    <w:rsid w:val="00D1456E"/>
    <w:pPr>
      <w:suppressAutoHyphens/>
    </w:pPr>
    <w:rPr>
      <w:rFonts w:ascii="Calibri" w:eastAsia="Times New Roman" w:hAnsi="Calibri" w:cs="font187"/>
      <w:kern w:val="2"/>
      <w:sz w:val="24"/>
      <w:szCs w:val="24"/>
      <w:lang w:eastAsia="ar-SA"/>
    </w:rPr>
  </w:style>
  <w:style w:type="character" w:customStyle="1" w:styleId="apple-converted-space">
    <w:name w:val="apple-converted-space"/>
    <w:basedOn w:val="a0"/>
    <w:rsid w:val="00D1456E"/>
  </w:style>
  <w:style w:type="character" w:customStyle="1" w:styleId="FontStyle48">
    <w:name w:val="Font Style48"/>
    <w:uiPriority w:val="99"/>
    <w:rsid w:val="00D1456E"/>
    <w:rPr>
      <w:rFonts w:ascii="Times New Roman" w:hAnsi="Times New Roman" w:cs="Times New Roman" w:hint="default"/>
      <w:i/>
      <w:iCs w:val="0"/>
      <w:sz w:val="26"/>
    </w:rPr>
  </w:style>
  <w:style w:type="character" w:styleId="a5">
    <w:name w:val="Strong"/>
    <w:basedOn w:val="a0"/>
    <w:uiPriority w:val="22"/>
    <w:qFormat/>
    <w:rsid w:val="00D1456E"/>
    <w:rPr>
      <w:b/>
      <w:bCs/>
    </w:rPr>
  </w:style>
  <w:style w:type="paragraph" w:styleId="a6">
    <w:name w:val="Balloon Text"/>
    <w:basedOn w:val="a"/>
    <w:link w:val="a7"/>
    <w:uiPriority w:val="99"/>
    <w:semiHidden/>
    <w:unhideWhenUsed/>
    <w:rsid w:val="00D57EE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57EE0"/>
    <w:rPr>
      <w:rFonts w:ascii="Tahoma" w:hAnsi="Tahoma" w:cs="Tahoma"/>
      <w:sz w:val="16"/>
      <w:szCs w:val="16"/>
    </w:rPr>
  </w:style>
  <w:style w:type="character" w:customStyle="1" w:styleId="FontStyle23">
    <w:name w:val="Font Style23"/>
    <w:rsid w:val="00D57EE0"/>
    <w:rPr>
      <w:rFonts w:ascii="Times New Roman" w:hAnsi="Times New Roman" w:cs="Times New Roman" w:hint="default"/>
      <w:sz w:val="26"/>
      <w:szCs w:val="26"/>
    </w:rPr>
  </w:style>
  <w:style w:type="paragraph" w:styleId="a8">
    <w:name w:val="Body Text Indent"/>
    <w:basedOn w:val="a"/>
    <w:link w:val="a9"/>
    <w:semiHidden/>
    <w:unhideWhenUsed/>
    <w:rsid w:val="00242477"/>
    <w:pPr>
      <w:spacing w:after="0" w:line="240" w:lineRule="auto"/>
      <w:ind w:firstLine="708"/>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semiHidden/>
    <w:rsid w:val="00242477"/>
    <w:rPr>
      <w:rFonts w:ascii="Times New Roman" w:eastAsia="Times New Roman" w:hAnsi="Times New Roman" w:cs="Times New Roman"/>
      <w:sz w:val="28"/>
      <w:szCs w:val="24"/>
      <w:lang w:eastAsia="ru-RU"/>
    </w:rPr>
  </w:style>
  <w:style w:type="paragraph" w:customStyle="1" w:styleId="c8">
    <w:name w:val="c8"/>
    <w:basedOn w:val="a"/>
    <w:rsid w:val="0092271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92271B"/>
  </w:style>
  <w:style w:type="paragraph" w:customStyle="1" w:styleId="c5">
    <w:name w:val="c5"/>
    <w:basedOn w:val="a"/>
    <w:rsid w:val="0092271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header"/>
    <w:basedOn w:val="a"/>
    <w:link w:val="ab"/>
    <w:uiPriority w:val="99"/>
    <w:unhideWhenUsed/>
    <w:rsid w:val="00F45672"/>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F45672"/>
  </w:style>
  <w:style w:type="paragraph" w:styleId="ac">
    <w:name w:val="footer"/>
    <w:basedOn w:val="a"/>
    <w:link w:val="ad"/>
    <w:uiPriority w:val="99"/>
    <w:unhideWhenUsed/>
    <w:rsid w:val="00F45672"/>
    <w:pPr>
      <w:tabs>
        <w:tab w:val="center" w:pos="4677"/>
        <w:tab w:val="right" w:pos="9355"/>
      </w:tabs>
      <w:spacing w:after="0" w:line="240" w:lineRule="auto"/>
    </w:pPr>
  </w:style>
  <w:style w:type="character" w:customStyle="1" w:styleId="ad">
    <w:name w:val="Нижний колонтитул Знак"/>
    <w:basedOn w:val="a0"/>
    <w:link w:val="ac"/>
    <w:uiPriority w:val="99"/>
    <w:rsid w:val="00F45672"/>
  </w:style>
  <w:style w:type="table" w:styleId="ae">
    <w:name w:val="Table Grid"/>
    <w:basedOn w:val="a1"/>
    <w:uiPriority w:val="59"/>
    <w:rsid w:val="006F46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Hyperlink"/>
    <w:basedOn w:val="a0"/>
    <w:semiHidden/>
    <w:unhideWhenUsed/>
    <w:rsid w:val="000F3CBB"/>
    <w:rPr>
      <w:color w:val="0000FF"/>
      <w:u w:val="single"/>
    </w:rPr>
  </w:style>
  <w:style w:type="paragraph" w:customStyle="1" w:styleId="40">
    <w:name w:val="Стиль4"/>
    <w:basedOn w:val="a"/>
    <w:rsid w:val="000F3CBB"/>
    <w:pPr>
      <w:autoSpaceDE w:val="0"/>
      <w:autoSpaceDN w:val="0"/>
      <w:adjustRightInd w:val="0"/>
      <w:spacing w:after="0" w:line="360" w:lineRule="auto"/>
      <w:ind w:firstLine="709"/>
      <w:jc w:val="both"/>
    </w:pPr>
    <w:rPr>
      <w:rFonts w:ascii="Times New Roman" w:eastAsia="Times New Roman" w:hAnsi="Times New Roman" w:cs="Times New Roman"/>
      <w:sz w:val="28"/>
      <w:szCs w:val="28"/>
      <w:lang w:eastAsia="ru-RU"/>
    </w:rPr>
  </w:style>
  <w:style w:type="paragraph" w:customStyle="1" w:styleId="11">
    <w:name w:val="Стиль1"/>
    <w:basedOn w:val="a"/>
    <w:rsid w:val="001A79CA"/>
    <w:pPr>
      <w:spacing w:after="0" w:line="240" w:lineRule="auto"/>
      <w:jc w:val="both"/>
    </w:pPr>
    <w:rPr>
      <w:rFonts w:ascii="Times New Roman" w:eastAsia="Times New Roman" w:hAnsi="Times New Roman" w:cs="Times New Roman"/>
      <w:sz w:val="28"/>
      <w:szCs w:val="24"/>
      <w:lang w:eastAsia="ru-RU"/>
    </w:rPr>
  </w:style>
  <w:style w:type="paragraph" w:customStyle="1" w:styleId="Style2">
    <w:name w:val="Style2"/>
    <w:rsid w:val="00EA2BBB"/>
    <w:pPr>
      <w:suppressAutoHyphens/>
      <w:autoSpaceDN w:val="0"/>
      <w:spacing w:after="0" w:line="385" w:lineRule="exact"/>
      <w:ind w:firstLine="533"/>
      <w:jc w:val="both"/>
    </w:pPr>
    <w:rPr>
      <w:rFonts w:ascii="Arial" w:eastAsia="Lucida Sans Unicode" w:hAnsi="Arial" w:cs="Times New Roman"/>
      <w:kern w:val="3"/>
      <w:sz w:val="20"/>
      <w:szCs w:val="24"/>
      <w:lang w:eastAsia="ru-RU"/>
    </w:rPr>
  </w:style>
  <w:style w:type="paragraph" w:customStyle="1" w:styleId="Style3">
    <w:name w:val="Style3"/>
    <w:uiPriority w:val="99"/>
    <w:rsid w:val="00EA2BBB"/>
    <w:pPr>
      <w:suppressAutoHyphens/>
      <w:autoSpaceDN w:val="0"/>
      <w:spacing w:after="0" w:line="240" w:lineRule="auto"/>
    </w:pPr>
    <w:rPr>
      <w:rFonts w:ascii="Arial" w:eastAsia="Lucida Sans Unicode" w:hAnsi="Arial" w:cs="Times New Roman"/>
      <w:kern w:val="3"/>
      <w:sz w:val="20"/>
      <w:szCs w:val="24"/>
      <w:lang w:eastAsia="ru-RU"/>
    </w:rPr>
  </w:style>
  <w:style w:type="character" w:customStyle="1" w:styleId="FontStyle29">
    <w:name w:val="Font Style29"/>
    <w:rsid w:val="00EA2BBB"/>
    <w:rPr>
      <w:rFonts w:ascii="Times New Roman" w:hAnsi="Times New Roman" w:cs="Times New Roman" w:hint="default"/>
      <w:i/>
      <w:iCs/>
      <w:sz w:val="26"/>
      <w:szCs w:val="26"/>
    </w:rPr>
  </w:style>
  <w:style w:type="character" w:customStyle="1" w:styleId="10">
    <w:name w:val="Заголовок 1 Знак"/>
    <w:basedOn w:val="a0"/>
    <w:link w:val="1"/>
    <w:uiPriority w:val="9"/>
    <w:rsid w:val="00C74D79"/>
    <w:rPr>
      <w:rFonts w:asciiTheme="majorHAnsi" w:eastAsiaTheme="majorEastAsia" w:hAnsiTheme="majorHAnsi" w:cstheme="majorBidi"/>
      <w:b/>
      <w:bCs/>
      <w:color w:val="365F91" w:themeColor="accent1" w:themeShade="BF"/>
      <w:sz w:val="28"/>
      <w:szCs w:val="28"/>
    </w:rPr>
  </w:style>
  <w:style w:type="paragraph" w:customStyle="1" w:styleId="Standard">
    <w:name w:val="Standard"/>
    <w:rsid w:val="00C74D79"/>
    <w:pPr>
      <w:suppressAutoHyphens/>
      <w:autoSpaceDN w:val="0"/>
      <w:spacing w:after="0" w:line="240" w:lineRule="auto"/>
    </w:pPr>
    <w:rPr>
      <w:rFonts w:ascii="Times New Roman" w:eastAsia="Times New Roman" w:hAnsi="Times New Roman" w:cs="Times New Roman"/>
      <w:kern w:val="3"/>
      <w:sz w:val="24"/>
      <w:szCs w:val="24"/>
      <w:lang w:eastAsia="ru-RU"/>
    </w:rPr>
  </w:style>
  <w:style w:type="paragraph" w:customStyle="1" w:styleId="Style24">
    <w:name w:val="Style24"/>
    <w:uiPriority w:val="99"/>
    <w:rsid w:val="00C74D79"/>
    <w:pPr>
      <w:suppressAutoHyphens/>
      <w:autoSpaceDN w:val="0"/>
      <w:spacing w:line="322" w:lineRule="exact"/>
      <w:jc w:val="both"/>
    </w:pPr>
    <w:rPr>
      <w:rFonts w:ascii="Calibri" w:eastAsia="Arial Unicode MS" w:hAnsi="Calibri" w:cs="Tahoma"/>
      <w:kern w:val="3"/>
    </w:rPr>
  </w:style>
  <w:style w:type="paragraph" w:customStyle="1" w:styleId="Style29">
    <w:name w:val="Style29"/>
    <w:rsid w:val="00C74D79"/>
    <w:pPr>
      <w:suppressAutoHyphens/>
      <w:autoSpaceDN w:val="0"/>
      <w:spacing w:line="322" w:lineRule="exact"/>
      <w:jc w:val="both"/>
    </w:pPr>
    <w:rPr>
      <w:rFonts w:ascii="Calibri" w:eastAsia="Arial Unicode MS" w:hAnsi="Calibri" w:cs="Tahoma"/>
      <w:kern w:val="3"/>
    </w:rPr>
  </w:style>
  <w:style w:type="character" w:customStyle="1" w:styleId="FontStyle50">
    <w:name w:val="Font Style50"/>
    <w:uiPriority w:val="99"/>
    <w:rsid w:val="00C74D79"/>
    <w:rPr>
      <w:rFonts w:ascii="Times New Roman" w:hAnsi="Times New Roman" w:cs="Times New Roman" w:hint="default"/>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C74D7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semiHidden/>
    <w:unhideWhenUsed/>
    <w:qFormat/>
    <w:rsid w:val="00D1456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D1456E"/>
    <w:rPr>
      <w:rFonts w:ascii="Times New Roman" w:eastAsia="Times New Roman" w:hAnsi="Times New Roman" w:cs="Times New Roman"/>
      <w:b/>
      <w:bCs/>
      <w:sz w:val="36"/>
      <w:szCs w:val="36"/>
      <w:lang w:eastAsia="ru-RU"/>
    </w:rPr>
  </w:style>
  <w:style w:type="paragraph" w:styleId="a3">
    <w:name w:val="Normal (Web)"/>
    <w:basedOn w:val="a"/>
    <w:uiPriority w:val="99"/>
    <w:unhideWhenUsed/>
    <w:rsid w:val="00D1456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D1456E"/>
    <w:pPr>
      <w:ind w:left="720"/>
      <w:contextualSpacing/>
    </w:pPr>
    <w:rPr>
      <w:rFonts w:eastAsiaTheme="minorEastAsia"/>
      <w:lang w:eastAsia="ru-RU"/>
    </w:rPr>
  </w:style>
  <w:style w:type="paragraph" w:customStyle="1" w:styleId="4">
    <w:name w:val="Основной текст (4)"/>
    <w:basedOn w:val="a"/>
    <w:next w:val="a"/>
    <w:uiPriority w:val="99"/>
    <w:rsid w:val="00D1456E"/>
    <w:pPr>
      <w:suppressAutoHyphens/>
      <w:spacing w:before="1080" w:after="0" w:line="322" w:lineRule="exact"/>
      <w:ind w:firstLine="320"/>
    </w:pPr>
    <w:rPr>
      <w:rFonts w:ascii="Times New Roman" w:eastAsia="Times New Roman" w:hAnsi="Times New Roman" w:cs="Times New Roman"/>
      <w:sz w:val="26"/>
      <w:szCs w:val="26"/>
      <w:lang w:eastAsia="ar-SA"/>
    </w:rPr>
  </w:style>
  <w:style w:type="paragraph" w:customStyle="1" w:styleId="Style14">
    <w:name w:val="Style14"/>
    <w:uiPriority w:val="99"/>
    <w:rsid w:val="00D1456E"/>
    <w:pPr>
      <w:suppressAutoHyphens/>
    </w:pPr>
    <w:rPr>
      <w:rFonts w:ascii="Calibri" w:eastAsia="Times New Roman" w:hAnsi="Calibri" w:cs="font187"/>
      <w:kern w:val="2"/>
      <w:sz w:val="24"/>
      <w:szCs w:val="24"/>
      <w:lang w:eastAsia="ar-SA"/>
    </w:rPr>
  </w:style>
  <w:style w:type="character" w:customStyle="1" w:styleId="apple-converted-space">
    <w:name w:val="apple-converted-space"/>
    <w:basedOn w:val="a0"/>
    <w:rsid w:val="00D1456E"/>
  </w:style>
  <w:style w:type="character" w:customStyle="1" w:styleId="FontStyle48">
    <w:name w:val="Font Style48"/>
    <w:uiPriority w:val="99"/>
    <w:rsid w:val="00D1456E"/>
    <w:rPr>
      <w:rFonts w:ascii="Times New Roman" w:hAnsi="Times New Roman" w:cs="Times New Roman" w:hint="default"/>
      <w:i/>
      <w:iCs w:val="0"/>
      <w:sz w:val="26"/>
    </w:rPr>
  </w:style>
  <w:style w:type="character" w:styleId="a5">
    <w:name w:val="Strong"/>
    <w:basedOn w:val="a0"/>
    <w:uiPriority w:val="22"/>
    <w:qFormat/>
    <w:rsid w:val="00D1456E"/>
    <w:rPr>
      <w:b/>
      <w:bCs/>
    </w:rPr>
  </w:style>
  <w:style w:type="paragraph" w:styleId="a6">
    <w:name w:val="Balloon Text"/>
    <w:basedOn w:val="a"/>
    <w:link w:val="a7"/>
    <w:uiPriority w:val="99"/>
    <w:semiHidden/>
    <w:unhideWhenUsed/>
    <w:rsid w:val="00D57EE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57EE0"/>
    <w:rPr>
      <w:rFonts w:ascii="Tahoma" w:hAnsi="Tahoma" w:cs="Tahoma"/>
      <w:sz w:val="16"/>
      <w:szCs w:val="16"/>
    </w:rPr>
  </w:style>
  <w:style w:type="character" w:customStyle="1" w:styleId="FontStyle23">
    <w:name w:val="Font Style23"/>
    <w:rsid w:val="00D57EE0"/>
    <w:rPr>
      <w:rFonts w:ascii="Times New Roman" w:hAnsi="Times New Roman" w:cs="Times New Roman" w:hint="default"/>
      <w:sz w:val="26"/>
      <w:szCs w:val="26"/>
    </w:rPr>
  </w:style>
  <w:style w:type="paragraph" w:styleId="a8">
    <w:name w:val="Body Text Indent"/>
    <w:basedOn w:val="a"/>
    <w:link w:val="a9"/>
    <w:semiHidden/>
    <w:unhideWhenUsed/>
    <w:rsid w:val="00242477"/>
    <w:pPr>
      <w:spacing w:after="0" w:line="240" w:lineRule="auto"/>
      <w:ind w:firstLine="708"/>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semiHidden/>
    <w:rsid w:val="00242477"/>
    <w:rPr>
      <w:rFonts w:ascii="Times New Roman" w:eastAsia="Times New Roman" w:hAnsi="Times New Roman" w:cs="Times New Roman"/>
      <w:sz w:val="28"/>
      <w:szCs w:val="24"/>
      <w:lang w:eastAsia="ru-RU"/>
    </w:rPr>
  </w:style>
  <w:style w:type="paragraph" w:customStyle="1" w:styleId="c8">
    <w:name w:val="c8"/>
    <w:basedOn w:val="a"/>
    <w:rsid w:val="0092271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92271B"/>
  </w:style>
  <w:style w:type="paragraph" w:customStyle="1" w:styleId="c5">
    <w:name w:val="c5"/>
    <w:basedOn w:val="a"/>
    <w:rsid w:val="0092271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header"/>
    <w:basedOn w:val="a"/>
    <w:link w:val="ab"/>
    <w:uiPriority w:val="99"/>
    <w:unhideWhenUsed/>
    <w:rsid w:val="00F45672"/>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F45672"/>
  </w:style>
  <w:style w:type="paragraph" w:styleId="ac">
    <w:name w:val="footer"/>
    <w:basedOn w:val="a"/>
    <w:link w:val="ad"/>
    <w:uiPriority w:val="99"/>
    <w:unhideWhenUsed/>
    <w:rsid w:val="00F45672"/>
    <w:pPr>
      <w:tabs>
        <w:tab w:val="center" w:pos="4677"/>
        <w:tab w:val="right" w:pos="9355"/>
      </w:tabs>
      <w:spacing w:after="0" w:line="240" w:lineRule="auto"/>
    </w:pPr>
  </w:style>
  <w:style w:type="character" w:customStyle="1" w:styleId="ad">
    <w:name w:val="Нижний колонтитул Знак"/>
    <w:basedOn w:val="a0"/>
    <w:link w:val="ac"/>
    <w:uiPriority w:val="99"/>
    <w:rsid w:val="00F45672"/>
  </w:style>
  <w:style w:type="table" w:styleId="ae">
    <w:name w:val="Table Grid"/>
    <w:basedOn w:val="a1"/>
    <w:uiPriority w:val="59"/>
    <w:rsid w:val="006F46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Hyperlink"/>
    <w:basedOn w:val="a0"/>
    <w:semiHidden/>
    <w:unhideWhenUsed/>
    <w:rsid w:val="000F3CBB"/>
    <w:rPr>
      <w:color w:val="0000FF"/>
      <w:u w:val="single"/>
    </w:rPr>
  </w:style>
  <w:style w:type="paragraph" w:customStyle="1" w:styleId="40">
    <w:name w:val="Стиль4"/>
    <w:basedOn w:val="a"/>
    <w:rsid w:val="000F3CBB"/>
    <w:pPr>
      <w:autoSpaceDE w:val="0"/>
      <w:autoSpaceDN w:val="0"/>
      <w:adjustRightInd w:val="0"/>
      <w:spacing w:after="0" w:line="360" w:lineRule="auto"/>
      <w:ind w:firstLine="709"/>
      <w:jc w:val="both"/>
    </w:pPr>
    <w:rPr>
      <w:rFonts w:ascii="Times New Roman" w:eastAsia="Times New Roman" w:hAnsi="Times New Roman" w:cs="Times New Roman"/>
      <w:sz w:val="28"/>
      <w:szCs w:val="28"/>
      <w:lang w:eastAsia="ru-RU"/>
    </w:rPr>
  </w:style>
  <w:style w:type="paragraph" w:customStyle="1" w:styleId="11">
    <w:name w:val="Стиль1"/>
    <w:basedOn w:val="a"/>
    <w:rsid w:val="001A79CA"/>
    <w:pPr>
      <w:spacing w:after="0" w:line="240" w:lineRule="auto"/>
      <w:jc w:val="both"/>
    </w:pPr>
    <w:rPr>
      <w:rFonts w:ascii="Times New Roman" w:eastAsia="Times New Roman" w:hAnsi="Times New Roman" w:cs="Times New Roman"/>
      <w:sz w:val="28"/>
      <w:szCs w:val="24"/>
      <w:lang w:eastAsia="ru-RU"/>
    </w:rPr>
  </w:style>
  <w:style w:type="paragraph" w:customStyle="1" w:styleId="Style2">
    <w:name w:val="Style2"/>
    <w:rsid w:val="00EA2BBB"/>
    <w:pPr>
      <w:suppressAutoHyphens/>
      <w:autoSpaceDN w:val="0"/>
      <w:spacing w:after="0" w:line="385" w:lineRule="exact"/>
      <w:ind w:firstLine="533"/>
      <w:jc w:val="both"/>
    </w:pPr>
    <w:rPr>
      <w:rFonts w:ascii="Arial" w:eastAsia="Lucida Sans Unicode" w:hAnsi="Arial" w:cs="Times New Roman"/>
      <w:kern w:val="3"/>
      <w:sz w:val="20"/>
      <w:szCs w:val="24"/>
      <w:lang w:eastAsia="ru-RU"/>
    </w:rPr>
  </w:style>
  <w:style w:type="paragraph" w:customStyle="1" w:styleId="Style3">
    <w:name w:val="Style3"/>
    <w:uiPriority w:val="99"/>
    <w:rsid w:val="00EA2BBB"/>
    <w:pPr>
      <w:suppressAutoHyphens/>
      <w:autoSpaceDN w:val="0"/>
      <w:spacing w:after="0" w:line="240" w:lineRule="auto"/>
    </w:pPr>
    <w:rPr>
      <w:rFonts w:ascii="Arial" w:eastAsia="Lucida Sans Unicode" w:hAnsi="Arial" w:cs="Times New Roman"/>
      <w:kern w:val="3"/>
      <w:sz w:val="20"/>
      <w:szCs w:val="24"/>
      <w:lang w:eastAsia="ru-RU"/>
    </w:rPr>
  </w:style>
  <w:style w:type="character" w:customStyle="1" w:styleId="FontStyle29">
    <w:name w:val="Font Style29"/>
    <w:rsid w:val="00EA2BBB"/>
    <w:rPr>
      <w:rFonts w:ascii="Times New Roman" w:hAnsi="Times New Roman" w:cs="Times New Roman" w:hint="default"/>
      <w:i/>
      <w:iCs/>
      <w:sz w:val="26"/>
      <w:szCs w:val="26"/>
    </w:rPr>
  </w:style>
  <w:style w:type="character" w:customStyle="1" w:styleId="10">
    <w:name w:val="Заголовок 1 Знак"/>
    <w:basedOn w:val="a0"/>
    <w:link w:val="1"/>
    <w:uiPriority w:val="9"/>
    <w:rsid w:val="00C74D79"/>
    <w:rPr>
      <w:rFonts w:asciiTheme="majorHAnsi" w:eastAsiaTheme="majorEastAsia" w:hAnsiTheme="majorHAnsi" w:cstheme="majorBidi"/>
      <w:b/>
      <w:bCs/>
      <w:color w:val="365F91" w:themeColor="accent1" w:themeShade="BF"/>
      <w:sz w:val="28"/>
      <w:szCs w:val="28"/>
    </w:rPr>
  </w:style>
  <w:style w:type="paragraph" w:customStyle="1" w:styleId="Standard">
    <w:name w:val="Standard"/>
    <w:rsid w:val="00C74D79"/>
    <w:pPr>
      <w:suppressAutoHyphens/>
      <w:autoSpaceDN w:val="0"/>
      <w:spacing w:after="0" w:line="240" w:lineRule="auto"/>
    </w:pPr>
    <w:rPr>
      <w:rFonts w:ascii="Times New Roman" w:eastAsia="Times New Roman" w:hAnsi="Times New Roman" w:cs="Times New Roman"/>
      <w:kern w:val="3"/>
      <w:sz w:val="24"/>
      <w:szCs w:val="24"/>
      <w:lang w:eastAsia="ru-RU"/>
    </w:rPr>
  </w:style>
  <w:style w:type="paragraph" w:customStyle="1" w:styleId="Style24">
    <w:name w:val="Style24"/>
    <w:uiPriority w:val="99"/>
    <w:rsid w:val="00C74D79"/>
    <w:pPr>
      <w:suppressAutoHyphens/>
      <w:autoSpaceDN w:val="0"/>
      <w:spacing w:line="322" w:lineRule="exact"/>
      <w:jc w:val="both"/>
    </w:pPr>
    <w:rPr>
      <w:rFonts w:ascii="Calibri" w:eastAsia="Arial Unicode MS" w:hAnsi="Calibri" w:cs="Tahoma"/>
      <w:kern w:val="3"/>
    </w:rPr>
  </w:style>
  <w:style w:type="paragraph" w:customStyle="1" w:styleId="Style29">
    <w:name w:val="Style29"/>
    <w:rsid w:val="00C74D79"/>
    <w:pPr>
      <w:suppressAutoHyphens/>
      <w:autoSpaceDN w:val="0"/>
      <w:spacing w:line="322" w:lineRule="exact"/>
      <w:jc w:val="both"/>
    </w:pPr>
    <w:rPr>
      <w:rFonts w:ascii="Calibri" w:eastAsia="Arial Unicode MS" w:hAnsi="Calibri" w:cs="Tahoma"/>
      <w:kern w:val="3"/>
    </w:rPr>
  </w:style>
  <w:style w:type="character" w:customStyle="1" w:styleId="FontStyle50">
    <w:name w:val="Font Style50"/>
    <w:uiPriority w:val="99"/>
    <w:rsid w:val="00C74D79"/>
    <w:rPr>
      <w:rFonts w:ascii="Times New Roman" w:hAnsi="Times New Roman" w:cs="Times New Roman" w:hint="default"/>
      <w:b/>
      <w:bCs/>
      <w:sz w:val="26"/>
      <w:szCs w:val="26"/>
    </w:rPr>
  </w:style>
</w:styles>
</file>

<file path=word/webSettings.xml><?xml version="1.0" encoding="utf-8"?>
<w:webSettings xmlns:r="http://schemas.openxmlformats.org/officeDocument/2006/relationships" xmlns:w="http://schemas.openxmlformats.org/wordprocessingml/2006/main">
  <w:divs>
    <w:div w:id="19748043">
      <w:bodyDiv w:val="1"/>
      <w:marLeft w:val="0"/>
      <w:marRight w:val="0"/>
      <w:marTop w:val="0"/>
      <w:marBottom w:val="0"/>
      <w:divBdr>
        <w:top w:val="none" w:sz="0" w:space="0" w:color="auto"/>
        <w:left w:val="none" w:sz="0" w:space="0" w:color="auto"/>
        <w:bottom w:val="none" w:sz="0" w:space="0" w:color="auto"/>
        <w:right w:val="none" w:sz="0" w:space="0" w:color="auto"/>
      </w:divBdr>
    </w:div>
    <w:div w:id="51194536">
      <w:bodyDiv w:val="1"/>
      <w:marLeft w:val="0"/>
      <w:marRight w:val="0"/>
      <w:marTop w:val="0"/>
      <w:marBottom w:val="0"/>
      <w:divBdr>
        <w:top w:val="none" w:sz="0" w:space="0" w:color="auto"/>
        <w:left w:val="none" w:sz="0" w:space="0" w:color="auto"/>
        <w:bottom w:val="none" w:sz="0" w:space="0" w:color="auto"/>
        <w:right w:val="none" w:sz="0" w:space="0" w:color="auto"/>
      </w:divBdr>
    </w:div>
    <w:div w:id="68891033">
      <w:bodyDiv w:val="1"/>
      <w:marLeft w:val="0"/>
      <w:marRight w:val="0"/>
      <w:marTop w:val="0"/>
      <w:marBottom w:val="0"/>
      <w:divBdr>
        <w:top w:val="none" w:sz="0" w:space="0" w:color="auto"/>
        <w:left w:val="none" w:sz="0" w:space="0" w:color="auto"/>
        <w:bottom w:val="none" w:sz="0" w:space="0" w:color="auto"/>
        <w:right w:val="none" w:sz="0" w:space="0" w:color="auto"/>
      </w:divBdr>
    </w:div>
    <w:div w:id="69349060">
      <w:bodyDiv w:val="1"/>
      <w:marLeft w:val="0"/>
      <w:marRight w:val="0"/>
      <w:marTop w:val="0"/>
      <w:marBottom w:val="0"/>
      <w:divBdr>
        <w:top w:val="none" w:sz="0" w:space="0" w:color="auto"/>
        <w:left w:val="none" w:sz="0" w:space="0" w:color="auto"/>
        <w:bottom w:val="none" w:sz="0" w:space="0" w:color="auto"/>
        <w:right w:val="none" w:sz="0" w:space="0" w:color="auto"/>
      </w:divBdr>
    </w:div>
    <w:div w:id="85613818">
      <w:bodyDiv w:val="1"/>
      <w:marLeft w:val="0"/>
      <w:marRight w:val="0"/>
      <w:marTop w:val="0"/>
      <w:marBottom w:val="0"/>
      <w:divBdr>
        <w:top w:val="none" w:sz="0" w:space="0" w:color="auto"/>
        <w:left w:val="none" w:sz="0" w:space="0" w:color="auto"/>
        <w:bottom w:val="none" w:sz="0" w:space="0" w:color="auto"/>
        <w:right w:val="none" w:sz="0" w:space="0" w:color="auto"/>
      </w:divBdr>
    </w:div>
    <w:div w:id="102651628">
      <w:bodyDiv w:val="1"/>
      <w:marLeft w:val="0"/>
      <w:marRight w:val="0"/>
      <w:marTop w:val="0"/>
      <w:marBottom w:val="0"/>
      <w:divBdr>
        <w:top w:val="none" w:sz="0" w:space="0" w:color="auto"/>
        <w:left w:val="none" w:sz="0" w:space="0" w:color="auto"/>
        <w:bottom w:val="none" w:sz="0" w:space="0" w:color="auto"/>
        <w:right w:val="none" w:sz="0" w:space="0" w:color="auto"/>
      </w:divBdr>
    </w:div>
    <w:div w:id="109396897">
      <w:bodyDiv w:val="1"/>
      <w:marLeft w:val="0"/>
      <w:marRight w:val="0"/>
      <w:marTop w:val="0"/>
      <w:marBottom w:val="0"/>
      <w:divBdr>
        <w:top w:val="none" w:sz="0" w:space="0" w:color="auto"/>
        <w:left w:val="none" w:sz="0" w:space="0" w:color="auto"/>
        <w:bottom w:val="none" w:sz="0" w:space="0" w:color="auto"/>
        <w:right w:val="none" w:sz="0" w:space="0" w:color="auto"/>
      </w:divBdr>
    </w:div>
    <w:div w:id="110515064">
      <w:bodyDiv w:val="1"/>
      <w:marLeft w:val="0"/>
      <w:marRight w:val="0"/>
      <w:marTop w:val="0"/>
      <w:marBottom w:val="0"/>
      <w:divBdr>
        <w:top w:val="none" w:sz="0" w:space="0" w:color="auto"/>
        <w:left w:val="none" w:sz="0" w:space="0" w:color="auto"/>
        <w:bottom w:val="none" w:sz="0" w:space="0" w:color="auto"/>
        <w:right w:val="none" w:sz="0" w:space="0" w:color="auto"/>
      </w:divBdr>
    </w:div>
    <w:div w:id="146750613">
      <w:bodyDiv w:val="1"/>
      <w:marLeft w:val="0"/>
      <w:marRight w:val="0"/>
      <w:marTop w:val="0"/>
      <w:marBottom w:val="0"/>
      <w:divBdr>
        <w:top w:val="none" w:sz="0" w:space="0" w:color="auto"/>
        <w:left w:val="none" w:sz="0" w:space="0" w:color="auto"/>
        <w:bottom w:val="none" w:sz="0" w:space="0" w:color="auto"/>
        <w:right w:val="none" w:sz="0" w:space="0" w:color="auto"/>
      </w:divBdr>
    </w:div>
    <w:div w:id="204224286">
      <w:bodyDiv w:val="1"/>
      <w:marLeft w:val="0"/>
      <w:marRight w:val="0"/>
      <w:marTop w:val="0"/>
      <w:marBottom w:val="0"/>
      <w:divBdr>
        <w:top w:val="none" w:sz="0" w:space="0" w:color="auto"/>
        <w:left w:val="none" w:sz="0" w:space="0" w:color="auto"/>
        <w:bottom w:val="none" w:sz="0" w:space="0" w:color="auto"/>
        <w:right w:val="none" w:sz="0" w:space="0" w:color="auto"/>
      </w:divBdr>
    </w:div>
    <w:div w:id="265890498">
      <w:bodyDiv w:val="1"/>
      <w:marLeft w:val="0"/>
      <w:marRight w:val="0"/>
      <w:marTop w:val="0"/>
      <w:marBottom w:val="0"/>
      <w:divBdr>
        <w:top w:val="none" w:sz="0" w:space="0" w:color="auto"/>
        <w:left w:val="none" w:sz="0" w:space="0" w:color="auto"/>
        <w:bottom w:val="none" w:sz="0" w:space="0" w:color="auto"/>
        <w:right w:val="none" w:sz="0" w:space="0" w:color="auto"/>
      </w:divBdr>
    </w:div>
    <w:div w:id="291134938">
      <w:bodyDiv w:val="1"/>
      <w:marLeft w:val="0"/>
      <w:marRight w:val="0"/>
      <w:marTop w:val="0"/>
      <w:marBottom w:val="0"/>
      <w:divBdr>
        <w:top w:val="none" w:sz="0" w:space="0" w:color="auto"/>
        <w:left w:val="none" w:sz="0" w:space="0" w:color="auto"/>
        <w:bottom w:val="none" w:sz="0" w:space="0" w:color="auto"/>
        <w:right w:val="none" w:sz="0" w:space="0" w:color="auto"/>
      </w:divBdr>
    </w:div>
    <w:div w:id="302972934">
      <w:bodyDiv w:val="1"/>
      <w:marLeft w:val="0"/>
      <w:marRight w:val="0"/>
      <w:marTop w:val="0"/>
      <w:marBottom w:val="0"/>
      <w:divBdr>
        <w:top w:val="none" w:sz="0" w:space="0" w:color="auto"/>
        <w:left w:val="none" w:sz="0" w:space="0" w:color="auto"/>
        <w:bottom w:val="none" w:sz="0" w:space="0" w:color="auto"/>
        <w:right w:val="none" w:sz="0" w:space="0" w:color="auto"/>
      </w:divBdr>
    </w:div>
    <w:div w:id="344478951">
      <w:bodyDiv w:val="1"/>
      <w:marLeft w:val="0"/>
      <w:marRight w:val="0"/>
      <w:marTop w:val="0"/>
      <w:marBottom w:val="0"/>
      <w:divBdr>
        <w:top w:val="none" w:sz="0" w:space="0" w:color="auto"/>
        <w:left w:val="none" w:sz="0" w:space="0" w:color="auto"/>
        <w:bottom w:val="none" w:sz="0" w:space="0" w:color="auto"/>
        <w:right w:val="none" w:sz="0" w:space="0" w:color="auto"/>
      </w:divBdr>
    </w:div>
    <w:div w:id="354965529">
      <w:bodyDiv w:val="1"/>
      <w:marLeft w:val="0"/>
      <w:marRight w:val="0"/>
      <w:marTop w:val="0"/>
      <w:marBottom w:val="0"/>
      <w:divBdr>
        <w:top w:val="none" w:sz="0" w:space="0" w:color="auto"/>
        <w:left w:val="none" w:sz="0" w:space="0" w:color="auto"/>
        <w:bottom w:val="none" w:sz="0" w:space="0" w:color="auto"/>
        <w:right w:val="none" w:sz="0" w:space="0" w:color="auto"/>
      </w:divBdr>
    </w:div>
    <w:div w:id="364646460">
      <w:bodyDiv w:val="1"/>
      <w:marLeft w:val="0"/>
      <w:marRight w:val="0"/>
      <w:marTop w:val="0"/>
      <w:marBottom w:val="0"/>
      <w:divBdr>
        <w:top w:val="none" w:sz="0" w:space="0" w:color="auto"/>
        <w:left w:val="none" w:sz="0" w:space="0" w:color="auto"/>
        <w:bottom w:val="none" w:sz="0" w:space="0" w:color="auto"/>
        <w:right w:val="none" w:sz="0" w:space="0" w:color="auto"/>
      </w:divBdr>
    </w:div>
    <w:div w:id="409355130">
      <w:bodyDiv w:val="1"/>
      <w:marLeft w:val="0"/>
      <w:marRight w:val="0"/>
      <w:marTop w:val="0"/>
      <w:marBottom w:val="0"/>
      <w:divBdr>
        <w:top w:val="none" w:sz="0" w:space="0" w:color="auto"/>
        <w:left w:val="none" w:sz="0" w:space="0" w:color="auto"/>
        <w:bottom w:val="none" w:sz="0" w:space="0" w:color="auto"/>
        <w:right w:val="none" w:sz="0" w:space="0" w:color="auto"/>
      </w:divBdr>
    </w:div>
    <w:div w:id="446237976">
      <w:bodyDiv w:val="1"/>
      <w:marLeft w:val="0"/>
      <w:marRight w:val="0"/>
      <w:marTop w:val="0"/>
      <w:marBottom w:val="0"/>
      <w:divBdr>
        <w:top w:val="none" w:sz="0" w:space="0" w:color="auto"/>
        <w:left w:val="none" w:sz="0" w:space="0" w:color="auto"/>
        <w:bottom w:val="none" w:sz="0" w:space="0" w:color="auto"/>
        <w:right w:val="none" w:sz="0" w:space="0" w:color="auto"/>
      </w:divBdr>
    </w:div>
    <w:div w:id="480388557">
      <w:bodyDiv w:val="1"/>
      <w:marLeft w:val="0"/>
      <w:marRight w:val="0"/>
      <w:marTop w:val="0"/>
      <w:marBottom w:val="0"/>
      <w:divBdr>
        <w:top w:val="none" w:sz="0" w:space="0" w:color="auto"/>
        <w:left w:val="none" w:sz="0" w:space="0" w:color="auto"/>
        <w:bottom w:val="none" w:sz="0" w:space="0" w:color="auto"/>
        <w:right w:val="none" w:sz="0" w:space="0" w:color="auto"/>
      </w:divBdr>
    </w:div>
    <w:div w:id="483661531">
      <w:bodyDiv w:val="1"/>
      <w:marLeft w:val="0"/>
      <w:marRight w:val="0"/>
      <w:marTop w:val="0"/>
      <w:marBottom w:val="0"/>
      <w:divBdr>
        <w:top w:val="none" w:sz="0" w:space="0" w:color="auto"/>
        <w:left w:val="none" w:sz="0" w:space="0" w:color="auto"/>
        <w:bottom w:val="none" w:sz="0" w:space="0" w:color="auto"/>
        <w:right w:val="none" w:sz="0" w:space="0" w:color="auto"/>
      </w:divBdr>
    </w:div>
    <w:div w:id="496843851">
      <w:bodyDiv w:val="1"/>
      <w:marLeft w:val="0"/>
      <w:marRight w:val="0"/>
      <w:marTop w:val="0"/>
      <w:marBottom w:val="0"/>
      <w:divBdr>
        <w:top w:val="none" w:sz="0" w:space="0" w:color="auto"/>
        <w:left w:val="none" w:sz="0" w:space="0" w:color="auto"/>
        <w:bottom w:val="none" w:sz="0" w:space="0" w:color="auto"/>
        <w:right w:val="none" w:sz="0" w:space="0" w:color="auto"/>
      </w:divBdr>
    </w:div>
    <w:div w:id="499733362">
      <w:bodyDiv w:val="1"/>
      <w:marLeft w:val="0"/>
      <w:marRight w:val="0"/>
      <w:marTop w:val="0"/>
      <w:marBottom w:val="0"/>
      <w:divBdr>
        <w:top w:val="none" w:sz="0" w:space="0" w:color="auto"/>
        <w:left w:val="none" w:sz="0" w:space="0" w:color="auto"/>
        <w:bottom w:val="none" w:sz="0" w:space="0" w:color="auto"/>
        <w:right w:val="none" w:sz="0" w:space="0" w:color="auto"/>
      </w:divBdr>
    </w:div>
    <w:div w:id="525868049">
      <w:bodyDiv w:val="1"/>
      <w:marLeft w:val="0"/>
      <w:marRight w:val="0"/>
      <w:marTop w:val="0"/>
      <w:marBottom w:val="0"/>
      <w:divBdr>
        <w:top w:val="none" w:sz="0" w:space="0" w:color="auto"/>
        <w:left w:val="none" w:sz="0" w:space="0" w:color="auto"/>
        <w:bottom w:val="none" w:sz="0" w:space="0" w:color="auto"/>
        <w:right w:val="none" w:sz="0" w:space="0" w:color="auto"/>
      </w:divBdr>
    </w:div>
    <w:div w:id="539585741">
      <w:bodyDiv w:val="1"/>
      <w:marLeft w:val="0"/>
      <w:marRight w:val="0"/>
      <w:marTop w:val="0"/>
      <w:marBottom w:val="0"/>
      <w:divBdr>
        <w:top w:val="none" w:sz="0" w:space="0" w:color="auto"/>
        <w:left w:val="none" w:sz="0" w:space="0" w:color="auto"/>
        <w:bottom w:val="none" w:sz="0" w:space="0" w:color="auto"/>
        <w:right w:val="none" w:sz="0" w:space="0" w:color="auto"/>
      </w:divBdr>
    </w:div>
    <w:div w:id="553005872">
      <w:bodyDiv w:val="1"/>
      <w:marLeft w:val="0"/>
      <w:marRight w:val="0"/>
      <w:marTop w:val="0"/>
      <w:marBottom w:val="0"/>
      <w:divBdr>
        <w:top w:val="none" w:sz="0" w:space="0" w:color="auto"/>
        <w:left w:val="none" w:sz="0" w:space="0" w:color="auto"/>
        <w:bottom w:val="none" w:sz="0" w:space="0" w:color="auto"/>
        <w:right w:val="none" w:sz="0" w:space="0" w:color="auto"/>
      </w:divBdr>
    </w:div>
    <w:div w:id="567424077">
      <w:bodyDiv w:val="1"/>
      <w:marLeft w:val="0"/>
      <w:marRight w:val="0"/>
      <w:marTop w:val="0"/>
      <w:marBottom w:val="0"/>
      <w:divBdr>
        <w:top w:val="none" w:sz="0" w:space="0" w:color="auto"/>
        <w:left w:val="none" w:sz="0" w:space="0" w:color="auto"/>
        <w:bottom w:val="none" w:sz="0" w:space="0" w:color="auto"/>
        <w:right w:val="none" w:sz="0" w:space="0" w:color="auto"/>
      </w:divBdr>
    </w:div>
    <w:div w:id="651567468">
      <w:bodyDiv w:val="1"/>
      <w:marLeft w:val="0"/>
      <w:marRight w:val="0"/>
      <w:marTop w:val="0"/>
      <w:marBottom w:val="0"/>
      <w:divBdr>
        <w:top w:val="none" w:sz="0" w:space="0" w:color="auto"/>
        <w:left w:val="none" w:sz="0" w:space="0" w:color="auto"/>
        <w:bottom w:val="none" w:sz="0" w:space="0" w:color="auto"/>
        <w:right w:val="none" w:sz="0" w:space="0" w:color="auto"/>
      </w:divBdr>
    </w:div>
    <w:div w:id="686641369">
      <w:bodyDiv w:val="1"/>
      <w:marLeft w:val="0"/>
      <w:marRight w:val="0"/>
      <w:marTop w:val="0"/>
      <w:marBottom w:val="0"/>
      <w:divBdr>
        <w:top w:val="none" w:sz="0" w:space="0" w:color="auto"/>
        <w:left w:val="none" w:sz="0" w:space="0" w:color="auto"/>
        <w:bottom w:val="none" w:sz="0" w:space="0" w:color="auto"/>
        <w:right w:val="none" w:sz="0" w:space="0" w:color="auto"/>
      </w:divBdr>
    </w:div>
    <w:div w:id="714626473">
      <w:bodyDiv w:val="1"/>
      <w:marLeft w:val="0"/>
      <w:marRight w:val="0"/>
      <w:marTop w:val="0"/>
      <w:marBottom w:val="0"/>
      <w:divBdr>
        <w:top w:val="none" w:sz="0" w:space="0" w:color="auto"/>
        <w:left w:val="none" w:sz="0" w:space="0" w:color="auto"/>
        <w:bottom w:val="none" w:sz="0" w:space="0" w:color="auto"/>
        <w:right w:val="none" w:sz="0" w:space="0" w:color="auto"/>
      </w:divBdr>
    </w:div>
    <w:div w:id="749739601">
      <w:bodyDiv w:val="1"/>
      <w:marLeft w:val="0"/>
      <w:marRight w:val="0"/>
      <w:marTop w:val="0"/>
      <w:marBottom w:val="0"/>
      <w:divBdr>
        <w:top w:val="none" w:sz="0" w:space="0" w:color="auto"/>
        <w:left w:val="none" w:sz="0" w:space="0" w:color="auto"/>
        <w:bottom w:val="none" w:sz="0" w:space="0" w:color="auto"/>
        <w:right w:val="none" w:sz="0" w:space="0" w:color="auto"/>
      </w:divBdr>
    </w:div>
    <w:div w:id="761216684">
      <w:bodyDiv w:val="1"/>
      <w:marLeft w:val="0"/>
      <w:marRight w:val="0"/>
      <w:marTop w:val="0"/>
      <w:marBottom w:val="0"/>
      <w:divBdr>
        <w:top w:val="none" w:sz="0" w:space="0" w:color="auto"/>
        <w:left w:val="none" w:sz="0" w:space="0" w:color="auto"/>
        <w:bottom w:val="none" w:sz="0" w:space="0" w:color="auto"/>
        <w:right w:val="none" w:sz="0" w:space="0" w:color="auto"/>
      </w:divBdr>
    </w:div>
    <w:div w:id="794912958">
      <w:bodyDiv w:val="1"/>
      <w:marLeft w:val="0"/>
      <w:marRight w:val="0"/>
      <w:marTop w:val="0"/>
      <w:marBottom w:val="0"/>
      <w:divBdr>
        <w:top w:val="none" w:sz="0" w:space="0" w:color="auto"/>
        <w:left w:val="none" w:sz="0" w:space="0" w:color="auto"/>
        <w:bottom w:val="none" w:sz="0" w:space="0" w:color="auto"/>
        <w:right w:val="none" w:sz="0" w:space="0" w:color="auto"/>
      </w:divBdr>
    </w:div>
    <w:div w:id="799957507">
      <w:bodyDiv w:val="1"/>
      <w:marLeft w:val="0"/>
      <w:marRight w:val="0"/>
      <w:marTop w:val="0"/>
      <w:marBottom w:val="0"/>
      <w:divBdr>
        <w:top w:val="none" w:sz="0" w:space="0" w:color="auto"/>
        <w:left w:val="none" w:sz="0" w:space="0" w:color="auto"/>
        <w:bottom w:val="none" w:sz="0" w:space="0" w:color="auto"/>
        <w:right w:val="none" w:sz="0" w:space="0" w:color="auto"/>
      </w:divBdr>
    </w:div>
    <w:div w:id="826747150">
      <w:bodyDiv w:val="1"/>
      <w:marLeft w:val="0"/>
      <w:marRight w:val="0"/>
      <w:marTop w:val="0"/>
      <w:marBottom w:val="0"/>
      <w:divBdr>
        <w:top w:val="none" w:sz="0" w:space="0" w:color="auto"/>
        <w:left w:val="none" w:sz="0" w:space="0" w:color="auto"/>
        <w:bottom w:val="none" w:sz="0" w:space="0" w:color="auto"/>
        <w:right w:val="none" w:sz="0" w:space="0" w:color="auto"/>
      </w:divBdr>
    </w:div>
    <w:div w:id="852301666">
      <w:bodyDiv w:val="1"/>
      <w:marLeft w:val="0"/>
      <w:marRight w:val="0"/>
      <w:marTop w:val="0"/>
      <w:marBottom w:val="0"/>
      <w:divBdr>
        <w:top w:val="none" w:sz="0" w:space="0" w:color="auto"/>
        <w:left w:val="none" w:sz="0" w:space="0" w:color="auto"/>
        <w:bottom w:val="none" w:sz="0" w:space="0" w:color="auto"/>
        <w:right w:val="none" w:sz="0" w:space="0" w:color="auto"/>
      </w:divBdr>
    </w:div>
    <w:div w:id="874467625">
      <w:bodyDiv w:val="1"/>
      <w:marLeft w:val="0"/>
      <w:marRight w:val="0"/>
      <w:marTop w:val="0"/>
      <w:marBottom w:val="0"/>
      <w:divBdr>
        <w:top w:val="none" w:sz="0" w:space="0" w:color="auto"/>
        <w:left w:val="none" w:sz="0" w:space="0" w:color="auto"/>
        <w:bottom w:val="none" w:sz="0" w:space="0" w:color="auto"/>
        <w:right w:val="none" w:sz="0" w:space="0" w:color="auto"/>
      </w:divBdr>
    </w:div>
    <w:div w:id="882912878">
      <w:bodyDiv w:val="1"/>
      <w:marLeft w:val="0"/>
      <w:marRight w:val="0"/>
      <w:marTop w:val="0"/>
      <w:marBottom w:val="0"/>
      <w:divBdr>
        <w:top w:val="none" w:sz="0" w:space="0" w:color="auto"/>
        <w:left w:val="none" w:sz="0" w:space="0" w:color="auto"/>
        <w:bottom w:val="none" w:sz="0" w:space="0" w:color="auto"/>
        <w:right w:val="none" w:sz="0" w:space="0" w:color="auto"/>
      </w:divBdr>
    </w:div>
    <w:div w:id="893472675">
      <w:bodyDiv w:val="1"/>
      <w:marLeft w:val="0"/>
      <w:marRight w:val="0"/>
      <w:marTop w:val="0"/>
      <w:marBottom w:val="0"/>
      <w:divBdr>
        <w:top w:val="none" w:sz="0" w:space="0" w:color="auto"/>
        <w:left w:val="none" w:sz="0" w:space="0" w:color="auto"/>
        <w:bottom w:val="none" w:sz="0" w:space="0" w:color="auto"/>
        <w:right w:val="none" w:sz="0" w:space="0" w:color="auto"/>
      </w:divBdr>
    </w:div>
    <w:div w:id="902640445">
      <w:bodyDiv w:val="1"/>
      <w:marLeft w:val="0"/>
      <w:marRight w:val="0"/>
      <w:marTop w:val="0"/>
      <w:marBottom w:val="0"/>
      <w:divBdr>
        <w:top w:val="none" w:sz="0" w:space="0" w:color="auto"/>
        <w:left w:val="none" w:sz="0" w:space="0" w:color="auto"/>
        <w:bottom w:val="none" w:sz="0" w:space="0" w:color="auto"/>
        <w:right w:val="none" w:sz="0" w:space="0" w:color="auto"/>
      </w:divBdr>
    </w:div>
    <w:div w:id="925841211">
      <w:bodyDiv w:val="1"/>
      <w:marLeft w:val="0"/>
      <w:marRight w:val="0"/>
      <w:marTop w:val="0"/>
      <w:marBottom w:val="0"/>
      <w:divBdr>
        <w:top w:val="none" w:sz="0" w:space="0" w:color="auto"/>
        <w:left w:val="none" w:sz="0" w:space="0" w:color="auto"/>
        <w:bottom w:val="none" w:sz="0" w:space="0" w:color="auto"/>
        <w:right w:val="none" w:sz="0" w:space="0" w:color="auto"/>
      </w:divBdr>
    </w:div>
    <w:div w:id="956063028">
      <w:bodyDiv w:val="1"/>
      <w:marLeft w:val="0"/>
      <w:marRight w:val="0"/>
      <w:marTop w:val="0"/>
      <w:marBottom w:val="0"/>
      <w:divBdr>
        <w:top w:val="none" w:sz="0" w:space="0" w:color="auto"/>
        <w:left w:val="none" w:sz="0" w:space="0" w:color="auto"/>
        <w:bottom w:val="none" w:sz="0" w:space="0" w:color="auto"/>
        <w:right w:val="none" w:sz="0" w:space="0" w:color="auto"/>
      </w:divBdr>
    </w:div>
    <w:div w:id="998925867">
      <w:bodyDiv w:val="1"/>
      <w:marLeft w:val="0"/>
      <w:marRight w:val="0"/>
      <w:marTop w:val="0"/>
      <w:marBottom w:val="0"/>
      <w:divBdr>
        <w:top w:val="none" w:sz="0" w:space="0" w:color="auto"/>
        <w:left w:val="none" w:sz="0" w:space="0" w:color="auto"/>
        <w:bottom w:val="none" w:sz="0" w:space="0" w:color="auto"/>
        <w:right w:val="none" w:sz="0" w:space="0" w:color="auto"/>
      </w:divBdr>
    </w:div>
    <w:div w:id="1016351387">
      <w:bodyDiv w:val="1"/>
      <w:marLeft w:val="0"/>
      <w:marRight w:val="0"/>
      <w:marTop w:val="0"/>
      <w:marBottom w:val="0"/>
      <w:divBdr>
        <w:top w:val="none" w:sz="0" w:space="0" w:color="auto"/>
        <w:left w:val="none" w:sz="0" w:space="0" w:color="auto"/>
        <w:bottom w:val="none" w:sz="0" w:space="0" w:color="auto"/>
        <w:right w:val="none" w:sz="0" w:space="0" w:color="auto"/>
      </w:divBdr>
    </w:div>
    <w:div w:id="1046679348">
      <w:bodyDiv w:val="1"/>
      <w:marLeft w:val="0"/>
      <w:marRight w:val="0"/>
      <w:marTop w:val="0"/>
      <w:marBottom w:val="0"/>
      <w:divBdr>
        <w:top w:val="none" w:sz="0" w:space="0" w:color="auto"/>
        <w:left w:val="none" w:sz="0" w:space="0" w:color="auto"/>
        <w:bottom w:val="none" w:sz="0" w:space="0" w:color="auto"/>
        <w:right w:val="none" w:sz="0" w:space="0" w:color="auto"/>
      </w:divBdr>
    </w:div>
    <w:div w:id="1101489179">
      <w:bodyDiv w:val="1"/>
      <w:marLeft w:val="0"/>
      <w:marRight w:val="0"/>
      <w:marTop w:val="0"/>
      <w:marBottom w:val="0"/>
      <w:divBdr>
        <w:top w:val="none" w:sz="0" w:space="0" w:color="auto"/>
        <w:left w:val="none" w:sz="0" w:space="0" w:color="auto"/>
        <w:bottom w:val="none" w:sz="0" w:space="0" w:color="auto"/>
        <w:right w:val="none" w:sz="0" w:space="0" w:color="auto"/>
      </w:divBdr>
    </w:div>
    <w:div w:id="1140418009">
      <w:bodyDiv w:val="1"/>
      <w:marLeft w:val="0"/>
      <w:marRight w:val="0"/>
      <w:marTop w:val="0"/>
      <w:marBottom w:val="0"/>
      <w:divBdr>
        <w:top w:val="none" w:sz="0" w:space="0" w:color="auto"/>
        <w:left w:val="none" w:sz="0" w:space="0" w:color="auto"/>
        <w:bottom w:val="none" w:sz="0" w:space="0" w:color="auto"/>
        <w:right w:val="none" w:sz="0" w:space="0" w:color="auto"/>
      </w:divBdr>
    </w:div>
    <w:div w:id="1192497608">
      <w:bodyDiv w:val="1"/>
      <w:marLeft w:val="0"/>
      <w:marRight w:val="0"/>
      <w:marTop w:val="0"/>
      <w:marBottom w:val="0"/>
      <w:divBdr>
        <w:top w:val="none" w:sz="0" w:space="0" w:color="auto"/>
        <w:left w:val="none" w:sz="0" w:space="0" w:color="auto"/>
        <w:bottom w:val="none" w:sz="0" w:space="0" w:color="auto"/>
        <w:right w:val="none" w:sz="0" w:space="0" w:color="auto"/>
      </w:divBdr>
    </w:div>
    <w:div w:id="1199467022">
      <w:bodyDiv w:val="1"/>
      <w:marLeft w:val="0"/>
      <w:marRight w:val="0"/>
      <w:marTop w:val="0"/>
      <w:marBottom w:val="0"/>
      <w:divBdr>
        <w:top w:val="none" w:sz="0" w:space="0" w:color="auto"/>
        <w:left w:val="none" w:sz="0" w:space="0" w:color="auto"/>
        <w:bottom w:val="none" w:sz="0" w:space="0" w:color="auto"/>
        <w:right w:val="none" w:sz="0" w:space="0" w:color="auto"/>
      </w:divBdr>
    </w:div>
    <w:div w:id="1244996929">
      <w:bodyDiv w:val="1"/>
      <w:marLeft w:val="0"/>
      <w:marRight w:val="0"/>
      <w:marTop w:val="0"/>
      <w:marBottom w:val="0"/>
      <w:divBdr>
        <w:top w:val="none" w:sz="0" w:space="0" w:color="auto"/>
        <w:left w:val="none" w:sz="0" w:space="0" w:color="auto"/>
        <w:bottom w:val="none" w:sz="0" w:space="0" w:color="auto"/>
        <w:right w:val="none" w:sz="0" w:space="0" w:color="auto"/>
      </w:divBdr>
    </w:div>
    <w:div w:id="1312440891">
      <w:bodyDiv w:val="1"/>
      <w:marLeft w:val="0"/>
      <w:marRight w:val="0"/>
      <w:marTop w:val="0"/>
      <w:marBottom w:val="0"/>
      <w:divBdr>
        <w:top w:val="none" w:sz="0" w:space="0" w:color="auto"/>
        <w:left w:val="none" w:sz="0" w:space="0" w:color="auto"/>
        <w:bottom w:val="none" w:sz="0" w:space="0" w:color="auto"/>
        <w:right w:val="none" w:sz="0" w:space="0" w:color="auto"/>
      </w:divBdr>
    </w:div>
    <w:div w:id="1322351058">
      <w:bodyDiv w:val="1"/>
      <w:marLeft w:val="0"/>
      <w:marRight w:val="0"/>
      <w:marTop w:val="0"/>
      <w:marBottom w:val="0"/>
      <w:divBdr>
        <w:top w:val="none" w:sz="0" w:space="0" w:color="auto"/>
        <w:left w:val="none" w:sz="0" w:space="0" w:color="auto"/>
        <w:bottom w:val="none" w:sz="0" w:space="0" w:color="auto"/>
        <w:right w:val="none" w:sz="0" w:space="0" w:color="auto"/>
      </w:divBdr>
    </w:div>
    <w:div w:id="1328483546">
      <w:bodyDiv w:val="1"/>
      <w:marLeft w:val="0"/>
      <w:marRight w:val="0"/>
      <w:marTop w:val="0"/>
      <w:marBottom w:val="0"/>
      <w:divBdr>
        <w:top w:val="none" w:sz="0" w:space="0" w:color="auto"/>
        <w:left w:val="none" w:sz="0" w:space="0" w:color="auto"/>
        <w:bottom w:val="none" w:sz="0" w:space="0" w:color="auto"/>
        <w:right w:val="none" w:sz="0" w:space="0" w:color="auto"/>
      </w:divBdr>
    </w:div>
    <w:div w:id="1334916944">
      <w:bodyDiv w:val="1"/>
      <w:marLeft w:val="0"/>
      <w:marRight w:val="0"/>
      <w:marTop w:val="0"/>
      <w:marBottom w:val="0"/>
      <w:divBdr>
        <w:top w:val="none" w:sz="0" w:space="0" w:color="auto"/>
        <w:left w:val="none" w:sz="0" w:space="0" w:color="auto"/>
        <w:bottom w:val="none" w:sz="0" w:space="0" w:color="auto"/>
        <w:right w:val="none" w:sz="0" w:space="0" w:color="auto"/>
      </w:divBdr>
    </w:div>
    <w:div w:id="1369841192">
      <w:bodyDiv w:val="1"/>
      <w:marLeft w:val="0"/>
      <w:marRight w:val="0"/>
      <w:marTop w:val="0"/>
      <w:marBottom w:val="0"/>
      <w:divBdr>
        <w:top w:val="none" w:sz="0" w:space="0" w:color="auto"/>
        <w:left w:val="none" w:sz="0" w:space="0" w:color="auto"/>
        <w:bottom w:val="none" w:sz="0" w:space="0" w:color="auto"/>
        <w:right w:val="none" w:sz="0" w:space="0" w:color="auto"/>
      </w:divBdr>
    </w:div>
    <w:div w:id="1385761508">
      <w:bodyDiv w:val="1"/>
      <w:marLeft w:val="0"/>
      <w:marRight w:val="0"/>
      <w:marTop w:val="0"/>
      <w:marBottom w:val="0"/>
      <w:divBdr>
        <w:top w:val="none" w:sz="0" w:space="0" w:color="auto"/>
        <w:left w:val="none" w:sz="0" w:space="0" w:color="auto"/>
        <w:bottom w:val="none" w:sz="0" w:space="0" w:color="auto"/>
        <w:right w:val="none" w:sz="0" w:space="0" w:color="auto"/>
      </w:divBdr>
    </w:div>
    <w:div w:id="1408574171">
      <w:bodyDiv w:val="1"/>
      <w:marLeft w:val="0"/>
      <w:marRight w:val="0"/>
      <w:marTop w:val="0"/>
      <w:marBottom w:val="0"/>
      <w:divBdr>
        <w:top w:val="none" w:sz="0" w:space="0" w:color="auto"/>
        <w:left w:val="none" w:sz="0" w:space="0" w:color="auto"/>
        <w:bottom w:val="none" w:sz="0" w:space="0" w:color="auto"/>
        <w:right w:val="none" w:sz="0" w:space="0" w:color="auto"/>
      </w:divBdr>
    </w:div>
    <w:div w:id="1469010529">
      <w:bodyDiv w:val="1"/>
      <w:marLeft w:val="0"/>
      <w:marRight w:val="0"/>
      <w:marTop w:val="0"/>
      <w:marBottom w:val="0"/>
      <w:divBdr>
        <w:top w:val="none" w:sz="0" w:space="0" w:color="auto"/>
        <w:left w:val="none" w:sz="0" w:space="0" w:color="auto"/>
        <w:bottom w:val="none" w:sz="0" w:space="0" w:color="auto"/>
        <w:right w:val="none" w:sz="0" w:space="0" w:color="auto"/>
      </w:divBdr>
    </w:div>
    <w:div w:id="1471483252">
      <w:bodyDiv w:val="1"/>
      <w:marLeft w:val="0"/>
      <w:marRight w:val="0"/>
      <w:marTop w:val="0"/>
      <w:marBottom w:val="0"/>
      <w:divBdr>
        <w:top w:val="none" w:sz="0" w:space="0" w:color="auto"/>
        <w:left w:val="none" w:sz="0" w:space="0" w:color="auto"/>
        <w:bottom w:val="none" w:sz="0" w:space="0" w:color="auto"/>
        <w:right w:val="none" w:sz="0" w:space="0" w:color="auto"/>
      </w:divBdr>
    </w:div>
    <w:div w:id="1529486702">
      <w:bodyDiv w:val="1"/>
      <w:marLeft w:val="0"/>
      <w:marRight w:val="0"/>
      <w:marTop w:val="0"/>
      <w:marBottom w:val="0"/>
      <w:divBdr>
        <w:top w:val="none" w:sz="0" w:space="0" w:color="auto"/>
        <w:left w:val="none" w:sz="0" w:space="0" w:color="auto"/>
        <w:bottom w:val="none" w:sz="0" w:space="0" w:color="auto"/>
        <w:right w:val="none" w:sz="0" w:space="0" w:color="auto"/>
      </w:divBdr>
    </w:div>
    <w:div w:id="1564831823">
      <w:bodyDiv w:val="1"/>
      <w:marLeft w:val="0"/>
      <w:marRight w:val="0"/>
      <w:marTop w:val="0"/>
      <w:marBottom w:val="0"/>
      <w:divBdr>
        <w:top w:val="none" w:sz="0" w:space="0" w:color="auto"/>
        <w:left w:val="none" w:sz="0" w:space="0" w:color="auto"/>
        <w:bottom w:val="none" w:sz="0" w:space="0" w:color="auto"/>
        <w:right w:val="none" w:sz="0" w:space="0" w:color="auto"/>
      </w:divBdr>
    </w:div>
    <w:div w:id="1595938395">
      <w:bodyDiv w:val="1"/>
      <w:marLeft w:val="0"/>
      <w:marRight w:val="0"/>
      <w:marTop w:val="0"/>
      <w:marBottom w:val="0"/>
      <w:divBdr>
        <w:top w:val="none" w:sz="0" w:space="0" w:color="auto"/>
        <w:left w:val="none" w:sz="0" w:space="0" w:color="auto"/>
        <w:bottom w:val="none" w:sz="0" w:space="0" w:color="auto"/>
        <w:right w:val="none" w:sz="0" w:space="0" w:color="auto"/>
      </w:divBdr>
    </w:div>
    <w:div w:id="1611160529">
      <w:bodyDiv w:val="1"/>
      <w:marLeft w:val="0"/>
      <w:marRight w:val="0"/>
      <w:marTop w:val="0"/>
      <w:marBottom w:val="0"/>
      <w:divBdr>
        <w:top w:val="none" w:sz="0" w:space="0" w:color="auto"/>
        <w:left w:val="none" w:sz="0" w:space="0" w:color="auto"/>
        <w:bottom w:val="none" w:sz="0" w:space="0" w:color="auto"/>
        <w:right w:val="none" w:sz="0" w:space="0" w:color="auto"/>
      </w:divBdr>
    </w:div>
    <w:div w:id="1656255901">
      <w:bodyDiv w:val="1"/>
      <w:marLeft w:val="0"/>
      <w:marRight w:val="0"/>
      <w:marTop w:val="0"/>
      <w:marBottom w:val="0"/>
      <w:divBdr>
        <w:top w:val="none" w:sz="0" w:space="0" w:color="auto"/>
        <w:left w:val="none" w:sz="0" w:space="0" w:color="auto"/>
        <w:bottom w:val="none" w:sz="0" w:space="0" w:color="auto"/>
        <w:right w:val="none" w:sz="0" w:space="0" w:color="auto"/>
      </w:divBdr>
    </w:div>
    <w:div w:id="1698194822">
      <w:bodyDiv w:val="1"/>
      <w:marLeft w:val="0"/>
      <w:marRight w:val="0"/>
      <w:marTop w:val="0"/>
      <w:marBottom w:val="0"/>
      <w:divBdr>
        <w:top w:val="none" w:sz="0" w:space="0" w:color="auto"/>
        <w:left w:val="none" w:sz="0" w:space="0" w:color="auto"/>
        <w:bottom w:val="none" w:sz="0" w:space="0" w:color="auto"/>
        <w:right w:val="none" w:sz="0" w:space="0" w:color="auto"/>
      </w:divBdr>
    </w:div>
    <w:div w:id="1741050582">
      <w:bodyDiv w:val="1"/>
      <w:marLeft w:val="0"/>
      <w:marRight w:val="0"/>
      <w:marTop w:val="0"/>
      <w:marBottom w:val="0"/>
      <w:divBdr>
        <w:top w:val="none" w:sz="0" w:space="0" w:color="auto"/>
        <w:left w:val="none" w:sz="0" w:space="0" w:color="auto"/>
        <w:bottom w:val="none" w:sz="0" w:space="0" w:color="auto"/>
        <w:right w:val="none" w:sz="0" w:space="0" w:color="auto"/>
      </w:divBdr>
    </w:div>
    <w:div w:id="1773625778">
      <w:bodyDiv w:val="1"/>
      <w:marLeft w:val="0"/>
      <w:marRight w:val="0"/>
      <w:marTop w:val="0"/>
      <w:marBottom w:val="0"/>
      <w:divBdr>
        <w:top w:val="none" w:sz="0" w:space="0" w:color="auto"/>
        <w:left w:val="none" w:sz="0" w:space="0" w:color="auto"/>
        <w:bottom w:val="none" w:sz="0" w:space="0" w:color="auto"/>
        <w:right w:val="none" w:sz="0" w:space="0" w:color="auto"/>
      </w:divBdr>
    </w:div>
    <w:div w:id="1780488489">
      <w:bodyDiv w:val="1"/>
      <w:marLeft w:val="0"/>
      <w:marRight w:val="0"/>
      <w:marTop w:val="0"/>
      <w:marBottom w:val="0"/>
      <w:divBdr>
        <w:top w:val="none" w:sz="0" w:space="0" w:color="auto"/>
        <w:left w:val="none" w:sz="0" w:space="0" w:color="auto"/>
        <w:bottom w:val="none" w:sz="0" w:space="0" w:color="auto"/>
        <w:right w:val="none" w:sz="0" w:space="0" w:color="auto"/>
      </w:divBdr>
    </w:div>
    <w:div w:id="1784106402">
      <w:bodyDiv w:val="1"/>
      <w:marLeft w:val="0"/>
      <w:marRight w:val="0"/>
      <w:marTop w:val="0"/>
      <w:marBottom w:val="0"/>
      <w:divBdr>
        <w:top w:val="none" w:sz="0" w:space="0" w:color="auto"/>
        <w:left w:val="none" w:sz="0" w:space="0" w:color="auto"/>
        <w:bottom w:val="none" w:sz="0" w:space="0" w:color="auto"/>
        <w:right w:val="none" w:sz="0" w:space="0" w:color="auto"/>
      </w:divBdr>
    </w:div>
    <w:div w:id="1797677158">
      <w:bodyDiv w:val="1"/>
      <w:marLeft w:val="0"/>
      <w:marRight w:val="0"/>
      <w:marTop w:val="0"/>
      <w:marBottom w:val="0"/>
      <w:divBdr>
        <w:top w:val="none" w:sz="0" w:space="0" w:color="auto"/>
        <w:left w:val="none" w:sz="0" w:space="0" w:color="auto"/>
        <w:bottom w:val="none" w:sz="0" w:space="0" w:color="auto"/>
        <w:right w:val="none" w:sz="0" w:space="0" w:color="auto"/>
      </w:divBdr>
    </w:div>
    <w:div w:id="1805811477">
      <w:bodyDiv w:val="1"/>
      <w:marLeft w:val="0"/>
      <w:marRight w:val="0"/>
      <w:marTop w:val="0"/>
      <w:marBottom w:val="0"/>
      <w:divBdr>
        <w:top w:val="none" w:sz="0" w:space="0" w:color="auto"/>
        <w:left w:val="none" w:sz="0" w:space="0" w:color="auto"/>
        <w:bottom w:val="none" w:sz="0" w:space="0" w:color="auto"/>
        <w:right w:val="none" w:sz="0" w:space="0" w:color="auto"/>
      </w:divBdr>
    </w:div>
    <w:div w:id="1823614826">
      <w:bodyDiv w:val="1"/>
      <w:marLeft w:val="0"/>
      <w:marRight w:val="0"/>
      <w:marTop w:val="0"/>
      <w:marBottom w:val="0"/>
      <w:divBdr>
        <w:top w:val="none" w:sz="0" w:space="0" w:color="auto"/>
        <w:left w:val="none" w:sz="0" w:space="0" w:color="auto"/>
        <w:bottom w:val="none" w:sz="0" w:space="0" w:color="auto"/>
        <w:right w:val="none" w:sz="0" w:space="0" w:color="auto"/>
      </w:divBdr>
    </w:div>
    <w:div w:id="1844317285">
      <w:bodyDiv w:val="1"/>
      <w:marLeft w:val="0"/>
      <w:marRight w:val="0"/>
      <w:marTop w:val="0"/>
      <w:marBottom w:val="0"/>
      <w:divBdr>
        <w:top w:val="none" w:sz="0" w:space="0" w:color="auto"/>
        <w:left w:val="none" w:sz="0" w:space="0" w:color="auto"/>
        <w:bottom w:val="none" w:sz="0" w:space="0" w:color="auto"/>
        <w:right w:val="none" w:sz="0" w:space="0" w:color="auto"/>
      </w:divBdr>
    </w:div>
    <w:div w:id="1844973284">
      <w:bodyDiv w:val="1"/>
      <w:marLeft w:val="0"/>
      <w:marRight w:val="0"/>
      <w:marTop w:val="0"/>
      <w:marBottom w:val="0"/>
      <w:divBdr>
        <w:top w:val="none" w:sz="0" w:space="0" w:color="auto"/>
        <w:left w:val="none" w:sz="0" w:space="0" w:color="auto"/>
        <w:bottom w:val="none" w:sz="0" w:space="0" w:color="auto"/>
        <w:right w:val="none" w:sz="0" w:space="0" w:color="auto"/>
      </w:divBdr>
    </w:div>
    <w:div w:id="1845393419">
      <w:bodyDiv w:val="1"/>
      <w:marLeft w:val="0"/>
      <w:marRight w:val="0"/>
      <w:marTop w:val="0"/>
      <w:marBottom w:val="0"/>
      <w:divBdr>
        <w:top w:val="none" w:sz="0" w:space="0" w:color="auto"/>
        <w:left w:val="none" w:sz="0" w:space="0" w:color="auto"/>
        <w:bottom w:val="none" w:sz="0" w:space="0" w:color="auto"/>
        <w:right w:val="none" w:sz="0" w:space="0" w:color="auto"/>
      </w:divBdr>
    </w:div>
    <w:div w:id="1864051378">
      <w:bodyDiv w:val="1"/>
      <w:marLeft w:val="0"/>
      <w:marRight w:val="0"/>
      <w:marTop w:val="0"/>
      <w:marBottom w:val="0"/>
      <w:divBdr>
        <w:top w:val="none" w:sz="0" w:space="0" w:color="auto"/>
        <w:left w:val="none" w:sz="0" w:space="0" w:color="auto"/>
        <w:bottom w:val="none" w:sz="0" w:space="0" w:color="auto"/>
        <w:right w:val="none" w:sz="0" w:space="0" w:color="auto"/>
      </w:divBdr>
    </w:div>
    <w:div w:id="1865047231">
      <w:bodyDiv w:val="1"/>
      <w:marLeft w:val="0"/>
      <w:marRight w:val="0"/>
      <w:marTop w:val="0"/>
      <w:marBottom w:val="0"/>
      <w:divBdr>
        <w:top w:val="none" w:sz="0" w:space="0" w:color="auto"/>
        <w:left w:val="none" w:sz="0" w:space="0" w:color="auto"/>
        <w:bottom w:val="none" w:sz="0" w:space="0" w:color="auto"/>
        <w:right w:val="none" w:sz="0" w:space="0" w:color="auto"/>
      </w:divBdr>
    </w:div>
    <w:div w:id="1935741959">
      <w:bodyDiv w:val="1"/>
      <w:marLeft w:val="0"/>
      <w:marRight w:val="0"/>
      <w:marTop w:val="0"/>
      <w:marBottom w:val="0"/>
      <w:divBdr>
        <w:top w:val="none" w:sz="0" w:space="0" w:color="auto"/>
        <w:left w:val="none" w:sz="0" w:space="0" w:color="auto"/>
        <w:bottom w:val="none" w:sz="0" w:space="0" w:color="auto"/>
        <w:right w:val="none" w:sz="0" w:space="0" w:color="auto"/>
      </w:divBdr>
    </w:div>
    <w:div w:id="2033069280">
      <w:bodyDiv w:val="1"/>
      <w:marLeft w:val="0"/>
      <w:marRight w:val="0"/>
      <w:marTop w:val="0"/>
      <w:marBottom w:val="0"/>
      <w:divBdr>
        <w:top w:val="none" w:sz="0" w:space="0" w:color="auto"/>
        <w:left w:val="none" w:sz="0" w:space="0" w:color="auto"/>
        <w:bottom w:val="none" w:sz="0" w:space="0" w:color="auto"/>
        <w:right w:val="none" w:sz="0" w:space="0" w:color="auto"/>
      </w:divBdr>
    </w:div>
    <w:div w:id="2064480301">
      <w:bodyDiv w:val="1"/>
      <w:marLeft w:val="0"/>
      <w:marRight w:val="0"/>
      <w:marTop w:val="0"/>
      <w:marBottom w:val="0"/>
      <w:divBdr>
        <w:top w:val="none" w:sz="0" w:space="0" w:color="auto"/>
        <w:left w:val="none" w:sz="0" w:space="0" w:color="auto"/>
        <w:bottom w:val="none" w:sz="0" w:space="0" w:color="auto"/>
        <w:right w:val="none" w:sz="0" w:space="0" w:color="auto"/>
      </w:divBdr>
    </w:div>
    <w:div w:id="2076194465">
      <w:bodyDiv w:val="1"/>
      <w:marLeft w:val="0"/>
      <w:marRight w:val="0"/>
      <w:marTop w:val="0"/>
      <w:marBottom w:val="0"/>
      <w:divBdr>
        <w:top w:val="none" w:sz="0" w:space="0" w:color="auto"/>
        <w:left w:val="none" w:sz="0" w:space="0" w:color="auto"/>
        <w:bottom w:val="none" w:sz="0" w:space="0" w:color="auto"/>
        <w:right w:val="none" w:sz="0" w:space="0" w:color="auto"/>
      </w:divBdr>
    </w:div>
    <w:div w:id="2092584902">
      <w:bodyDiv w:val="1"/>
      <w:marLeft w:val="0"/>
      <w:marRight w:val="0"/>
      <w:marTop w:val="0"/>
      <w:marBottom w:val="0"/>
      <w:divBdr>
        <w:top w:val="none" w:sz="0" w:space="0" w:color="auto"/>
        <w:left w:val="none" w:sz="0" w:space="0" w:color="auto"/>
        <w:bottom w:val="none" w:sz="0" w:space="0" w:color="auto"/>
        <w:right w:val="none" w:sz="0" w:space="0" w:color="auto"/>
      </w:divBdr>
    </w:div>
    <w:div w:id="2093893155">
      <w:bodyDiv w:val="1"/>
      <w:marLeft w:val="0"/>
      <w:marRight w:val="0"/>
      <w:marTop w:val="0"/>
      <w:marBottom w:val="0"/>
      <w:divBdr>
        <w:top w:val="none" w:sz="0" w:space="0" w:color="auto"/>
        <w:left w:val="none" w:sz="0" w:space="0" w:color="auto"/>
        <w:bottom w:val="none" w:sz="0" w:space="0" w:color="auto"/>
        <w:right w:val="none" w:sz="0" w:space="0" w:color="auto"/>
      </w:divBdr>
    </w:div>
    <w:div w:id="2096974753">
      <w:bodyDiv w:val="1"/>
      <w:marLeft w:val="0"/>
      <w:marRight w:val="0"/>
      <w:marTop w:val="0"/>
      <w:marBottom w:val="0"/>
      <w:divBdr>
        <w:top w:val="none" w:sz="0" w:space="0" w:color="auto"/>
        <w:left w:val="none" w:sz="0" w:space="0" w:color="auto"/>
        <w:bottom w:val="none" w:sz="0" w:space="0" w:color="auto"/>
        <w:right w:val="none" w:sz="0" w:space="0" w:color="auto"/>
      </w:divBdr>
    </w:div>
    <w:div w:id="2131820668">
      <w:bodyDiv w:val="1"/>
      <w:marLeft w:val="0"/>
      <w:marRight w:val="0"/>
      <w:marTop w:val="0"/>
      <w:marBottom w:val="0"/>
      <w:divBdr>
        <w:top w:val="none" w:sz="0" w:space="0" w:color="auto"/>
        <w:left w:val="none" w:sz="0" w:space="0" w:color="auto"/>
        <w:bottom w:val="none" w:sz="0" w:space="0" w:color="auto"/>
        <w:right w:val="none" w:sz="0" w:space="0" w:color="auto"/>
      </w:divBdr>
    </w:div>
    <w:div w:id="2136291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80CECB-667B-4F82-9617-90627BF5F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862</TotalTime>
  <Pages>11</Pages>
  <Words>2446</Words>
  <Characters>13944</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Анастасия</cp:lastModifiedBy>
  <cp:revision>390</cp:revision>
  <cp:lastPrinted>2019-11-10T15:48:00Z</cp:lastPrinted>
  <dcterms:created xsi:type="dcterms:W3CDTF">2018-11-23T15:53:00Z</dcterms:created>
  <dcterms:modified xsi:type="dcterms:W3CDTF">2021-06-30T15:22:00Z</dcterms:modified>
</cp:coreProperties>
</file>