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DAC" w:rsidRPr="00841DAC" w:rsidRDefault="00841DAC" w:rsidP="00841D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r w:rsidRPr="00841DAC">
        <w:rPr>
          <w:rFonts w:ascii="Helvetica Neue" w:eastAsia="Times New Roman" w:hAnsi="Helvetica Neue" w:cs="Calibri"/>
          <w:color w:val="333333"/>
          <w:sz w:val="36"/>
          <w:szCs w:val="36"/>
          <w:lang w:eastAsia="ru-RU"/>
        </w:rPr>
        <w:t>Поддержка детской инициативы в различных видах деятельности</w:t>
      </w:r>
    </w:p>
    <w:bookmarkEnd w:id="0"/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Одной из самых актуальных в современной педагогике была и остается проблема формирования у детей самостоятельности и инициативности. Что же такое инициатива? Инициатива — (от. франц.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initiative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от лат.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initium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— начало) почин, внутреннее побуждение к новым формам деятельности, руководящая роль в каком-либо действии; внутреннее побуждение к новым формам деятельности, предприимчивости; руководящая роль в каких-либо действиях.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ФГОС ДО указывается, что одним из основных принципов дошкольного образования является поддержка детской инициативы в различных видах деятельности, необходимой для создания социальной ситуации развития детей. Что это значит - инициативный ребенок дошкольного возраста? Такое качество, как инициативность, проявляется тогда, когда ребенок самостоятельно делает выбор тематики игровой деятельности, 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ставит  и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решает игровые проблемные ситуации.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ФГОС ДО отмечается необходимость создания условий для свободного выбора детьми различных видов деятельности, форм совместного взаимодействия и их участников. Детская инициатива является важнейшим показателем детского развития, это способность детей к самостоятельным, активным действиям, развитие коммуникативных способностей детей, позволяющих разрешать конфликтные ситуации со сверстниками, развитие умения детей работать в группе сверстников. Инициативный ребенок стремится к организации различных продуктивных видов самостоятельной деятельности, игр, такой ребенок умеет найти занятие по – желанию, участников по совместной деятельности, заинтересовать других детей, самостоятельно объясняет явления природы и поступки других 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людей,  отличается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способностью к принятию собственных решений. У инициативного ребенка ярко проявляются такие отличительные черты, как любознательность, изобретательность, пытливость ума.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Выделяют четыре сферы инициативы:</w:t>
      </w:r>
    </w:p>
    <w:p w:rsidR="00841DAC" w:rsidRPr="00841DAC" w:rsidRDefault="00841DAC" w:rsidP="00841DA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коммуникативная инициатива (включенность ребенка во взаимодействие со сверстниками, где развиваются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эмпатия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коммуникативная функция речи);</w:t>
      </w:r>
    </w:p>
    <w:p w:rsidR="00841DAC" w:rsidRPr="00841DAC" w:rsidRDefault="00841DAC" w:rsidP="00841DA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творческая инициатива (включенность в сюжетную игру как основную творческую деятельность ребенка, где развиваются воображение, образное мышление);</w:t>
      </w:r>
    </w:p>
    <w:p w:rsidR="00841DAC" w:rsidRPr="00841DAC" w:rsidRDefault="00841DAC" w:rsidP="00841DA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инициатива как целеполагание и волевое усилие (включенность в разные виды продуктивной деятельности – рисование, лепка, конструирование, требующие усилий по преодолению 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«сопротивления» материала, где развиваются произвольность, планирующая функция речи);</w:t>
      </w:r>
    </w:p>
    <w:p w:rsidR="00841DAC" w:rsidRPr="00841DAC" w:rsidRDefault="00841DAC" w:rsidP="00841DAC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познавательная инициатива – любознательность (включенность в экспериментирование, простую познавательно-исследовательскую деятельность, где развиваются способности устанавливать пространственно-временные, причинно-следственные и родовидовые отношения).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Какие же направления и способы поддержки детской инициативы можно порекомендовать педагогам?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уважать индивидуальные вкусы и привычки детей;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выбор оптимального уровня нагрузки (в соответствии со способностями и возможностями ребенка так, чтобы он справился с заданием);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поощрение (в процессе деятельности: активности, творческого), похвала, подбадривание (правильности осуществляемого ребенком действия, а не его самого);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благоприятной атмосферы, доброжелательность со стороны педагога, отказ педагога от высказывания оценок и критики в адрес ребенка;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положительная оценка (как итогового, так и промежуточного результата);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проявление внимания к интересам и потребностям каждого ребенка;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косвенная (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недирективная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помощь (подсказать желаемое действие, направить и т. д.);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личностный пример воспитателя (использование грамотной правильной речи, отношение к собеседнику, настроение и т. д.);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отсутствие запрета (на выбор партнера для действия, игры, роли и т. д.);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предложение альтернативы (другого способа, варианта действия);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создание и своевременное изменение предметно-пространственной развивающей среды с учетом обогащающегося жизненного и игрового опыта детей (лабораторное оборудование, материалы, атрибуты, инвентарь для различных видов деятельности, к которым обеспечен беспрепятственный доступ и т. д.);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(выбора различных форм деятельности: индивидуальной, парной, групповой; сменности игрового материала, художественных произведений (книги, картины, аудио- и видеозаписи), музыкальных и спортивных атрибутов).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отмечать и приветствовать даже самые минимальные успехи детей;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предоставление детям возможности активно задавать вопросы.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 критиковать результаты деятельности ребенка и его самого как личность;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формировать у детей привычку самостоятельно находить для себя интересные занятия; приучать свободно пользоваться игрушками и пособиями; знакомить детей с группой, другими помещениями и сотрудниками детского сада, территорией участка с целью повышения самостоятельности;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поддерживать интерес ребенка к тому, что он рассматривает и наблюдает в разные режимные моменты;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устанавливать простые и понятные детям нормы жизни группы, четко исполнять правила поведения всеми детьми;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проводить все режимные моменты в эмоционально положительном настроении, избегать ситуации спешки и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поторапливания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детей;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обращаться к детям, с просьбой продемонстрировать свои достижения и научить его добиваться таких же результатов сверстников;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поощрять занятия двигательной, игровой, изобразительной, конструктивной деятельностью, выражать одобрение любому результату труда ребенка.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создавать в группе положительный психологический микроклимат, в равной мере проявляя любовь и заботу ко всем детям: выражать радость при встрече, использовать ласку и теплое слово для выражения своего отношения к ребенку;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поощрять желание создавать что- либо по собственному замыслу; обращать внимание детей на полезность будущего продукта для других или ту радость, которую он доставит кому-то (маме, бабушке, папе, другу);</w:t>
      </w:r>
    </w:p>
    <w:p w:rsidR="00841DAC" w:rsidRPr="00841DAC" w:rsidRDefault="00841DAC" w:rsidP="00841DAC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привлекать детей к планированию жизни группы на день и на более отдаленную перспективу, обсуждать совместные проекты.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Организуя свою образовательную работу в этом направлении я придерживаюсь следующих принципов:</w:t>
      </w:r>
    </w:p>
    <w:p w:rsidR="00841DAC" w:rsidRPr="00841DAC" w:rsidRDefault="00841DAC" w:rsidP="00841DA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Вариативности - предоставление ребенку возможности для оптимального самовыражения через осуществление права выбора, самостоятельного выхода из проблемной ситуации.</w:t>
      </w:r>
    </w:p>
    <w:p w:rsidR="00841DAC" w:rsidRPr="00841DAC" w:rsidRDefault="00841DAC" w:rsidP="00841DA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Деятельности - стимулирование детей на активный поиск новых знаний в совместной деятельности с взрослым, в игре и в самостоятельной деятельности.</w:t>
      </w:r>
    </w:p>
    <w:p w:rsidR="00841DAC" w:rsidRPr="00841DAC" w:rsidRDefault="00841DAC" w:rsidP="00841DAC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Креативности - создание ситуаций, в которых ребенок может реализовать свой творческий потенциал через совместную и индивидуальную деятельность.  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Чтобы дети верили в свои силы, развивались и экспериментировали, педагоги должны поощрять инициативу, поэтому в своей практике я применяю различные приемы и методы: продуктивные виды деятельности, совместная исследовательская деятельность взрослого и детей, опыты и экспериментирования, интегрированные познавательные занятия, наблюдение и труд в уголке природы, ритуал планирования самостоятельной деятельности, совместная деятельность взрослого и детей, организация проектной деятельности, самостоятельная деятельность детей, групповой сбор; а также, такие приемы, как алгоритмы, моделирование ситуаций, индивидуально-личностное общение с ребенком.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Активно использую:</w:t>
      </w:r>
    </w:p>
    <w:p w:rsidR="00841DAC" w:rsidRPr="00841DAC" w:rsidRDefault="00841DAC" w:rsidP="00841DA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Продуктивные виды деятельности (конструирование, рисование, лепка, аппликация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процессе продуктивной деятельности у детей формируются такие качества личности, как умственная активность, любознательность, самостоятельность, инициатива, умение проявлять самостоятельность и инициативу в продумывании содержания, подборе изобразительных материалов, использовании разнообразных средств художественной выразительности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которые являются основными компонентами творческой деятельности. Помогаю ребенку «оформить» его работу в конечный продукт, например, сделать рамку для рисунков, выставку, повесить на стену грамоты, создать альбом достижений и т.д. Для развития детской самостоятельной изобразительной деятельности мною собрана тематическая подборка схем для рисования и лепки, конструирования из различных видов строительного материала, схемы мозаик и головоломок.</w:t>
      </w:r>
    </w:p>
    <w:p w:rsidR="00841DAC" w:rsidRPr="00841DAC" w:rsidRDefault="00841DAC" w:rsidP="00841DA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Самостоятельная деятельность детей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Воспитатель создает для детей разнообразную предметно – пространственную развивающую среду в группе, которая должна обеспечивать каждому ребенку познавательную активность, должна соответствовать разнообразным интересам детей и иметь развивающий характер. Также детям предоставляется возможность действовать индивидуально или вместе со сверстниками.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 3) 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Групповой сбор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Эта часть ежедневного распорядка, которая проводится в определенное время, в специально оборудованном месте, где дети самостоятельно 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планируют и осуществляют выбор деятельности на основе собственных интересов и потребностей в различных центрах.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 4) 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Трудовая деятельность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своей практике я создаю такие условия для трудовой деятельности, где старшие дошкольники оказывают помощь друг другу, поправляют друг друга, проявляют инициативу и самостоятельность, правильно относятся к оценке своего труда.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 5) 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Метод «проектов»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своей работе со старшими дошкольниками я использую технологию проектной деятельности, которая, по-моему, также актуальна для развития инициативы и самостоятельности у детей, формирования умения делать выбор. Здесь важно быть партнером, помощником детей. “Метод проектов” способствует пониманию детьми необходимости социального приспособления людей друг к другу: умение договариваться, откликаться на чужие идеи, умение сотрудничать, принимать чужую точку зрения.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 6) 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Ритуал планирования самостоятельной деятельности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 время этого ритуала дети садятся и зарисовывают символами, а некоторые уже пишут, чем бы они хотели заниматься во второй половине дня. Затем, дети свои планы вывешивают на доску и проговаривают, чем они будут заниматься.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     7) 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u w:val="single"/>
          <w:lang w:eastAsia="ru-RU"/>
        </w:rPr>
        <w:t>Проблемное обучение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проблемном обучении ребенок систематически включается в поиск решения новых для него вопросов и ситуаций, вызывающих интеллектуальное затруднение, где у него происходит формирование подвижности и вариативности мышления, активизация мыслительной деятельности.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Во время проведения таких форм работы с детьми необходимо создавать условия, чтобы дети о многом догадывались самостоятельно, получали от этого удовольствие, самостоятельно включались в игровые ситуации и инициировали их, творчески развивая игровой сюжет, используя знания, полученные из разных источников. Надо тактично сотрудничать с детьми: не стараться всё сразу показывать и объяснять, не давать готовые инструкции, а оказывать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недирективную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помощь в самостоятельной игре детей, стимулировать их активность в разных видах деятельности.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ФГОС ДО отмечает, что воспитательную или образовательную задачу нельзя успешно решить без плодотворного контакта с семьей. Поэтому я тесно организую свою работу с родителями воспитанников: строится она на основе сотрудничества. Организуемая работа с семьей позволяет вовлечь родителей в образовательный процесс, но и сплачивает семью (многие задания выполняются совместно), нацеливает родителей на </w:t>
      </w: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необходимость поддержания в ребенке самостоятельности, инициативности, любознательности. Родители вместе с детьми с увлечением изготавливают книжки, оформляют альбомы, плакаты, организуют фотосессии, участвуют в проектной и продуктивной деятельности. Презентуя продукты детского творчества другим детям, родителям, педагогам (концерты, выставки и др.) взрослые поддерживают чувство гордости ребенка за свой труд и удовлетворение его своими результатами.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Детская 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инициатива  выражается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тогда, когда ребенок становится и инициатором, и исполнителем, и полноправным участником, субъектом социальных отношений.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результате правильно построенной работе с детьми, можно заметить, что дети становятся более самостоятельными и инициативными, у них повышается уровень самоконтроля, оценка детьми своих возможностей становится более объективной, дети самостоятельно осваивают материал, используя при этом разнообразные средства, могут анализировать информацию, самостоятельно делать выводы. Дети умеют ставить цель и задачи своей деятельности, анализировать ее условия, формулировать проблемы и гипотезы, предположения о вариантах решения проблемных ситуаций, организовывать и корректировать ход как индивидуальной, так и совместной деятельности, достигая положительного результата.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Исходя из выше сказанного, можно признать, что самостоятельность, инициативность ребёнка необходимо развивать на протяжении всего периода дошкольного возраста.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заключении хотелось бы всем напомнить, что «если хочешь воспитать в детях самостоятельность, смелость ума, вселить в них радость сотворчества, то создай такие условия, чтобы искорки их мыслей образовывали царство мысли, дай им возможность почувствовать себя в нём властелином».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Helvetica Neue" w:eastAsia="Times New Roman" w:hAnsi="Helvetica Neue" w:cs="Calibri"/>
          <w:color w:val="333333"/>
          <w:sz w:val="21"/>
          <w:szCs w:val="21"/>
          <w:lang w:eastAsia="ru-RU"/>
        </w:rPr>
        <w:t> 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Helvetica Neue" w:eastAsia="Times New Roman" w:hAnsi="Helvetica Neue" w:cs="Calibri"/>
          <w:color w:val="333333"/>
          <w:sz w:val="21"/>
          <w:szCs w:val="21"/>
          <w:lang w:eastAsia="ru-RU"/>
        </w:rPr>
        <w:t> 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Helvetica Neue" w:eastAsia="Times New Roman" w:hAnsi="Helvetica Neue" w:cs="Calibri"/>
          <w:color w:val="333333"/>
          <w:sz w:val="21"/>
          <w:szCs w:val="21"/>
          <w:lang w:eastAsia="ru-RU"/>
        </w:rPr>
        <w:t> </w:t>
      </w:r>
    </w:p>
    <w:p w:rsidR="00841DAC" w:rsidRPr="00841DAC" w:rsidRDefault="00841DAC" w:rsidP="00841D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Библиографический список: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Алиева Т.,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Урадовских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Г. Детская инициатива – основа развития познания, деятельности, коммуникации // Дошкольное воспитание. – 2015. – № 9.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Большой Энциклопедический словарь. 2000г.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Бабаева Т.И. «Развитие самостоятельности как фактор подготовки детей к обучению в школе» СПб.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Кожевникова Л.М. Карта детских инициатив / Л.М. Кожевникова – М.: Академия, 2009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Короткова Н.А. Пути гибкого проектирования образовательного 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процесса  /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Н.А. Короткова – М.: Академия, 2008.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Нищева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Н.А. Воспитываем дошкольников самостоятельными / Н.А.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Нищева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// Сборник 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статей  СПб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 ДЕТСТВО-ПРЕСС, 2000.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Образовательная среда и организация самостоятельной деятельности старшего дошкольного возраста: методические рекомендации /под ред. О. В. 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Дыбиной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/ - </w:t>
      </w:r>
      <w:proofErr w:type="gram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М. :</w:t>
      </w:r>
      <w:proofErr w:type="gram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Центр педагогического образования, 2008г.</w:t>
      </w:r>
    </w:p>
    <w:p w:rsidR="00841DAC" w:rsidRPr="00841DAC" w:rsidRDefault="00841DAC" w:rsidP="00841D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Приказ Министерства образования и науки Российской Федерации (</w:t>
      </w:r>
      <w:proofErr w:type="spellStart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Минобрнауки</w:t>
      </w:r>
      <w:proofErr w:type="spellEnd"/>
      <w:r w:rsidRPr="00841D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России) от 17 октября 2013 г. N 1155 г. Москва «Об утверждении федерального государственного образовательного стандарта дошкольного образования» [Электронный ресурс]: Режим доступа www.rg.ru/2013/11/25/doshk-standart-dok.html.</w:t>
      </w:r>
    </w:p>
    <w:p w:rsidR="00C616DE" w:rsidRDefault="00C616DE"/>
    <w:sectPr w:rsidR="00C61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066D4"/>
    <w:multiLevelType w:val="multilevel"/>
    <w:tmpl w:val="5C06C1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DF64E6"/>
    <w:multiLevelType w:val="multilevel"/>
    <w:tmpl w:val="1C0A0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8E1652"/>
    <w:multiLevelType w:val="multilevel"/>
    <w:tmpl w:val="0C16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695EA9"/>
    <w:multiLevelType w:val="multilevel"/>
    <w:tmpl w:val="77661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ED3B3E"/>
    <w:multiLevelType w:val="multilevel"/>
    <w:tmpl w:val="EDF8C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DD1B30"/>
    <w:multiLevelType w:val="multilevel"/>
    <w:tmpl w:val="7DEAE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6DE"/>
    <w:rsid w:val="00841DAC"/>
    <w:rsid w:val="00C6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A52F1-A5DE-4CDE-94AA-0D04FE8A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7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2036</Words>
  <Characters>11610</Characters>
  <Application>Microsoft Office Word</Application>
  <DocSecurity>0</DocSecurity>
  <Lines>96</Lines>
  <Paragraphs>27</Paragraphs>
  <ScaleCrop>false</ScaleCrop>
  <Company/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ir.belikova@outlook.com</dc:creator>
  <cp:keywords/>
  <dc:description/>
  <cp:lastModifiedBy>ir.belikova@outlook.com</cp:lastModifiedBy>
  <cp:revision>2</cp:revision>
  <dcterms:created xsi:type="dcterms:W3CDTF">2021-10-11T09:18:00Z</dcterms:created>
  <dcterms:modified xsi:type="dcterms:W3CDTF">2021-10-11T09:20:00Z</dcterms:modified>
</cp:coreProperties>
</file>