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7FE" w:rsidRPr="00C167FE" w:rsidRDefault="00C167FE" w:rsidP="00C167FE">
      <w:pPr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167FE">
        <w:rPr>
          <w:rFonts w:ascii="Times New Roman" w:hAnsi="Times New Roman" w:cs="Times New Roman"/>
          <w:b/>
          <w:sz w:val="28"/>
          <w:szCs w:val="28"/>
        </w:rPr>
        <w:t>Демченко Елена Николаевна</w:t>
      </w:r>
    </w:p>
    <w:p w:rsidR="00C167FE" w:rsidRPr="00C167FE" w:rsidRDefault="00C167FE" w:rsidP="00C167FE">
      <w:pPr>
        <w:spacing w:after="0" w:line="240" w:lineRule="auto"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C167FE">
        <w:rPr>
          <w:rFonts w:ascii="Times New Roman" w:hAnsi="Times New Roman" w:cs="Times New Roman"/>
          <w:sz w:val="28"/>
          <w:szCs w:val="28"/>
        </w:rPr>
        <w:t>кандидат педагогических наук,</w:t>
      </w:r>
    </w:p>
    <w:p w:rsidR="00C167FE" w:rsidRPr="00C167FE" w:rsidRDefault="00C167FE" w:rsidP="00C167FE">
      <w:pPr>
        <w:spacing w:after="0" w:line="240" w:lineRule="auto"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C167FE">
        <w:rPr>
          <w:rFonts w:ascii="Times New Roman" w:hAnsi="Times New Roman" w:cs="Times New Roman"/>
          <w:sz w:val="28"/>
          <w:szCs w:val="28"/>
        </w:rPr>
        <w:t>преподаватель высшей категории</w:t>
      </w:r>
    </w:p>
    <w:p w:rsidR="00C167FE" w:rsidRPr="00C167FE" w:rsidRDefault="00C167FE" w:rsidP="00C167FE">
      <w:pPr>
        <w:spacing w:after="0" w:line="240" w:lineRule="auto"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C167FE">
        <w:rPr>
          <w:rFonts w:ascii="Times New Roman" w:hAnsi="Times New Roman" w:cs="Times New Roman"/>
          <w:sz w:val="28"/>
          <w:szCs w:val="28"/>
        </w:rPr>
        <w:t xml:space="preserve"> МБУДО «Художественная школа»</w:t>
      </w:r>
    </w:p>
    <w:p w:rsidR="00480A82" w:rsidRDefault="00C167FE" w:rsidP="00C167FE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167FE">
        <w:rPr>
          <w:rFonts w:ascii="Times New Roman" w:hAnsi="Times New Roman" w:cs="Times New Roman"/>
          <w:sz w:val="28"/>
          <w:szCs w:val="28"/>
        </w:rPr>
        <w:t>г. Благовещенск, Амурская область</w:t>
      </w:r>
    </w:p>
    <w:p w:rsidR="00F71AD6" w:rsidRPr="00C167FE" w:rsidRDefault="00F71AD6" w:rsidP="00C167FE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67FE" w:rsidRDefault="00C167FE" w:rsidP="00E353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2D2" w:rsidRDefault="009852D2" w:rsidP="00E353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D2">
        <w:rPr>
          <w:rFonts w:ascii="Times New Roman" w:hAnsi="Times New Roman" w:cs="Times New Roman"/>
          <w:b/>
          <w:sz w:val="28"/>
          <w:szCs w:val="28"/>
        </w:rPr>
        <w:t>Конспект урока по предмету «Живопись»</w:t>
      </w:r>
      <w:r w:rsidR="00D926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D2">
        <w:rPr>
          <w:rFonts w:ascii="Times New Roman" w:hAnsi="Times New Roman" w:cs="Times New Roman"/>
          <w:b/>
          <w:sz w:val="28"/>
          <w:szCs w:val="28"/>
        </w:rPr>
        <w:t>для 2 класса</w:t>
      </w:r>
      <w:r w:rsidR="00F71AD6">
        <w:rPr>
          <w:rFonts w:ascii="Times New Roman" w:hAnsi="Times New Roman" w:cs="Times New Roman"/>
          <w:b/>
          <w:sz w:val="28"/>
          <w:szCs w:val="28"/>
        </w:rPr>
        <w:t xml:space="preserve"> художественных школ</w:t>
      </w:r>
    </w:p>
    <w:p w:rsidR="009852D2" w:rsidRDefault="009852D2" w:rsidP="00E353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Написание натюрморта «Осенний» в технике «гуашь» (6 часов).</w:t>
      </w:r>
    </w:p>
    <w:p w:rsidR="004D708E" w:rsidRDefault="004D708E" w:rsidP="00E353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 w:rsidR="00E35300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3 (2 часа), завершение работы</w:t>
      </w:r>
      <w:r w:rsidR="00D9268A">
        <w:rPr>
          <w:rFonts w:ascii="Times New Roman" w:hAnsi="Times New Roman" w:cs="Times New Roman"/>
          <w:b/>
          <w:sz w:val="28"/>
          <w:szCs w:val="28"/>
        </w:rPr>
        <w:t xml:space="preserve"> (работа в цвете)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5300" w:rsidRDefault="00E35300" w:rsidP="009852D2">
      <w:pPr>
        <w:spacing w:line="276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0"/>
        <w:gridCol w:w="8993"/>
        <w:gridCol w:w="2767"/>
      </w:tblGrid>
      <w:tr w:rsidR="00480A82" w:rsidTr="00307550">
        <w:tc>
          <w:tcPr>
            <w:tcW w:w="2800" w:type="dxa"/>
          </w:tcPr>
          <w:p w:rsidR="009852D2" w:rsidRPr="00D9268A" w:rsidRDefault="003C30AA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68A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8993" w:type="dxa"/>
          </w:tcPr>
          <w:p w:rsidR="009852D2" w:rsidRPr="00D9268A" w:rsidRDefault="009852D2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68A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  <w:tc>
          <w:tcPr>
            <w:tcW w:w="2767" w:type="dxa"/>
          </w:tcPr>
          <w:p w:rsidR="009852D2" w:rsidRPr="00D9268A" w:rsidRDefault="009852D2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Примечания, </w:t>
            </w:r>
          </w:p>
          <w:p w:rsidR="009852D2" w:rsidRPr="00D9268A" w:rsidRDefault="009852D2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68A">
              <w:rPr>
                <w:rFonts w:ascii="Times New Roman" w:hAnsi="Times New Roman" w:cs="Times New Roman"/>
                <w:b/>
                <w:sz w:val="24"/>
                <w:szCs w:val="24"/>
              </w:rPr>
              <w:t>визуальный ряд</w:t>
            </w:r>
          </w:p>
        </w:tc>
      </w:tr>
      <w:tr w:rsidR="00205EF0" w:rsidTr="00307550">
        <w:tc>
          <w:tcPr>
            <w:tcW w:w="2800" w:type="dxa"/>
          </w:tcPr>
          <w:p w:rsidR="00EA7913" w:rsidRPr="00F71AD6" w:rsidRDefault="00EA7913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</w:t>
            </w:r>
            <w:r w:rsidR="00EC5C84"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t>, методы обучения</w:t>
            </w:r>
            <w:r w:rsidR="00EF49E2"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t>, план урока</w:t>
            </w:r>
          </w:p>
        </w:tc>
        <w:tc>
          <w:tcPr>
            <w:tcW w:w="8993" w:type="dxa"/>
          </w:tcPr>
          <w:p w:rsidR="00EA7913" w:rsidRPr="00F71AD6" w:rsidRDefault="00EA7913" w:rsidP="00EA791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t>Цель.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Напис</w:t>
            </w:r>
            <w:r w:rsidR="00665FB4" w:rsidRPr="00F71AD6">
              <w:rPr>
                <w:rFonts w:ascii="Times New Roman" w:hAnsi="Times New Roman" w:cs="Times New Roman"/>
                <w:sz w:val="28"/>
                <w:szCs w:val="28"/>
              </w:rPr>
              <w:t>ать натюрморт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5300" w:rsidRPr="00F71AD6">
              <w:rPr>
                <w:rFonts w:ascii="Times New Roman" w:hAnsi="Times New Roman" w:cs="Times New Roman"/>
                <w:sz w:val="28"/>
                <w:szCs w:val="28"/>
              </w:rPr>
              <w:t>«Осенний»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в гуаши (завершающее занятие).</w:t>
            </w:r>
          </w:p>
          <w:p w:rsidR="00EA7913" w:rsidRPr="00F71AD6" w:rsidRDefault="00EA7913" w:rsidP="00EA791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7913" w:rsidRPr="00F71AD6" w:rsidRDefault="00EA7913" w:rsidP="00EA7913">
            <w:pPr>
              <w:shd w:val="clear" w:color="auto" w:fill="FFFFFF"/>
              <w:suppressAutoHyphens/>
              <w:autoSpaceDN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Развивающие:</w:t>
            </w:r>
            <w:r w:rsidR="00665FB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- развивать умения 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поэтапного исполнения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натюрморта в технике «гуашь»; 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развивать композиционные умения</w:t>
            </w:r>
            <w:r w:rsidR="00665FB4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и знания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развивать чувство цвета</w:t>
            </w:r>
            <w:r w:rsidR="00665FB4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в процессе композици</w:t>
            </w:r>
            <w:r w:rsidR="008D6E7C" w:rsidRPr="00F71AD6">
              <w:rPr>
                <w:rFonts w:ascii="Times New Roman" w:hAnsi="Times New Roman" w:cs="Times New Roman"/>
                <w:sz w:val="28"/>
                <w:szCs w:val="28"/>
              </w:rPr>
              <w:t>онного колористического решения, а именно:</w:t>
            </w:r>
          </w:p>
          <w:p w:rsidR="008D6E7C" w:rsidRPr="00F71AD6" w:rsidRDefault="008D6E7C" w:rsidP="00EA7913">
            <w:pPr>
              <w:shd w:val="clear" w:color="auto" w:fill="FFFFFF"/>
              <w:suppressAutoHyphens/>
              <w:autoSpaceDN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7A47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овторить всеобщий и универсальный закон тепло-холодности в живописи </w:t>
            </w:r>
            <w:r w:rsidR="00FA7A47" w:rsidRPr="00F71AD6">
              <w:rPr>
                <w:rFonts w:ascii="Times New Roman" w:hAnsi="Times New Roman" w:cs="Times New Roman"/>
                <w:sz w:val="28"/>
                <w:szCs w:val="28"/>
              </w:rPr>
              <w:t>(теплое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7A47" w:rsidRPr="00F71AD6">
              <w:rPr>
                <w:rFonts w:ascii="Times New Roman" w:hAnsi="Times New Roman" w:cs="Times New Roman"/>
                <w:sz w:val="28"/>
                <w:szCs w:val="28"/>
              </w:rPr>
              <w:t>освещение рождает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холодную тень </w:t>
            </w:r>
            <w:r w:rsidR="00FA7A47" w:rsidRPr="00F71AD6">
              <w:rPr>
                <w:rFonts w:ascii="Times New Roman" w:hAnsi="Times New Roman" w:cs="Times New Roman"/>
                <w:sz w:val="28"/>
                <w:szCs w:val="28"/>
              </w:rPr>
              <w:t>(дополнительные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цвета).</w:t>
            </w:r>
          </w:p>
          <w:p w:rsidR="008D6E7C" w:rsidRPr="00F71AD6" w:rsidRDefault="008D6E7C" w:rsidP="00EA7913">
            <w:pPr>
              <w:shd w:val="clear" w:color="auto" w:fill="FFFFFF"/>
              <w:suppressAutoHyphens/>
              <w:autoSpaceDN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A7A47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ефлексия как </w:t>
            </w:r>
            <w:r w:rsidR="00FA7A47" w:rsidRPr="00F71AD6">
              <w:rPr>
                <w:rFonts w:ascii="Times New Roman" w:hAnsi="Times New Roman" w:cs="Times New Roman"/>
                <w:sz w:val="28"/>
                <w:szCs w:val="28"/>
              </w:rPr>
              <w:t>начало,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связывающее </w:t>
            </w:r>
            <w:r w:rsidR="00FA7A47" w:rsidRPr="00F71AD6">
              <w:rPr>
                <w:rFonts w:ascii="Times New Roman" w:hAnsi="Times New Roman" w:cs="Times New Roman"/>
                <w:sz w:val="28"/>
                <w:szCs w:val="28"/>
              </w:rPr>
              <w:t>формы друг с другом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и создающее среду.</w:t>
            </w:r>
          </w:p>
          <w:p w:rsidR="008D6E7C" w:rsidRPr="00F71AD6" w:rsidRDefault="00FA7A47" w:rsidP="00EA7913">
            <w:pPr>
              <w:shd w:val="clear" w:color="auto" w:fill="FFFFFF"/>
              <w:suppressAutoHyphens/>
              <w:autoSpaceDN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3. Л</w:t>
            </w:r>
            <w:r w:rsidR="008D6E7C" w:rsidRPr="00F71AD6">
              <w:rPr>
                <w:rFonts w:ascii="Times New Roman" w:hAnsi="Times New Roman" w:cs="Times New Roman"/>
                <w:sz w:val="28"/>
                <w:szCs w:val="28"/>
              </w:rPr>
              <w:t>окальный цвет (цвет предмета), и как он взаимодействует с тепло-холодностью освещения.</w:t>
            </w:r>
          </w:p>
          <w:p w:rsidR="008D6E7C" w:rsidRPr="00F71AD6" w:rsidRDefault="00FA7A47" w:rsidP="00EA7913">
            <w:pPr>
              <w:shd w:val="clear" w:color="auto" w:fill="FFFFFF"/>
              <w:suppressAutoHyphens/>
              <w:autoSpaceDN w:val="0"/>
              <w:spacing w:after="12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К</w:t>
            </w:r>
            <w:r w:rsidR="008D6E7C" w:rsidRPr="00F71AD6">
              <w:rPr>
                <w:rFonts w:ascii="Times New Roman" w:hAnsi="Times New Roman" w:cs="Times New Roman"/>
                <w:sz w:val="28"/>
                <w:szCs w:val="28"/>
              </w:rPr>
              <w:t>ак правило, освещение в условиях интерьере всегда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ХОЛОДНОЕ, поскольку в интерьере</w:t>
            </w:r>
            <w:r w:rsidR="008D6E7C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почти всегда отраженный свет, а отраженный свет всегда ХОЛОДНЫЙ (пример-лунный свет)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7913" w:rsidRPr="00F71AD6" w:rsidRDefault="00EA7913" w:rsidP="00EA7913">
            <w:pPr>
              <w:suppressAutoHyphens/>
              <w:autoSpaceDN w:val="0"/>
              <w:spacing w:before="280" w:after="28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Воспитывающие: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формировать ценностные представления обучающихся о</w:t>
            </w:r>
            <w:r w:rsidR="00665FB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жанре натюрморта в живописи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познакомить с 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работами художников по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теме «Осенний натюрморт»; воспитание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эстетических начал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привитие художественного вкуса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способности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цени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ть произведения 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искусства, воспитание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бережного отно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шения к окружающим нас предметам, др.</w:t>
            </w:r>
          </w:p>
          <w:p w:rsidR="00EA7913" w:rsidRPr="00F71AD6" w:rsidRDefault="00EA7913" w:rsidP="00EA7913">
            <w:pPr>
              <w:shd w:val="clear" w:color="auto" w:fill="FFFFFF"/>
              <w:suppressAutoHyphens/>
              <w:autoSpaceDN w:val="0"/>
              <w:spacing w:after="12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AD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Обучающие: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познако</w:t>
            </w:r>
            <w:r w:rsidR="00665FB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мить обучающихся с 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задачами поэтапной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над </w:t>
            </w:r>
            <w:r w:rsidR="00665FB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учебной 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постановкой натюрморта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65FB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 эскиза до итогового 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варианта работы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технике 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«гуашь»); сформировать умен</w:t>
            </w:r>
            <w:r w:rsidR="00546DF1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 обобщать написанное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конце процесса; научить </w:t>
            </w:r>
            <w:r w:rsidR="008D6E7C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переданное изображение</w:t>
            </w:r>
            <w:r w:rsidR="00EC5C84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C5C84" w:rsidRPr="00F71AD6" w:rsidRDefault="00EC5C84" w:rsidP="00EC5C84">
            <w:pPr>
              <w:shd w:val="clear" w:color="auto" w:fill="FFFFFF"/>
              <w:suppressAutoHyphens/>
              <w:autoSpaceDN w:val="0"/>
              <w:spacing w:after="12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Методы обучения: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характеру познавательной деятельности – частично-поиск</w:t>
            </w:r>
            <w:r w:rsidR="00546DF1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овый метод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по способам организации и осуществления познавательной деятельности - объяснительно-иллюстративный.</w:t>
            </w:r>
          </w:p>
          <w:p w:rsidR="00EF49E2" w:rsidRPr="00F71AD6" w:rsidRDefault="00EF49E2" w:rsidP="00EF49E2">
            <w:pPr>
              <w:suppressAutoHyphens/>
              <w:autoSpaceDN w:val="0"/>
              <w:spacing w:after="12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 урока:</w:t>
            </w:r>
          </w:p>
          <w:p w:rsidR="00EF49E2" w:rsidRPr="00F71AD6" w:rsidRDefault="00EF49E2" w:rsidP="00EF49E2">
            <w:pPr>
              <w:widowControl w:val="0"/>
              <w:numPr>
                <w:ilvl w:val="0"/>
                <w:numId w:val="11"/>
              </w:numPr>
              <w:tabs>
                <w:tab w:val="left" w:pos="426"/>
              </w:tabs>
              <w:suppressAutoHyphens/>
              <w:autoSpaceDN w:val="0"/>
              <w:spacing w:before="28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Организационная часть. Проверка готовности к уроку.</w:t>
            </w:r>
            <w:r w:rsidR="00140BCB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 мин.)</w:t>
            </w:r>
          </w:p>
          <w:p w:rsidR="00EF49E2" w:rsidRPr="00F71AD6" w:rsidRDefault="00D9268A" w:rsidP="00EF49E2">
            <w:pPr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Актуализация знаний. (3</w:t>
            </w:r>
            <w:r w:rsidR="00EF49E2" w:rsidRPr="00F71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мин.)</w:t>
            </w:r>
          </w:p>
          <w:p w:rsidR="00EF49E2" w:rsidRPr="00F71AD6" w:rsidRDefault="00EF49E2" w:rsidP="00EF49E2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Мотивация (в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в тему урока, теоретическая часть, просмотр презентации «Осенний натюрморт в работах мастеров»). (5 мин.)</w:t>
            </w:r>
          </w:p>
          <w:p w:rsidR="00EF49E2" w:rsidRPr="00F71AD6" w:rsidRDefault="00EF49E2" w:rsidP="00EF49E2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Усвоение новых знаний и способов действий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(просмотр презентации «Этапы работы над натюрмортом», постановка художественных задач).</w:t>
            </w:r>
            <w:r w:rsidR="00140BCB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(5 мин.)</w:t>
            </w:r>
          </w:p>
          <w:p w:rsidR="00EF49E2" w:rsidRPr="00F71AD6" w:rsidRDefault="00140BCB" w:rsidP="00EF49E2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рактическое выполнение задач</w:t>
            </w:r>
            <w:r w:rsidR="00D9268A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(6</w:t>
            </w:r>
            <w:r w:rsidR="00EF49E2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мин.)</w:t>
            </w:r>
          </w:p>
          <w:p w:rsidR="00140BCB" w:rsidRPr="00F71AD6" w:rsidRDefault="00140BCB" w:rsidP="00140BCB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Домашнее задание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D9268A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материала урока). (2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мин.)</w:t>
            </w:r>
          </w:p>
          <w:p w:rsidR="00EA7913" w:rsidRPr="00F71AD6" w:rsidRDefault="00140BCB" w:rsidP="00140BCB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 и самоконтроль знаний и способов действий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546DF1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подведение </w:t>
            </w:r>
            <w:r w:rsidR="00546DF1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итогов, 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работ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D9268A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(3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мин.)</w:t>
            </w:r>
          </w:p>
          <w:p w:rsidR="00140BCB" w:rsidRPr="00F71AD6" w:rsidRDefault="00140BCB" w:rsidP="00140B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</w:p>
        </w:tc>
        <w:tc>
          <w:tcPr>
            <w:tcW w:w="2767" w:type="dxa"/>
          </w:tcPr>
          <w:p w:rsidR="00EA7913" w:rsidRPr="00F71AD6" w:rsidRDefault="00EA7913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5EF0" w:rsidTr="00307550">
        <w:tc>
          <w:tcPr>
            <w:tcW w:w="2800" w:type="dxa"/>
          </w:tcPr>
          <w:p w:rsidR="00EC5C84" w:rsidRPr="00F71AD6" w:rsidRDefault="00EC5C84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Форма урока, тип урока.</w:t>
            </w:r>
          </w:p>
        </w:tc>
        <w:tc>
          <w:tcPr>
            <w:tcW w:w="8993" w:type="dxa"/>
          </w:tcPr>
          <w:p w:rsidR="00EC5C84" w:rsidRPr="00F71AD6" w:rsidRDefault="00EC5C84" w:rsidP="00EC5C84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организации обучения: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фронтальная, групповая, индивидуальная.</w:t>
            </w:r>
          </w:p>
          <w:p w:rsidR="00EC5C84" w:rsidRPr="00F71AD6" w:rsidRDefault="00EC5C84" w:rsidP="00EC5C84">
            <w:pPr>
              <w:shd w:val="clear" w:color="auto" w:fill="FFFFFF"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 урока: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традиционная, интегрированный.</w:t>
            </w:r>
          </w:p>
          <w:p w:rsidR="00EC5C84" w:rsidRPr="00F71AD6" w:rsidRDefault="00EC5C84" w:rsidP="00EC5C84">
            <w:pPr>
              <w:suppressAutoHyphens/>
              <w:autoSpaceDN w:val="0"/>
              <w:spacing w:after="12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Тип урока:</w:t>
            </w:r>
          </w:p>
          <w:p w:rsidR="00EC5C84" w:rsidRPr="00F71AD6" w:rsidRDefault="00EC5C84" w:rsidP="00EC5C84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before="28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комбинированный</w:t>
            </w:r>
          </w:p>
          <w:p w:rsidR="00EC5C84" w:rsidRPr="00F71AD6" w:rsidRDefault="00EC5C84" w:rsidP="00140BCB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28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Урок-практикум</w:t>
            </w:r>
          </w:p>
        </w:tc>
        <w:tc>
          <w:tcPr>
            <w:tcW w:w="2767" w:type="dxa"/>
          </w:tcPr>
          <w:p w:rsidR="00EC5C84" w:rsidRPr="00F71AD6" w:rsidRDefault="00EC5C84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7550" w:rsidTr="00307550">
        <w:tc>
          <w:tcPr>
            <w:tcW w:w="2800" w:type="dxa"/>
          </w:tcPr>
          <w:p w:rsidR="00EC5C84" w:rsidRPr="00F71AD6" w:rsidRDefault="003C30AA" w:rsidP="009852D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Организационный момент</w:t>
            </w:r>
            <w:r w:rsidR="00EC5C84"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</w:p>
          <w:p w:rsidR="009852D2" w:rsidRPr="00F71AD6" w:rsidRDefault="00EC5C84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Принципы обучения</w:t>
            </w:r>
            <w:r w:rsidR="00EF49E2"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уровень усвоения знаний.</w:t>
            </w:r>
          </w:p>
        </w:tc>
        <w:tc>
          <w:tcPr>
            <w:tcW w:w="8993" w:type="dxa"/>
          </w:tcPr>
          <w:p w:rsidR="00EF49E2" w:rsidRPr="00F71AD6" w:rsidRDefault="00EF49E2" w:rsidP="00EF49E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Организационный момент. </w:t>
            </w:r>
          </w:p>
          <w:p w:rsidR="00EF49E2" w:rsidRPr="00F71AD6" w:rsidRDefault="00EF49E2" w:rsidP="00EF49E2">
            <w:pPr>
              <w:suppressAutoHyphens/>
              <w:autoSpaceDN w:val="0"/>
              <w:spacing w:after="12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F49E2" w:rsidRPr="00F71AD6" w:rsidRDefault="00EF49E2" w:rsidP="00EF49E2">
            <w:pPr>
              <w:suppressAutoHyphens/>
              <w:autoSpaceDN w:val="0"/>
              <w:spacing w:after="120"/>
              <w:jc w:val="both"/>
              <w:textAlignment w:val="baseline"/>
              <w:rPr>
                <w:rFonts w:ascii="Calibri" w:eastAsia="Calibri" w:hAnsi="Calibri" w:cs="F"/>
                <w:i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Материалы и оборудование (проверка):</w:t>
            </w:r>
            <w:r w:rsidRPr="00F71A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 </w:t>
            </w:r>
          </w:p>
          <w:p w:rsidR="00EF49E2" w:rsidRPr="00F71AD6" w:rsidRDefault="00EF49E2" w:rsidP="00EF49E2">
            <w:pPr>
              <w:suppressAutoHyphens/>
              <w:autoSpaceDN w:val="0"/>
              <w:spacing w:after="12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Для преподавателя:</w:t>
            </w:r>
          </w:p>
          <w:p w:rsidR="00EF49E2" w:rsidRPr="00F71AD6" w:rsidRDefault="00EF49E2" w:rsidP="00EF49E2">
            <w:pPr>
              <w:suppressAutoHyphens/>
              <w:autoSpaceDN w:val="0"/>
              <w:spacing w:after="12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 презентация «Осеннее настроение в картинах художников», «Этапы работы в цвете над натюрмортом»; работы учащихся из фонда школы прошлых лет по этой теме и работы преподавателя, 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на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подиуме.</w:t>
            </w:r>
          </w:p>
          <w:p w:rsidR="00EF49E2" w:rsidRPr="00F71AD6" w:rsidRDefault="00EF49E2" w:rsidP="00EF49E2">
            <w:pPr>
              <w:suppressAutoHyphens/>
              <w:autoSpaceDN w:val="0"/>
              <w:spacing w:after="12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Для обучающихся:</w:t>
            </w:r>
          </w:p>
          <w:p w:rsidR="00EF49E2" w:rsidRPr="00F71AD6" w:rsidRDefault="00EF49E2" w:rsidP="00EF49E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="00CB0E39" w:rsidRPr="00F71AD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исти, гуашевые краски, </w:t>
            </w:r>
            <w:r w:rsidR="00CB0E39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ёмкости для воды, палитры, 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натюрморт в построении на формате А3</w:t>
            </w:r>
            <w:r w:rsidR="00CB0E39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(закреплён на мольберте).</w:t>
            </w:r>
          </w:p>
          <w:p w:rsidR="00EF49E2" w:rsidRPr="00F71AD6" w:rsidRDefault="00EF49E2" w:rsidP="00EC5C84">
            <w:pPr>
              <w:suppressAutoHyphens/>
              <w:autoSpaceDN w:val="0"/>
              <w:spacing w:after="12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C5C84" w:rsidRPr="00F71AD6" w:rsidRDefault="00EC5C84" w:rsidP="00EC5C84">
            <w:pPr>
              <w:suppressAutoHyphens/>
              <w:autoSpaceDN w:val="0"/>
              <w:spacing w:after="120"/>
              <w:jc w:val="both"/>
              <w:textAlignment w:val="baseline"/>
              <w:rPr>
                <w:rFonts w:ascii="Calibri" w:eastAsia="Calibri" w:hAnsi="Calibri" w:cs="F"/>
                <w:i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Принципы обучения:</w:t>
            </w:r>
          </w:p>
          <w:p w:rsidR="00EC5C84" w:rsidRPr="00F71AD6" w:rsidRDefault="00EC5C84" w:rsidP="00EC5C84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before="28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Научность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C5C84" w:rsidRPr="00F71AD6" w:rsidRDefault="00EC5C84" w:rsidP="00EC5C84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Наглядность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C5C84" w:rsidRPr="00F71AD6" w:rsidRDefault="00EC5C84" w:rsidP="00EC5C84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Последовательность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C5C84" w:rsidRPr="00F71AD6" w:rsidRDefault="00EC5C84" w:rsidP="00EC5C84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Доступность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C5C84" w:rsidRPr="00F71AD6" w:rsidRDefault="00EC5C84" w:rsidP="00EC5C84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Активность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C5C84" w:rsidRPr="00F71AD6" w:rsidRDefault="00EC5C84" w:rsidP="00EC5C84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Самостоятельность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C5C84" w:rsidRPr="00F71AD6" w:rsidRDefault="00EC5C84" w:rsidP="00EC5C84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28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необходимых санитарно-гигиенических условий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F49E2" w:rsidRPr="00F71AD6" w:rsidRDefault="00EF49E2" w:rsidP="00EF49E2">
            <w:pPr>
              <w:suppressAutoHyphens/>
              <w:autoSpaceDN w:val="0"/>
              <w:jc w:val="both"/>
              <w:textAlignment w:val="baseline"/>
              <w:rPr>
                <w:rFonts w:ascii="Calibri" w:eastAsia="Calibri" w:hAnsi="Calibri" w:cs="F"/>
                <w:i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Уровень усвоения знаний:</w:t>
            </w:r>
          </w:p>
          <w:p w:rsidR="00EF49E2" w:rsidRPr="00F71AD6" w:rsidRDefault="00EF49E2" w:rsidP="00EF49E2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before="28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восприятие информации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F49E2" w:rsidRPr="00F71AD6" w:rsidRDefault="00EF49E2" w:rsidP="00EF49E2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Усвоение способов применения знаний по объяснению преподавателя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852D2" w:rsidRPr="00F71AD6" w:rsidRDefault="008D6E7C" w:rsidP="00EF49E2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280"/>
              <w:jc w:val="both"/>
              <w:textAlignment w:val="baseline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Практическое </w:t>
            </w:r>
            <w:r w:rsidR="00EF49E2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применение знаний</w:t>
            </w:r>
            <w:r w:rsidR="00FA7A47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67" w:type="dxa"/>
          </w:tcPr>
          <w:p w:rsidR="009852D2" w:rsidRPr="00F71AD6" w:rsidRDefault="009852D2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5EF0" w:rsidTr="00307550">
        <w:tc>
          <w:tcPr>
            <w:tcW w:w="2800" w:type="dxa"/>
          </w:tcPr>
          <w:p w:rsidR="003C30AA" w:rsidRPr="00F71AD6" w:rsidRDefault="00307550" w:rsidP="000F6DAD">
            <w:pPr>
              <w:suppressAutoHyphens/>
              <w:autoSpaceDN w:val="0"/>
              <w:spacing w:before="280" w:after="28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Актуализация знаний. </w:t>
            </w:r>
            <w:r w:rsidR="003C30AA"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Усвоение новых знаний и способов действий</w:t>
            </w:r>
            <w:r w:rsidR="003C30AA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(Алгоритм изображения натюрморта. Постановка художественной задачи).</w:t>
            </w:r>
          </w:p>
        </w:tc>
        <w:tc>
          <w:tcPr>
            <w:tcW w:w="8993" w:type="dxa"/>
          </w:tcPr>
          <w:p w:rsidR="009E2C5B" w:rsidRPr="00F71AD6" w:rsidRDefault="009E2C5B" w:rsidP="009E2C5B">
            <w:pPr>
              <w:pStyle w:val="a5"/>
              <w:shd w:val="clear" w:color="auto" w:fill="FFFFFF"/>
              <w:spacing w:before="0" w:beforeAutospacing="0" w:after="0" w:afterAutospacing="0" w:line="276" w:lineRule="auto"/>
              <w:ind w:right="119"/>
              <w:jc w:val="both"/>
              <w:textAlignment w:val="top"/>
              <w:rPr>
                <w:color w:val="000000"/>
                <w:sz w:val="28"/>
                <w:szCs w:val="28"/>
                <w:u w:val="single"/>
              </w:rPr>
            </w:pPr>
            <w:r w:rsidRPr="00F71AD6">
              <w:rPr>
                <w:color w:val="000000"/>
                <w:sz w:val="28"/>
                <w:szCs w:val="28"/>
                <w:u w:val="single"/>
              </w:rPr>
              <w:t xml:space="preserve">Работа с </w:t>
            </w:r>
            <w:r w:rsidR="00E21B69" w:rsidRPr="00F71AD6">
              <w:rPr>
                <w:color w:val="000000"/>
                <w:sz w:val="28"/>
                <w:szCs w:val="28"/>
                <w:u w:val="single"/>
              </w:rPr>
              <w:t>презентацией</w:t>
            </w:r>
            <w:r w:rsidRPr="00F71AD6">
              <w:rPr>
                <w:color w:val="000000"/>
                <w:sz w:val="28"/>
                <w:szCs w:val="28"/>
                <w:u w:val="single"/>
              </w:rPr>
              <w:t>.</w:t>
            </w:r>
          </w:p>
          <w:p w:rsidR="00307550" w:rsidRPr="00F71AD6" w:rsidRDefault="00307550" w:rsidP="00307550">
            <w:pPr>
              <w:suppressAutoHyphens/>
              <w:autoSpaceDN w:val="0"/>
              <w:spacing w:before="280" w:after="28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Введение в тему урока, теоретическая часть, просмотр презентации «Осенний натюрморт в работах мастеров». </w:t>
            </w:r>
          </w:p>
          <w:p w:rsidR="009E2C5B" w:rsidRPr="00F71AD6" w:rsidRDefault="009E2C5B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- Сейчас я покажу репродукции картин художников (презентация), работавших</w:t>
            </w:r>
            <w:r w:rsidR="00171283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в жанре «натюрморт» (осенние натюрморты)</w:t>
            </w:r>
            <w:r w:rsidR="00546DF1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2728B7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технике гуашевой живописи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71A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Слово «репродукция» латинского происхождения и обозначает воспроизведение полиграфическими</w:t>
            </w:r>
            <w:r w:rsidR="00171283" w:rsidRPr="00F71A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F71A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(печатными) и другими средствами произведений изобразительного искусства. </w:t>
            </w:r>
          </w:p>
          <w:p w:rsidR="009E2C5B" w:rsidRPr="00F71AD6" w:rsidRDefault="00171283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Демонстрация репродукций</w:t>
            </w:r>
            <w:r w:rsidR="009E2C5B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натюрмортов художников.</w:t>
            </w:r>
          </w:p>
          <w:p w:rsidR="00171283" w:rsidRPr="00F71AD6" w:rsidRDefault="009E2C5B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46DF1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У нас в мастерской </w:t>
            </w:r>
            <w:r w:rsidR="00CE738A" w:rsidRPr="00F71AD6">
              <w:rPr>
                <w:rFonts w:ascii="Times New Roman" w:hAnsi="Times New Roman" w:cs="Times New Roman"/>
                <w:sz w:val="28"/>
                <w:szCs w:val="28"/>
              </w:rPr>
              <w:t>поставлен натюрморт</w:t>
            </w:r>
            <w:r w:rsidR="00171283" w:rsidRPr="00F71AD6">
              <w:rPr>
                <w:rFonts w:ascii="Times New Roman" w:hAnsi="Times New Roman" w:cs="Times New Roman"/>
                <w:sz w:val="28"/>
                <w:szCs w:val="28"/>
              </w:rPr>
              <w:t>, который на прошлом занятии вы уже построили</w:t>
            </w:r>
            <w:r w:rsidR="002728B7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171283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своих листах.</w:t>
            </w:r>
          </w:p>
          <w:p w:rsidR="002A063A" w:rsidRPr="00F71AD6" w:rsidRDefault="009E2C5B" w:rsidP="002A063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71283" w:rsidRPr="00F71AD6">
              <w:rPr>
                <w:rFonts w:ascii="Times New Roman" w:hAnsi="Times New Roman" w:cs="Times New Roman"/>
                <w:sz w:val="28"/>
                <w:szCs w:val="28"/>
              </w:rPr>
              <w:t>Повторим, и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з каких предметов состоит натюрморт?</w:t>
            </w:r>
            <w:r w:rsidR="002A063A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Дети отвечают:</w:t>
            </w:r>
          </w:p>
          <w:p w:rsidR="009E2C5B" w:rsidRPr="00F71AD6" w:rsidRDefault="00546DF1" w:rsidP="002A063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A063A" w:rsidRPr="00F71AD6">
              <w:rPr>
                <w:rFonts w:ascii="Times New Roman" w:hAnsi="Times New Roman" w:cs="Times New Roman"/>
                <w:sz w:val="28"/>
                <w:szCs w:val="28"/>
              </w:rPr>
              <w:t>рапировки, кувшин с сухим растением в нём, груша, лимон, перец.</w:t>
            </w:r>
          </w:p>
          <w:p w:rsidR="009E2C5B" w:rsidRPr="00F71AD6" w:rsidRDefault="009E2C5B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-Какой предмет дальше? Какой ближе?</w:t>
            </w:r>
            <w:r w:rsidR="00945A5D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Учитываем положение ребёнка в мастерской, относительно натуры.</w:t>
            </w:r>
            <w:r w:rsidR="002A063A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Дети отвечают…</w:t>
            </w:r>
          </w:p>
          <w:p w:rsidR="009E2C5B" w:rsidRPr="00F71AD6" w:rsidRDefault="00945A5D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-Какие </w:t>
            </w:r>
            <w:r w:rsidR="009E2C5B" w:rsidRPr="00F71AD6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9E2C5B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дальше, ближе?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Отвечают, относительно своего положения.</w:t>
            </w:r>
          </w:p>
          <w:p w:rsidR="009E2C5B" w:rsidRPr="00F71AD6" w:rsidRDefault="009E2C5B" w:rsidP="009E2C5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Давайте сравним их форму и цвет. </w:t>
            </w:r>
            <w:r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945A5D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Лимон –</w:t>
            </w:r>
            <w:r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E738A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торпедо видной</w:t>
            </w:r>
            <w:r w:rsidR="00945A5D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формы</w:t>
            </w:r>
            <w:r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, жёлто-</w:t>
            </w:r>
            <w:r w:rsidR="00945A5D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лимонный</w:t>
            </w:r>
            <w:r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Груша </w:t>
            </w:r>
            <w:r w:rsidR="00945A5D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945A5D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сложной, как бы два шара объединены</w:t>
            </w:r>
            <w:r w:rsidR="00544CDC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между собой</w:t>
            </w:r>
            <w:r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945A5D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формы,</w:t>
            </w:r>
            <w:r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золотисто-</w:t>
            </w:r>
            <w:r w:rsidR="002A063A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зелёная, перец – алый по цвету.</w:t>
            </w:r>
          </w:p>
          <w:p w:rsidR="00767619" w:rsidRPr="00F71AD6" w:rsidRDefault="00CC5146" w:rsidP="00475C9C">
            <w:pPr>
              <w:spacing w:line="276" w:lineRule="auto"/>
              <w:jc w:val="both"/>
              <w:rPr>
                <w:rFonts w:ascii="Calibri" w:eastAsia="Calibri" w:hAnsi="Calibri" w:cs="F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="00FF4B21"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сегодняшнего</w:t>
            </w:r>
            <w:r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урока: 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написание натюрморта в гуаши (завершающее занятие).</w:t>
            </w:r>
            <w:r w:rsidR="00546DF1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227" w:rsidRPr="00F71AD6">
              <w:rPr>
                <w:rFonts w:ascii="Times New Roman" w:hAnsi="Times New Roman" w:cs="Times New Roman"/>
                <w:sz w:val="28"/>
                <w:szCs w:val="28"/>
              </w:rPr>
              <w:t>Передать среду</w:t>
            </w:r>
            <w:r w:rsidR="00475C9C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, отношение предметов к фону, цвето – колористическое </w:t>
            </w:r>
            <w:r w:rsidR="00CE738A" w:rsidRPr="00F71AD6">
              <w:rPr>
                <w:rFonts w:ascii="Times New Roman" w:hAnsi="Times New Roman" w:cs="Times New Roman"/>
                <w:sz w:val="28"/>
                <w:szCs w:val="28"/>
              </w:rPr>
              <w:t>решение.</w:t>
            </w:r>
            <w:r w:rsidR="00475C9C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Обобщить.</w:t>
            </w:r>
          </w:p>
          <w:p w:rsidR="00CC5146" w:rsidRPr="00F71AD6" w:rsidRDefault="00CC5146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Давай</w:t>
            </w:r>
            <w:r w:rsidR="00546DF1" w:rsidRPr="00F71AD6">
              <w:rPr>
                <w:rFonts w:ascii="Times New Roman" w:hAnsi="Times New Roman" w:cs="Times New Roman"/>
                <w:sz w:val="28"/>
                <w:szCs w:val="28"/>
              </w:rPr>
              <w:t>те разберём его по цвету и тону.</w:t>
            </w:r>
          </w:p>
          <w:p w:rsidR="009E2C5B" w:rsidRPr="00F71AD6" w:rsidRDefault="00CC5146" w:rsidP="009E2C5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- Определите, 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какое </w:t>
            </w:r>
            <w:r w:rsidR="00CE738A" w:rsidRPr="00F71AD6">
              <w:rPr>
                <w:rFonts w:ascii="Times New Roman" w:hAnsi="Times New Roman" w:cs="Times New Roman"/>
                <w:sz w:val="28"/>
                <w:szCs w:val="28"/>
              </w:rPr>
              <w:t>пятно в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натюрморте самое темное, самое светлое, самое теплое, самое холодное, самое насыщенное и какое самое ахроматическое</w:t>
            </w:r>
            <w:r w:rsidR="009E2C5B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2C5B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Ответы: </w:t>
            </w:r>
            <w:r w:rsidR="00134F95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драпировка первого плана самая светлая, затем кувшин, стена мастерской, лимон,</w:t>
            </w:r>
            <w:r w:rsidR="005D2073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ветка в кувшине,</w:t>
            </w:r>
            <w:r w:rsidR="00134F95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груша, перец, а темнее всех предметов, бордово – красная драпировка фона натюрморта</w:t>
            </w:r>
            <w:r w:rsidR="009E2C5B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5D2073" w:rsidRPr="00F71AD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9E2C5B" w:rsidRPr="00F71AD6" w:rsidRDefault="009E2C5B" w:rsidP="00CC514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>Верно.</w:t>
            </w:r>
          </w:p>
          <w:p w:rsidR="009E2C5B" w:rsidRPr="00F71AD6" w:rsidRDefault="009E2C5B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- Натюрморт перед вами. Теперь попробуем его на</w:t>
            </w:r>
            <w:r w:rsidR="000F6DAD" w:rsidRPr="00F71AD6">
              <w:rPr>
                <w:rFonts w:ascii="Times New Roman" w:hAnsi="Times New Roman" w:cs="Times New Roman"/>
                <w:sz w:val="28"/>
                <w:szCs w:val="28"/>
              </w:rPr>
              <w:t>писать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F6DAD" w:rsidRPr="00F71AD6" w:rsidRDefault="000F6DAD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738A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Напомните мне верную последователь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>ность работы гуашевыми красками.</w:t>
            </w:r>
          </w:p>
          <w:p w:rsidR="00AD52ED" w:rsidRPr="00F71AD6" w:rsidRDefault="005B3ECF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Правильно.</w:t>
            </w:r>
            <w:r w:rsidR="00AD52ED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Гуашью можно работать и со светлого и с самых тёмных по тону предметов. Гуашь – особенная краска. Она не прозрачная и имеет высокую кроющую способность, ею невозможно работать </w:t>
            </w:r>
            <w:r w:rsidR="0028653B" w:rsidRPr="00F71AD6">
              <w:rPr>
                <w:rFonts w:ascii="Times New Roman" w:hAnsi="Times New Roman" w:cs="Times New Roman"/>
                <w:sz w:val="28"/>
                <w:szCs w:val="28"/>
              </w:rPr>
              <w:t>лессировками (например, как в акварели)</w:t>
            </w:r>
            <w:r w:rsidR="00AD52ED" w:rsidRPr="00F71AD6">
              <w:rPr>
                <w:rFonts w:ascii="Times New Roman" w:hAnsi="Times New Roman" w:cs="Times New Roman"/>
                <w:sz w:val="28"/>
                <w:szCs w:val="28"/>
              </w:rPr>
              <w:t>, а белила помогают высветлять цвета при смешении</w:t>
            </w:r>
            <w:r w:rsidR="0028653B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8653B" w:rsidRPr="00F71AD6" w:rsidRDefault="0028653B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Рекомендую не накладывать п</w:t>
            </w:r>
            <w:r w:rsidR="00CE738A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лотный (толстый) слой гуаши, 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помните, она может осыпаться. </w:t>
            </w:r>
          </w:p>
          <w:p w:rsidR="0028653B" w:rsidRPr="00F71AD6" w:rsidRDefault="0028653B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-Преподаватель показывает, как правильно начать писать натюрморт. По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>мните, что гуашь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позволяет писать мазками, накладывайте из по форме 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предметов, фон (дальний план) можно писать более разжиженной по консистенции краской.</w:t>
            </w:r>
          </w:p>
          <w:p w:rsidR="0028653B" w:rsidRPr="00F71AD6" w:rsidRDefault="0028653B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-Приступайте к написанию натюрморт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F6DAD" w:rsidRPr="00F71AD6" w:rsidRDefault="0028653B" w:rsidP="009E2C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Во время самос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>тоятельного этапа работы группы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веду</w:t>
            </w:r>
            <w:r w:rsidR="00CE738A" w:rsidRPr="00F71AD6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>е беседы. О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шибки, характерные для многих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исправляем, заостряя внимание класса на том или ином моменте.</w:t>
            </w:r>
          </w:p>
          <w:p w:rsidR="003C30AA" w:rsidRPr="00F71AD6" w:rsidRDefault="00475C9C" w:rsidP="00C0422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t>Задачи урока: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227" w:rsidRPr="00F71AD6">
              <w:rPr>
                <w:rFonts w:ascii="Times New Roman" w:hAnsi="Times New Roman" w:cs="Times New Roman"/>
                <w:sz w:val="28"/>
                <w:szCs w:val="28"/>
              </w:rPr>
              <w:t>смотрите в разделе «</w:t>
            </w:r>
            <w:r w:rsidR="00C04227" w:rsidRPr="00F71AD6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задачи, методы обучения, план урока»</w:t>
            </w:r>
          </w:p>
        </w:tc>
        <w:tc>
          <w:tcPr>
            <w:tcW w:w="2767" w:type="dxa"/>
          </w:tcPr>
          <w:p w:rsidR="00171283" w:rsidRPr="00F71AD6" w:rsidRDefault="00307550" w:rsidP="00CE738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A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Репродукции художников, п</w:t>
            </w:r>
            <w:r w:rsidR="00544CDC" w:rsidRPr="00F71A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редставле</w:t>
            </w:r>
            <w:r w:rsidRPr="00F71A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нные в презентации:</w:t>
            </w:r>
          </w:p>
          <w:p w:rsidR="00CE738A" w:rsidRPr="00F71AD6" w:rsidRDefault="00CE738A" w:rsidP="00CE738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71283" w:rsidRPr="00F71AD6" w:rsidRDefault="00307550" w:rsidP="00307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1351D25" wp14:editId="1DABF7F3">
                  <wp:extent cx="1389184" cy="1852246"/>
                  <wp:effectExtent l="0" t="0" r="1905" b="0"/>
                  <wp:docPr id="11" name="Рисунок 11" descr="C:\Users\elena\Desktop\г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elena\Desktop\г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89" cy="1883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7550" w:rsidRPr="00F71AD6" w:rsidRDefault="00307550" w:rsidP="00307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283" w:rsidRPr="00F71AD6" w:rsidRDefault="00307550" w:rsidP="00307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93AF4B9" wp14:editId="35CB1F72">
                  <wp:extent cx="1580959" cy="1131277"/>
                  <wp:effectExtent l="0" t="0" r="635" b="0"/>
                  <wp:docPr id="7" name="Рисунок 7" descr="C:\Users\elena\Desktop\г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elena\Desktop\г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209" cy="1164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1283" w:rsidRPr="00F71AD6" w:rsidRDefault="00171283" w:rsidP="00307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283" w:rsidRPr="00F71AD6" w:rsidRDefault="00307550" w:rsidP="00307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F4E9E9E" wp14:editId="5627C0A7">
                  <wp:extent cx="1501042" cy="1201615"/>
                  <wp:effectExtent l="0" t="0" r="4445" b="0"/>
                  <wp:docPr id="3" name="Рисунок 3" descr="C:\Users\elena\Desktop\г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lena\Desktop\г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529" cy="1223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7550" w:rsidRPr="00F71AD6" w:rsidRDefault="00307550" w:rsidP="00307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283" w:rsidRPr="00F71AD6" w:rsidRDefault="00307550" w:rsidP="00307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7D8D2A" wp14:editId="0A9D5615">
                  <wp:extent cx="1620329" cy="1426356"/>
                  <wp:effectExtent l="0" t="0" r="0" b="2540"/>
                  <wp:docPr id="10" name="Рисунок 10" descr="C:\Users\elena\Desktop\г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elena\Desktop\г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831" cy="1443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133" w:rsidRPr="00F71AD6" w:rsidRDefault="00732133" w:rsidP="00307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FB" w:rsidRPr="00F71AD6" w:rsidRDefault="00307550" w:rsidP="00307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23FEF8" wp14:editId="2DF91243">
                  <wp:extent cx="1600200" cy="1843891"/>
                  <wp:effectExtent l="0" t="0" r="0" b="4445"/>
                  <wp:docPr id="9" name="Рисунок 9" descr="C:\Users\elena\Desktop\г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elena\Desktop\г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11" cy="18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EF0" w:rsidTr="00307550">
        <w:tc>
          <w:tcPr>
            <w:tcW w:w="2800" w:type="dxa"/>
          </w:tcPr>
          <w:p w:rsidR="003C30AA" w:rsidRPr="00F71AD6" w:rsidRDefault="00247ECF" w:rsidP="00A832F6">
            <w:pPr>
              <w:suppressAutoHyphens/>
              <w:autoSpaceDN w:val="0"/>
              <w:spacing w:before="280" w:after="28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Контроль и самоконтроль знаний 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(«Вернисаж</w:t>
            </w:r>
            <w:r w:rsidR="00475C9C"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детских работ для итогового просмотра</w:t>
            </w:r>
            <w:r w:rsidRPr="00F71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993" w:type="dxa"/>
          </w:tcPr>
          <w:p w:rsidR="00CE738A" w:rsidRPr="00F71AD6" w:rsidRDefault="00CE738A" w:rsidP="00475C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C9C" w:rsidRPr="00F71AD6" w:rsidRDefault="00475C9C" w:rsidP="00475C9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Во время самос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>тоятельного этапа работы группы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веду</w:t>
            </w:r>
            <w:r w:rsidR="00CE738A" w:rsidRPr="00F71AD6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индивидуальные беседы, ошибки, характерные для многих исправляем, заостряя внимание на том или ином моменте.</w:t>
            </w:r>
          </w:p>
          <w:p w:rsidR="00301749" w:rsidRPr="00F71AD6" w:rsidRDefault="00301749" w:rsidP="00301749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0AA" w:rsidRPr="00F71AD6" w:rsidRDefault="003C30AA" w:rsidP="00EA791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7" w:type="dxa"/>
          </w:tcPr>
          <w:p w:rsidR="002728B7" w:rsidRPr="00F71AD6" w:rsidRDefault="002728B7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:rsidR="003C30AA" w:rsidRPr="00F71AD6" w:rsidRDefault="003C30AA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728B7" w:rsidRPr="00F71AD6" w:rsidRDefault="002728B7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5EF0" w:rsidTr="00307550">
        <w:tc>
          <w:tcPr>
            <w:tcW w:w="2800" w:type="dxa"/>
          </w:tcPr>
          <w:p w:rsidR="00247ECF" w:rsidRPr="00F71AD6" w:rsidRDefault="00247ECF" w:rsidP="003C30AA">
            <w:pPr>
              <w:suppressAutoHyphens/>
              <w:autoSpaceDN w:val="0"/>
              <w:spacing w:before="280" w:after="28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Подведение итогов урока</w:t>
            </w:r>
          </w:p>
        </w:tc>
        <w:tc>
          <w:tcPr>
            <w:tcW w:w="8993" w:type="dxa"/>
          </w:tcPr>
          <w:p w:rsidR="00301749" w:rsidRPr="00F71AD6" w:rsidRDefault="00301749" w:rsidP="0030174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Анализ работ в соответствии с целью и задачами. Поставьте мольберты с работами в ряд, не закрывая натюрморт.</w:t>
            </w:r>
          </w:p>
          <w:p w:rsidR="00301749" w:rsidRPr="00F71AD6" w:rsidRDefault="005B3ECF" w:rsidP="0030174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Ответьте на вопросы.</w:t>
            </w:r>
          </w:p>
          <w:p w:rsidR="00301749" w:rsidRPr="00F71AD6" w:rsidRDefault="00301749" w:rsidP="0030174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- Кто верн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CE738A" w:rsidRPr="00F71AD6">
              <w:rPr>
                <w:rFonts w:ascii="Times New Roman" w:hAnsi="Times New Roman" w:cs="Times New Roman"/>
                <w:sz w:val="28"/>
                <w:szCs w:val="28"/>
              </w:rPr>
              <w:t>передал среду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, отношение предметов к фону, цвето – колористическое решение</w:t>
            </w:r>
            <w:r w:rsidR="005B3ECF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и, в итоге, настроение в работе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? Верно, работы этих учащихся соответ</w:t>
            </w:r>
            <w:r w:rsidR="00367ADC" w:rsidRPr="00F71AD6">
              <w:rPr>
                <w:rFonts w:ascii="Times New Roman" w:hAnsi="Times New Roman" w:cs="Times New Roman"/>
                <w:sz w:val="28"/>
                <w:szCs w:val="28"/>
              </w:rPr>
              <w:t>ствуют требованиям нашего урока.</w:t>
            </w:r>
          </w:p>
          <w:p w:rsidR="00301749" w:rsidRPr="00F71AD6" w:rsidRDefault="00CE738A" w:rsidP="0030174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Однако, в</w:t>
            </w:r>
            <w:r w:rsidR="00301749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некоторых работах имеются ряд недочётов. </w:t>
            </w:r>
          </w:p>
          <w:p w:rsidR="00301749" w:rsidRPr="00F71AD6" w:rsidRDefault="00301749" w:rsidP="00301749">
            <w:pPr>
              <w:pStyle w:val="a4"/>
              <w:numPr>
                <w:ilvl w:val="1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В работ</w:t>
            </w:r>
            <w:r w:rsidR="00367ADC" w:rsidRPr="00F71AD6">
              <w:rPr>
                <w:rFonts w:ascii="Times New Roman" w:hAnsi="Times New Roman" w:cs="Times New Roman"/>
                <w:sz w:val="28"/>
                <w:szCs w:val="28"/>
              </w:rPr>
              <w:t>ах на втором и пятом мольбертах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не верно передан</w:t>
            </w:r>
            <w:r w:rsidR="00603148" w:rsidRPr="00F71AD6">
              <w:rPr>
                <w:rFonts w:ascii="Times New Roman" w:hAnsi="Times New Roman" w:cs="Times New Roman"/>
                <w:sz w:val="28"/>
                <w:szCs w:val="28"/>
              </w:rPr>
              <w:t>а тепло-холодность освещения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, она решена в более тёплом, красно – оранжевом цвете.</w:t>
            </w:r>
          </w:p>
          <w:p w:rsidR="00301749" w:rsidRPr="00F71AD6" w:rsidRDefault="00301749" w:rsidP="00301749">
            <w:pPr>
              <w:pStyle w:val="a4"/>
              <w:numPr>
                <w:ilvl w:val="1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работе на первом мольберте, написан</w:t>
            </w:r>
            <w:r w:rsidR="00603148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слишком плотный по тону кувшин, а поскольку кувшин у </w:t>
            </w:r>
            <w:r w:rsidR="00CE738A" w:rsidRPr="00F71AD6">
              <w:rPr>
                <w:rFonts w:ascii="Times New Roman" w:hAnsi="Times New Roman" w:cs="Times New Roman"/>
                <w:sz w:val="28"/>
                <w:szCs w:val="28"/>
              </w:rPr>
              <w:t>нас холодный</w:t>
            </w:r>
            <w:r w:rsidR="00603148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E738A" w:rsidRPr="00F71AD6">
              <w:rPr>
                <w:rFonts w:ascii="Times New Roman" w:hAnsi="Times New Roman" w:cs="Times New Roman"/>
                <w:sz w:val="28"/>
                <w:szCs w:val="28"/>
              </w:rPr>
              <w:t>то в</w:t>
            </w:r>
            <w:r w:rsidR="00603148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световой части он должен быть более насыщен, чем в теневой.</w:t>
            </w:r>
          </w:p>
          <w:p w:rsidR="00301749" w:rsidRPr="00F71AD6" w:rsidRDefault="00301749" w:rsidP="00301749">
            <w:pPr>
              <w:ind w:lef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В общем, все с целью и задачами справились. </w:t>
            </w:r>
          </w:p>
          <w:p w:rsidR="00247ECF" w:rsidRPr="00F71AD6" w:rsidRDefault="00307550" w:rsidP="00307550">
            <w:pPr>
              <w:ind w:lef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Объявление оценок и выставление их в журнал.</w:t>
            </w:r>
          </w:p>
          <w:p w:rsidR="00307550" w:rsidRPr="00F71AD6" w:rsidRDefault="00307550" w:rsidP="00307550">
            <w:pPr>
              <w:ind w:lef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7" w:type="dxa"/>
          </w:tcPr>
          <w:p w:rsidR="00307550" w:rsidRPr="00F71AD6" w:rsidRDefault="00307550" w:rsidP="00F71AD6">
            <w:pPr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F71AD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t>Завершённая работа:</w:t>
            </w:r>
          </w:p>
          <w:p w:rsidR="00307550" w:rsidRPr="00F71AD6" w:rsidRDefault="00307550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:rsidR="00247ECF" w:rsidRPr="00F71AD6" w:rsidRDefault="00307550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267CDC" wp14:editId="5A90D717">
                  <wp:extent cx="1599272" cy="2083012"/>
                  <wp:effectExtent l="0" t="0" r="1270" b="0"/>
                  <wp:docPr id="1" name="Рисунок 1" descr="C:\Users\elena\Desktop\Для Макса Павловича\Нат. итто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ena\Desktop\Для Макса Павловича\Нат. итто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012" cy="209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EF0" w:rsidTr="00307550">
        <w:tc>
          <w:tcPr>
            <w:tcW w:w="2800" w:type="dxa"/>
          </w:tcPr>
          <w:p w:rsidR="00301749" w:rsidRPr="00F71AD6" w:rsidRDefault="00301749" w:rsidP="003C30AA">
            <w:pPr>
              <w:suppressAutoHyphens/>
              <w:autoSpaceDN w:val="0"/>
              <w:spacing w:before="280" w:after="28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Домашнее задание</w:t>
            </w:r>
          </w:p>
        </w:tc>
        <w:tc>
          <w:tcPr>
            <w:tcW w:w="8993" w:type="dxa"/>
          </w:tcPr>
          <w:p w:rsidR="00301749" w:rsidRPr="00F71AD6" w:rsidRDefault="00301749" w:rsidP="00FC1FA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>Дома: выполнить 3 – 4 этюда (</w:t>
            </w:r>
            <w:r w:rsidR="00FC1FAF" w:rsidRPr="00F71AD6"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  <w:r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 А4) фруктов (два три предмета) в гуаши </w:t>
            </w:r>
            <w:r w:rsidR="00FC1FAF" w:rsidRPr="00F71AD6">
              <w:rPr>
                <w:rFonts w:ascii="Times New Roman" w:hAnsi="Times New Roman" w:cs="Times New Roman"/>
                <w:sz w:val="28"/>
                <w:szCs w:val="28"/>
              </w:rPr>
              <w:t xml:space="preserve">на фоне (светлый или тёмный) по вашему выбору. </w:t>
            </w:r>
          </w:p>
        </w:tc>
        <w:tc>
          <w:tcPr>
            <w:tcW w:w="2767" w:type="dxa"/>
          </w:tcPr>
          <w:p w:rsidR="00301749" w:rsidRPr="00F71AD6" w:rsidRDefault="00301749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5EF0" w:rsidTr="00307550">
        <w:tc>
          <w:tcPr>
            <w:tcW w:w="2800" w:type="dxa"/>
          </w:tcPr>
          <w:p w:rsidR="00EA7913" w:rsidRPr="00F71AD6" w:rsidRDefault="00EA7913" w:rsidP="00EA7913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1A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Литература</w:t>
            </w:r>
          </w:p>
          <w:p w:rsidR="00EA7913" w:rsidRPr="00F71AD6" w:rsidRDefault="00EA7913" w:rsidP="003C30AA">
            <w:pPr>
              <w:suppressAutoHyphens/>
              <w:autoSpaceDN w:val="0"/>
              <w:spacing w:before="280" w:after="28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93" w:type="dxa"/>
          </w:tcPr>
          <w:p w:rsidR="00EA7913" w:rsidRPr="00A832F6" w:rsidRDefault="00A832F6" w:rsidP="00EA7913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832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Рекомендуемая л</w:t>
            </w:r>
            <w:r w:rsidR="00EA7913" w:rsidRPr="00A832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итература. 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Беда, Г.В. Основы изобразительной грамоты. Книга. — М.: «Просвещение», 1989. — 192с.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Визер В.В. Живописная грамота. Система цвета в изобразительном искусстве. Научно-популярная литература. — СПб.: Питер, 2007. — 191с.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Волков Н.Н. Цвет в живописи. Книга. — М.: «Искусство», 1985. — 480с.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Голубева О.Л. Основы композиции. Учебное пособие — 2-е изд. — М.: «Искусство», 2004. — 175с.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Зайцев Н.Н. Наука о цвете и живопись. Книга. — М.: «Искусство», 1986. — 147с.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proofErr w:type="spell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Иттен</w:t>
            </w:r>
            <w:proofErr w:type="spellEnd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 И. И</w:t>
            </w:r>
            <w:bookmarkStart w:id="0" w:name="_GoBack"/>
            <w:bookmarkEnd w:id="0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скусство цвета. Книга. — Издатель Д. Аронов, 2007. — 96с.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Казакова, Т.Г. Теория и методика развития детского изобразительного творчества: учеб. пособие. — М.: </w:t>
            </w:r>
            <w:proofErr w:type="spell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Гуманитар</w:t>
            </w:r>
            <w:proofErr w:type="spellEnd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. Изд. </w:t>
            </w:r>
            <w:proofErr w:type="spell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Цетр</w:t>
            </w:r>
            <w:proofErr w:type="spellEnd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 ВЛАДОС, 2006. — 255с.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Кузин В.С. Изобразительное искусство и методика его преподавания. Учебник для студ. учреждений </w:t>
            </w:r>
            <w:proofErr w:type="spell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высш</w:t>
            </w:r>
            <w:proofErr w:type="spellEnd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. проф. образования. — 4-е изд., </w:t>
            </w:r>
            <w:proofErr w:type="spell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перераб</w:t>
            </w:r>
            <w:proofErr w:type="spellEnd"/>
            <w:proofErr w:type="gram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.</w:t>
            </w:r>
            <w:proofErr w:type="gramEnd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 и доп. — М.: «</w:t>
            </w:r>
            <w:proofErr w:type="spell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Агар</w:t>
            </w:r>
            <w:proofErr w:type="spellEnd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», 1998. — 334с.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proofErr w:type="spell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lastRenderedPageBreak/>
              <w:t>Неменская</w:t>
            </w:r>
            <w:proofErr w:type="spellEnd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 Л.А. Изобразительное искусство. 6 класс. Учебное пособие для общеобразовательных учреждений — 4-е изд. — М.: «Просвещение», 2011. — 175с.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Пучков А.С., </w:t>
            </w:r>
            <w:proofErr w:type="spell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Триселев</w:t>
            </w:r>
            <w:proofErr w:type="spellEnd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 А.В. Методика работы над натюрмортом. — М.: «Просвещение», 1982 — 158с.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Ростовцев Н.Н. Методика преподавания изобразительного искусства в школе. Учебник. — М.: </w:t>
            </w:r>
            <w:proofErr w:type="spell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Агар</w:t>
            </w:r>
            <w:proofErr w:type="spellEnd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, 2000. — 251с.</w:t>
            </w:r>
          </w:p>
          <w:p w:rsidR="008230A2" w:rsidRPr="00F71AD6" w:rsidRDefault="008230A2" w:rsidP="008230A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color w:val="000000"/>
                <w:sz w:val="28"/>
                <w:szCs w:val="28"/>
                <w:lang w:eastAsia="ru-RU" w:bidi="he-IL"/>
              </w:rPr>
            </w:pPr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Сапогова Е.Е. Психология развития человека. Учебное пособие для студентов </w:t>
            </w:r>
            <w:proofErr w:type="gramStart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>вузов.—</w:t>
            </w:r>
            <w:proofErr w:type="gramEnd"/>
            <w:r w:rsidRPr="00F71AD6">
              <w:rPr>
                <w:rFonts w:ascii="Times New Roman" w:hAnsi="Times New Roman"/>
                <w:color w:val="000000"/>
                <w:sz w:val="28"/>
                <w:szCs w:val="28"/>
                <w:lang w:eastAsia="ru-RU" w:bidi="he-IL"/>
              </w:rPr>
              <w:t xml:space="preserve"> М.: Аспект пресс, 2005 — 460с.</w:t>
            </w:r>
          </w:p>
          <w:p w:rsidR="00EA7913" w:rsidRPr="00F71AD6" w:rsidRDefault="00EA7913" w:rsidP="00EA7913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EA7913" w:rsidRPr="00F71AD6" w:rsidRDefault="00730E94" w:rsidP="00EA7913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2" w:history="1">
              <w:r w:rsidR="00EA7913" w:rsidRPr="00F71AD6">
                <w:rPr>
                  <w:rStyle w:val="a7"/>
                  <w:rFonts w:ascii="Times New Roman" w:eastAsia="Calibri" w:hAnsi="Times New Roman" w:cs="Times New Roman"/>
                  <w:sz w:val="28"/>
                  <w:szCs w:val="28"/>
                </w:rPr>
                <w:t>https://ru.wikipedia.org/wiki</w:t>
              </w:r>
            </w:hyperlink>
          </w:p>
          <w:p w:rsidR="00EA7913" w:rsidRPr="00F71AD6" w:rsidRDefault="00EA7913" w:rsidP="00EA7913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Calibri" w:hAnsi="Times New Roman" w:cs="Times New Roman"/>
                <w:sz w:val="28"/>
                <w:szCs w:val="28"/>
              </w:rPr>
              <w:t>https://www.culture.ru/materials/137777/osennie-peizazhi</w:t>
            </w:r>
          </w:p>
          <w:p w:rsidR="00EA7913" w:rsidRPr="00F71AD6" w:rsidRDefault="00EA7913" w:rsidP="00EA7913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1AD6">
              <w:rPr>
                <w:rFonts w:ascii="Times New Roman" w:eastAsia="Calibri" w:hAnsi="Times New Roman" w:cs="Times New Roman"/>
                <w:sz w:val="28"/>
                <w:szCs w:val="28"/>
              </w:rPr>
              <w:t>https://art-assorty.ru/22108-osennie-pejzazhi-na-kartinax.html</w:t>
            </w:r>
          </w:p>
          <w:p w:rsidR="00EA7913" w:rsidRPr="00F71AD6" w:rsidRDefault="00730E94" w:rsidP="00EA7913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hyperlink r:id="rId13" w:history="1">
              <w:r w:rsidR="00EA7913" w:rsidRPr="00F71AD6">
                <w:rPr>
                  <w:rStyle w:val="a7"/>
                  <w:rFonts w:ascii="Times New Roman" w:eastAsia="Calibri" w:hAnsi="Times New Roman" w:cs="Times New Roman"/>
                  <w:sz w:val="28"/>
                  <w:szCs w:val="28"/>
                </w:rPr>
                <w:t>https://izo-life.ru/kak-pravilno-sostavit-natyurmort/</w:t>
              </w:r>
            </w:hyperlink>
          </w:p>
          <w:p w:rsidR="00EA7913" w:rsidRPr="00F71AD6" w:rsidRDefault="00EA7913" w:rsidP="00EA791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7" w:type="dxa"/>
          </w:tcPr>
          <w:p w:rsidR="00EA7913" w:rsidRPr="00F71AD6" w:rsidRDefault="00EA7913" w:rsidP="00985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708E" w:rsidRDefault="004D708E" w:rsidP="00FC1FA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2646" w:rsidRDefault="00C52646" w:rsidP="00C5264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2646" w:rsidRDefault="00205EF0" w:rsidP="00C5264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5EF0" w:rsidRDefault="00205EF0" w:rsidP="00C5264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5EF0" w:rsidRDefault="00205EF0" w:rsidP="00C5264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EF0" w:rsidRPr="009852D2" w:rsidRDefault="00205EF0" w:rsidP="00CE738A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05EF0" w:rsidRPr="009852D2" w:rsidSect="00D9268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83765"/>
    <w:multiLevelType w:val="multilevel"/>
    <w:tmpl w:val="DEA4FB74"/>
    <w:styleLink w:val="WWNum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" w15:restartNumberingAfterBreak="0">
    <w:nsid w:val="1F732E8F"/>
    <w:multiLevelType w:val="hybridMultilevel"/>
    <w:tmpl w:val="435C7DE8"/>
    <w:lvl w:ilvl="0" w:tplc="914813E6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2" w15:restartNumberingAfterBreak="0">
    <w:nsid w:val="28C71DF1"/>
    <w:multiLevelType w:val="hybridMultilevel"/>
    <w:tmpl w:val="FE5A7EE0"/>
    <w:lvl w:ilvl="0" w:tplc="FCAA8EBA">
      <w:start w:val="1"/>
      <w:numFmt w:val="upperRoman"/>
      <w:lvlText w:val="%1."/>
      <w:lvlJc w:val="left"/>
      <w:pPr>
        <w:ind w:left="725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3" w15:restartNumberingAfterBreak="0">
    <w:nsid w:val="2CF26DD4"/>
    <w:multiLevelType w:val="hybridMultilevel"/>
    <w:tmpl w:val="BE4AB7BC"/>
    <w:lvl w:ilvl="0" w:tplc="EB4EB31C">
      <w:start w:val="1"/>
      <w:numFmt w:val="decimal"/>
      <w:lvlText w:val="%1."/>
      <w:lvlJc w:val="left"/>
      <w:pPr>
        <w:ind w:left="365" w:hanging="360"/>
      </w:p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4" w15:restartNumberingAfterBreak="0">
    <w:nsid w:val="317937FF"/>
    <w:multiLevelType w:val="hybridMultilevel"/>
    <w:tmpl w:val="A470DBF6"/>
    <w:lvl w:ilvl="0" w:tplc="CD8E41DA">
      <w:start w:val="1"/>
      <w:numFmt w:val="decimal"/>
      <w:lvlText w:val="%1."/>
      <w:lvlJc w:val="left"/>
      <w:pPr>
        <w:ind w:left="365" w:hanging="360"/>
      </w:p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36DC54F9"/>
    <w:multiLevelType w:val="multilevel"/>
    <w:tmpl w:val="1480D974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520652"/>
    <w:multiLevelType w:val="multilevel"/>
    <w:tmpl w:val="34983B1C"/>
    <w:styleLink w:val="WWNum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7" w15:restartNumberingAfterBreak="0">
    <w:nsid w:val="598B00C2"/>
    <w:multiLevelType w:val="multilevel"/>
    <w:tmpl w:val="780A84E4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5D5A7EEC"/>
    <w:multiLevelType w:val="hybridMultilevel"/>
    <w:tmpl w:val="FE5A7EE0"/>
    <w:lvl w:ilvl="0" w:tplc="FCAA8EBA">
      <w:start w:val="1"/>
      <w:numFmt w:val="upperRoman"/>
      <w:lvlText w:val="%1."/>
      <w:lvlJc w:val="left"/>
      <w:pPr>
        <w:ind w:left="725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0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9E"/>
    <w:rsid w:val="000F6DAD"/>
    <w:rsid w:val="00134F95"/>
    <w:rsid w:val="00140BCB"/>
    <w:rsid w:val="00171283"/>
    <w:rsid w:val="001D769E"/>
    <w:rsid w:val="00205EF0"/>
    <w:rsid w:val="00247ECF"/>
    <w:rsid w:val="002728B7"/>
    <w:rsid w:val="0028653B"/>
    <w:rsid w:val="002A063A"/>
    <w:rsid w:val="00301749"/>
    <w:rsid w:val="00307550"/>
    <w:rsid w:val="00367ADC"/>
    <w:rsid w:val="003C30AA"/>
    <w:rsid w:val="00475C9C"/>
    <w:rsid w:val="00480A82"/>
    <w:rsid w:val="004A185A"/>
    <w:rsid w:val="004D708E"/>
    <w:rsid w:val="00544CDC"/>
    <w:rsid w:val="00546DF1"/>
    <w:rsid w:val="005B3ECF"/>
    <w:rsid w:val="005D2073"/>
    <w:rsid w:val="00603148"/>
    <w:rsid w:val="00665FB4"/>
    <w:rsid w:val="00730E94"/>
    <w:rsid w:val="00732133"/>
    <w:rsid w:val="00767619"/>
    <w:rsid w:val="008230A2"/>
    <w:rsid w:val="0085521B"/>
    <w:rsid w:val="008D26FB"/>
    <w:rsid w:val="008D6E7C"/>
    <w:rsid w:val="00945A5D"/>
    <w:rsid w:val="0098524D"/>
    <w:rsid w:val="009852D2"/>
    <w:rsid w:val="009E2C5B"/>
    <w:rsid w:val="00A832F6"/>
    <w:rsid w:val="00AD52ED"/>
    <w:rsid w:val="00C04227"/>
    <w:rsid w:val="00C167FE"/>
    <w:rsid w:val="00C52646"/>
    <w:rsid w:val="00CB0E39"/>
    <w:rsid w:val="00CC5146"/>
    <w:rsid w:val="00CE738A"/>
    <w:rsid w:val="00D9268A"/>
    <w:rsid w:val="00E21B69"/>
    <w:rsid w:val="00E33566"/>
    <w:rsid w:val="00E35300"/>
    <w:rsid w:val="00EA7913"/>
    <w:rsid w:val="00EC5C84"/>
    <w:rsid w:val="00EF49E2"/>
    <w:rsid w:val="00F71AD6"/>
    <w:rsid w:val="00FA7A47"/>
    <w:rsid w:val="00FC1FAF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9E70C"/>
  <w15:chartTrackingRefBased/>
  <w15:docId w15:val="{CAF51B96-A7DB-4CE1-8325-B01DBCBD5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5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08E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4D7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D708E"/>
    <w:pPr>
      <w:spacing w:after="0" w:line="240" w:lineRule="auto"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EA7913"/>
    <w:rPr>
      <w:color w:val="0563C1" w:themeColor="hyperlink"/>
      <w:u w:val="single"/>
    </w:rPr>
  </w:style>
  <w:style w:type="numbering" w:customStyle="1" w:styleId="WWNum5">
    <w:name w:val="WWNum5"/>
    <w:basedOn w:val="a2"/>
    <w:rsid w:val="00EC5C84"/>
    <w:pPr>
      <w:numPr>
        <w:numId w:val="6"/>
      </w:numPr>
    </w:pPr>
  </w:style>
  <w:style w:type="numbering" w:customStyle="1" w:styleId="WWNum4">
    <w:name w:val="WWNum4"/>
    <w:basedOn w:val="a2"/>
    <w:rsid w:val="00EC5C84"/>
    <w:pPr>
      <w:numPr>
        <w:numId w:val="7"/>
      </w:numPr>
    </w:pPr>
  </w:style>
  <w:style w:type="numbering" w:customStyle="1" w:styleId="WWNum6">
    <w:name w:val="WWNum6"/>
    <w:basedOn w:val="a2"/>
    <w:rsid w:val="00EF49E2"/>
    <w:pPr>
      <w:numPr>
        <w:numId w:val="9"/>
      </w:numPr>
    </w:pPr>
  </w:style>
  <w:style w:type="numbering" w:customStyle="1" w:styleId="WWNum9">
    <w:name w:val="WWNum9"/>
    <w:basedOn w:val="a2"/>
    <w:rsid w:val="00EF49E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izo-life.ru/kak-pravilno-sostavit-natyurmort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ru.wikipedia.org/wik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ADB22-89D6-46D2-82C2-A6E20DD7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8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elenadem-64@mail.ru</dc:creator>
  <cp:keywords/>
  <dc:description/>
  <cp:lastModifiedBy>elenadem-64@mail.ru</cp:lastModifiedBy>
  <cp:revision>33</cp:revision>
  <dcterms:created xsi:type="dcterms:W3CDTF">2021-10-31T00:23:00Z</dcterms:created>
  <dcterms:modified xsi:type="dcterms:W3CDTF">2021-11-01T00:20:00Z</dcterms:modified>
</cp:coreProperties>
</file>