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8F" w:rsidRPr="00DC078F" w:rsidRDefault="00DC078F" w:rsidP="009E19E0">
      <w:pPr>
        <w:pStyle w:val="a3"/>
        <w:shd w:val="clear" w:color="auto" w:fill="FFFFFF"/>
        <w:spacing w:after="0" w:line="288" w:lineRule="atLeast"/>
        <w:rPr>
          <w:b/>
          <w:bCs/>
          <w:color w:val="000000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  <w:r w:rsidRPr="00DC078F">
        <w:rPr>
          <w:b/>
          <w:bCs/>
          <w:color w:val="000000"/>
          <w:sz w:val="36"/>
          <w:szCs w:val="36"/>
        </w:rPr>
        <w:tab/>
      </w:r>
      <w:r w:rsidRPr="00DC078F">
        <w:rPr>
          <w:b/>
          <w:bCs/>
          <w:color w:val="000000"/>
          <w:sz w:val="36"/>
          <w:szCs w:val="36"/>
        </w:rPr>
        <w:tab/>
      </w: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  <w:r w:rsidRPr="00DC078F">
        <w:rPr>
          <w:b/>
          <w:bCs/>
          <w:color w:val="000000"/>
          <w:sz w:val="36"/>
          <w:szCs w:val="36"/>
        </w:rPr>
        <w:t>Мастер-класс: «Современные технологии музыкального образования детей дошкольного возраста»</w:t>
      </w: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Pr="00DC078F" w:rsidRDefault="00DC078F" w:rsidP="00DC078F">
      <w:pPr>
        <w:pStyle w:val="a3"/>
        <w:shd w:val="clear" w:color="auto" w:fill="FFFFFF"/>
        <w:spacing w:after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Default="00DC078F" w:rsidP="00DC078F">
      <w:pPr>
        <w:pStyle w:val="a3"/>
        <w:shd w:val="clear" w:color="auto" w:fill="FFFFFF"/>
        <w:spacing w:before="0" w:beforeAutospacing="0" w:after="0" w:line="288" w:lineRule="atLeast"/>
        <w:jc w:val="right"/>
        <w:rPr>
          <w:b/>
          <w:bCs/>
          <w:sz w:val="28"/>
          <w:szCs w:val="28"/>
        </w:rPr>
      </w:pPr>
    </w:p>
    <w:p w:rsidR="00DC078F" w:rsidRDefault="00DC078F" w:rsidP="00DC078F">
      <w:pPr>
        <w:pStyle w:val="a3"/>
        <w:shd w:val="clear" w:color="auto" w:fill="FFFFFF"/>
        <w:spacing w:before="0" w:beforeAutospacing="0" w:after="0" w:line="288" w:lineRule="atLeast"/>
        <w:jc w:val="right"/>
        <w:rPr>
          <w:b/>
          <w:bCs/>
          <w:sz w:val="28"/>
          <w:szCs w:val="28"/>
        </w:rPr>
      </w:pPr>
    </w:p>
    <w:p w:rsidR="00DC078F" w:rsidRDefault="00DC078F" w:rsidP="00DC078F">
      <w:pPr>
        <w:pStyle w:val="a3"/>
        <w:shd w:val="clear" w:color="auto" w:fill="FFFFFF"/>
        <w:spacing w:before="0" w:beforeAutospacing="0" w:after="0" w:line="288" w:lineRule="atLeast"/>
        <w:jc w:val="right"/>
        <w:rPr>
          <w:b/>
          <w:bCs/>
          <w:sz w:val="28"/>
          <w:szCs w:val="28"/>
        </w:rPr>
      </w:pPr>
    </w:p>
    <w:p w:rsidR="00DC078F" w:rsidRDefault="00DC078F" w:rsidP="009E19E0">
      <w:pPr>
        <w:pStyle w:val="a3"/>
        <w:shd w:val="clear" w:color="auto" w:fill="FFFFFF"/>
        <w:spacing w:before="0" w:beforeAutospacing="0" w:after="0" w:line="288" w:lineRule="atLeast"/>
        <w:jc w:val="right"/>
        <w:rPr>
          <w:b/>
          <w:bCs/>
          <w:sz w:val="28"/>
          <w:szCs w:val="28"/>
        </w:rPr>
      </w:pPr>
      <w:r w:rsidRPr="00DC078F">
        <w:rPr>
          <w:b/>
          <w:bCs/>
          <w:sz w:val="28"/>
          <w:szCs w:val="28"/>
        </w:rPr>
        <w:t>Составила: Музыкальный руководитель</w:t>
      </w:r>
    </w:p>
    <w:p w:rsidR="009E19E0" w:rsidRPr="00DC078F" w:rsidRDefault="009E19E0" w:rsidP="009E19E0">
      <w:pPr>
        <w:pStyle w:val="a3"/>
        <w:shd w:val="clear" w:color="auto" w:fill="FFFFFF"/>
        <w:spacing w:before="0" w:beforeAutospacing="0" w:line="288" w:lineRule="atLeast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Высшей категории</w:t>
      </w:r>
      <w:bookmarkStart w:id="0" w:name="_GoBack"/>
      <w:bookmarkEnd w:id="0"/>
    </w:p>
    <w:p w:rsidR="009E19E0" w:rsidRDefault="009E19E0" w:rsidP="009E19E0">
      <w:pPr>
        <w:pStyle w:val="a3"/>
        <w:shd w:val="clear" w:color="auto" w:fill="FFFFFF"/>
        <w:spacing w:before="0" w:beforeAutospacing="0" w:after="0" w:afterAutospacing="0" w:line="288" w:lineRule="atLeast"/>
        <w:jc w:val="right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Теселкина</w:t>
      </w:r>
      <w:proofErr w:type="spellEnd"/>
      <w:r>
        <w:rPr>
          <w:b/>
          <w:bCs/>
          <w:sz w:val="28"/>
          <w:szCs w:val="28"/>
        </w:rPr>
        <w:t xml:space="preserve"> Татьяна Алексеевна д/с «</w:t>
      </w:r>
      <w:proofErr w:type="spellStart"/>
      <w:r>
        <w:rPr>
          <w:b/>
          <w:bCs/>
          <w:sz w:val="28"/>
          <w:szCs w:val="28"/>
        </w:rPr>
        <w:t>Рябинка»п</w:t>
      </w:r>
      <w:proofErr w:type="gramStart"/>
      <w:r>
        <w:rPr>
          <w:b/>
          <w:bCs/>
          <w:sz w:val="28"/>
          <w:szCs w:val="28"/>
        </w:rPr>
        <w:t>.К</w:t>
      </w:r>
      <w:proofErr w:type="gramEnd"/>
      <w:r>
        <w:rPr>
          <w:b/>
          <w:bCs/>
          <w:sz w:val="28"/>
          <w:szCs w:val="28"/>
        </w:rPr>
        <w:t>овернино</w:t>
      </w:r>
      <w:proofErr w:type="spellEnd"/>
      <w:r>
        <w:rPr>
          <w:b/>
          <w:bCs/>
          <w:sz w:val="28"/>
          <w:szCs w:val="28"/>
        </w:rPr>
        <w:t>,</w:t>
      </w:r>
    </w:p>
    <w:p w:rsidR="009E19E0" w:rsidRPr="00DC078F" w:rsidRDefault="009E19E0" w:rsidP="009E19E0">
      <w:pPr>
        <w:pStyle w:val="a3"/>
        <w:shd w:val="clear" w:color="auto" w:fill="FFFFFF"/>
        <w:spacing w:before="0" w:beforeAutospacing="0" w:after="0" w:afterAutospacing="0" w:line="288" w:lineRule="atLeast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Нижегородской области</w:t>
      </w:r>
    </w:p>
    <w:p w:rsidR="00DC078F" w:rsidRDefault="00DC078F" w:rsidP="00DC078F">
      <w:pPr>
        <w:pStyle w:val="a3"/>
        <w:shd w:val="clear" w:color="auto" w:fill="FFFFFF"/>
        <w:spacing w:before="0" w:beforeAutospacing="0" w:after="0" w:afterAutospacing="0" w:line="288" w:lineRule="atLeast"/>
        <w:jc w:val="center"/>
        <w:rPr>
          <w:b/>
          <w:bCs/>
          <w:color w:val="000000"/>
          <w:sz w:val="36"/>
          <w:szCs w:val="36"/>
        </w:rPr>
      </w:pPr>
    </w:p>
    <w:p w:rsidR="00DC078F" w:rsidRDefault="00DC078F" w:rsidP="00DC078F">
      <w:pPr>
        <w:pStyle w:val="a3"/>
        <w:shd w:val="clear" w:color="auto" w:fill="FFFFFF"/>
        <w:spacing w:before="0" w:beforeAutospacing="0" w:after="0" w:afterAutospacing="0" w:line="288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36"/>
          <w:szCs w:val="36"/>
        </w:rPr>
        <w:t>Мастер-класс: «Современные технологии музыкального образования детей дошкольного возраста»</w:t>
      </w:r>
    </w:p>
    <w:p w:rsidR="00DC078F" w:rsidRDefault="00DC078F" w:rsidP="007F4CD4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Open Sans" w:hAnsi="Open Sans" w:cs="Open Sans"/>
          <w:color w:val="000000"/>
          <w:sz w:val="21"/>
          <w:szCs w:val="21"/>
        </w:rPr>
      </w:pP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  <w:u w:val="single"/>
        </w:rPr>
        <w:t>Цель:</w:t>
      </w:r>
      <w:r w:rsidRPr="007F4CD4">
        <w:rPr>
          <w:sz w:val="28"/>
          <w:szCs w:val="28"/>
        </w:rPr>
        <w:t> Отработка творческих методов и приемов в развитии музыкальных способностей у дошкольников.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7F4CD4">
        <w:rPr>
          <w:i/>
          <w:iCs/>
          <w:sz w:val="28"/>
          <w:szCs w:val="28"/>
          <w:u w:val="single"/>
        </w:rPr>
        <w:t>План: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I часть — теоретическая;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II часть — практическая.</w:t>
      </w:r>
    </w:p>
    <w:p w:rsidR="00DC078F" w:rsidRPr="007F4CD4" w:rsidRDefault="00DC078F" w:rsidP="007F4C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b/>
          <w:bCs/>
          <w:sz w:val="28"/>
          <w:szCs w:val="28"/>
        </w:rPr>
        <w:t>Ход мероприятия</w:t>
      </w:r>
    </w:p>
    <w:p w:rsidR="00DC078F" w:rsidRPr="007F4CD4" w:rsidRDefault="00DC078F" w:rsidP="007F4C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b/>
          <w:bCs/>
          <w:sz w:val="28"/>
          <w:szCs w:val="28"/>
        </w:rPr>
        <w:t>Музыкальный руководитель</w:t>
      </w:r>
      <w:r w:rsidRPr="007F4CD4">
        <w:rPr>
          <w:sz w:val="28"/>
          <w:szCs w:val="28"/>
        </w:rPr>
        <w:t>: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Каждый ребенок открыт для музыки с рождения, надо только помочь ему увидеть богатство и разнообразие мира, познать себя и тогда, став частью души, музыка поселится в нем навечно. Именно музыка призвана помочь обрести чувство гармонии и слияния своего внутреннего мира с миром внешним. Музыка – больше, чем украшение и эстетическое дополнение к жизни.</w:t>
      </w:r>
    </w:p>
    <w:p w:rsidR="00DC078F" w:rsidRPr="007F4CD4" w:rsidRDefault="00CA5371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Музыкальное движение — это</w:t>
      </w:r>
      <w:r w:rsidR="00DC078F" w:rsidRPr="007F4CD4">
        <w:rPr>
          <w:sz w:val="28"/>
          <w:szCs w:val="28"/>
        </w:rPr>
        <w:t xml:space="preserve"> синтез музыки и движения, где первоосновой является музыка. Чем раньше ребенок воспримет гамму разнообразных впечатлений, чувственного опыта, особенно в таком виде деятельности, как движение под музыку, тем более гармоничным, естественным и успешным будет дальнейшее развитие ребенка и, возможно меньше будет проблем у наших детей с развитием речи, внимания, памяти, мышления, формирования красивой осанки. Дети эффективнее воспринимают музыку, когда она воздействует в комплексе с движением, словом.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Предлагаю вашему вниманию игры, упражнения, которые вы можете использовать на занятиях и в повседневной жизни детей для развития музыкальных и творческих способностей у детей.  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i/>
          <w:iCs/>
          <w:sz w:val="28"/>
          <w:szCs w:val="28"/>
        </w:rPr>
        <w:t>Всем участникам раздаются картонные нотки, различные по цвету</w:t>
      </w:r>
      <w:r w:rsidRPr="007F4CD4">
        <w:rPr>
          <w:sz w:val="28"/>
          <w:szCs w:val="28"/>
        </w:rPr>
        <w:t>: </w:t>
      </w:r>
      <w:r w:rsidRPr="007F4CD4">
        <w:rPr>
          <w:i/>
          <w:iCs/>
          <w:sz w:val="28"/>
          <w:szCs w:val="28"/>
        </w:rPr>
        <w:t>красные, желтые, синие, ….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b/>
          <w:bCs/>
          <w:sz w:val="28"/>
          <w:szCs w:val="28"/>
        </w:rPr>
        <w:t>1.</w:t>
      </w:r>
      <w:r w:rsidRPr="007F4CD4">
        <w:rPr>
          <w:i/>
          <w:iCs/>
          <w:sz w:val="28"/>
          <w:szCs w:val="28"/>
        </w:rPr>
        <w:t> </w:t>
      </w:r>
      <w:r w:rsidRPr="007F4CD4">
        <w:rPr>
          <w:b/>
          <w:bCs/>
          <w:sz w:val="28"/>
          <w:szCs w:val="28"/>
        </w:rPr>
        <w:t>Зеркало</w:t>
      </w:r>
      <w:r w:rsidRPr="007F4CD4">
        <w:rPr>
          <w:sz w:val="28"/>
          <w:szCs w:val="28"/>
          <w:u w:val="single"/>
        </w:rPr>
        <w:t>!</w:t>
      </w:r>
      <w:r w:rsidRPr="007F4CD4">
        <w:rPr>
          <w:sz w:val="28"/>
          <w:szCs w:val="28"/>
        </w:rPr>
        <w:t> </w:t>
      </w:r>
      <w:r w:rsidRPr="007F4CD4">
        <w:rPr>
          <w:i/>
          <w:iCs/>
          <w:sz w:val="28"/>
          <w:szCs w:val="28"/>
        </w:rPr>
        <w:t>(участвуют желтые и красные нотки)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  <w:u w:val="single"/>
        </w:rPr>
        <w:t>На ковре два нотных стана.</w:t>
      </w:r>
      <w:r w:rsidRPr="007F4CD4">
        <w:rPr>
          <w:sz w:val="28"/>
          <w:szCs w:val="28"/>
        </w:rPr>
        <w:t> О</w:t>
      </w:r>
      <w:r w:rsidRPr="007F4CD4">
        <w:rPr>
          <w:i/>
          <w:iCs/>
          <w:sz w:val="28"/>
          <w:szCs w:val="28"/>
        </w:rPr>
        <w:t>дин желтого цвета, другой красного цвета. Музыкальный руководитель предлагает участником мастер-класса занять свои места возле своего нотного стана.</w:t>
      </w:r>
    </w:p>
    <w:p w:rsidR="00DC078F" w:rsidRPr="007F4CD4" w:rsidRDefault="00DC078F" w:rsidP="007F4C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b/>
          <w:bCs/>
          <w:sz w:val="28"/>
          <w:szCs w:val="28"/>
        </w:rPr>
        <w:t>Музыкальный руководитель:</w:t>
      </w:r>
    </w:p>
    <w:p w:rsidR="00DC078F" w:rsidRPr="007F4CD4" w:rsidRDefault="00DC078F" w:rsidP="007F4C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Представьте себе, что вы смотрите ни друг на друга, а в свое отражение. Сейчас кто видит меня, повторяют движение за мной, а кто стоит ко мне спиной, повторяет за своим отражением.</w:t>
      </w:r>
    </w:p>
    <w:p w:rsidR="00DC078F" w:rsidRPr="007F4CD4" w:rsidRDefault="00DC078F" w:rsidP="007F4C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b/>
          <w:bCs/>
          <w:sz w:val="28"/>
          <w:szCs w:val="28"/>
        </w:rPr>
        <w:t>Музыкальный руководитель:</w:t>
      </w:r>
    </w:p>
    <w:p w:rsidR="00DC078F" w:rsidRPr="007F4CD4" w:rsidRDefault="00DC078F" w:rsidP="007F4CD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Такая игра развивает мышление, фантазию, чувство ритма и слух дошкольника. Подобное коллективное творчество позволяет даже робкому ребенку проявить себя.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b/>
          <w:bCs/>
          <w:sz w:val="28"/>
          <w:szCs w:val="28"/>
        </w:rPr>
        <w:t>2.</w:t>
      </w:r>
      <w:r w:rsidRPr="007F4CD4">
        <w:rPr>
          <w:sz w:val="28"/>
          <w:szCs w:val="28"/>
        </w:rPr>
        <w:t> </w:t>
      </w:r>
      <w:r w:rsidRPr="007F4CD4">
        <w:rPr>
          <w:b/>
          <w:bCs/>
          <w:sz w:val="28"/>
          <w:szCs w:val="28"/>
        </w:rPr>
        <w:t>Поем молча</w:t>
      </w:r>
      <w:r w:rsidRPr="007F4CD4">
        <w:rPr>
          <w:sz w:val="28"/>
          <w:szCs w:val="28"/>
        </w:rPr>
        <w:t> (</w:t>
      </w:r>
      <w:r w:rsidRPr="007F4CD4">
        <w:rPr>
          <w:i/>
          <w:iCs/>
          <w:sz w:val="28"/>
          <w:szCs w:val="28"/>
        </w:rPr>
        <w:t>участвуют зеленые нотки)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  <w:u w:val="single"/>
        </w:rPr>
        <w:lastRenderedPageBreak/>
        <w:t>Упражнение «Испорченная пластинка»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b/>
          <w:bCs/>
          <w:sz w:val="28"/>
          <w:szCs w:val="28"/>
        </w:rPr>
        <w:t>Музыкальный руководитель: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Исполняется фрагмент песни </w:t>
      </w:r>
      <w:r w:rsidRPr="007F4CD4">
        <w:rPr>
          <w:i/>
          <w:iCs/>
          <w:sz w:val="28"/>
          <w:szCs w:val="28"/>
        </w:rPr>
        <w:t>«Кузнечик»</w:t>
      </w:r>
      <w:r w:rsidRPr="007F4CD4">
        <w:rPr>
          <w:sz w:val="28"/>
          <w:szCs w:val="28"/>
        </w:rPr>
        <w:t> </w:t>
      </w:r>
      <w:proofErr w:type="spellStart"/>
      <w:r w:rsidRPr="007F4CD4">
        <w:rPr>
          <w:i/>
          <w:iCs/>
          <w:sz w:val="28"/>
          <w:szCs w:val="28"/>
        </w:rPr>
        <w:t>В.Шаинского</w:t>
      </w:r>
      <w:proofErr w:type="spellEnd"/>
      <w:r w:rsidRPr="007F4CD4">
        <w:rPr>
          <w:i/>
          <w:iCs/>
          <w:sz w:val="28"/>
          <w:szCs w:val="28"/>
        </w:rPr>
        <w:t xml:space="preserve"> и одновременно сопровождается пение ритмическими хлопками.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7F4CD4">
        <w:rPr>
          <w:i/>
          <w:iCs/>
          <w:sz w:val="28"/>
          <w:szCs w:val="28"/>
        </w:rPr>
        <w:t>Другой вариант: Хлопки можно заменить игрой на музыкальных инструментах.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Четная строка поется вслух, нечетная про себя.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В траве сидел кузнечик,</w:t>
      </w:r>
      <w:r w:rsidRPr="007F4CD4">
        <w:rPr>
          <w:i/>
          <w:iCs/>
          <w:sz w:val="28"/>
          <w:szCs w:val="28"/>
        </w:rPr>
        <w:t>                         вслух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В траве сидел кузнечик,</w:t>
      </w:r>
      <w:r w:rsidRPr="007F4CD4">
        <w:rPr>
          <w:i/>
          <w:iCs/>
          <w:sz w:val="28"/>
          <w:szCs w:val="28"/>
        </w:rPr>
        <w:t>                   поем   про себя, хлопаем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 xml:space="preserve">Совсем как </w:t>
      </w:r>
      <w:proofErr w:type="spellStart"/>
      <w:r w:rsidRPr="007F4CD4">
        <w:rPr>
          <w:sz w:val="28"/>
          <w:szCs w:val="28"/>
        </w:rPr>
        <w:t>огуречик</w:t>
      </w:r>
      <w:proofErr w:type="spellEnd"/>
      <w:r w:rsidRPr="007F4CD4">
        <w:rPr>
          <w:sz w:val="28"/>
          <w:szCs w:val="28"/>
        </w:rPr>
        <w:t>                                 </w:t>
      </w:r>
      <w:r w:rsidRPr="007F4CD4">
        <w:rPr>
          <w:i/>
          <w:iCs/>
          <w:sz w:val="28"/>
          <w:szCs w:val="28"/>
        </w:rPr>
        <w:t>вслух</w:t>
      </w:r>
    </w:p>
    <w:p w:rsidR="00DC078F" w:rsidRPr="007F4CD4" w:rsidRDefault="00DC078F" w:rsidP="007F4CD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F4CD4">
        <w:rPr>
          <w:sz w:val="28"/>
          <w:szCs w:val="28"/>
        </w:rPr>
        <w:t>Зелененький он был</w:t>
      </w:r>
      <w:r w:rsidRPr="007F4CD4">
        <w:rPr>
          <w:i/>
          <w:iCs/>
          <w:sz w:val="28"/>
          <w:szCs w:val="28"/>
        </w:rPr>
        <w:t>.                             поем   про себя, хлопаем</w:t>
      </w:r>
    </w:p>
    <w:p w:rsidR="002514AA" w:rsidRPr="00704B7A" w:rsidRDefault="002514AA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Представьте себе, представьте себе           </w:t>
      </w:r>
      <w:r w:rsidRPr="00704B7A">
        <w:rPr>
          <w:i/>
          <w:iCs/>
          <w:sz w:val="28"/>
          <w:szCs w:val="28"/>
        </w:rPr>
        <w:t>вслух</w:t>
      </w:r>
    </w:p>
    <w:p w:rsidR="002514AA" w:rsidRPr="00704B7A" w:rsidRDefault="002514AA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 xml:space="preserve">Совсем как </w:t>
      </w:r>
      <w:proofErr w:type="spellStart"/>
      <w:r w:rsidRPr="00704B7A">
        <w:rPr>
          <w:sz w:val="28"/>
          <w:szCs w:val="28"/>
        </w:rPr>
        <w:t>огуречик</w:t>
      </w:r>
      <w:proofErr w:type="spellEnd"/>
      <w:r w:rsidRPr="00704B7A">
        <w:rPr>
          <w:sz w:val="28"/>
          <w:szCs w:val="28"/>
        </w:rPr>
        <w:t>.                        </w:t>
      </w:r>
      <w:r w:rsidRPr="00704B7A">
        <w:rPr>
          <w:i/>
          <w:iCs/>
          <w:sz w:val="28"/>
          <w:szCs w:val="28"/>
        </w:rPr>
        <w:t>поем   про себя, хлопаем</w:t>
      </w:r>
    </w:p>
    <w:p w:rsidR="002514AA" w:rsidRPr="00704B7A" w:rsidRDefault="002514AA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Представьте себе, представьте себе           </w:t>
      </w:r>
      <w:r w:rsidRPr="00704B7A">
        <w:rPr>
          <w:i/>
          <w:iCs/>
          <w:sz w:val="28"/>
          <w:szCs w:val="28"/>
        </w:rPr>
        <w:t>вслух</w:t>
      </w:r>
    </w:p>
    <w:p w:rsidR="002514AA" w:rsidRPr="00704B7A" w:rsidRDefault="002514AA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Зелененький он был.                               </w:t>
      </w:r>
      <w:r w:rsidRPr="00704B7A">
        <w:rPr>
          <w:i/>
          <w:iCs/>
          <w:sz w:val="28"/>
          <w:szCs w:val="28"/>
        </w:rPr>
        <w:t>поем   про себя, хлопаем</w:t>
      </w:r>
    </w:p>
    <w:p w:rsidR="002514AA" w:rsidRPr="00704B7A" w:rsidRDefault="002514AA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b/>
          <w:bCs/>
          <w:sz w:val="28"/>
          <w:szCs w:val="28"/>
        </w:rPr>
        <w:t>Музыкальный руководитель:</w:t>
      </w:r>
    </w:p>
    <w:p w:rsidR="002514AA" w:rsidRPr="00704B7A" w:rsidRDefault="002514AA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Такое музыкально-ритмическое упражнение помогает развивать внутренний слух у детей.</w:t>
      </w:r>
    </w:p>
    <w:p w:rsidR="002514AA" w:rsidRPr="00704B7A" w:rsidRDefault="002514AA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b/>
          <w:bCs/>
          <w:sz w:val="28"/>
          <w:szCs w:val="28"/>
        </w:rPr>
        <w:t>3.</w:t>
      </w:r>
      <w:r w:rsidRPr="00704B7A">
        <w:rPr>
          <w:sz w:val="28"/>
          <w:szCs w:val="28"/>
        </w:rPr>
        <w:t> </w:t>
      </w:r>
      <w:r w:rsidRPr="00704B7A">
        <w:rPr>
          <w:b/>
          <w:bCs/>
          <w:sz w:val="28"/>
          <w:szCs w:val="28"/>
        </w:rPr>
        <w:t>Игра «Найди свое место».</w:t>
      </w:r>
      <w:r w:rsidRPr="00704B7A">
        <w:rPr>
          <w:sz w:val="28"/>
          <w:szCs w:val="28"/>
        </w:rPr>
        <w:t> (</w:t>
      </w:r>
      <w:r w:rsidRPr="00704B7A">
        <w:rPr>
          <w:i/>
          <w:iCs/>
          <w:sz w:val="28"/>
          <w:szCs w:val="28"/>
        </w:rPr>
        <w:t>участвуют оранжевые и голубые нотки)</w:t>
      </w:r>
    </w:p>
    <w:p w:rsidR="002514AA" w:rsidRPr="00704B7A" w:rsidRDefault="002514AA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Комплект упражнений «Схемы для построений и перестроений».</w:t>
      </w:r>
    </w:p>
    <w:p w:rsidR="002514AA" w:rsidRPr="00704B7A" w:rsidRDefault="002514AA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b/>
          <w:bCs/>
          <w:sz w:val="28"/>
          <w:szCs w:val="28"/>
        </w:rPr>
        <w:t>Музыкальный руководитель:</w:t>
      </w:r>
    </w:p>
    <w:p w:rsidR="002514AA" w:rsidRPr="00704B7A" w:rsidRDefault="002514AA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Музыкальные игры являются неотъемлемой частью образовательной деятельности. И, как правило, предполагают собой построить детей в шеренгу, в круг, в два круга (один в другом или в два отдельных), а также изменять построения, переходить из одного в другое.</w:t>
      </w:r>
    </w:p>
    <w:p w:rsidR="002514AA" w:rsidRPr="00704B7A" w:rsidRDefault="002514AA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Задача: научить детей ориентироваться в пространстве, выполнять перестроения и построения правильно и быстро.</w:t>
      </w:r>
    </w:p>
    <w:p w:rsidR="002514AA" w:rsidRPr="00704B7A" w:rsidRDefault="002514AA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Одним из эффективных приемов - использование карточек-схем. (Круг, шеренга, построение двух кругов, диагональ)</w:t>
      </w:r>
    </w:p>
    <w:p w:rsidR="002514AA" w:rsidRPr="00704B7A" w:rsidRDefault="002514AA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На столе лежат бабочки желтого и сиреневого цвета. Педагог предлагает выбрать бабочку. Под музыку бабочки летают, как только музыка остановится, дети строят геометрическую фигуру, которую позывает педагог.</w:t>
      </w:r>
    </w:p>
    <w:p w:rsidR="00AF5201" w:rsidRPr="00704B7A" w:rsidRDefault="00AF5201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b/>
          <w:bCs/>
          <w:sz w:val="28"/>
          <w:szCs w:val="28"/>
        </w:rPr>
        <w:t>Музыкальный руководитель:</w:t>
      </w:r>
    </w:p>
    <w:p w:rsidR="00AF5201" w:rsidRPr="00704B7A" w:rsidRDefault="00AF5201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 xml:space="preserve">Русский педагог К.Д. Ушинский указывал, что наглядность отвечает психологическим особенностям детей, мыслящих "формами, звуками, красками, ощущениями". Наглядное </w:t>
      </w:r>
      <w:r w:rsidR="00E67FD4" w:rsidRPr="00704B7A">
        <w:rPr>
          <w:sz w:val="28"/>
          <w:szCs w:val="28"/>
        </w:rPr>
        <w:t>обучение, по</w:t>
      </w:r>
      <w:r w:rsidRPr="00704B7A">
        <w:rPr>
          <w:sz w:val="28"/>
          <w:szCs w:val="28"/>
        </w:rPr>
        <w:t xml:space="preserve"> словам К. Д. Ушинского, "строится не на отвлеченных представлениях и словах, а на конкретных образах, непосредственно воспринятых ребенком</w:t>
      </w:r>
      <w:r w:rsidRPr="00704B7A">
        <w:rPr>
          <w:b/>
          <w:bCs/>
          <w:sz w:val="28"/>
          <w:szCs w:val="28"/>
        </w:rPr>
        <w:t>". Наглядность обогащает круг представлений ребенка, делает обучение более доступным, конкретным и интересным, развивает наблюдательность и мышление.</w:t>
      </w:r>
    </w:p>
    <w:p w:rsidR="00AF5201" w:rsidRPr="00704B7A" w:rsidRDefault="00AF5201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b/>
          <w:bCs/>
          <w:sz w:val="28"/>
          <w:szCs w:val="28"/>
        </w:rPr>
        <w:t xml:space="preserve">4. </w:t>
      </w:r>
      <w:proofErr w:type="spellStart"/>
      <w:r w:rsidRPr="00704B7A">
        <w:rPr>
          <w:b/>
          <w:bCs/>
          <w:sz w:val="28"/>
          <w:szCs w:val="28"/>
        </w:rPr>
        <w:t>Танцтерапия</w:t>
      </w:r>
      <w:proofErr w:type="spellEnd"/>
      <w:r w:rsidRPr="00704B7A">
        <w:rPr>
          <w:sz w:val="28"/>
          <w:szCs w:val="28"/>
        </w:rPr>
        <w:t> </w:t>
      </w:r>
      <w:r w:rsidRPr="00704B7A">
        <w:rPr>
          <w:i/>
          <w:iCs/>
          <w:sz w:val="28"/>
          <w:szCs w:val="28"/>
        </w:rPr>
        <w:t>(для участников со всеми нотками)</w:t>
      </w:r>
    </w:p>
    <w:p w:rsidR="00AF5201" w:rsidRPr="00704B7A" w:rsidRDefault="00AF5201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Приглашаю участников исполнить ритмичный танец «рок-н-рол»</w:t>
      </w:r>
    </w:p>
    <w:p w:rsidR="00AF5201" w:rsidRPr="00704B7A" w:rsidRDefault="00AF5201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(любой совместный танец)</w:t>
      </w:r>
    </w:p>
    <w:p w:rsidR="00AF5201" w:rsidRPr="00704B7A" w:rsidRDefault="00AF5201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b/>
          <w:bCs/>
          <w:sz w:val="28"/>
          <w:szCs w:val="28"/>
        </w:rPr>
        <w:t>Музыкальный руководитель:</w:t>
      </w:r>
    </w:p>
    <w:p w:rsidR="00AF5201" w:rsidRPr="00704B7A" w:rsidRDefault="00AF5201" w:rsidP="00704B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lastRenderedPageBreak/>
        <w:t>Движение под музыку обладает положительным влиянием на психику. Психотерапевтическое воздействие основано на создании особой атмосферы эмоциональной теплоты, доверия в процессе работы.</w:t>
      </w:r>
    </w:p>
    <w:p w:rsidR="00AF5201" w:rsidRPr="00704B7A" w:rsidRDefault="00AF5201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Использование данных инновационных технологий и методических форм на практике позволяет добиться следующих результатов:</w:t>
      </w:r>
    </w:p>
    <w:p w:rsidR="00AF5201" w:rsidRPr="00704B7A" w:rsidRDefault="00AF5201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● удается создать для детей, атмосферу радостного общения, приподнятого настроения и гармоничного самоощущения;</w:t>
      </w:r>
    </w:p>
    <w:p w:rsidR="00AF5201" w:rsidRPr="00704B7A" w:rsidRDefault="00AF5201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● дети активны и раскрепощены, в их действиях постепенно исчезают страх и неуверенность;</w:t>
      </w:r>
    </w:p>
    <w:p w:rsidR="00AF5201" w:rsidRPr="00704B7A" w:rsidRDefault="00AF5201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● удается попасть в «тональность» актуального интереса детей, не приходится прибегать к принуждению;</w:t>
      </w:r>
    </w:p>
    <w:p w:rsidR="00AF5201" w:rsidRPr="00704B7A" w:rsidRDefault="00AF5201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● дети усваивают элементарные музыкальные знания, развивают музыкально-творческие способности, познают себя и окружающий мир в процессе игрового, радостного и естественного общения с музыкой, без лишних «натаскиваний» и утомительных заучиваний; обучающие задачи осуществляются попутно, преобладающими выступают задачи воспитания и развития;</w:t>
      </w:r>
    </w:p>
    <w:p w:rsidR="00AF5201" w:rsidRPr="00704B7A" w:rsidRDefault="00AF5201" w:rsidP="00704B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4B7A">
        <w:rPr>
          <w:sz w:val="28"/>
          <w:szCs w:val="28"/>
        </w:rPr>
        <w:t>● педагог сам находится в постоянном творческом поиске; процесс создания новых вариантов моделей и радостный детский отклик приносят удовольствие и ощущение «отдачи».</w:t>
      </w:r>
    </w:p>
    <w:p w:rsidR="00867307" w:rsidRPr="00704B7A" w:rsidRDefault="00867307" w:rsidP="00704B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67307" w:rsidRPr="00704B7A" w:rsidSect="009E19E0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8F"/>
    <w:rsid w:val="002514AA"/>
    <w:rsid w:val="00704B7A"/>
    <w:rsid w:val="007F4CD4"/>
    <w:rsid w:val="00867307"/>
    <w:rsid w:val="009E19E0"/>
    <w:rsid w:val="00AF5201"/>
    <w:rsid w:val="00CA5371"/>
    <w:rsid w:val="00DC078F"/>
    <w:rsid w:val="00E6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0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0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868</Words>
  <Characters>4953</Characters>
  <Application>Microsoft Office Word</Application>
  <DocSecurity>0</DocSecurity>
  <Lines>41</Lines>
  <Paragraphs>11</Paragraphs>
  <ScaleCrop>false</ScaleCrop>
  <Company>Microsoft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8</cp:revision>
  <dcterms:created xsi:type="dcterms:W3CDTF">2018-08-07T00:11:00Z</dcterms:created>
  <dcterms:modified xsi:type="dcterms:W3CDTF">2021-12-13T05:51:00Z</dcterms:modified>
</cp:coreProperties>
</file>