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7B790A" w14:textId="77777777" w:rsidR="006E7009" w:rsidRDefault="00DF372A" w:rsidP="006E7009">
      <w:pPr>
        <w:spacing w:before="150" w:after="450" w:line="24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40"/>
          <w:szCs w:val="40"/>
          <w:lang w:eastAsia="ru-RU"/>
        </w:rPr>
        <w:t xml:space="preserve"> </w:t>
      </w:r>
      <w:r w:rsidR="00625409">
        <w:rPr>
          <w:rFonts w:ascii="Times New Roman" w:eastAsia="Times New Roman" w:hAnsi="Times New Roman" w:cs="Times New Roman"/>
          <w:b/>
          <w:kern w:val="36"/>
          <w:sz w:val="40"/>
          <w:szCs w:val="40"/>
          <w:lang w:eastAsia="ru-RU"/>
        </w:rPr>
        <w:t xml:space="preserve">  </w:t>
      </w:r>
      <w:r w:rsidR="0013322B" w:rsidRPr="008F45FC">
        <w:rPr>
          <w:rFonts w:ascii="Times New Roman" w:eastAsia="Times New Roman" w:hAnsi="Times New Roman" w:cs="Times New Roman"/>
          <w:b/>
          <w:kern w:val="36"/>
          <w:sz w:val="40"/>
          <w:szCs w:val="40"/>
          <w:lang w:eastAsia="ru-RU"/>
        </w:rPr>
        <w:t>Проект по ознакомлению детей старшего дошкольного возраста с трудом фермера</w:t>
      </w:r>
    </w:p>
    <w:p w14:paraId="0F8B7DBD" w14:textId="69EE13D3" w:rsidR="006C5696" w:rsidRPr="006E7009" w:rsidRDefault="0013322B" w:rsidP="006E7009">
      <w:pPr>
        <w:spacing w:before="150" w:after="450" w:line="24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40"/>
          <w:szCs w:val="40"/>
          <w:lang w:eastAsia="ru-RU"/>
        </w:rPr>
      </w:pPr>
      <w:r w:rsidRPr="008F45FC">
        <w:rPr>
          <w:rFonts w:ascii="Times New Roman" w:eastAsia="Times New Roman" w:hAnsi="Times New Roman" w:cs="Times New Roman"/>
          <w:b/>
          <w:kern w:val="36"/>
          <w:sz w:val="36"/>
          <w:szCs w:val="36"/>
          <w:lang w:eastAsia="ru-RU"/>
        </w:rPr>
        <w:t>«Я бы в фермеры пошел, пусть меня научат»</w:t>
      </w:r>
    </w:p>
    <w:p w14:paraId="75637E45" w14:textId="77777777" w:rsidR="0013322B" w:rsidRPr="00F57FC9" w:rsidRDefault="006C5696" w:rsidP="006C569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36"/>
          <w:szCs w:val="36"/>
          <w:lang w:eastAsia="ru-RU"/>
        </w:rPr>
        <w:t xml:space="preserve">  </w:t>
      </w:r>
      <w:r w:rsidR="0013322B" w:rsidRPr="00F57F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Вид </w:t>
      </w:r>
      <w:r w:rsidR="0013322B" w:rsidRPr="00F57FC9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проекта</w:t>
      </w:r>
      <w:r w:rsidR="0013322B"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: </w:t>
      </w:r>
      <w:r w:rsidR="0013322B"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познавательный</w:t>
      </w:r>
      <w:r w:rsidR="0013322B"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информационный, групповой, краткосрочный (1 месяц).</w:t>
      </w:r>
    </w:p>
    <w:p w14:paraId="04F00944" w14:textId="77777777" w:rsidR="006C5696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F57F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Участники </w:t>
      </w:r>
      <w:r w:rsidRPr="00F57FC9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 xml:space="preserve">проекта: 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дети старшей</w:t>
      </w:r>
      <w:r w:rsidR="006C5696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 xml:space="preserve"> группы</w:t>
      </w:r>
      <w:r w:rsidR="006C5696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 xml:space="preserve"> и их родители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 xml:space="preserve">. </w:t>
      </w:r>
    </w:p>
    <w:p w14:paraId="07A03446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Воспитатели.</w:t>
      </w:r>
    </w:p>
    <w:p w14:paraId="2802083F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Цели и задачи</w:t>
      </w:r>
      <w:r w:rsidRPr="00F57F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14:paraId="71030FCE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 - расширять и обобщать представление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детей о профессии фермера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, Систематизировать знания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детей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 о сельскохозяйственных профессиях.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Познакомить</w:t>
      </w:r>
      <w:r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с особенностями сельского хозяйства в родном крае.</w:t>
      </w:r>
    </w:p>
    <w:p w14:paraId="1D825783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  <w:t>Задачи</w:t>
      </w:r>
      <w:r w:rsidRPr="00F57F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14:paraId="2C63F1DE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1. Формирование у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детей старшего дошкольного возраста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позитивных установок к сельскохозяйственному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труду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11428ABF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2. Воспитание интереса и уважения профессии -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фермера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, специфике его работы, выполняемым им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трудовым навыкам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0D18499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3. Развитие у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детей трудовой деятельности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0D8B8CD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Деятельность педагогов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5536546F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1. Составление конспектов занятий по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ознакомлению детей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 с сельскохозяйственными профессиями.</w:t>
      </w:r>
    </w:p>
    <w:p w14:paraId="2051F680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2. Подбор стихотворений, поговорок, пословиц о 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труде взрослых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36A4D9E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Подбор художественной литературы для чтения детям.</w:t>
      </w:r>
    </w:p>
    <w:p w14:paraId="203053F5" w14:textId="77777777" w:rsidR="0013322B" w:rsidRPr="00F57FC9" w:rsidRDefault="0013322B" w:rsidP="0013322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4. Консультации для </w:t>
      </w:r>
      <w:r w:rsidRPr="00F57FC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родителей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: «</w:t>
      </w:r>
      <w:r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Трудовое воспитание детей старшего дошкольного возраста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»,</w:t>
      </w:r>
    </w:p>
    <w:p w14:paraId="7911A243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5. Участие в викторине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: </w:t>
      </w:r>
      <w:r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«</w:t>
      </w:r>
      <w:r w:rsidRPr="00F57FC9">
        <w:rPr>
          <w:rFonts w:ascii="Times New Roman" w:eastAsia="Times New Roman" w:hAnsi="Times New Roman" w:cs="Times New Roman"/>
          <w:bCs/>
          <w:iCs/>
          <w:sz w:val="28"/>
          <w:szCs w:val="28"/>
          <w:bdr w:val="none" w:sz="0" w:space="0" w:color="auto" w:frame="1"/>
          <w:lang w:eastAsia="ru-RU"/>
        </w:rPr>
        <w:t>Труд – основа жизни</w:t>
      </w:r>
      <w:r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»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48AD063" w14:textId="77777777" w:rsidR="0013322B" w:rsidRPr="00F57FC9" w:rsidRDefault="0013322B" w:rsidP="001332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6. Совместное детско–родительское творчество </w:t>
      </w:r>
      <w:r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«Работа всякая нужна, работа всякая важна»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  <w:r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(выставка рисунков)</w:t>
      </w:r>
      <w:r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C693D1B" w14:textId="77777777" w:rsidR="0013322B" w:rsidRDefault="000A7191" w:rsidP="000A71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13322B"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7. Продуктивная деятельность </w:t>
      </w:r>
      <w:r w:rsidR="0013322B" w:rsidRPr="00F57FC9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детей и родителей </w:t>
      </w:r>
      <w:r w:rsidR="0013322B"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«Землю красит солнце, а человека </w:t>
      </w:r>
      <w:r w:rsidR="0013322B" w:rsidRPr="00F57FC9">
        <w:rPr>
          <w:rFonts w:ascii="Times New Roman" w:eastAsia="Times New Roman" w:hAnsi="Times New Roman" w:cs="Times New Roman"/>
          <w:bCs/>
          <w:iCs/>
          <w:sz w:val="28"/>
          <w:szCs w:val="28"/>
          <w:bdr w:val="none" w:sz="0" w:space="0" w:color="auto" w:frame="1"/>
          <w:lang w:eastAsia="ru-RU"/>
        </w:rPr>
        <w:t>труд</w:t>
      </w:r>
      <w:r w:rsidR="0013322B"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»</w:t>
      </w:r>
      <w:r w:rsidR="0013322B"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r w:rsidR="0013322B"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(рисунок)</w:t>
      </w:r>
      <w:r w:rsidR="0013322B"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; </w:t>
      </w:r>
      <w:r w:rsidR="0013322B"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«Что Я видел на </w:t>
      </w:r>
      <w:r w:rsidR="0013322B" w:rsidRPr="00F57FC9">
        <w:rPr>
          <w:rFonts w:ascii="Times New Roman" w:eastAsia="Times New Roman" w:hAnsi="Times New Roman" w:cs="Times New Roman"/>
          <w:bCs/>
          <w:iCs/>
          <w:sz w:val="28"/>
          <w:szCs w:val="28"/>
          <w:bdr w:val="none" w:sz="0" w:space="0" w:color="auto" w:frame="1"/>
          <w:lang w:eastAsia="ru-RU"/>
        </w:rPr>
        <w:t>ферме</w:t>
      </w:r>
      <w:r w:rsidR="0013322B"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?»</w:t>
      </w:r>
      <w:r w:rsidR="0013322B"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13322B" w:rsidRPr="00F57FC9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(лепка)</w:t>
      </w:r>
      <w:r w:rsidR="0013322B" w:rsidRPr="00F57F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C5A1829" w14:textId="77777777" w:rsidR="0095102E" w:rsidRDefault="0095102E" w:rsidP="000A71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5DD78E" w14:textId="77777777" w:rsidR="0095102E" w:rsidRPr="00F57FC9" w:rsidRDefault="0095102E" w:rsidP="000A719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6232366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95102E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Актуальность проекта: </w:t>
      </w:r>
    </w:p>
    <w:p w14:paraId="1D11DE77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Актуальность проекта в том, что современные городские дети мало знают о жизни людей в селе, их профессиях, значимости их труда. Данные мониторинга, проводимые в начале года, показали, что дети имеют частичные и неполные представления о труде людей проживающих в селе и их профессиях. Педагогами отмечается приоритет формирования знаний о трудовой деятельности людей, что имеет значение в социализации личности.</w:t>
      </w:r>
    </w:p>
    <w:p w14:paraId="51904FF9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Стоит отметить, что дошкольники имеют бессистемные и разрозненные знания о современных профессиях взрослых. На примере сельскохозяйственных профессий дать детям конкретные знания и представления о труде фермера, научить ценить людей сельскохозяйственного труда.</w:t>
      </w:r>
    </w:p>
    <w:p w14:paraId="2858EE02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Сформированность у детей знания о прошлом и настоящем в истории сельского хозяйства. </w:t>
      </w:r>
    </w:p>
    <w:p w14:paraId="76AF8170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Сформированность у детей знания о профессиональной деятельности взрослых, умение использовать данные знания в самостоятельной игровой деятельности: умение комбинировать свои непосредственные жизненные впечатления со знаниями, приобретенными из рассказов, картин, фильмов о жизни фермеров.</w:t>
      </w:r>
    </w:p>
    <w:p w14:paraId="4605A72A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Сформированность предпосылок ранних профориентационных склонностей;</w:t>
      </w:r>
    </w:p>
    <w:p w14:paraId="61EACB4D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Проведенная работа позволит подвести детей к важному выводу: правильный выбор профессии определяет жизненный успех. Хорошая работа, интересная профессия – великое благо, им следует дорожить. Профессионала, мастера своего дела, умеющего хорошо и честно зарабатывать свои деньги, уважают люди.</w:t>
      </w:r>
    </w:p>
    <w:p w14:paraId="07862909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0E0EC80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95102E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Этапы реализации проекта:</w:t>
      </w:r>
    </w:p>
    <w:p w14:paraId="0FDDC71D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A2C6A7E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I этап - подготовительный (накопление знаний).</w:t>
      </w:r>
    </w:p>
    <w:p w14:paraId="24FE3E24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1. Определение цели и задач проекта;</w:t>
      </w:r>
    </w:p>
    <w:p w14:paraId="48A2A0CD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2. Разработка плана реализации проекта;</w:t>
      </w:r>
    </w:p>
    <w:p w14:paraId="21FFBB61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Подбор методической литературы для реализации проекта;</w:t>
      </w:r>
    </w:p>
    <w:p w14:paraId="6AC44915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4. Подбор наглядно-дидактического материала; художественной литературы, иллюстраций; организация развивающей среды в группе, наполнение данной среды макетами, пособиями изготовленными детьми с родителями.</w:t>
      </w:r>
    </w:p>
    <w:p w14:paraId="0734AA76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5. Прогнозирование результата.</w:t>
      </w:r>
    </w:p>
    <w:p w14:paraId="0A7C1FB3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6D8DDA8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II этап – основной (совместная работа с детьми, родителями, социальными партнерами).</w:t>
      </w:r>
    </w:p>
    <w:p w14:paraId="58BC68BF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над проектом подразумевает сотрудничество с родителями, детьми, социальными партнерами. Важно определить роль родителей в проекте, т. к. в работе детского сада имеются свои сложности в осуществлении знакомства с профессиями: значительная часть труда взрослых протекает не на глазах у детей, профессиональная трудовая деятельность родителей остается за пределами понимания ребенка – дошкольника, ограниченны возможности наблюдения за их трудом.</w:t>
      </w:r>
    </w:p>
    <w:p w14:paraId="4F0B44BF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1. Оформление информационного стенда для родителей по теме проекта.</w:t>
      </w:r>
    </w:p>
    <w:p w14:paraId="7E5939A9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2. Консультации по теме проекта: «Трудовое воспитание детей старшего дошкольного возраста», «Какой труд доступен детям?», Игротека «Трудовые игры», мастер – класс «Трудовое воспитание».</w:t>
      </w:r>
    </w:p>
    <w:p w14:paraId="40060646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3. Разработка плана реализации проекта, включающего в себя различные виды детской деятельности, с учетом интеграции образовательных областей.</w:t>
      </w:r>
    </w:p>
    <w:p w14:paraId="422B8B43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4. Организация развивающей предметной среды, что является важным компонентом для развития у детей интереса к профессиям взрослых.</w:t>
      </w:r>
    </w:p>
    <w:p w14:paraId="1B8A6F65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7. Просмотр видеофильмов о труде фермеров.</w:t>
      </w:r>
    </w:p>
    <w:p w14:paraId="28E0384E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Непосредственно образовательная деятельность по знакомству с профессией фермера. </w:t>
      </w:r>
    </w:p>
    <w:p w14:paraId="3CDCCE2B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Занятия сопровождаются беседами, рассматриванием иллюстраций, предметов труда, чтением художественного слова, дидактическими играми - всё это позволяет детям наиболее полно понять процесс труда, суть профессии. Использование различных приёмов работы способствует развитию у детей навыков описательной и объяснительной речи, обогащению и активизации словаря.</w:t>
      </w:r>
    </w:p>
    <w:p w14:paraId="7DDE2C8C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Игры направлены на расширение, уточнение и закрепление приобретенных знаний. </w:t>
      </w:r>
    </w:p>
    <w:p w14:paraId="4F5FEA66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Изобразительная деятельность и художественное творчество. Оформление рисунков к выставке детских работ «Работа всякая нужна, работа всякая важна».</w:t>
      </w:r>
    </w:p>
    <w:p w14:paraId="2DB0287E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разного вида труда: труд в природе, дежурство, хозяйственно - бытовой. Дети видят результат своего труда, его значимость для других.</w:t>
      </w:r>
    </w:p>
    <w:p w14:paraId="5A0E30A8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самостоятельной деятельности дети организовывают сюжетно-ролевые игры «Фермерский дворик», «На ферме», «Хлеборобы», «Собираем урожай», «Хлебозавод», «Транспорт», «Магазин». В ходе этих игр закрепляются знания, полученные в ходе непосредственно-образовательной и в совместной деятельности. О том, что эти знания достаточно сформированы, говорит то, что дети охотно берут на себя ведущую роль, правильно выполняют ролевые действия, могут самостоятельно выбрать оборудование и игровые атрибуты.</w:t>
      </w:r>
    </w:p>
    <w:p w14:paraId="6D6D706D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7EE5CF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III этап – заключительный (результат).</w:t>
      </w:r>
    </w:p>
    <w:p w14:paraId="1142F25F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в ходе реализации проекта ярко проявляется такая форма работы, как совместная, партнерская деятельность воспитателей детей и родителей.</w:t>
      </w:r>
    </w:p>
    <w:p w14:paraId="5058D484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1. Консультации для родителей: «Трудовое воспитание детей старшего дошкольного возраста»</w:t>
      </w:r>
    </w:p>
    <w:p w14:paraId="7ADDBA05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2. Занятие: «Как хлеб на стол пришел».</w:t>
      </w:r>
    </w:p>
    <w:p w14:paraId="27364B80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3. Совместная деятельность родителей и детей: выставка рисунков «Землю красит солнце, а человека — труд».</w:t>
      </w:r>
    </w:p>
    <w:p w14:paraId="68FB46BD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4. Мастер-класс по ознакомлению с трудом взрослых на тему</w:t>
      </w:r>
    </w:p>
    <w:p w14:paraId="0AD5A751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«Знакомство с сельскохозяйственным трудом».</w:t>
      </w:r>
    </w:p>
    <w:p w14:paraId="41807C0F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5. Продуктивная деятельность детей и родителей «Что я видел на ферме?»(рисунок)</w:t>
      </w:r>
    </w:p>
    <w:p w14:paraId="792416AD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6. Чтение стихотворений, пословиц, загадывание загадок о труде, профессиях.</w:t>
      </w:r>
    </w:p>
    <w:p w14:paraId="7886D2C5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7. Виртуальная презентация «Всякий труд почетен».</w:t>
      </w:r>
    </w:p>
    <w:p w14:paraId="6750CD5E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8. Сюжетно – ролевая игра «На ферме».</w:t>
      </w:r>
    </w:p>
    <w:p w14:paraId="21E38E74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9. Консультация «Какой труд доступен детям»</w:t>
      </w:r>
    </w:p>
    <w:p w14:paraId="31DCC2EC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10. Занятие: «Труд овощеводов и садоводов».</w:t>
      </w:r>
    </w:p>
    <w:p w14:paraId="7D2E95D9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11. Игра: «Что растёт в огороде, в саду, на поле»</w:t>
      </w:r>
    </w:p>
    <w:p w14:paraId="7F3795EC" w14:textId="77777777" w:rsidR="0095102E" w:rsidRPr="0095102E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12. Посадка лука в грунт. Полив лука уход за ним.</w:t>
      </w:r>
    </w:p>
    <w:p w14:paraId="127F74C0" w14:textId="77777777" w:rsidR="0013322B" w:rsidRPr="00F57FC9" w:rsidRDefault="0095102E" w:rsidP="009510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102E">
        <w:rPr>
          <w:rFonts w:ascii="Times New Roman" w:eastAsia="Times New Roman" w:hAnsi="Times New Roman" w:cs="Times New Roman"/>
          <w:sz w:val="28"/>
          <w:szCs w:val="28"/>
          <w:lang w:eastAsia="ru-RU"/>
        </w:rPr>
        <w:t>13. Продуктивная деятельность «Работа всякая нужна, работа всякая важна».</w:t>
      </w:r>
    </w:p>
    <w:p w14:paraId="3EAEA086" w14:textId="77777777" w:rsidR="006C5696" w:rsidRDefault="00F51A5A" w:rsidP="0013322B">
      <w:pPr>
        <w:pStyle w:val="a3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</w:p>
    <w:p w14:paraId="4C51060D" w14:textId="77777777" w:rsidR="0013322B" w:rsidRDefault="00F51A5A" w:rsidP="0013322B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</w:p>
    <w:p w14:paraId="5B62049A" w14:textId="3F4D2E5F" w:rsidR="0013322B" w:rsidRDefault="0013322B" w:rsidP="0013322B">
      <w:pPr>
        <w:pStyle w:val="a3"/>
        <w:jc w:val="center"/>
        <w:rPr>
          <w:rStyle w:val="c7"/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F57FC9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r w:rsidRPr="00F57FC9">
        <w:rPr>
          <w:rStyle w:val="c7"/>
          <w:rFonts w:ascii="Times New Roman" w:hAnsi="Times New Roman" w:cs="Times New Roman"/>
          <w:b/>
          <w:bCs/>
          <w:color w:val="000000"/>
          <w:sz w:val="28"/>
          <w:szCs w:val="28"/>
        </w:rPr>
        <w:t>Выводы и результативность работы над проектом.</w:t>
      </w:r>
    </w:p>
    <w:p w14:paraId="0E96CEB0" w14:textId="77777777" w:rsidR="0045139A" w:rsidRDefault="0045139A" w:rsidP="0045139A">
      <w:pPr>
        <w:pStyle w:val="a4"/>
        <w:kinsoku w:val="0"/>
        <w:overflowPunct w:val="0"/>
        <w:spacing w:before="0" w:beforeAutospacing="0" w:after="0" w:afterAutospacing="0"/>
        <w:jc w:val="both"/>
        <w:textAlignment w:val="baseline"/>
      </w:pPr>
      <w:r>
        <w:rPr>
          <w:rFonts w:eastAsia="+mn-ea"/>
          <w:color w:val="000000"/>
          <w:kern w:val="24"/>
          <w:sz w:val="28"/>
          <w:szCs w:val="28"/>
        </w:rPr>
        <w:t>У дошкольников появился интерес к данной теме. Сформировалось целостное представление о трудовой деятельности в сельском хозяйстве взрослых, о профессиях - фермер, агроном, ветеринар, доярка, тракторист, телятница, хлебороб, комбайнер.  В процессе данной работы дети узнали об истории пшеницы, откуда пришел хлеб, какое значение имеет в жизни человека. Разучили загадки, стихотворения, пословицы, поговорки. Через чтение художественной литературы, воспитывали бережное и уважительное отношение к продуктам и  трудовой деятельности в сельском хозяйстве взрослых. В процессе работы установилось тесное взаимодействие с семьей, укрепление детско-родительских отношений. Как показали результаты, поставленные нами задачи, мы выполнили.</w:t>
      </w:r>
    </w:p>
    <w:p w14:paraId="4A83F7CD" w14:textId="77777777" w:rsidR="0045139A" w:rsidRDefault="0045139A" w:rsidP="0045139A">
      <w:pPr>
        <w:pStyle w:val="a4"/>
        <w:kinsoku w:val="0"/>
        <w:overflowPunct w:val="0"/>
        <w:spacing w:before="0" w:beforeAutospacing="0" w:after="0" w:afterAutospacing="0"/>
        <w:jc w:val="both"/>
        <w:textAlignment w:val="baseline"/>
      </w:pPr>
      <w:r>
        <w:rPr>
          <w:rFonts w:eastAsia="+mn-ea"/>
          <w:color w:val="000000"/>
          <w:kern w:val="24"/>
          <w:sz w:val="28"/>
          <w:szCs w:val="28"/>
        </w:rPr>
        <w:lastRenderedPageBreak/>
        <w:t>Таким образом, формирование представлений дошкольников о мире труда и профессий – это необходимый процесс, которым, несомненно, управляет педагог, используя в своей деятельности все возможности процесса обучения, учитывая при этом возрастные и психофизиологические особенности дошкольников.</w:t>
      </w:r>
    </w:p>
    <w:p w14:paraId="0EF8D4F9" w14:textId="77777777" w:rsidR="0045139A" w:rsidRDefault="0045139A" w:rsidP="0013322B">
      <w:pPr>
        <w:pStyle w:val="a3"/>
        <w:jc w:val="center"/>
        <w:rPr>
          <w:rStyle w:val="c2"/>
          <w:rFonts w:ascii="Times New Roman" w:hAnsi="Times New Roman" w:cs="Times New Roman"/>
          <w:b/>
          <w:color w:val="000000"/>
          <w:sz w:val="28"/>
          <w:szCs w:val="28"/>
        </w:rPr>
      </w:pPr>
    </w:p>
    <w:p w14:paraId="7EF834B1" w14:textId="6CE6A423" w:rsidR="0013322B" w:rsidRDefault="00A928D1" w:rsidP="0013322B">
      <w:pPr>
        <w:pStyle w:val="a4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  <w:u w:val="single"/>
        </w:rPr>
      </w:pPr>
      <w:r w:rsidRPr="00A928D1">
        <w:rPr>
          <w:b/>
          <w:color w:val="000000"/>
          <w:sz w:val="28"/>
          <w:szCs w:val="28"/>
          <w:u w:val="single"/>
        </w:rPr>
        <w:t>Фото отчет к проекту: «Фермер».</w:t>
      </w:r>
    </w:p>
    <w:p w14:paraId="6733B70B" w14:textId="77777777" w:rsidR="00847DA8" w:rsidRPr="00CB330D" w:rsidRDefault="00847DA8" w:rsidP="0013322B">
      <w:pPr>
        <w:pStyle w:val="a4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  <w:u w:val="single"/>
        </w:rPr>
      </w:pPr>
    </w:p>
    <w:p w14:paraId="5C13AF41" w14:textId="42E139D4" w:rsidR="0045139A" w:rsidRDefault="0052551A" w:rsidP="00C277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51A">
        <w:rPr>
          <w:rFonts w:ascii="Times New Roman" w:hAnsi="Times New Roman" w:cs="Times New Roman"/>
          <w:sz w:val="28"/>
          <w:szCs w:val="28"/>
        </w:rPr>
        <w:t>Продуктивные виды деятельности</w:t>
      </w:r>
      <w:r w:rsidR="00CB330D">
        <w:rPr>
          <w:rFonts w:ascii="Times New Roman" w:hAnsi="Times New Roman" w:cs="Times New Roman"/>
          <w:sz w:val="28"/>
          <w:szCs w:val="28"/>
        </w:rPr>
        <w:t xml:space="preserve">. </w:t>
      </w:r>
      <w:r w:rsidR="0045139A">
        <w:rPr>
          <w:rFonts w:ascii="Times New Roman" w:hAnsi="Times New Roman" w:cs="Times New Roman"/>
          <w:sz w:val="28"/>
          <w:szCs w:val="28"/>
        </w:rPr>
        <w:t>Рисование: Петушок</w:t>
      </w:r>
    </w:p>
    <w:p w14:paraId="156465A1" w14:textId="38AF37BF" w:rsidR="0045139A" w:rsidRDefault="0045139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3F82155" wp14:editId="368D259E">
            <wp:extent cx="2924175" cy="1876775"/>
            <wp:effectExtent l="0" t="0" r="0" b="0"/>
            <wp:docPr id="2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D8EA4A85-0ADD-48E3-A6E2-C345553273D1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D8EA4A85-0ADD-48E3-A6E2-C345553273D1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5"/>
                    <a:srcRect b="14425"/>
                    <a:stretch/>
                  </pic:blipFill>
                  <pic:spPr bwMode="auto">
                    <a:xfrm>
                      <a:off x="0" y="0"/>
                      <a:ext cx="2935693" cy="18841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34FA5CB3" wp14:editId="479D03D4">
            <wp:extent cx="2857500" cy="1883352"/>
            <wp:effectExtent l="0" t="0" r="0" b="0"/>
            <wp:docPr id="9" name="Рисунок 12">
              <a:extLst xmlns:a="http://schemas.openxmlformats.org/drawingml/2006/main">
                <a:ext uri="{FF2B5EF4-FFF2-40B4-BE49-F238E27FC236}">
                  <a16:creationId xmlns:a16="http://schemas.microsoft.com/office/drawing/2014/main" id="{77BB2C99-FA57-429C-8E5E-BB3209F0F5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id="{77BB2C99-FA57-429C-8E5E-BB3209F0F5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t="11709" b="9376"/>
                    <a:stretch/>
                  </pic:blipFill>
                  <pic:spPr>
                    <a:xfrm>
                      <a:off x="0" y="0"/>
                      <a:ext cx="2870932" cy="18922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3D7CA775" w14:textId="4602033A" w:rsidR="0045139A" w:rsidRDefault="0045139A" w:rsidP="00C277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5139A">
        <w:rPr>
          <w:rFonts w:ascii="Times New Roman" w:hAnsi="Times New Roman" w:cs="Times New Roman"/>
          <w:sz w:val="28"/>
          <w:szCs w:val="28"/>
        </w:rPr>
        <w:t>Конструктивно-модельная деят</w:t>
      </w:r>
      <w:r w:rsidR="00CB330D">
        <w:rPr>
          <w:rFonts w:ascii="Times New Roman" w:hAnsi="Times New Roman" w:cs="Times New Roman"/>
          <w:sz w:val="28"/>
          <w:szCs w:val="28"/>
        </w:rPr>
        <w:t>-</w:t>
      </w:r>
      <w:r w:rsidRPr="0045139A">
        <w:rPr>
          <w:rFonts w:ascii="Times New Roman" w:hAnsi="Times New Roman" w:cs="Times New Roman"/>
          <w:sz w:val="28"/>
          <w:szCs w:val="28"/>
        </w:rPr>
        <w:t>ность:</w:t>
      </w:r>
      <w:r w:rsidR="00CB330D">
        <w:rPr>
          <w:rFonts w:ascii="Times New Roman" w:hAnsi="Times New Roman" w:cs="Times New Roman"/>
          <w:sz w:val="28"/>
          <w:szCs w:val="28"/>
        </w:rPr>
        <w:t xml:space="preserve"> </w:t>
      </w:r>
      <w:r w:rsidRPr="0045139A">
        <w:rPr>
          <w:rFonts w:ascii="Times New Roman" w:hAnsi="Times New Roman" w:cs="Times New Roman"/>
          <w:sz w:val="28"/>
          <w:szCs w:val="28"/>
        </w:rPr>
        <w:t>Домашние животные</w:t>
      </w:r>
      <w:r w:rsidR="00CB330D">
        <w:rPr>
          <w:rFonts w:ascii="Times New Roman" w:hAnsi="Times New Roman" w:cs="Times New Roman"/>
          <w:sz w:val="28"/>
          <w:szCs w:val="28"/>
        </w:rPr>
        <w:t xml:space="preserve"> </w:t>
      </w:r>
      <w:r w:rsidRPr="0045139A">
        <w:rPr>
          <w:rFonts w:ascii="Times New Roman" w:hAnsi="Times New Roman" w:cs="Times New Roman"/>
          <w:sz w:val="28"/>
          <w:szCs w:val="28"/>
        </w:rPr>
        <w:t>(игрушки из цилиндров)</w:t>
      </w:r>
    </w:p>
    <w:p w14:paraId="5642A6EE" w14:textId="77777777" w:rsidR="00847DA8" w:rsidRPr="0045139A" w:rsidRDefault="00847DA8" w:rsidP="00C277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B8F750B" w14:textId="09689781" w:rsidR="0045139A" w:rsidRDefault="0045139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AB52835" wp14:editId="146CD35F">
            <wp:extent cx="2914650" cy="2185988"/>
            <wp:effectExtent l="0" t="0" r="0" b="0"/>
            <wp:docPr id="10" name="Рисунок 15">
              <a:extLst xmlns:a="http://schemas.openxmlformats.org/drawingml/2006/main">
                <a:ext uri="{FF2B5EF4-FFF2-40B4-BE49-F238E27FC236}">
                  <a16:creationId xmlns:a16="http://schemas.microsoft.com/office/drawing/2014/main" id="{8D257792-5391-40DF-A82C-00951FE150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>
                      <a:extLst>
                        <a:ext uri="{FF2B5EF4-FFF2-40B4-BE49-F238E27FC236}">
                          <a16:creationId xmlns:a16="http://schemas.microsoft.com/office/drawing/2014/main" id="{8D257792-5391-40DF-A82C-00951FE150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19456" cy="21895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 wp14:anchorId="349733C6" wp14:editId="185C18AB">
            <wp:extent cx="2900679" cy="2175510"/>
            <wp:effectExtent l="0" t="0" r="0" b="0"/>
            <wp:docPr id="18" name="Рисунок 17">
              <a:extLst xmlns:a="http://schemas.openxmlformats.org/drawingml/2006/main">
                <a:ext uri="{FF2B5EF4-FFF2-40B4-BE49-F238E27FC236}">
                  <a16:creationId xmlns:a16="http://schemas.microsoft.com/office/drawing/2014/main" id="{51F5D833-6739-4408-A1C4-3D7B677C45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7">
                      <a:extLst>
                        <a:ext uri="{FF2B5EF4-FFF2-40B4-BE49-F238E27FC236}">
                          <a16:creationId xmlns:a16="http://schemas.microsoft.com/office/drawing/2014/main" id="{51F5D833-6739-4408-A1C4-3D7B677C45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05195" cy="21788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6AF4A88" w14:textId="2A2C4292" w:rsidR="00C277EA" w:rsidRDefault="00C277EA" w:rsidP="004513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Занятие по Окружающему миру: Фермерское хозяйство</w:t>
      </w:r>
      <w:r w:rsidR="00CB330D">
        <w:rPr>
          <w:rFonts w:ascii="Times New Roman" w:hAnsi="Times New Roman" w:cs="Times New Roman"/>
          <w:sz w:val="28"/>
          <w:szCs w:val="28"/>
        </w:rPr>
        <w:t>, Домашние животные</w:t>
      </w:r>
    </w:p>
    <w:p w14:paraId="7F02B6D3" w14:textId="25D048CA" w:rsidR="00CB330D" w:rsidRDefault="00CB330D" w:rsidP="0045139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10C86CD" wp14:editId="6AFFBF79">
            <wp:extent cx="2641600" cy="1981200"/>
            <wp:effectExtent l="0" t="0" r="0" b="0"/>
            <wp:docPr id="11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584572D6-F123-40DD-840B-B20524FE88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584572D6-F123-40DD-840B-B20524FE88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42207" cy="1981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517B60" wp14:editId="0CEBAC7A">
            <wp:extent cx="2552701" cy="1914525"/>
            <wp:effectExtent l="0" t="0" r="0" b="0"/>
            <wp:docPr id="21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35C8F8B1-C0C8-439F-9B3E-9950CB1A45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35C8F8B1-C0C8-439F-9B3E-9950CB1A45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56317" cy="19172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852C66" wp14:editId="1B9B9F7E">
            <wp:extent cx="1450657" cy="1934210"/>
            <wp:effectExtent l="0" t="0" r="0" b="0"/>
            <wp:docPr id="15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FD7B582F-8CF0-40D8-ACFD-D89783AC8F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FD7B582F-8CF0-40D8-ACFD-D89783AC8F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56257" cy="19416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53898D2" w14:textId="60E5F901" w:rsidR="00C277EA" w:rsidRDefault="00C277EA" w:rsidP="0045139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14:paraId="541195E0" w14:textId="3C42721A" w:rsidR="00C277EA" w:rsidRDefault="00C277EA" w:rsidP="0045139A">
      <w:pPr>
        <w:rPr>
          <w:rFonts w:ascii="Times New Roman" w:hAnsi="Times New Roman" w:cs="Times New Roman"/>
          <w:sz w:val="28"/>
          <w:szCs w:val="28"/>
        </w:rPr>
      </w:pPr>
    </w:p>
    <w:p w14:paraId="247BA20D" w14:textId="0CE894E6" w:rsidR="00610630" w:rsidRPr="00610630" w:rsidRDefault="00610630" w:rsidP="0061063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10630">
        <w:rPr>
          <w:rFonts w:ascii="Times New Roman" w:hAnsi="Times New Roman" w:cs="Times New Roman"/>
          <w:sz w:val="28"/>
          <w:szCs w:val="28"/>
        </w:rPr>
        <w:lastRenderedPageBreak/>
        <w:t xml:space="preserve">Составление рассказа о животных с помощью схемы с использованием </w:t>
      </w:r>
    </w:p>
    <w:p w14:paraId="031F6220" w14:textId="677DC391" w:rsidR="00C277EA" w:rsidRPr="00C277EA" w:rsidRDefault="00610630" w:rsidP="0061063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10630">
        <w:rPr>
          <w:rFonts w:ascii="Times New Roman" w:hAnsi="Times New Roman" w:cs="Times New Roman"/>
          <w:sz w:val="28"/>
          <w:szCs w:val="28"/>
        </w:rPr>
        <w:t>планшет</w:t>
      </w:r>
      <w:r w:rsidR="00C277EA" w:rsidRPr="00610630">
        <w:rPr>
          <w:rFonts w:ascii="Times New Roman" w:hAnsi="Times New Roman" w:cs="Times New Roman"/>
          <w:sz w:val="28"/>
          <w:szCs w:val="28"/>
        </w:rPr>
        <w:t xml:space="preserve"> «Колибри».</w:t>
      </w:r>
    </w:p>
    <w:p w14:paraId="25E9C5DD" w14:textId="6707875B" w:rsidR="00C277EA" w:rsidRPr="0045139A" w:rsidRDefault="00610630" w:rsidP="0045139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DB1604F" wp14:editId="7FEF7F57">
            <wp:extent cx="3086100" cy="2314574"/>
            <wp:effectExtent l="0" t="0" r="0" b="0"/>
            <wp:docPr id="22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7BC08C49-067F-4E72-BC8C-598AC506CC8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7BC08C49-067F-4E72-BC8C-598AC506CC8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91224" cy="23184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noProof/>
        </w:rPr>
        <w:drawing>
          <wp:inline distT="0" distB="0" distL="0" distR="0" wp14:anchorId="481E2EFD" wp14:editId="65E049D5">
            <wp:extent cx="2962275" cy="2221706"/>
            <wp:effectExtent l="0" t="0" r="0" b="0"/>
            <wp:docPr id="2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55D9F511-D7A1-47E4-8FFF-C4723521FCF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55D9F511-D7A1-47E4-8FFF-C4723521FCF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2217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0A3A0F78" w14:textId="77DE27F2" w:rsidR="00610630" w:rsidRDefault="00C277EA" w:rsidP="00610630">
      <w:pPr>
        <w:rPr>
          <w:rFonts w:ascii="Times New Roman" w:hAnsi="Times New Roman" w:cs="Times New Roman"/>
          <w:sz w:val="28"/>
          <w:szCs w:val="28"/>
        </w:rPr>
      </w:pPr>
      <w:r w:rsidRPr="0045139A">
        <w:rPr>
          <w:rFonts w:ascii="Times New Roman" w:hAnsi="Times New Roman" w:cs="Times New Roman"/>
          <w:sz w:val="28"/>
          <w:szCs w:val="28"/>
        </w:rPr>
        <w:t>Беседа, загадки,</w:t>
      </w:r>
      <w:r w:rsidR="00610630" w:rsidRPr="00610630">
        <w:rPr>
          <w:rFonts w:eastAsiaTheme="minorEastAsia" w:hAnsi="Calibri"/>
          <w:b/>
          <w:bCs/>
          <w:color w:val="FFFFFF" w:themeColor="light1"/>
          <w:kern w:val="24"/>
          <w:sz w:val="40"/>
          <w:szCs w:val="40"/>
          <w:lang w:eastAsia="ru-RU"/>
        </w:rPr>
        <w:t xml:space="preserve"> </w:t>
      </w:r>
      <w:r w:rsidR="00610630" w:rsidRPr="00610630">
        <w:rPr>
          <w:rFonts w:ascii="Times New Roman" w:hAnsi="Times New Roman" w:cs="Times New Roman"/>
          <w:sz w:val="28"/>
          <w:szCs w:val="28"/>
        </w:rPr>
        <w:t>Рассматривание иллюстраций, просмотр мультфильмов</w:t>
      </w:r>
    </w:p>
    <w:p w14:paraId="20AF60E2" w14:textId="36514B43" w:rsidR="00610630" w:rsidRPr="00610630" w:rsidRDefault="00610630" w:rsidP="0061063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86449A8" wp14:editId="35509680">
            <wp:extent cx="3190875" cy="2393156"/>
            <wp:effectExtent l="0" t="0" r="0" b="0"/>
            <wp:docPr id="24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2A31DAE3-039F-4A9F-90C0-3A500C31D8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2A31DAE3-039F-4A9F-90C0-3A500C31D8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97560" cy="2398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</w:rPr>
        <w:drawing>
          <wp:inline distT="0" distB="0" distL="0" distR="0" wp14:anchorId="67C10821" wp14:editId="6F8180D4">
            <wp:extent cx="1971675" cy="2628898"/>
            <wp:effectExtent l="0" t="0" r="0" b="0"/>
            <wp:docPr id="25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C2D52ABE-E6EF-4C85-B2E4-8B43F534C6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C2D52ABE-E6EF-4C85-B2E4-8B43F534C62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85747" cy="26476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85879EF" w14:textId="2D106693" w:rsidR="00610630" w:rsidRDefault="00610630" w:rsidP="0061063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10630">
        <w:rPr>
          <w:rFonts w:ascii="Times New Roman" w:hAnsi="Times New Roman" w:cs="Times New Roman"/>
          <w:sz w:val="28"/>
          <w:szCs w:val="28"/>
        </w:rPr>
        <w:t>Сюжетно-ролевые игры с деревянным конструктором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610630">
        <w:rPr>
          <w:rFonts w:ascii="Times New Roman" w:hAnsi="Times New Roman" w:cs="Times New Roman"/>
          <w:sz w:val="28"/>
          <w:szCs w:val="28"/>
        </w:rPr>
        <w:t xml:space="preserve"> «Наша ферма»</w:t>
      </w:r>
    </w:p>
    <w:p w14:paraId="693BE14D" w14:textId="77777777" w:rsidR="00610630" w:rsidRDefault="00610630" w:rsidP="00610630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42A2F51" w14:textId="2A67C56B" w:rsidR="00610630" w:rsidRDefault="00610630" w:rsidP="0061063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2A345D" wp14:editId="5F82840A">
            <wp:extent cx="2971800" cy="2228850"/>
            <wp:effectExtent l="0" t="0" r="0" b="0"/>
            <wp:docPr id="26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0BFBD3DF-4F54-4E92-9447-D9AB0D5AAF4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0BFBD3DF-4F54-4E92-9447-D9AB0D5AAF4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72301" cy="22292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BF95C79" w14:textId="77777777" w:rsidR="00CB330D" w:rsidRDefault="00CB330D" w:rsidP="00610630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D4229E2" w14:textId="77777777" w:rsidR="00CB330D" w:rsidRDefault="00CB330D" w:rsidP="00610630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30075ED" w14:textId="77777777" w:rsidR="00CB330D" w:rsidRDefault="00CB330D" w:rsidP="00610630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E2C4C7F" w14:textId="77777777" w:rsidR="00CB330D" w:rsidRDefault="00CB330D" w:rsidP="00610630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A0D6A7E" w14:textId="560AD0A7" w:rsidR="00193F69" w:rsidRDefault="00193F69" w:rsidP="0061063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Театральная деятельность Сказка Репка</w:t>
      </w:r>
    </w:p>
    <w:p w14:paraId="77F3687D" w14:textId="77777777" w:rsidR="00847DA8" w:rsidRDefault="00847DA8" w:rsidP="00610630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673CD4C" w14:textId="4B9E972F" w:rsidR="00193F69" w:rsidRDefault="00193F69" w:rsidP="0061063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D5D8C00" wp14:editId="190107A9">
            <wp:extent cx="3046172" cy="2014220"/>
            <wp:effectExtent l="0" t="0" r="0" b="0"/>
            <wp:docPr id="10245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958B3CAF-194D-4524-B827-AB434B5AC3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Рисунок 8">
                      <a:extLst>
                        <a:ext uri="{FF2B5EF4-FFF2-40B4-BE49-F238E27FC236}">
                          <a16:creationId xmlns:a16="http://schemas.microsoft.com/office/drawing/2014/main" id="{958B3CAF-194D-4524-B827-AB434B5AC32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11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118" cy="20161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 wp14:anchorId="12DB12DC" wp14:editId="05C75899">
            <wp:extent cx="3053871" cy="2019311"/>
            <wp:effectExtent l="0" t="0" r="0" b="0"/>
            <wp:docPr id="2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958B3CAF-194D-4524-B827-AB434B5AC3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Рисунок 8">
                      <a:extLst>
                        <a:ext uri="{FF2B5EF4-FFF2-40B4-BE49-F238E27FC236}">
                          <a16:creationId xmlns:a16="http://schemas.microsoft.com/office/drawing/2014/main" id="{958B3CAF-194D-4524-B827-AB434B5AC32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11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106" cy="20221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E1AC95B" w14:textId="1CCC233C" w:rsidR="00193F69" w:rsidRDefault="00193F69" w:rsidP="00610630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203CBD3" w14:textId="7A4EA659" w:rsidR="00193F69" w:rsidRDefault="00193F69" w:rsidP="00193F6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3F69">
        <w:rPr>
          <w:rFonts w:ascii="Times New Roman" w:hAnsi="Times New Roman" w:cs="Times New Roman"/>
          <w:sz w:val="28"/>
          <w:szCs w:val="28"/>
        </w:rPr>
        <w:t>Самостоятельная деятельность детей. Настольные дидактические игры</w:t>
      </w:r>
      <w:r>
        <w:rPr>
          <w:rFonts w:ascii="Times New Roman" w:hAnsi="Times New Roman" w:cs="Times New Roman"/>
          <w:sz w:val="28"/>
          <w:szCs w:val="28"/>
        </w:rPr>
        <w:t>: Найди пару,</w:t>
      </w:r>
    </w:p>
    <w:p w14:paraId="3650A4D6" w14:textId="4FFC6ABC" w:rsidR="00193F69" w:rsidRPr="00193F69" w:rsidRDefault="00193F69" w:rsidP="00193F6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Чей малыш, Кто где живет,</w:t>
      </w:r>
      <w:r w:rsidR="00CB330D">
        <w:rPr>
          <w:rFonts w:ascii="Times New Roman" w:hAnsi="Times New Roman" w:cs="Times New Roman"/>
          <w:sz w:val="28"/>
          <w:szCs w:val="28"/>
        </w:rPr>
        <w:t xml:space="preserve"> лото</w:t>
      </w:r>
      <w:r w:rsidR="00847DA8">
        <w:rPr>
          <w:rFonts w:ascii="Times New Roman" w:hAnsi="Times New Roman" w:cs="Times New Roman"/>
          <w:sz w:val="28"/>
          <w:szCs w:val="28"/>
        </w:rPr>
        <w:t>-</w:t>
      </w:r>
      <w:r w:rsidR="00CB330D">
        <w:rPr>
          <w:rFonts w:ascii="Times New Roman" w:hAnsi="Times New Roman" w:cs="Times New Roman"/>
          <w:sz w:val="28"/>
          <w:szCs w:val="28"/>
        </w:rPr>
        <w:t xml:space="preserve"> В деревне.</w:t>
      </w:r>
    </w:p>
    <w:p w14:paraId="5E7066D9" w14:textId="77777777" w:rsidR="00193F69" w:rsidRPr="00610630" w:rsidRDefault="00193F69" w:rsidP="00610630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53FBB7B2" w14:textId="62FBD46D" w:rsidR="00C277EA" w:rsidRDefault="00C277EA" w:rsidP="00C277EA">
      <w:pPr>
        <w:rPr>
          <w:noProof/>
        </w:rPr>
      </w:pPr>
      <w:r w:rsidRPr="0045139A">
        <w:rPr>
          <w:rFonts w:ascii="Times New Roman" w:hAnsi="Times New Roman" w:cs="Times New Roman"/>
          <w:sz w:val="28"/>
          <w:szCs w:val="28"/>
        </w:rPr>
        <w:t xml:space="preserve"> </w:t>
      </w:r>
      <w:r w:rsidR="00193F69">
        <w:rPr>
          <w:noProof/>
        </w:rPr>
        <w:drawing>
          <wp:inline distT="0" distB="0" distL="0" distR="0" wp14:anchorId="7BF36B1A" wp14:editId="0BCAC966">
            <wp:extent cx="2886075" cy="2164556"/>
            <wp:effectExtent l="0" t="0" r="0" b="0"/>
            <wp:docPr id="5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2C4579E0-CD1D-4A07-8D63-71AD2B57FC4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2C4579E0-CD1D-4A07-8D63-71AD2B57FC4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9089" cy="21668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93F69" w:rsidRPr="00193F69">
        <w:rPr>
          <w:noProof/>
        </w:rPr>
        <w:t xml:space="preserve"> </w:t>
      </w:r>
      <w:r w:rsidR="00193F69">
        <w:rPr>
          <w:noProof/>
        </w:rPr>
        <w:t xml:space="preserve"> </w:t>
      </w:r>
      <w:r w:rsidR="00193F69">
        <w:rPr>
          <w:noProof/>
        </w:rPr>
        <w:drawing>
          <wp:inline distT="0" distB="0" distL="0" distR="0" wp14:anchorId="20E85934" wp14:editId="237BFF8D">
            <wp:extent cx="2847975" cy="2135982"/>
            <wp:effectExtent l="0" t="0" r="0" b="0"/>
            <wp:docPr id="9223" name="Рисунок 12">
              <a:extLst xmlns:a="http://schemas.openxmlformats.org/drawingml/2006/main">
                <a:ext uri="{FF2B5EF4-FFF2-40B4-BE49-F238E27FC236}">
                  <a16:creationId xmlns:a16="http://schemas.microsoft.com/office/drawing/2014/main" id="{3429811E-E535-4E48-93A8-261E4ECE857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3" name="Рисунок 12">
                      <a:extLst>
                        <a:ext uri="{FF2B5EF4-FFF2-40B4-BE49-F238E27FC236}">
                          <a16:creationId xmlns:a16="http://schemas.microsoft.com/office/drawing/2014/main" id="{3429811E-E535-4E48-93A8-261E4ECE857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54" cy="21416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2113C33" w14:textId="153920AC" w:rsidR="00193F69" w:rsidRPr="0045139A" w:rsidRDefault="00193F69" w:rsidP="00C277E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DBC645D" wp14:editId="7991D646">
            <wp:extent cx="2981325" cy="2235993"/>
            <wp:effectExtent l="0" t="0" r="0" b="0"/>
            <wp:docPr id="9220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83C46493-4808-46EF-9482-106BC16EEB8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Рисунок 6">
                      <a:extLst>
                        <a:ext uri="{FF2B5EF4-FFF2-40B4-BE49-F238E27FC236}">
                          <a16:creationId xmlns:a16="http://schemas.microsoft.com/office/drawing/2014/main" id="{83C46493-4808-46EF-9482-106BC16EEB8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597" cy="22391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</w:rPr>
        <w:drawing>
          <wp:inline distT="0" distB="0" distL="0" distR="0" wp14:anchorId="4BA71BFC" wp14:editId="60A3C64B">
            <wp:extent cx="2541364" cy="2063560"/>
            <wp:effectExtent l="0" t="247650" r="0" b="222885"/>
            <wp:docPr id="9221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FD92181F-BE5B-4D95-9CC7-5B6A5D816C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Рисунок 8">
                      <a:extLst>
                        <a:ext uri="{FF2B5EF4-FFF2-40B4-BE49-F238E27FC236}">
                          <a16:creationId xmlns:a16="http://schemas.microsoft.com/office/drawing/2014/main" id="{FD92181F-BE5B-4D95-9CC7-5B6A5D816C5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55837" cy="20753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347CCC7B" w14:textId="4C2B0B92" w:rsidR="00161315" w:rsidRPr="00161315" w:rsidRDefault="00161315">
      <w:pPr>
        <w:rPr>
          <w:rFonts w:ascii="Times New Roman" w:hAnsi="Times New Roman" w:cs="Times New Roman"/>
          <w:sz w:val="28"/>
          <w:szCs w:val="28"/>
        </w:rPr>
      </w:pPr>
    </w:p>
    <w:p w14:paraId="26112280" w14:textId="4656C161" w:rsidR="00161315" w:rsidRPr="00161315" w:rsidRDefault="00161315">
      <w:pPr>
        <w:rPr>
          <w:rFonts w:ascii="Times New Roman" w:hAnsi="Times New Roman" w:cs="Times New Roman"/>
          <w:sz w:val="28"/>
          <w:szCs w:val="28"/>
        </w:rPr>
      </w:pPr>
    </w:p>
    <w:p w14:paraId="7470D5D2" w14:textId="4AA5004F" w:rsidR="0013322B" w:rsidRDefault="0013322B"/>
    <w:p w14:paraId="38EF9F73" w14:textId="533AAD10" w:rsidR="0013322B" w:rsidRDefault="0013322B"/>
    <w:p w14:paraId="2849E77F" w14:textId="77777777" w:rsidR="001C5609" w:rsidRDefault="001C5609"/>
    <w:p w14:paraId="3642BED1" w14:textId="478DFEBF" w:rsidR="0013322B" w:rsidRDefault="0013322B"/>
    <w:p w14:paraId="2825E1D4" w14:textId="77777777" w:rsidR="0013322B" w:rsidRPr="001C5609" w:rsidRDefault="0013322B">
      <w:pPr>
        <w:rPr>
          <w:rFonts w:ascii="Times New Roman" w:hAnsi="Times New Roman" w:cs="Times New Roman"/>
          <w:sz w:val="28"/>
          <w:szCs w:val="28"/>
        </w:rPr>
      </w:pPr>
    </w:p>
    <w:p w14:paraId="50555629" w14:textId="77777777" w:rsidR="0013322B" w:rsidRDefault="0013322B"/>
    <w:p w14:paraId="74D73C0E" w14:textId="77777777" w:rsidR="0013322B" w:rsidRDefault="0013322B"/>
    <w:p w14:paraId="0027EB23" w14:textId="77777777" w:rsidR="0013322B" w:rsidRDefault="0013322B"/>
    <w:sectPr w:rsidR="0013322B" w:rsidSect="0045139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3322B"/>
    <w:rsid w:val="00033697"/>
    <w:rsid w:val="000A7191"/>
    <w:rsid w:val="0013322B"/>
    <w:rsid w:val="00161315"/>
    <w:rsid w:val="00193F69"/>
    <w:rsid w:val="001C5609"/>
    <w:rsid w:val="0045139A"/>
    <w:rsid w:val="0052551A"/>
    <w:rsid w:val="00610630"/>
    <w:rsid w:val="00625409"/>
    <w:rsid w:val="006C5696"/>
    <w:rsid w:val="006D1056"/>
    <w:rsid w:val="006E0840"/>
    <w:rsid w:val="006E7009"/>
    <w:rsid w:val="00847DA8"/>
    <w:rsid w:val="0095102E"/>
    <w:rsid w:val="00A928D1"/>
    <w:rsid w:val="00C277EA"/>
    <w:rsid w:val="00CB330D"/>
    <w:rsid w:val="00DF372A"/>
    <w:rsid w:val="00EA2163"/>
    <w:rsid w:val="00F51A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FC193B"/>
  <w15:docId w15:val="{12182200-4C16-40E7-B49C-1702C2973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332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3322B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1332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1332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13322B"/>
  </w:style>
  <w:style w:type="character" w:customStyle="1" w:styleId="c2">
    <w:name w:val="c2"/>
    <w:basedOn w:val="a0"/>
    <w:rsid w:val="0013322B"/>
  </w:style>
  <w:style w:type="paragraph" w:styleId="a5">
    <w:name w:val="Balloon Text"/>
    <w:basedOn w:val="a"/>
    <w:link w:val="a6"/>
    <w:uiPriority w:val="99"/>
    <w:semiHidden/>
    <w:unhideWhenUsed/>
    <w:rsid w:val="00133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332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479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5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3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7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2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2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4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13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1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807D02-1566-49D7-A9B2-E14163AA98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1263</Words>
  <Characters>7200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8447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миха НОРМАЛЬНЫЙ</cp:lastModifiedBy>
  <cp:revision>11</cp:revision>
  <dcterms:created xsi:type="dcterms:W3CDTF">2018-12-24T05:46:00Z</dcterms:created>
  <dcterms:modified xsi:type="dcterms:W3CDTF">2021-12-30T14:29:00Z</dcterms:modified>
</cp:coreProperties>
</file>