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7D" w:rsidRPr="00141772" w:rsidRDefault="004246D1" w:rsidP="0014177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41772">
        <w:rPr>
          <w:rFonts w:ascii="Times New Roman" w:hAnsi="Times New Roman"/>
          <w:sz w:val="24"/>
          <w:szCs w:val="24"/>
        </w:rPr>
        <w:t>ИСПОЛЬЗОВАНИЕ ИНФОРМАЦИОННЫХ ТЕХНОЛОГ</w:t>
      </w:r>
      <w:r w:rsidR="00401175" w:rsidRPr="00141772">
        <w:rPr>
          <w:rFonts w:ascii="Times New Roman" w:hAnsi="Times New Roman"/>
          <w:sz w:val="24"/>
          <w:szCs w:val="24"/>
        </w:rPr>
        <w:t>ИЙ ДЛЯ КОНТРОЛЯ ЗНАНИЙ УЧАЩИХСЯ</w:t>
      </w:r>
    </w:p>
    <w:p w:rsidR="004246D1" w:rsidRPr="00141772" w:rsidRDefault="004246D1" w:rsidP="0014177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41772">
        <w:rPr>
          <w:rFonts w:ascii="Times New Roman" w:hAnsi="Times New Roman"/>
          <w:sz w:val="24"/>
          <w:szCs w:val="24"/>
        </w:rPr>
        <w:t>Канашина</w:t>
      </w:r>
      <w:proofErr w:type="spellEnd"/>
      <w:r w:rsidRPr="00141772">
        <w:rPr>
          <w:rFonts w:ascii="Times New Roman" w:hAnsi="Times New Roman"/>
          <w:sz w:val="24"/>
          <w:szCs w:val="24"/>
        </w:rPr>
        <w:t xml:space="preserve"> Елена Михайловна</w:t>
      </w:r>
    </w:p>
    <w:p w:rsidR="00A135A5" w:rsidRDefault="004246D1" w:rsidP="0014177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141772">
        <w:rPr>
          <w:rFonts w:ascii="Times New Roman" w:hAnsi="Times New Roman"/>
          <w:sz w:val="24"/>
          <w:szCs w:val="24"/>
        </w:rPr>
        <w:t>Муниципальное образовательное учреждение</w:t>
      </w:r>
    </w:p>
    <w:p w:rsidR="004246D1" w:rsidRPr="00141772" w:rsidRDefault="004246D1" w:rsidP="00141772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141772">
        <w:rPr>
          <w:rFonts w:ascii="Times New Roman" w:hAnsi="Times New Roman"/>
          <w:sz w:val="24"/>
          <w:szCs w:val="24"/>
        </w:rPr>
        <w:t xml:space="preserve"> “Средняя общеобразовательная школа №27 г</w:t>
      </w:r>
      <w:proofErr w:type="gramStart"/>
      <w:r w:rsidRPr="00141772">
        <w:rPr>
          <w:rFonts w:ascii="Times New Roman" w:hAnsi="Times New Roman"/>
          <w:sz w:val="24"/>
          <w:szCs w:val="24"/>
        </w:rPr>
        <w:t>.Й</w:t>
      </w:r>
      <w:proofErr w:type="gramEnd"/>
      <w:r w:rsidRPr="00141772">
        <w:rPr>
          <w:rFonts w:ascii="Times New Roman" w:hAnsi="Times New Roman"/>
          <w:sz w:val="24"/>
          <w:szCs w:val="24"/>
        </w:rPr>
        <w:t>ошкар-Олы»</w:t>
      </w:r>
    </w:p>
    <w:p w:rsidR="00342E5A" w:rsidRPr="00A135A5" w:rsidRDefault="00342E5A" w:rsidP="001417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C157D" w:rsidRPr="00141772" w:rsidRDefault="00342E5A" w:rsidP="0014177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1772">
        <w:rPr>
          <w:rFonts w:ascii="Times New Roman" w:hAnsi="Times New Roman"/>
          <w:sz w:val="24"/>
          <w:szCs w:val="24"/>
        </w:rPr>
        <w:t>Стремясь соответствовать требованиям, которые выдвигает время современному педаг</w:t>
      </w:r>
      <w:r w:rsidRPr="00141772">
        <w:rPr>
          <w:rFonts w:ascii="Times New Roman" w:hAnsi="Times New Roman"/>
          <w:sz w:val="24"/>
          <w:szCs w:val="24"/>
        </w:rPr>
        <w:t>о</w:t>
      </w:r>
      <w:r w:rsidRPr="00141772">
        <w:rPr>
          <w:rFonts w:ascii="Times New Roman" w:hAnsi="Times New Roman"/>
          <w:sz w:val="24"/>
          <w:szCs w:val="24"/>
        </w:rPr>
        <w:t>гу, многие учителя-предметники успешно осваивают и применяют на своих уроках компь</w:t>
      </w:r>
      <w:r w:rsidRPr="00141772">
        <w:rPr>
          <w:rFonts w:ascii="Times New Roman" w:hAnsi="Times New Roman"/>
          <w:sz w:val="24"/>
          <w:szCs w:val="24"/>
        </w:rPr>
        <w:t>ю</w:t>
      </w:r>
      <w:r w:rsidRPr="00141772">
        <w:rPr>
          <w:rFonts w:ascii="Times New Roman" w:hAnsi="Times New Roman"/>
          <w:sz w:val="24"/>
          <w:szCs w:val="24"/>
        </w:rPr>
        <w:t xml:space="preserve">терные технологии. </w:t>
      </w:r>
      <w:r w:rsidR="005B1DAE" w:rsidRPr="00141772">
        <w:rPr>
          <w:rFonts w:ascii="Times New Roman" w:hAnsi="Times New Roman"/>
          <w:sz w:val="24"/>
          <w:szCs w:val="24"/>
        </w:rPr>
        <w:t>Сегодня в арсенале прогрессивных учителей электронные учебники, спр</w:t>
      </w:r>
      <w:r w:rsidR="005B1DAE" w:rsidRPr="00141772">
        <w:rPr>
          <w:rFonts w:ascii="Times New Roman" w:hAnsi="Times New Roman"/>
          <w:sz w:val="24"/>
          <w:szCs w:val="24"/>
        </w:rPr>
        <w:t>а</w:t>
      </w:r>
      <w:r w:rsidR="005B1DAE" w:rsidRPr="00141772">
        <w:rPr>
          <w:rFonts w:ascii="Times New Roman" w:hAnsi="Times New Roman"/>
          <w:sz w:val="24"/>
          <w:szCs w:val="24"/>
        </w:rPr>
        <w:t>вочники, обучающие модули. Особо стремящиеся к самообразов</w:t>
      </w:r>
      <w:r w:rsidR="005B1DAE" w:rsidRPr="00141772">
        <w:rPr>
          <w:rFonts w:ascii="Times New Roman" w:hAnsi="Times New Roman"/>
          <w:sz w:val="24"/>
          <w:szCs w:val="24"/>
        </w:rPr>
        <w:t>а</w:t>
      </w:r>
      <w:r w:rsidR="005B1DAE" w:rsidRPr="00141772">
        <w:rPr>
          <w:rFonts w:ascii="Times New Roman" w:hAnsi="Times New Roman"/>
          <w:sz w:val="24"/>
          <w:szCs w:val="24"/>
        </w:rPr>
        <w:t>нию и расширению навыков работы не останавливаются на разработке своих презентаций и использовании готовых ци</w:t>
      </w:r>
      <w:r w:rsidR="005B1DAE" w:rsidRPr="00141772">
        <w:rPr>
          <w:rFonts w:ascii="Times New Roman" w:hAnsi="Times New Roman"/>
          <w:sz w:val="24"/>
          <w:szCs w:val="24"/>
        </w:rPr>
        <w:t>ф</w:t>
      </w:r>
      <w:r w:rsidR="005B1DAE" w:rsidRPr="00141772">
        <w:rPr>
          <w:rFonts w:ascii="Times New Roman" w:hAnsi="Times New Roman"/>
          <w:sz w:val="24"/>
          <w:szCs w:val="24"/>
        </w:rPr>
        <w:t>ровых образовательных ресурсов. Применение компьютеру они находят и для контроля зн</w:t>
      </w:r>
      <w:r w:rsidR="005B1DAE" w:rsidRPr="00141772">
        <w:rPr>
          <w:rFonts w:ascii="Times New Roman" w:hAnsi="Times New Roman"/>
          <w:sz w:val="24"/>
          <w:szCs w:val="24"/>
        </w:rPr>
        <w:t>а</w:t>
      </w:r>
      <w:r w:rsidR="005B1DAE" w:rsidRPr="00141772">
        <w:rPr>
          <w:rFonts w:ascii="Times New Roman" w:hAnsi="Times New Roman"/>
          <w:sz w:val="24"/>
          <w:szCs w:val="24"/>
        </w:rPr>
        <w:t xml:space="preserve">ний учащихся. </w:t>
      </w:r>
    </w:p>
    <w:p w:rsidR="005B1DAE" w:rsidRPr="00141772" w:rsidRDefault="005B1DAE" w:rsidP="0014177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1772">
        <w:rPr>
          <w:rFonts w:ascii="Times New Roman" w:hAnsi="Times New Roman"/>
          <w:sz w:val="24"/>
          <w:szCs w:val="24"/>
        </w:rPr>
        <w:t>Существует много мнений «за» и «против» использования тестов. Одни рассматривают тесты как средство преобразования учебного процесса в сторону его технологизации, сниж</w:t>
      </w:r>
      <w:r w:rsidRPr="00141772">
        <w:rPr>
          <w:rFonts w:ascii="Times New Roman" w:hAnsi="Times New Roman"/>
          <w:sz w:val="24"/>
          <w:szCs w:val="24"/>
        </w:rPr>
        <w:t>е</w:t>
      </w:r>
      <w:r w:rsidRPr="00141772">
        <w:rPr>
          <w:rFonts w:ascii="Times New Roman" w:hAnsi="Times New Roman"/>
          <w:sz w:val="24"/>
          <w:szCs w:val="24"/>
        </w:rPr>
        <w:t>ния трудоемкости и становятся энт</w:t>
      </w:r>
      <w:r w:rsidRPr="00141772">
        <w:rPr>
          <w:rFonts w:ascii="Times New Roman" w:hAnsi="Times New Roman"/>
          <w:sz w:val="24"/>
          <w:szCs w:val="24"/>
        </w:rPr>
        <w:t>у</w:t>
      </w:r>
      <w:r w:rsidRPr="00141772">
        <w:rPr>
          <w:rFonts w:ascii="Times New Roman" w:hAnsi="Times New Roman"/>
          <w:sz w:val="24"/>
          <w:szCs w:val="24"/>
        </w:rPr>
        <w:t>зиастами этого метода. Другие видят в тестах средство принижения роли педагога, а результаты тестирования не достаточно достоверными. Однако эта форма контроля знаний имеет место в образовательном процессе и именно тестирование очень</w:t>
      </w:r>
      <w:r w:rsidR="00CE2668" w:rsidRPr="00141772">
        <w:rPr>
          <w:rFonts w:ascii="Times New Roman" w:hAnsi="Times New Roman"/>
          <w:sz w:val="24"/>
          <w:szCs w:val="24"/>
        </w:rPr>
        <w:t xml:space="preserve"> хорошо подходит для реализации с помощью компьютера. Компьютер как средство для тестирования имеет свои достоинства и недостатки. Однако в объективности оценки ему отк</w:t>
      </w:r>
      <w:r w:rsidR="00CE2668" w:rsidRPr="00141772">
        <w:rPr>
          <w:rFonts w:ascii="Times New Roman" w:hAnsi="Times New Roman"/>
          <w:sz w:val="24"/>
          <w:szCs w:val="24"/>
        </w:rPr>
        <w:t>а</w:t>
      </w:r>
      <w:r w:rsidR="00CE2668" w:rsidRPr="00141772">
        <w:rPr>
          <w:rFonts w:ascii="Times New Roman" w:hAnsi="Times New Roman"/>
          <w:sz w:val="24"/>
          <w:szCs w:val="24"/>
        </w:rPr>
        <w:t>зать трудно.</w:t>
      </w:r>
    </w:p>
    <w:p w:rsidR="000E1614" w:rsidRPr="00141772" w:rsidRDefault="00CE2668" w:rsidP="0014177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1772">
        <w:rPr>
          <w:rFonts w:ascii="Times New Roman" w:hAnsi="Times New Roman"/>
          <w:sz w:val="24"/>
          <w:szCs w:val="24"/>
        </w:rPr>
        <w:t>Разработке электронных тестов был посвящен ряд занятий с педагогами методического объединения учителей математики, физики и инфо</w:t>
      </w:r>
      <w:r w:rsidRPr="00141772">
        <w:rPr>
          <w:rFonts w:ascii="Times New Roman" w:hAnsi="Times New Roman"/>
          <w:sz w:val="24"/>
          <w:szCs w:val="24"/>
        </w:rPr>
        <w:t>р</w:t>
      </w:r>
      <w:r w:rsidRPr="00141772">
        <w:rPr>
          <w:rFonts w:ascii="Times New Roman" w:hAnsi="Times New Roman"/>
          <w:sz w:val="24"/>
          <w:szCs w:val="24"/>
        </w:rPr>
        <w:t>матики нашей школы. На этих занятиях кроме практических навыков по созданию электронных тестов были рассмотрены и теорет</w:t>
      </w:r>
      <w:r w:rsidRPr="00141772">
        <w:rPr>
          <w:rFonts w:ascii="Times New Roman" w:hAnsi="Times New Roman"/>
          <w:sz w:val="24"/>
          <w:szCs w:val="24"/>
        </w:rPr>
        <w:t>и</w:t>
      </w:r>
      <w:r w:rsidRPr="00141772">
        <w:rPr>
          <w:rFonts w:ascii="Times New Roman" w:hAnsi="Times New Roman"/>
          <w:sz w:val="24"/>
          <w:szCs w:val="24"/>
        </w:rPr>
        <w:t xml:space="preserve">ческие аспекты разработки тестов. </w:t>
      </w:r>
      <w:r w:rsidR="000E1614" w:rsidRPr="00141772">
        <w:rPr>
          <w:rFonts w:ascii="Times New Roman" w:hAnsi="Times New Roman"/>
          <w:sz w:val="24"/>
          <w:szCs w:val="24"/>
        </w:rPr>
        <w:t>Уделите немного времени осн</w:t>
      </w:r>
      <w:r w:rsidR="000E1614" w:rsidRPr="00141772">
        <w:rPr>
          <w:rFonts w:ascii="Times New Roman" w:hAnsi="Times New Roman"/>
          <w:sz w:val="24"/>
          <w:szCs w:val="24"/>
        </w:rPr>
        <w:t>о</w:t>
      </w:r>
      <w:r w:rsidR="000E1614" w:rsidRPr="00141772">
        <w:rPr>
          <w:rFonts w:ascii="Times New Roman" w:hAnsi="Times New Roman"/>
          <w:sz w:val="24"/>
          <w:szCs w:val="24"/>
        </w:rPr>
        <w:t>вам тестологии, прежде чем браться за создание теста. Тестология — междисципл</w:t>
      </w:r>
      <w:r w:rsidR="000E1614" w:rsidRPr="00141772">
        <w:rPr>
          <w:rFonts w:ascii="Times New Roman" w:hAnsi="Times New Roman"/>
          <w:sz w:val="24"/>
          <w:szCs w:val="24"/>
        </w:rPr>
        <w:t>и</w:t>
      </w:r>
      <w:r w:rsidR="000E1614" w:rsidRPr="00141772">
        <w:rPr>
          <w:rFonts w:ascii="Times New Roman" w:hAnsi="Times New Roman"/>
          <w:sz w:val="24"/>
          <w:szCs w:val="24"/>
        </w:rPr>
        <w:t>нарная наука о создании качественных и научно обоснованных измерительных диагностических методик. Невозможно в рамках о</w:t>
      </w:r>
      <w:r w:rsidR="000E1614" w:rsidRPr="00141772">
        <w:rPr>
          <w:rFonts w:ascii="Times New Roman" w:hAnsi="Times New Roman"/>
          <w:sz w:val="24"/>
          <w:szCs w:val="24"/>
        </w:rPr>
        <w:t>д</w:t>
      </w:r>
      <w:r w:rsidR="000E1614" w:rsidRPr="00141772">
        <w:rPr>
          <w:rFonts w:ascii="Times New Roman" w:hAnsi="Times New Roman"/>
          <w:sz w:val="24"/>
          <w:szCs w:val="24"/>
        </w:rPr>
        <w:t>ной статьи охватить целую науку, позволю себе обратить ваше внимание на наиболее важные моме</w:t>
      </w:r>
      <w:r w:rsidR="000E1614" w:rsidRPr="00141772">
        <w:rPr>
          <w:rFonts w:ascii="Times New Roman" w:hAnsi="Times New Roman"/>
          <w:sz w:val="24"/>
          <w:szCs w:val="24"/>
        </w:rPr>
        <w:t>н</w:t>
      </w:r>
      <w:r w:rsidR="000E1614" w:rsidRPr="00141772">
        <w:rPr>
          <w:rFonts w:ascii="Times New Roman" w:hAnsi="Times New Roman"/>
          <w:sz w:val="24"/>
          <w:szCs w:val="24"/>
        </w:rPr>
        <w:t>ты.</w:t>
      </w:r>
    </w:p>
    <w:p w:rsidR="00F61AC9" w:rsidRPr="00141772" w:rsidRDefault="0058166A" w:rsidP="00141772">
      <w:pPr>
        <w:pStyle w:val="a4"/>
        <w:spacing w:before="0" w:beforeAutospacing="0" w:after="0" w:afterAutospacing="0" w:line="360" w:lineRule="auto"/>
        <w:ind w:firstLine="567"/>
        <w:jc w:val="both"/>
      </w:pPr>
      <w:r w:rsidRPr="00141772">
        <w:t>Если вы решили создать</w:t>
      </w:r>
      <w:r w:rsidR="00CB2BC3" w:rsidRPr="00141772">
        <w:t xml:space="preserve"> тест первым делом следует определить его назначение. </w:t>
      </w:r>
      <w:r w:rsidRPr="00141772">
        <w:t>При</w:t>
      </w:r>
      <w:r w:rsidR="00CB2BC3" w:rsidRPr="00141772">
        <w:t xml:space="preserve"> разраб</w:t>
      </w:r>
      <w:r w:rsidRPr="00141772">
        <w:t>отке собственной</w:t>
      </w:r>
      <w:r w:rsidR="00CB2BC3" w:rsidRPr="00141772">
        <w:t xml:space="preserve"> методик</w:t>
      </w:r>
      <w:r w:rsidRPr="00141772">
        <w:t>и</w:t>
      </w:r>
      <w:r w:rsidR="00CB2BC3" w:rsidRPr="00141772">
        <w:t>, нужно четко знать, для чего нужен тест и чем вас не ус</w:t>
      </w:r>
      <w:r w:rsidR="00CB2BC3" w:rsidRPr="00141772">
        <w:t>т</w:t>
      </w:r>
      <w:r w:rsidR="00CB2BC3" w:rsidRPr="00141772">
        <w:t xml:space="preserve">раивают </w:t>
      </w:r>
      <w:r w:rsidRPr="00141772">
        <w:t xml:space="preserve">уже </w:t>
      </w:r>
      <w:r w:rsidR="00CB2BC3" w:rsidRPr="00141772">
        <w:t xml:space="preserve">существующие </w:t>
      </w:r>
      <w:r w:rsidRPr="00141772">
        <w:t>аналогичные продукты</w:t>
      </w:r>
      <w:r w:rsidR="00CB2BC3" w:rsidRPr="00141772">
        <w:t xml:space="preserve">.  </w:t>
      </w:r>
    </w:p>
    <w:p w:rsidR="00A36672" w:rsidRPr="00141772" w:rsidRDefault="00CB2BC3" w:rsidP="00141772">
      <w:pPr>
        <w:pStyle w:val="ajus"/>
        <w:spacing w:before="0" w:beforeAutospacing="0" w:after="0" w:afterAutospacing="0" w:line="360" w:lineRule="auto"/>
        <w:ind w:firstLine="567"/>
        <w:jc w:val="both"/>
      </w:pPr>
      <w:r w:rsidRPr="00141772">
        <w:t xml:space="preserve">Следующий этап </w:t>
      </w:r>
      <w:r w:rsidR="00F61AC9" w:rsidRPr="00141772">
        <w:t>—</w:t>
      </w:r>
      <w:r w:rsidRPr="00141772">
        <w:t xml:space="preserve"> разработка заданий. </w:t>
      </w:r>
      <w:r w:rsidR="000E1614" w:rsidRPr="00141772">
        <w:t>Очень важно правильно сформулировать в</w:t>
      </w:r>
      <w:r w:rsidR="000E1614" w:rsidRPr="00141772">
        <w:t>о</w:t>
      </w:r>
      <w:r w:rsidR="000E1614" w:rsidRPr="00141772">
        <w:t>прос.</w:t>
      </w:r>
      <w:r w:rsidR="00A36672" w:rsidRPr="00141772">
        <w:t xml:space="preserve"> </w:t>
      </w:r>
      <w:proofErr w:type="gramStart"/>
      <w:r w:rsidR="00A36672" w:rsidRPr="00141772">
        <w:t>Среди множества рекомендаций я выделила для себя следующие:</w:t>
      </w:r>
      <w:proofErr w:type="gramEnd"/>
    </w:p>
    <w:p w:rsidR="00A36672" w:rsidRPr="00141772" w:rsidRDefault="00A36672" w:rsidP="00141772">
      <w:pPr>
        <w:pStyle w:val="ajus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before="0" w:beforeAutospacing="0" w:after="0" w:afterAutospacing="0" w:line="360" w:lineRule="auto"/>
        <w:ind w:left="0" w:firstLine="567"/>
        <w:jc w:val="both"/>
      </w:pPr>
      <w:r w:rsidRPr="00141772">
        <w:t>По возможности, задание не должно содержать в себе вопрос, а ответ должен являться как бы продолжением задания.</w:t>
      </w:r>
    </w:p>
    <w:p w:rsidR="00A36672" w:rsidRPr="00141772" w:rsidRDefault="00A36672" w:rsidP="00141772">
      <w:pPr>
        <w:pStyle w:val="ajus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before="0" w:beforeAutospacing="0" w:after="0" w:afterAutospacing="0" w:line="360" w:lineRule="auto"/>
        <w:ind w:left="0" w:firstLine="567"/>
        <w:jc w:val="both"/>
      </w:pPr>
      <w:r w:rsidRPr="00141772">
        <w:lastRenderedPageBreak/>
        <w:t>Формулировка задания должна разъяснять поставленную перед испытуемым задачу, причем язык</w:t>
      </w:r>
      <w:r w:rsidR="00CD0B98" w:rsidRPr="00141772">
        <w:t>,</w:t>
      </w:r>
      <w:r w:rsidRPr="00141772">
        <w:t xml:space="preserve"> термины, обозначения и иллюстрации должны </w:t>
      </w:r>
      <w:proofErr w:type="gramStart"/>
      <w:r w:rsidRPr="00141772">
        <w:t>быть</w:t>
      </w:r>
      <w:proofErr w:type="gramEnd"/>
      <w:r w:rsidRPr="00141772">
        <w:t xml:space="preserve"> безусловно понятными учащимся.</w:t>
      </w:r>
    </w:p>
    <w:p w:rsidR="00A36672" w:rsidRPr="00141772" w:rsidRDefault="00A36672" w:rsidP="00141772">
      <w:pPr>
        <w:pStyle w:val="ajus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before="0" w:beforeAutospacing="0" w:after="0" w:afterAutospacing="0" w:line="360" w:lineRule="auto"/>
        <w:ind w:left="0" w:firstLine="567"/>
        <w:jc w:val="both"/>
      </w:pPr>
      <w:r w:rsidRPr="00141772">
        <w:t>Формулировка всех ответов должна соответствовать формулировке вопроса. Не дол</w:t>
      </w:r>
      <w:r w:rsidRPr="00141772">
        <w:t>ж</w:t>
      </w:r>
      <w:r w:rsidRPr="00141772">
        <w:t>но быть ответов, которые сразу заметны как невероятные.</w:t>
      </w:r>
    </w:p>
    <w:p w:rsidR="00A36672" w:rsidRPr="00141772" w:rsidRDefault="00A36672" w:rsidP="00141772">
      <w:pPr>
        <w:pStyle w:val="ajus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before="0" w:beforeAutospacing="0" w:after="0" w:afterAutospacing="0" w:line="360" w:lineRule="auto"/>
        <w:ind w:left="0" w:firstLine="567"/>
        <w:jc w:val="both"/>
      </w:pPr>
      <w:r w:rsidRPr="00141772">
        <w:t>Желательно, чтобы все задания теста были одного типа, например выбор одного ответа из четырех.  Если все же использовать задания разн</w:t>
      </w:r>
      <w:r w:rsidRPr="00141772">
        <w:t>о</w:t>
      </w:r>
      <w:r w:rsidRPr="00141772">
        <w:t xml:space="preserve">го типа, то их необходимо очень четко разделять в </w:t>
      </w:r>
      <w:r w:rsidR="0020000D" w:rsidRPr="00141772">
        <w:t>разные блоки</w:t>
      </w:r>
      <w:r w:rsidRPr="00141772">
        <w:t xml:space="preserve">. </w:t>
      </w:r>
    </w:p>
    <w:p w:rsidR="00A36672" w:rsidRPr="00141772" w:rsidRDefault="00A36672" w:rsidP="00141772">
      <w:pPr>
        <w:pStyle w:val="ajus"/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before="0" w:beforeAutospacing="0" w:after="0" w:afterAutospacing="0" w:line="360" w:lineRule="auto"/>
        <w:ind w:left="0" w:firstLine="567"/>
        <w:jc w:val="both"/>
      </w:pPr>
      <w:r w:rsidRPr="00141772">
        <w:t>Длина задания теста по возможности не должна превышать десяти слов. Дли</w:t>
      </w:r>
      <w:r w:rsidRPr="00141772">
        <w:t>н</w:t>
      </w:r>
      <w:r w:rsidRPr="00141772">
        <w:t xml:space="preserve">ный текст задания будет сложнее восприниматься как единое целое. То же касается и длины ответов к заданиям. </w:t>
      </w:r>
    </w:p>
    <w:p w:rsidR="0020000D" w:rsidRPr="00141772" w:rsidRDefault="00A36672" w:rsidP="00141772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141772">
        <w:t>После того как задания подготовлены следует вспомнить о том, что использование ко</w:t>
      </w:r>
      <w:r w:rsidRPr="00141772">
        <w:t>м</w:t>
      </w:r>
      <w:r w:rsidRPr="00141772">
        <w:t>пьютера позволяет экономить время при проведении и подведении итогов  теста. Так что ст</w:t>
      </w:r>
      <w:r w:rsidRPr="00141772">
        <w:t>о</w:t>
      </w:r>
      <w:r w:rsidRPr="00141772">
        <w:t>ит подумать об электронном представлении теста.</w:t>
      </w:r>
      <w:r w:rsidR="0020000D" w:rsidRPr="00141772">
        <w:t xml:space="preserve"> </w:t>
      </w:r>
      <w:r w:rsidR="004605E0" w:rsidRPr="00141772">
        <w:t>Конечно,</w:t>
      </w:r>
      <w:r w:rsidR="00DF7C56" w:rsidRPr="00141772">
        <w:t xml:space="preserve"> реализация теста с помощью ко</w:t>
      </w:r>
      <w:r w:rsidR="00DF7C56" w:rsidRPr="00141772">
        <w:t>м</w:t>
      </w:r>
      <w:r w:rsidR="00DF7C56" w:rsidRPr="00141772">
        <w:t>пьютера требует определенных навыков</w:t>
      </w:r>
      <w:r w:rsidR="004605E0" w:rsidRPr="00141772">
        <w:t>, но нет ничего невоз</w:t>
      </w:r>
      <w:r w:rsidR="0020000D" w:rsidRPr="00141772">
        <w:t>мо</w:t>
      </w:r>
      <w:r w:rsidR="0020000D" w:rsidRPr="00141772">
        <w:t>ж</w:t>
      </w:r>
      <w:r w:rsidR="0020000D" w:rsidRPr="00141772">
        <w:t>ного. В Интернете можно</w:t>
      </w:r>
      <w:r w:rsidR="004605E0" w:rsidRPr="00141772">
        <w:t xml:space="preserve"> найти подробные рекомендации по </w:t>
      </w:r>
      <w:r w:rsidR="0020000D" w:rsidRPr="00141772">
        <w:t xml:space="preserve">их </w:t>
      </w:r>
      <w:r w:rsidR="004605E0" w:rsidRPr="00141772">
        <w:t xml:space="preserve">разработке </w:t>
      </w:r>
      <w:r w:rsidR="0020000D" w:rsidRPr="00141772">
        <w:t>уже осв</w:t>
      </w:r>
      <w:r w:rsidR="0020000D" w:rsidRPr="00141772">
        <w:t>о</w:t>
      </w:r>
      <w:r w:rsidR="0020000D" w:rsidRPr="00141772">
        <w:t>енными средствами,</w:t>
      </w:r>
      <w:r w:rsidR="004605E0" w:rsidRPr="00141772">
        <w:t xml:space="preserve"> такими как Power Point, </w:t>
      </w:r>
      <w:r w:rsidR="004605E0" w:rsidRPr="00141772">
        <w:rPr>
          <w:lang w:val="en-US"/>
        </w:rPr>
        <w:t>Word</w:t>
      </w:r>
      <w:r w:rsidR="004605E0" w:rsidRPr="00141772">
        <w:t xml:space="preserve">, </w:t>
      </w:r>
      <w:r w:rsidR="004605E0" w:rsidRPr="00141772">
        <w:rPr>
          <w:lang w:val="en-US"/>
        </w:rPr>
        <w:t>Excel</w:t>
      </w:r>
      <w:r w:rsidR="00A13F0F" w:rsidRPr="00141772">
        <w:t xml:space="preserve"> или познакомиться со специ</w:t>
      </w:r>
      <w:r w:rsidR="00A13F0F" w:rsidRPr="00141772">
        <w:t>а</w:t>
      </w:r>
      <w:r w:rsidR="00A13F0F" w:rsidRPr="00141772">
        <w:t>л</w:t>
      </w:r>
      <w:r w:rsidR="0020000D" w:rsidRPr="00141772">
        <w:t xml:space="preserve">изированными системами для создания тестирующих программ: </w:t>
      </w:r>
      <w:proofErr w:type="gramStart"/>
      <w:r w:rsidR="0020000D" w:rsidRPr="00141772">
        <w:rPr>
          <w:color w:val="000000"/>
          <w:lang w:val="en-US"/>
        </w:rPr>
        <w:t>AVELife</w:t>
      </w:r>
      <w:r w:rsidR="0020000D" w:rsidRPr="00141772">
        <w:rPr>
          <w:color w:val="000000"/>
        </w:rPr>
        <w:t xml:space="preserve"> </w:t>
      </w:r>
      <w:r w:rsidR="0020000D" w:rsidRPr="00141772">
        <w:rPr>
          <w:color w:val="000000"/>
          <w:lang w:val="en-US"/>
        </w:rPr>
        <w:t>TestGold</w:t>
      </w:r>
      <w:r w:rsidR="0020000D" w:rsidRPr="00141772">
        <w:rPr>
          <w:color w:val="000000"/>
        </w:rPr>
        <w:t xml:space="preserve"> </w:t>
      </w:r>
      <w:r w:rsidR="0020000D" w:rsidRPr="00141772">
        <w:rPr>
          <w:color w:val="000000"/>
          <w:lang w:val="en-US"/>
        </w:rPr>
        <w:t>Studio</w:t>
      </w:r>
      <w:r w:rsidR="0020000D" w:rsidRPr="00141772">
        <w:rPr>
          <w:color w:val="000000"/>
        </w:rPr>
        <w:t xml:space="preserve"> 2.2, </w:t>
      </w:r>
      <w:r w:rsidR="0020000D" w:rsidRPr="00141772">
        <w:rPr>
          <w:color w:val="000000"/>
          <w:lang w:val="en-US"/>
        </w:rPr>
        <w:t>AVELife</w:t>
      </w:r>
      <w:r w:rsidR="0020000D" w:rsidRPr="00141772">
        <w:rPr>
          <w:color w:val="000000"/>
        </w:rPr>
        <w:t xml:space="preserve"> </w:t>
      </w:r>
      <w:r w:rsidR="0020000D" w:rsidRPr="00141772">
        <w:rPr>
          <w:color w:val="000000"/>
          <w:lang w:val="en-US"/>
        </w:rPr>
        <w:t>Color</w:t>
      </w:r>
      <w:r w:rsidR="0020000D" w:rsidRPr="00141772">
        <w:rPr>
          <w:color w:val="000000"/>
        </w:rPr>
        <w:t xml:space="preserve"> </w:t>
      </w:r>
      <w:r w:rsidR="0020000D" w:rsidRPr="00141772">
        <w:rPr>
          <w:color w:val="000000"/>
          <w:lang w:val="en-US"/>
        </w:rPr>
        <w:t>Diagnostics</w:t>
      </w:r>
      <w:r w:rsidR="0020000D" w:rsidRPr="00141772">
        <w:rPr>
          <w:color w:val="000000"/>
        </w:rPr>
        <w:t xml:space="preserve"> 2006.1, УСАТИК 2.003, </w:t>
      </w:r>
      <w:r w:rsidR="0020000D" w:rsidRPr="00141772">
        <w:rPr>
          <w:color w:val="000000"/>
          <w:lang w:val="en-US"/>
        </w:rPr>
        <w:t>SunRav</w:t>
      </w:r>
      <w:r w:rsidR="0020000D" w:rsidRPr="00141772">
        <w:rPr>
          <w:color w:val="000000"/>
        </w:rPr>
        <w:t xml:space="preserve"> </w:t>
      </w:r>
      <w:r w:rsidR="0020000D" w:rsidRPr="00141772">
        <w:rPr>
          <w:color w:val="000000"/>
          <w:lang w:val="en-US"/>
        </w:rPr>
        <w:t>TestOfficePro</w:t>
      </w:r>
      <w:r w:rsidR="0020000D" w:rsidRPr="00141772">
        <w:rPr>
          <w:color w:val="000000"/>
        </w:rPr>
        <w:t xml:space="preserve">, </w:t>
      </w:r>
      <w:r w:rsidR="0020000D" w:rsidRPr="00141772">
        <w:rPr>
          <w:color w:val="000000"/>
          <w:lang w:val="en-US"/>
        </w:rPr>
        <w:t>SunRav</w:t>
      </w:r>
      <w:r w:rsidR="0020000D" w:rsidRPr="00141772">
        <w:rPr>
          <w:color w:val="000000"/>
        </w:rPr>
        <w:t xml:space="preserve"> </w:t>
      </w:r>
      <w:r w:rsidR="0020000D" w:rsidRPr="00141772">
        <w:rPr>
          <w:color w:val="000000"/>
          <w:lang w:val="en-US"/>
        </w:rPr>
        <w:t>TestOfficePro</w:t>
      </w:r>
      <w:r w:rsidR="0020000D" w:rsidRPr="00141772">
        <w:rPr>
          <w:color w:val="000000"/>
        </w:rPr>
        <w:t>.</w:t>
      </w:r>
      <w:r w:rsidR="0020000D" w:rsidRPr="00141772">
        <w:rPr>
          <w:color w:val="000000"/>
          <w:lang w:val="en-US"/>
        </w:rPr>
        <w:t>WEB</w:t>
      </w:r>
      <w:r w:rsidR="0020000D" w:rsidRPr="00141772">
        <w:rPr>
          <w:color w:val="000000"/>
        </w:rPr>
        <w:t xml:space="preserve">, Конструктор тестов </w:t>
      </w:r>
      <w:proofErr w:type="spellStart"/>
      <w:r w:rsidR="0020000D" w:rsidRPr="00141772">
        <w:rPr>
          <w:color w:val="000000"/>
        </w:rPr>
        <w:t>Keepsoft</w:t>
      </w:r>
      <w:proofErr w:type="spellEnd"/>
      <w:r w:rsidR="00B326C9" w:rsidRPr="00141772">
        <w:rPr>
          <w:color w:val="000000"/>
        </w:rPr>
        <w:t>.</w:t>
      </w:r>
      <w:proofErr w:type="gramEnd"/>
    </w:p>
    <w:p w:rsidR="00141772" w:rsidRPr="00141772" w:rsidRDefault="00401175" w:rsidP="00141772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141772">
        <w:rPr>
          <w:color w:val="000000"/>
        </w:rPr>
        <w:t>Разработка теста может занять считанные минуты, если воспользоваться совр</w:t>
      </w:r>
      <w:r w:rsidRPr="00141772">
        <w:rPr>
          <w:color w:val="000000"/>
        </w:rPr>
        <w:t>е</w:t>
      </w:r>
      <w:r w:rsidRPr="00141772">
        <w:rPr>
          <w:color w:val="000000"/>
        </w:rPr>
        <w:t xml:space="preserve">менными сервисами, например plickers.com.  </w:t>
      </w:r>
      <w:proofErr w:type="spellStart"/>
      <w:r w:rsidRPr="00141772">
        <w:rPr>
          <w:iCs/>
          <w:color w:val="000000"/>
        </w:rPr>
        <w:t>Plickers</w:t>
      </w:r>
      <w:proofErr w:type="spellEnd"/>
      <w:r w:rsidRPr="00141772">
        <w:rPr>
          <w:iCs/>
          <w:color w:val="000000"/>
        </w:rPr>
        <w:t xml:space="preserve"> — это удобное приложение для молниеносной оценки знаний.</w:t>
      </w:r>
      <w:r w:rsidRPr="00141772">
        <w:rPr>
          <w:color w:val="000000"/>
        </w:rPr>
        <w:t xml:space="preserve"> Экономия врем</w:t>
      </w:r>
      <w:r w:rsidRPr="00141772">
        <w:rPr>
          <w:color w:val="000000"/>
        </w:rPr>
        <w:t>е</w:t>
      </w:r>
      <w:r w:rsidRPr="00141772">
        <w:rPr>
          <w:color w:val="000000"/>
        </w:rPr>
        <w:t>ни будет и на самом уроке, поскольку тестирование проходит в очень динамичном режиме и тут же можно познакомиться с результатами.  Технология так</w:t>
      </w:r>
      <w:r w:rsidRPr="00141772">
        <w:rPr>
          <w:color w:val="000000"/>
        </w:rPr>
        <w:t>о</w:t>
      </w:r>
      <w:r w:rsidRPr="00141772">
        <w:rPr>
          <w:color w:val="000000"/>
        </w:rPr>
        <w:t>го интерактивного тестирования я опробовала и активно примен</w:t>
      </w:r>
      <w:r w:rsidRPr="00141772">
        <w:rPr>
          <w:color w:val="000000"/>
        </w:rPr>
        <w:t>я</w:t>
      </w:r>
      <w:r w:rsidRPr="00141772">
        <w:rPr>
          <w:color w:val="000000"/>
        </w:rPr>
        <w:t>ю на уроках.  Кроме того, использование современных технологий нравится учащимся и дополнительно стимулирует интерес к урокам.</w:t>
      </w:r>
    </w:p>
    <w:p w:rsidR="00401175" w:rsidRDefault="00401175" w:rsidP="00141772">
      <w:pPr>
        <w:pStyle w:val="a4"/>
        <w:spacing w:before="0" w:beforeAutospacing="0" w:after="0" w:afterAutospacing="0" w:line="360" w:lineRule="auto"/>
        <w:ind w:firstLine="567"/>
        <w:jc w:val="both"/>
        <w:rPr>
          <w:bCs/>
          <w:iCs/>
          <w:color w:val="000000"/>
        </w:rPr>
      </w:pPr>
      <w:r w:rsidRPr="00141772">
        <w:rPr>
          <w:bCs/>
          <w:iCs/>
          <w:color w:val="000000"/>
        </w:rPr>
        <w:t xml:space="preserve">Говоря о разработке тестов сегодня нельзя не упомянуть </w:t>
      </w:r>
      <w:r w:rsidR="00141772" w:rsidRPr="00141772">
        <w:rPr>
          <w:bCs/>
          <w:iCs/>
          <w:color w:val="000000"/>
        </w:rPr>
        <w:t xml:space="preserve"> </w:t>
      </w:r>
      <w:proofErr w:type="spellStart"/>
      <w:r w:rsidR="00141772" w:rsidRPr="00141772">
        <w:rPr>
          <w:bCs/>
          <w:iCs/>
          <w:color w:val="000000"/>
        </w:rPr>
        <w:t>Google</w:t>
      </w:r>
      <w:proofErr w:type="spellEnd"/>
      <w:r w:rsidR="00141772" w:rsidRPr="00141772">
        <w:rPr>
          <w:bCs/>
          <w:iCs/>
          <w:color w:val="000000"/>
        </w:rPr>
        <w:t xml:space="preserve"> </w:t>
      </w:r>
      <w:proofErr w:type="spellStart"/>
      <w:r w:rsidR="00141772" w:rsidRPr="00141772">
        <w:rPr>
          <w:bCs/>
          <w:iCs/>
          <w:color w:val="000000"/>
        </w:rPr>
        <w:t>Forms</w:t>
      </w:r>
      <w:proofErr w:type="spellEnd"/>
      <w:r w:rsidR="00141772" w:rsidRPr="00141772">
        <w:rPr>
          <w:bCs/>
          <w:iCs/>
          <w:color w:val="000000"/>
        </w:rPr>
        <w:t>.  Приложив ус</w:t>
      </w:r>
      <w:r w:rsidR="00141772" w:rsidRPr="00141772">
        <w:rPr>
          <w:bCs/>
          <w:iCs/>
          <w:color w:val="000000"/>
        </w:rPr>
        <w:t>и</w:t>
      </w:r>
      <w:r w:rsidR="00141772" w:rsidRPr="00141772">
        <w:rPr>
          <w:bCs/>
          <w:iCs/>
          <w:color w:val="000000"/>
        </w:rPr>
        <w:t>лие один раз, чтобы разобраться в нехитрых тонкостях создания теста с помощью данного сервиса, вы получаете инструмент для со</w:t>
      </w:r>
      <w:r w:rsidR="00141772" w:rsidRPr="00141772">
        <w:rPr>
          <w:bCs/>
          <w:iCs/>
          <w:color w:val="000000"/>
        </w:rPr>
        <w:t>з</w:t>
      </w:r>
      <w:r w:rsidR="00141772" w:rsidRPr="00141772">
        <w:rPr>
          <w:bCs/>
          <w:iCs/>
          <w:color w:val="000000"/>
        </w:rPr>
        <w:t>дания электронных тестов.</w:t>
      </w:r>
    </w:p>
    <w:p w:rsidR="008A7144" w:rsidRPr="00141772" w:rsidRDefault="00A135A5" w:rsidP="00141772">
      <w:pPr>
        <w:pStyle w:val="a4"/>
        <w:spacing w:before="0" w:beforeAutospacing="0" w:after="0" w:afterAutospacing="0" w:line="360" w:lineRule="auto"/>
        <w:ind w:firstLine="567"/>
        <w:jc w:val="both"/>
      </w:pPr>
      <w:r>
        <w:rPr>
          <w:bCs/>
          <w:iCs/>
          <w:color w:val="000000"/>
        </w:rPr>
        <w:t>Забив в поисковой системе «</w:t>
      </w:r>
      <w:r w:rsidRPr="00A135A5">
        <w:rPr>
          <w:bCs/>
          <w:iCs/>
          <w:color w:val="000000"/>
        </w:rPr>
        <w:t>сервисы разработки тестов</w:t>
      </w:r>
      <w:r>
        <w:rPr>
          <w:bCs/>
          <w:iCs/>
          <w:color w:val="000000"/>
        </w:rPr>
        <w:t>» вы получите множество ссылок на современные ресурсы, позволяющие создать электронный тест. У них есть свои достоинс</w:t>
      </w:r>
      <w:r>
        <w:rPr>
          <w:bCs/>
          <w:iCs/>
          <w:color w:val="000000"/>
        </w:rPr>
        <w:t>т</w:t>
      </w:r>
      <w:r>
        <w:rPr>
          <w:bCs/>
          <w:iCs/>
          <w:color w:val="000000"/>
        </w:rPr>
        <w:t>ва и недостатки. Но х</w:t>
      </w:r>
      <w:r w:rsidR="008A7144" w:rsidRPr="00141772">
        <w:t>орошо составленный тест должен соответствовать определенным треб</w:t>
      </w:r>
      <w:r w:rsidR="008A7144" w:rsidRPr="00141772">
        <w:t>о</w:t>
      </w:r>
      <w:r w:rsidR="008A7144" w:rsidRPr="00141772">
        <w:t xml:space="preserve">ваниям, которые подробно </w:t>
      </w:r>
      <w:r w:rsidR="0058166A" w:rsidRPr="00141772">
        <w:t>описаны</w:t>
      </w:r>
      <w:r w:rsidR="008A7144" w:rsidRPr="00141772">
        <w:t xml:space="preserve"> в рамках упомянутой выше на</w:t>
      </w:r>
      <w:r w:rsidR="008A7144" w:rsidRPr="00141772">
        <w:t>у</w:t>
      </w:r>
      <w:r w:rsidR="008A7144" w:rsidRPr="00141772">
        <w:t xml:space="preserve">ки. </w:t>
      </w:r>
    </w:p>
    <w:p w:rsidR="008A7144" w:rsidRPr="00141772" w:rsidRDefault="008A7144" w:rsidP="00141772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567"/>
        <w:jc w:val="both"/>
      </w:pPr>
      <w:r w:rsidRPr="00141772">
        <w:rPr>
          <w:bCs/>
          <w:iCs/>
        </w:rPr>
        <w:lastRenderedPageBreak/>
        <w:t>Валидность</w:t>
      </w:r>
      <w:r w:rsidRPr="00141772">
        <w:t xml:space="preserve"> — это соответствие содержания теста результатам обучения, которые з</w:t>
      </w:r>
      <w:r w:rsidRPr="00141772">
        <w:t>а</w:t>
      </w:r>
      <w:r w:rsidRPr="00141772">
        <w:t xml:space="preserve">фиксированы в программе.  </w:t>
      </w:r>
    </w:p>
    <w:p w:rsidR="008A7144" w:rsidRPr="00141772" w:rsidRDefault="008A7144" w:rsidP="00141772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567"/>
        <w:jc w:val="both"/>
      </w:pPr>
      <w:r w:rsidRPr="00141772">
        <w:rPr>
          <w:bCs/>
          <w:iCs/>
        </w:rPr>
        <w:t>Определенность</w:t>
      </w:r>
      <w:r w:rsidRPr="00141772">
        <w:t xml:space="preserve"> теста означает, что при его чтении испытуемый хорошо понимает, к</w:t>
      </w:r>
      <w:r w:rsidRPr="00141772">
        <w:t>а</w:t>
      </w:r>
      <w:r w:rsidRPr="00141772">
        <w:t>кие задания и в каком объеме он должен выполнить, чтобы полученный результат соответс</w:t>
      </w:r>
      <w:r w:rsidRPr="00141772">
        <w:t>т</w:t>
      </w:r>
      <w:r w:rsidRPr="00141772">
        <w:t>вовал поставленной задаче.</w:t>
      </w:r>
    </w:p>
    <w:p w:rsidR="008A7144" w:rsidRPr="00141772" w:rsidRDefault="008A7144" w:rsidP="00141772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567"/>
        <w:jc w:val="both"/>
      </w:pPr>
      <w:r w:rsidRPr="00141772">
        <w:rPr>
          <w:bCs/>
          <w:iCs/>
        </w:rPr>
        <w:t>Стандартизированность</w:t>
      </w:r>
      <w:r w:rsidRPr="00141772">
        <w:t xml:space="preserve"> — единая процедура проведения тестирования и подведение его итогов.</w:t>
      </w:r>
    </w:p>
    <w:p w:rsidR="008A7144" w:rsidRPr="00141772" w:rsidRDefault="008A7144" w:rsidP="00141772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567"/>
        <w:jc w:val="both"/>
      </w:pPr>
      <w:r w:rsidRPr="00141772">
        <w:rPr>
          <w:bCs/>
          <w:iCs/>
        </w:rPr>
        <w:t>Надежность</w:t>
      </w:r>
      <w:r w:rsidRPr="00141772">
        <w:t xml:space="preserve"> теста — это его способность с достаточной одинаковостью характериз</w:t>
      </w:r>
      <w:r w:rsidRPr="00141772">
        <w:t>о</w:t>
      </w:r>
      <w:r w:rsidRPr="00141772">
        <w:t>вать исследуемый в дидактических экспериментах показатель, как задания в ц</w:t>
      </w:r>
      <w:r w:rsidRPr="00141772">
        <w:t>е</w:t>
      </w:r>
      <w:r w:rsidRPr="00141772">
        <w:t>лом, так и его частей, то есть в какой мере его повторение приведет к тем же результ</w:t>
      </w:r>
      <w:r w:rsidRPr="00141772">
        <w:t>а</w:t>
      </w:r>
      <w:r w:rsidRPr="00141772">
        <w:t xml:space="preserve">там. </w:t>
      </w:r>
    </w:p>
    <w:p w:rsidR="008A7144" w:rsidRPr="00141772" w:rsidRDefault="008A7144" w:rsidP="00141772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567"/>
        <w:jc w:val="both"/>
      </w:pPr>
      <w:r w:rsidRPr="00141772">
        <w:rPr>
          <w:bCs/>
          <w:iCs/>
        </w:rPr>
        <w:t>Прогностическая</w:t>
      </w:r>
      <w:r w:rsidRPr="00141772">
        <w:t xml:space="preserve"> ценность теста означает, что тест должен быть таким, чтобы резул</w:t>
      </w:r>
      <w:r w:rsidRPr="00141772">
        <w:t>ь</w:t>
      </w:r>
      <w:r w:rsidRPr="00141772">
        <w:t>таты обследования могли быть использованы в последующей деятельности, н</w:t>
      </w:r>
      <w:r w:rsidRPr="00141772">
        <w:t>а</w:t>
      </w:r>
      <w:r w:rsidRPr="00141772">
        <w:t>пример, при повторении плохо усвоенного мат</w:t>
      </w:r>
      <w:r w:rsidRPr="00141772">
        <w:t>е</w:t>
      </w:r>
      <w:r w:rsidRPr="00141772">
        <w:t>риала.</w:t>
      </w:r>
    </w:p>
    <w:p w:rsidR="00DF35A4" w:rsidRPr="00141772" w:rsidRDefault="008A7144" w:rsidP="00141772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567"/>
        <w:jc w:val="both"/>
      </w:pPr>
      <w:r w:rsidRPr="00141772">
        <w:rPr>
          <w:bCs/>
          <w:iCs/>
        </w:rPr>
        <w:t xml:space="preserve">Простота — </w:t>
      </w:r>
      <w:r w:rsidRPr="00141772">
        <w:t xml:space="preserve">формулировка заданий и ответы должны быть четкими и краткими. </w:t>
      </w:r>
    </w:p>
    <w:p w:rsidR="008A7144" w:rsidRPr="00141772" w:rsidRDefault="008A7144" w:rsidP="00141772">
      <w:pPr>
        <w:pStyle w:val="a4"/>
        <w:spacing w:before="0" w:beforeAutospacing="0" w:after="0" w:afterAutospacing="0" w:line="360" w:lineRule="auto"/>
        <w:ind w:firstLine="567"/>
        <w:jc w:val="both"/>
      </w:pPr>
      <w:r w:rsidRPr="00141772">
        <w:t>Но поскольку мы говорим о тестах электронных, то к ним предъявляется еще ряд треб</w:t>
      </w:r>
      <w:r w:rsidRPr="00141772">
        <w:t>о</w:t>
      </w:r>
      <w:r w:rsidRPr="00141772">
        <w:t>ваний. Прежде всего, необходимо пресечь возможность исправления ошибочных ответов п</w:t>
      </w:r>
      <w:r w:rsidRPr="00141772">
        <w:t>о</w:t>
      </w:r>
      <w:r w:rsidRPr="00141772">
        <w:t>сле проверки и выведения результатов теста. Следует предусмотреть защиту от особо продв</w:t>
      </w:r>
      <w:r w:rsidRPr="00141772">
        <w:t>и</w:t>
      </w:r>
      <w:r w:rsidRPr="00141772">
        <w:t>нутых испытуемых, которы</w:t>
      </w:r>
      <w:r w:rsidR="00D40264" w:rsidRPr="00141772">
        <w:t>м</w:t>
      </w:r>
      <w:r w:rsidRPr="00141772">
        <w:t xml:space="preserve"> может </w:t>
      </w:r>
      <w:r w:rsidR="00D40264" w:rsidRPr="00141772">
        <w:t xml:space="preserve">прийти </w:t>
      </w:r>
      <w:r w:rsidRPr="00141772">
        <w:t>идея взломать тест и</w:t>
      </w:r>
      <w:r w:rsidR="00D40264" w:rsidRPr="00141772">
        <w:t xml:space="preserve"> тем самым узнать правил</w:t>
      </w:r>
      <w:r w:rsidR="00D40264" w:rsidRPr="00141772">
        <w:t>ь</w:t>
      </w:r>
      <w:r w:rsidR="00D40264" w:rsidRPr="00141772">
        <w:t xml:space="preserve">ные ответы. </w:t>
      </w:r>
      <w:r w:rsidR="00B95E71" w:rsidRPr="00141772">
        <w:t>Тест должен не просто выдавать оценку знаний, но сообщать о</w:t>
      </w:r>
      <w:r w:rsidR="00DF35A4" w:rsidRPr="00141772">
        <w:t xml:space="preserve"> вопросах, на кот</w:t>
      </w:r>
      <w:r w:rsidR="00DF35A4" w:rsidRPr="00141772">
        <w:t>о</w:t>
      </w:r>
      <w:r w:rsidR="00DF35A4" w:rsidRPr="00141772">
        <w:t>рые был дан ошибочный ответ</w:t>
      </w:r>
      <w:r w:rsidR="00B95E71" w:rsidRPr="00141772">
        <w:t xml:space="preserve">, чтобы испытуемый мог </w:t>
      </w:r>
      <w:r w:rsidR="00E72AA3" w:rsidRPr="00141772">
        <w:t>обратить внимание на плохо освое</w:t>
      </w:r>
      <w:r w:rsidR="00E72AA3" w:rsidRPr="00141772">
        <w:t>н</w:t>
      </w:r>
      <w:r w:rsidR="00E72AA3" w:rsidRPr="00141772">
        <w:t xml:space="preserve">ный материал. </w:t>
      </w:r>
      <w:r w:rsidR="00DF35A4" w:rsidRPr="00141772">
        <w:t>Для вопросов, на которые предполагается собственный ответ ученика, необх</w:t>
      </w:r>
      <w:r w:rsidR="00DF35A4" w:rsidRPr="00141772">
        <w:t>о</w:t>
      </w:r>
      <w:r w:rsidR="00DF35A4" w:rsidRPr="00141772">
        <w:t xml:space="preserve">димо учесть все возможные варианты ответов с учетом регистра букв. </w:t>
      </w:r>
      <w:r w:rsidR="00C4373B" w:rsidRPr="00141772">
        <w:t>Желательно пред</w:t>
      </w:r>
      <w:r w:rsidR="00C4373B" w:rsidRPr="00141772">
        <w:t>у</w:t>
      </w:r>
      <w:r w:rsidR="00C4373B" w:rsidRPr="00141772">
        <w:t xml:space="preserve">смотреть </w:t>
      </w:r>
      <w:r w:rsidR="00DF35A4" w:rsidRPr="00141772">
        <w:t>смену</w:t>
      </w:r>
      <w:r w:rsidR="00C4373B" w:rsidRPr="00141772">
        <w:t xml:space="preserve"> порядка следования в</w:t>
      </w:r>
      <w:r w:rsidR="00C4373B" w:rsidRPr="00141772">
        <w:t>а</w:t>
      </w:r>
      <w:r w:rsidR="00C4373B" w:rsidRPr="00141772">
        <w:t>риантов ответов</w:t>
      </w:r>
      <w:r w:rsidR="00DF35A4" w:rsidRPr="00141772">
        <w:t xml:space="preserve"> при </w:t>
      </w:r>
      <w:r w:rsidR="00D81BAF" w:rsidRPr="00141772">
        <w:t>повторном</w:t>
      </w:r>
      <w:r w:rsidR="00DF35A4" w:rsidRPr="00141772">
        <w:t xml:space="preserve"> запуске теста</w:t>
      </w:r>
      <w:r w:rsidR="00C4373B" w:rsidRPr="00141772">
        <w:t xml:space="preserve">. </w:t>
      </w:r>
    </w:p>
    <w:p w:rsidR="004C2E53" w:rsidRPr="00141772" w:rsidRDefault="004C2E53" w:rsidP="00141772">
      <w:pPr>
        <w:pStyle w:val="a4"/>
        <w:spacing w:before="0" w:beforeAutospacing="0" w:after="0" w:afterAutospacing="0" w:line="360" w:lineRule="auto"/>
        <w:ind w:firstLine="567"/>
        <w:jc w:val="both"/>
      </w:pPr>
      <w:r w:rsidRPr="00141772">
        <w:t>Вокруг использования тестов всегда разгоралось много споров. Конечно, невозможно весь контроль сводить только к тестированию, но не оценить очевидных преимуществ испол</w:t>
      </w:r>
      <w:r w:rsidRPr="00141772">
        <w:t>ь</w:t>
      </w:r>
      <w:r w:rsidRPr="00141772">
        <w:t xml:space="preserve">зования  тестов тоже нельзя. </w:t>
      </w:r>
    </w:p>
    <w:p w:rsidR="004C2E53" w:rsidRPr="00141772" w:rsidRDefault="004C2E53" w:rsidP="00141772">
      <w:pPr>
        <w:tabs>
          <w:tab w:val="left" w:pos="426"/>
        </w:tabs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Преимущества</w:t>
      </w:r>
    </w:p>
    <w:p w:rsidR="004C2E53" w:rsidRPr="00141772" w:rsidRDefault="004C2E53" w:rsidP="00141772">
      <w:pPr>
        <w:numPr>
          <w:ilvl w:val="0"/>
          <w:numId w:val="7"/>
        </w:numPr>
        <w:tabs>
          <w:tab w:val="clear" w:pos="720"/>
          <w:tab w:val="num" w:pos="0"/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Тестирование является объективным способом оценивания. </w:t>
      </w:r>
    </w:p>
    <w:p w:rsidR="005050E4" w:rsidRPr="00141772" w:rsidRDefault="004C2E53" w:rsidP="00141772">
      <w:pPr>
        <w:numPr>
          <w:ilvl w:val="0"/>
          <w:numId w:val="7"/>
        </w:numPr>
        <w:tabs>
          <w:tab w:val="clear" w:pos="720"/>
          <w:tab w:val="num" w:pos="0"/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Тестирование  ставит всех учащихся в равные условия, как в проце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се контроля, так и в процессе оценки, </w:t>
      </w:r>
      <w:r w:rsidR="00CD5C7F" w:rsidRPr="00141772">
        <w:rPr>
          <w:rFonts w:ascii="Times New Roman" w:eastAsia="Times New Roman" w:hAnsi="Times New Roman"/>
          <w:sz w:val="24"/>
          <w:szCs w:val="24"/>
          <w:lang w:eastAsia="ru-RU"/>
        </w:rPr>
        <w:t>практически,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 исключая субъект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визм преподавателя. </w:t>
      </w:r>
    </w:p>
    <w:p w:rsidR="005050E4" w:rsidRPr="00141772" w:rsidRDefault="005050E4" w:rsidP="00141772">
      <w:pPr>
        <w:numPr>
          <w:ilvl w:val="0"/>
          <w:numId w:val="7"/>
        </w:numPr>
        <w:tabs>
          <w:tab w:val="clear" w:pos="720"/>
          <w:tab w:val="num" w:pos="0"/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4C2E53"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естирование может включать в себя задания по всем темам курса. </w:t>
      </w:r>
    </w:p>
    <w:p w:rsidR="005050E4" w:rsidRPr="00141772" w:rsidRDefault="004C2E53" w:rsidP="00141772">
      <w:pPr>
        <w:numPr>
          <w:ilvl w:val="0"/>
          <w:numId w:val="7"/>
        </w:numPr>
        <w:tabs>
          <w:tab w:val="clear" w:pos="720"/>
          <w:tab w:val="num" w:pos="0"/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Тестирование более эффективно с точки зрения</w:t>
      </w:r>
      <w:r w:rsidR="005050E4"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экономии времени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C2E53" w:rsidRPr="00141772" w:rsidRDefault="005050E4" w:rsidP="00141772">
      <w:pPr>
        <w:numPr>
          <w:ilvl w:val="0"/>
          <w:numId w:val="7"/>
        </w:numPr>
        <w:tabs>
          <w:tab w:val="clear" w:pos="720"/>
          <w:tab w:val="num" w:pos="0"/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Большинству людей психологически легче сдать </w:t>
      </w:r>
      <w:r w:rsidR="00C4373B" w:rsidRPr="00141772">
        <w:rPr>
          <w:rFonts w:ascii="Times New Roman" w:eastAsia="Times New Roman" w:hAnsi="Times New Roman"/>
          <w:sz w:val="24"/>
          <w:szCs w:val="24"/>
          <w:lang w:eastAsia="ru-RU"/>
        </w:rPr>
        <w:t>тест,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отвечать устно, т.е. т</w:t>
      </w:r>
      <w:r w:rsidR="004C2E53" w:rsidRPr="00141772">
        <w:rPr>
          <w:rFonts w:ascii="Times New Roman" w:eastAsia="Times New Roman" w:hAnsi="Times New Roman"/>
          <w:sz w:val="24"/>
          <w:szCs w:val="24"/>
          <w:lang w:eastAsia="ru-RU"/>
        </w:rPr>
        <w:t>естир</w:t>
      </w:r>
      <w:r w:rsidR="004C2E53" w:rsidRPr="0014177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C2E53"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вание приводит к снижению предэкзаменационных нервных напряжений. </w:t>
      </w:r>
    </w:p>
    <w:p w:rsidR="004C2E53" w:rsidRPr="00141772" w:rsidRDefault="004C2E53" w:rsidP="00141772">
      <w:pPr>
        <w:tabs>
          <w:tab w:val="left" w:pos="426"/>
        </w:tabs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1417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Недостатки</w:t>
      </w:r>
    </w:p>
    <w:p w:rsidR="004C2E53" w:rsidRPr="00141772" w:rsidRDefault="004C2E53" w:rsidP="00141772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Разработка качественного тес</w:t>
      </w:r>
      <w:r w:rsidR="00CD5C7F" w:rsidRPr="0014177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5050E4"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—</w:t>
      </w:r>
      <w:r w:rsidR="005050E4"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длительный, трудоемкий процесс</w:t>
      </w:r>
      <w:r w:rsidR="005050E4" w:rsidRPr="00141772">
        <w:rPr>
          <w:rFonts w:ascii="Times New Roman" w:eastAsia="Times New Roman" w:hAnsi="Times New Roman"/>
          <w:sz w:val="24"/>
          <w:szCs w:val="24"/>
          <w:lang w:eastAsia="ru-RU"/>
        </w:rPr>
        <w:t>, требующий опр</w:t>
      </w:r>
      <w:r w:rsidR="005050E4" w:rsidRPr="0014177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050E4" w:rsidRPr="00141772">
        <w:rPr>
          <w:rFonts w:ascii="Times New Roman" w:eastAsia="Times New Roman" w:hAnsi="Times New Roman"/>
          <w:sz w:val="24"/>
          <w:szCs w:val="24"/>
          <w:lang w:eastAsia="ru-RU"/>
        </w:rPr>
        <w:t>деленных навыков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C2E53" w:rsidRPr="00141772" w:rsidRDefault="005050E4" w:rsidP="00141772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Не всегда тест позволяет </w:t>
      </w:r>
      <w:r w:rsidR="00B21F28" w:rsidRPr="00141772">
        <w:rPr>
          <w:rFonts w:ascii="Times New Roman" w:eastAsia="Times New Roman" w:hAnsi="Times New Roman"/>
          <w:sz w:val="24"/>
          <w:szCs w:val="24"/>
          <w:lang w:eastAsia="ru-RU"/>
        </w:rPr>
        <w:t>судить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преподавателю </w:t>
      </w:r>
      <w:r w:rsidR="004C2E53" w:rsidRPr="00141772">
        <w:rPr>
          <w:rFonts w:ascii="Times New Roman" w:eastAsia="Times New Roman" w:hAnsi="Times New Roman"/>
          <w:sz w:val="24"/>
          <w:szCs w:val="24"/>
          <w:lang w:eastAsia="ru-RU"/>
        </w:rPr>
        <w:t>о пробелах в знаниях по конкретным разделам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4C2E53"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причинах этих пробелов. </w:t>
      </w:r>
    </w:p>
    <w:p w:rsidR="004C2E53" w:rsidRPr="00141772" w:rsidRDefault="004C2E53" w:rsidP="00141772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Тест не позволяет </w:t>
      </w:r>
      <w:r w:rsidR="004A708D" w:rsidRPr="00141772">
        <w:rPr>
          <w:rFonts w:ascii="Times New Roman" w:eastAsia="Times New Roman" w:hAnsi="Times New Roman"/>
          <w:sz w:val="24"/>
          <w:szCs w:val="24"/>
          <w:lang w:eastAsia="ru-RU"/>
        </w:rPr>
        <w:t>оценить индивидуальные особенности  тестируемого, например его творческий потенциал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C2E53" w:rsidRPr="00141772" w:rsidRDefault="004C2E53" w:rsidP="00141772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Учащийся при тестировании, не имеет достаточно времени для глубокого анализа т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мы. </w:t>
      </w:r>
    </w:p>
    <w:p w:rsidR="004C2E53" w:rsidRPr="00141772" w:rsidRDefault="004C2E53" w:rsidP="00141772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567"/>
        <w:jc w:val="both"/>
        <w:rPr>
          <w:sz w:val="24"/>
          <w:szCs w:val="24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тестировании присутствует элемент случайности. </w:t>
      </w:r>
      <w:r w:rsidR="00C4373B" w:rsidRPr="00141772">
        <w:rPr>
          <w:rFonts w:ascii="Times New Roman" w:eastAsia="Times New Roman" w:hAnsi="Times New Roman"/>
          <w:sz w:val="24"/>
          <w:szCs w:val="24"/>
          <w:lang w:eastAsia="ru-RU"/>
        </w:rPr>
        <w:t>Т.е. испытуемый может просто угадать правильный ответ</w:t>
      </w:r>
      <w:r w:rsidR="00B21F28" w:rsidRPr="00141772">
        <w:rPr>
          <w:rFonts w:ascii="Times New Roman" w:eastAsia="Times New Roman" w:hAnsi="Times New Roman"/>
          <w:sz w:val="24"/>
          <w:szCs w:val="24"/>
          <w:lang w:eastAsia="ru-RU"/>
        </w:rPr>
        <w:t>, что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 искажает результаты теста</w:t>
      </w:r>
      <w:r w:rsidR="00B21F28" w:rsidRPr="001417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614A3" w:rsidRPr="00141772" w:rsidRDefault="00C614A3" w:rsidP="00141772">
      <w:pPr>
        <w:pStyle w:val="a4"/>
        <w:spacing w:before="0" w:beforeAutospacing="0" w:after="0" w:afterAutospacing="0" w:line="360" w:lineRule="auto"/>
        <w:ind w:firstLine="567"/>
        <w:jc w:val="both"/>
      </w:pPr>
      <w:r w:rsidRPr="00141772">
        <w:t>Именно последний из приведенных выше недостатков побудил провести небольшое и</w:t>
      </w:r>
      <w:r w:rsidRPr="00141772">
        <w:t>с</w:t>
      </w:r>
      <w:r w:rsidRPr="00141772">
        <w:t>следование. Мне стало интересно, какой в среднем балл может получить ученик, отвечая на вопросы теста наугад.  Группе учеников было предложено десять тестов на различные темы, которые о</w:t>
      </w:r>
      <w:r w:rsidRPr="00141772">
        <w:t>т</w:t>
      </w:r>
      <w:r w:rsidRPr="00141772">
        <w:t>личались количеством вопросов, интерфейсом и способом реализации. Поскольку исследовалась именно вероятностная составляющая теста, уч</w:t>
      </w:r>
      <w:r w:rsidRPr="00141772">
        <w:t>а</w:t>
      </w:r>
      <w:r w:rsidRPr="00141772">
        <w:t>щиеся отвечали, не задумываясь над сутью вопроса. Контрольным измерением каждого теста был процент правильно выпо</w:t>
      </w:r>
      <w:r w:rsidRPr="00141772">
        <w:t>л</w:t>
      </w:r>
      <w:r w:rsidRPr="00141772">
        <w:t>ненных заданий. Контрольные значения колебались в пределах от 5% до 64%. Среднее знач</w:t>
      </w:r>
      <w:r w:rsidRPr="00141772">
        <w:t>е</w:t>
      </w:r>
      <w:r w:rsidRPr="00141772">
        <w:t>ние, полученное по результатам всех и</w:t>
      </w:r>
      <w:r w:rsidRPr="00141772">
        <w:t>з</w:t>
      </w:r>
      <w:r w:rsidRPr="00141772">
        <w:t>мерений = 28,10%</w:t>
      </w:r>
    </w:p>
    <w:p w:rsidR="00C614A3" w:rsidRPr="00141772" w:rsidRDefault="00C614A3" w:rsidP="00141772">
      <w:pPr>
        <w:pStyle w:val="a4"/>
        <w:spacing w:before="0" w:beforeAutospacing="0" w:after="0" w:afterAutospacing="0" w:line="360" w:lineRule="auto"/>
        <w:ind w:firstLine="567"/>
        <w:jc w:val="both"/>
      </w:pPr>
      <w:r w:rsidRPr="00141772">
        <w:t>Большинство значений лежат в промежутке от 20% до 40%. Таким образом, ученик, о</w:t>
      </w:r>
      <w:r w:rsidRPr="00141772">
        <w:t>т</w:t>
      </w:r>
      <w:r w:rsidRPr="00141772">
        <w:t>вечающий наугад, может рассчитывать лишь на тройку, в лучшем случае. Конечно, случа</w:t>
      </w:r>
      <w:r w:rsidRPr="00141772">
        <w:t>й</w:t>
      </w:r>
      <w:r w:rsidRPr="00141772">
        <w:t>ность исключить нельзя, но опред</w:t>
      </w:r>
      <w:r w:rsidRPr="00141772">
        <w:t>е</w:t>
      </w:r>
      <w:r w:rsidRPr="00141772">
        <w:t>ляющей она не является.</w:t>
      </w:r>
    </w:p>
    <w:p w:rsidR="004F145A" w:rsidRPr="00141772" w:rsidRDefault="00FE6707" w:rsidP="00141772">
      <w:pPr>
        <w:pStyle w:val="a4"/>
        <w:spacing w:before="0" w:beforeAutospacing="0" w:after="0" w:afterAutospacing="0" w:line="360" w:lineRule="auto"/>
        <w:ind w:firstLine="567"/>
        <w:jc w:val="both"/>
      </w:pPr>
      <w:r w:rsidRPr="00141772">
        <w:t>Абсолютизировать возможности тестовой формы измерения и контроля знаний не сл</w:t>
      </w:r>
      <w:r w:rsidRPr="00141772">
        <w:t>е</w:t>
      </w:r>
      <w:r w:rsidRPr="00141772">
        <w:t>дует. Не все характеристики усвоения знаний и умений можно получить средствами тестир</w:t>
      </w:r>
      <w:r w:rsidRPr="00141772">
        <w:t>о</w:t>
      </w:r>
      <w:r w:rsidRPr="00141772">
        <w:t>вания. Кроме того,</w:t>
      </w:r>
      <w:r w:rsidR="00DA4F59" w:rsidRPr="00141772">
        <w:t xml:space="preserve"> привыкая работать с готовыми формулировками ответов,</w:t>
      </w:r>
      <w:r w:rsidRPr="00141772">
        <w:t xml:space="preserve"> учащийся </w:t>
      </w:r>
      <w:r w:rsidR="004F145A" w:rsidRPr="00141772">
        <w:t>не ра</w:t>
      </w:r>
      <w:r w:rsidR="004F145A" w:rsidRPr="00141772">
        <w:t>з</w:t>
      </w:r>
      <w:r w:rsidR="004F145A" w:rsidRPr="00141772">
        <w:t>вивает навыки изложения знаний в развернутой грамотной форме. О</w:t>
      </w:r>
      <w:r w:rsidR="004F145A" w:rsidRPr="00141772">
        <w:t>д</w:t>
      </w:r>
      <w:r w:rsidR="004F145A" w:rsidRPr="00141772">
        <w:t>нако это не означает, что надо исключить эту форму из образовательного процесса. Тестирование должно сочетаться с другими формами и методами проверки и ко</w:t>
      </w:r>
      <w:r w:rsidR="004F145A" w:rsidRPr="00141772">
        <w:t>н</w:t>
      </w:r>
      <w:r w:rsidR="004F145A" w:rsidRPr="00141772">
        <w:t xml:space="preserve">троля знаний. Но разрабатывая очередной тест, вспомните о том, что вы можете значительно облегчить себе работу и стимулировать интерес учащихся к своему предмету, представив </w:t>
      </w:r>
      <w:r w:rsidR="00D777D7" w:rsidRPr="00141772">
        <w:t xml:space="preserve">испытательные </w:t>
      </w:r>
      <w:r w:rsidR="004F145A" w:rsidRPr="00141772">
        <w:t>задания в интера</w:t>
      </w:r>
      <w:r w:rsidR="004F145A" w:rsidRPr="00141772">
        <w:t>к</w:t>
      </w:r>
      <w:r w:rsidR="004F145A" w:rsidRPr="00141772">
        <w:t>тивном виде.</w:t>
      </w:r>
    </w:p>
    <w:p w:rsidR="004F145A" w:rsidRPr="00141772" w:rsidRDefault="004F145A" w:rsidP="00141772">
      <w:pPr>
        <w:pStyle w:val="a4"/>
        <w:spacing w:before="0" w:beforeAutospacing="0" w:after="0" w:afterAutospacing="0" w:line="360" w:lineRule="auto"/>
        <w:ind w:firstLine="567"/>
        <w:jc w:val="both"/>
      </w:pPr>
    </w:p>
    <w:p w:rsidR="004F145A" w:rsidRPr="00141772" w:rsidRDefault="004F145A" w:rsidP="00141772">
      <w:pPr>
        <w:pStyle w:val="a4"/>
        <w:spacing w:before="0" w:beforeAutospacing="0" w:after="0" w:afterAutospacing="0" w:line="360" w:lineRule="auto"/>
        <w:ind w:firstLine="567"/>
        <w:jc w:val="both"/>
      </w:pPr>
      <w:r w:rsidRPr="00141772">
        <w:t>Литература:</w:t>
      </w:r>
    </w:p>
    <w:p w:rsidR="0067698F" w:rsidRPr="00141772" w:rsidRDefault="0067698F" w:rsidP="00141772">
      <w:pPr>
        <w:pStyle w:val="a4"/>
        <w:numPr>
          <w:ilvl w:val="1"/>
          <w:numId w:val="3"/>
        </w:numPr>
        <w:tabs>
          <w:tab w:val="left" w:pos="426"/>
        </w:tabs>
        <w:spacing w:before="0" w:beforeAutospacing="0" w:after="0" w:afterAutospacing="0" w:line="360" w:lineRule="auto"/>
        <w:ind w:left="0" w:firstLine="567"/>
        <w:jc w:val="both"/>
      </w:pPr>
      <w:r w:rsidRPr="00141772">
        <w:t>Орел Е., Прохоров А. Создание тестов и компьютерное тестир</w:t>
      </w:r>
      <w:r w:rsidR="00401175" w:rsidRPr="00141772">
        <w:t>ование. //Компьютер Пресс. - 201</w:t>
      </w:r>
      <w:r w:rsidRPr="00141772">
        <w:t xml:space="preserve">6 г. №7 </w:t>
      </w:r>
    </w:p>
    <w:p w:rsidR="0067698F" w:rsidRPr="00141772" w:rsidRDefault="0067698F" w:rsidP="00141772">
      <w:pPr>
        <w:numPr>
          <w:ilvl w:val="1"/>
          <w:numId w:val="3"/>
        </w:numPr>
        <w:tabs>
          <w:tab w:val="left" w:pos="426"/>
        </w:tabs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Морев И. А. Образовательные информационные технологии. Часть 2. Педагог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ческие измерения: Учебное пособие. – Владивосток: Изд-во</w:t>
      </w:r>
      <w:r w:rsidR="00401175"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 Дальневост. ун-та, 201</w:t>
      </w:r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4. – 174 </w:t>
      </w:r>
      <w:proofErr w:type="gramStart"/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1417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C2E53" w:rsidRPr="00141772" w:rsidRDefault="0067698F" w:rsidP="00141772">
      <w:pPr>
        <w:pStyle w:val="a4"/>
        <w:numPr>
          <w:ilvl w:val="1"/>
          <w:numId w:val="3"/>
        </w:numPr>
        <w:tabs>
          <w:tab w:val="left" w:pos="426"/>
        </w:tabs>
        <w:spacing w:before="0" w:beforeAutospacing="0" w:after="0" w:afterAutospacing="0" w:line="360" w:lineRule="auto"/>
        <w:ind w:left="0" w:firstLine="567"/>
        <w:jc w:val="both"/>
      </w:pPr>
      <w:r w:rsidRPr="00141772">
        <w:t>http://www.testobr.narod.ru/</w:t>
      </w:r>
    </w:p>
    <w:sectPr w:rsidR="004C2E53" w:rsidRPr="00141772" w:rsidSect="00141772">
      <w:pgSz w:w="11906" w:h="16838"/>
      <w:pgMar w:top="993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79C1"/>
    <w:multiLevelType w:val="hybridMultilevel"/>
    <w:tmpl w:val="60B8D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4696D"/>
    <w:multiLevelType w:val="multilevel"/>
    <w:tmpl w:val="AA2CF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23130E"/>
    <w:multiLevelType w:val="multilevel"/>
    <w:tmpl w:val="600A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EE734C"/>
    <w:multiLevelType w:val="multilevel"/>
    <w:tmpl w:val="0DF24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461FFC"/>
    <w:multiLevelType w:val="multilevel"/>
    <w:tmpl w:val="01F69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D01BF6"/>
    <w:multiLevelType w:val="multilevel"/>
    <w:tmpl w:val="3020A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C17603"/>
    <w:multiLevelType w:val="multilevel"/>
    <w:tmpl w:val="E2A67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F1B"/>
    <w:rsid w:val="0008638F"/>
    <w:rsid w:val="000A1F1B"/>
    <w:rsid w:val="000C5E59"/>
    <w:rsid w:val="000E1614"/>
    <w:rsid w:val="000E177C"/>
    <w:rsid w:val="00141772"/>
    <w:rsid w:val="0020000D"/>
    <w:rsid w:val="002109C9"/>
    <w:rsid w:val="002657AC"/>
    <w:rsid w:val="002C6459"/>
    <w:rsid w:val="002D43A5"/>
    <w:rsid w:val="00342E5A"/>
    <w:rsid w:val="003C157D"/>
    <w:rsid w:val="00401175"/>
    <w:rsid w:val="004246D1"/>
    <w:rsid w:val="004605E0"/>
    <w:rsid w:val="004A708D"/>
    <w:rsid w:val="004C2E53"/>
    <w:rsid w:val="004F145A"/>
    <w:rsid w:val="005050E4"/>
    <w:rsid w:val="0058166A"/>
    <w:rsid w:val="00592053"/>
    <w:rsid w:val="005B1DAE"/>
    <w:rsid w:val="005C55FA"/>
    <w:rsid w:val="006418A2"/>
    <w:rsid w:val="006601F9"/>
    <w:rsid w:val="0067698F"/>
    <w:rsid w:val="006F26AE"/>
    <w:rsid w:val="0074117F"/>
    <w:rsid w:val="007D3875"/>
    <w:rsid w:val="00896B71"/>
    <w:rsid w:val="008A7144"/>
    <w:rsid w:val="00A135A5"/>
    <w:rsid w:val="00A13F0F"/>
    <w:rsid w:val="00A36672"/>
    <w:rsid w:val="00AF7CA8"/>
    <w:rsid w:val="00B21F28"/>
    <w:rsid w:val="00B326C9"/>
    <w:rsid w:val="00B95E71"/>
    <w:rsid w:val="00BD0289"/>
    <w:rsid w:val="00C248C2"/>
    <w:rsid w:val="00C4373B"/>
    <w:rsid w:val="00C614A3"/>
    <w:rsid w:val="00CB2BC3"/>
    <w:rsid w:val="00CC3CA8"/>
    <w:rsid w:val="00CD0B98"/>
    <w:rsid w:val="00CD5C7F"/>
    <w:rsid w:val="00CE2668"/>
    <w:rsid w:val="00D40264"/>
    <w:rsid w:val="00D777D7"/>
    <w:rsid w:val="00D81BAF"/>
    <w:rsid w:val="00D905B4"/>
    <w:rsid w:val="00DA4F59"/>
    <w:rsid w:val="00DF35A4"/>
    <w:rsid w:val="00DF7C56"/>
    <w:rsid w:val="00E70A70"/>
    <w:rsid w:val="00E72AA3"/>
    <w:rsid w:val="00ED7538"/>
    <w:rsid w:val="00F61AC9"/>
    <w:rsid w:val="00F87A4E"/>
    <w:rsid w:val="00FE13BE"/>
    <w:rsid w:val="00FE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38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4C2E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2BC3"/>
    <w:rPr>
      <w:color w:val="666666"/>
      <w:u w:val="single"/>
    </w:rPr>
  </w:style>
  <w:style w:type="paragraph" w:styleId="a4">
    <w:name w:val="Normal (Web)"/>
    <w:basedOn w:val="a"/>
    <w:uiPriority w:val="99"/>
    <w:unhideWhenUsed/>
    <w:rsid w:val="00CB2B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jus">
    <w:name w:val="ajus"/>
    <w:basedOn w:val="a"/>
    <w:rsid w:val="00A36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2E53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mw-headline">
    <w:name w:val="mw-headline"/>
    <w:basedOn w:val="a0"/>
    <w:rsid w:val="004C2E53"/>
  </w:style>
  <w:style w:type="character" w:styleId="a5">
    <w:name w:val="Emphasis"/>
    <w:basedOn w:val="a0"/>
    <w:uiPriority w:val="20"/>
    <w:qFormat/>
    <w:rsid w:val="004011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8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09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2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46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1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6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9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421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79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0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1441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№27</Company>
  <LinksUpToDate>false</LinksUpToDate>
  <CharactersWithSpaces>9639</CharactersWithSpaces>
  <SharedDoc>false</SharedDoc>
  <HLinks>
    <vt:vector size="6" baseType="variant">
      <vt:variant>
        <vt:i4>6357009</vt:i4>
      </vt:variant>
      <vt:variant>
        <vt:i4>0</vt:i4>
      </vt:variant>
      <vt:variant>
        <vt:i4>0</vt:i4>
      </vt:variant>
      <vt:variant>
        <vt:i4>5</vt:i4>
      </vt:variant>
      <vt:variant>
        <vt:lpwstr>mailto:elen-kan@yandex.ru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</dc:creator>
  <cp:lastModifiedBy>1</cp:lastModifiedBy>
  <cp:revision>3</cp:revision>
  <dcterms:created xsi:type="dcterms:W3CDTF">2022-01-18T13:15:00Z</dcterms:created>
  <dcterms:modified xsi:type="dcterms:W3CDTF">2022-01-18T13:19:00Z</dcterms:modified>
</cp:coreProperties>
</file>